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FB" w:rsidRDefault="00AF39FB" w:rsidP="00035D0F">
      <w:pPr>
        <w:pStyle w:val="06btexteprincipalsansespacebloc"/>
      </w:pPr>
    </w:p>
    <w:p w:rsidR="00035D0F" w:rsidRPr="00AF39FB" w:rsidRDefault="00035D0F" w:rsidP="00035D0F">
      <w:pPr>
        <w:pStyle w:val="06btexteprincipalsansespacebloc"/>
        <w:rPr>
          <w:b/>
        </w:rPr>
      </w:pPr>
      <w:r w:rsidRPr="00AF39FB">
        <w:rPr>
          <w:b/>
        </w:rPr>
        <w:t>Directive 1401.1 Soins aux jeunes peuplements et plantations de chêne</w:t>
      </w:r>
      <w:r w:rsidR="00AF39FB">
        <w:rPr>
          <w:b/>
        </w:rPr>
        <w:t>s</w:t>
      </w:r>
      <w:r w:rsidRPr="00AF39FB">
        <w:rPr>
          <w:b/>
        </w:rPr>
        <w:t xml:space="preserve"> indigène</w:t>
      </w:r>
      <w:r w:rsidR="00AF39FB">
        <w:rPr>
          <w:b/>
        </w:rPr>
        <w:t>s</w:t>
      </w:r>
      <w:r w:rsidRPr="00AF39FB">
        <w:rPr>
          <w:b/>
        </w:rPr>
        <w:t xml:space="preserve"> et d’espèces d’arbres rares</w:t>
      </w:r>
    </w:p>
    <w:p w:rsidR="00035D0F" w:rsidRPr="00AF39FB" w:rsidRDefault="00035D0F" w:rsidP="00035D0F">
      <w:pPr>
        <w:pStyle w:val="06btexteprincipalsansespacebloc"/>
        <w:rPr>
          <w:b/>
        </w:rPr>
      </w:pPr>
      <w:r w:rsidRPr="00AF39FB">
        <w:rPr>
          <w:b/>
        </w:rPr>
        <w:t>Annexe 1 : Schéma illustra</w:t>
      </w:r>
      <w:bookmarkStart w:id="0" w:name="_GoBack"/>
      <w:bookmarkEnd w:id="0"/>
      <w:r w:rsidRPr="00AF39FB">
        <w:rPr>
          <w:b/>
        </w:rPr>
        <w:t>nt l’app</w:t>
      </w:r>
      <w:r w:rsidR="009E2011" w:rsidRPr="00AF39FB">
        <w:rPr>
          <w:b/>
        </w:rPr>
        <w:t>lication du motif de subvention</w:t>
      </w:r>
    </w:p>
    <w:p w:rsidR="00035D0F" w:rsidRPr="00035D0F" w:rsidRDefault="00035D0F" w:rsidP="00AF39FB">
      <w:pPr>
        <w:rPr>
          <w:rFonts w:ascii="Times New Roman" w:hAnsi="Times New Roman" w:cs="Times New Roman"/>
          <w:sz w:val="16"/>
          <w:szCs w:val="16"/>
        </w:rPr>
      </w:pP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E01A3" wp14:editId="35418DA7">
                <wp:simplePos x="0" y="0"/>
                <wp:positionH relativeFrom="column">
                  <wp:posOffset>3295650</wp:posOffset>
                </wp:positionH>
                <wp:positionV relativeFrom="paragraph">
                  <wp:posOffset>1656715</wp:posOffset>
                </wp:positionV>
                <wp:extent cx="2869565" cy="480695"/>
                <wp:effectExtent l="0" t="0" r="26035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Contingent</w:t>
                            </w: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 de 4 ans avec chaque arrondissement forestier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59.5pt;margin-top:130.45pt;width:225.95pt;height:37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" fillcolor="window" strokecolor="windowText" strokeweight="2pt">
                <v:textbox>
                  <w:txbxContent>
                    <w:p w:rsidR="00035D0F" w:rsidRPr="00035D0F" w:rsidRDefault="00035D0F" w:rsidP="00035D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u w:val="single"/>
                        </w:rPr>
                        <w:t>Contingent</w:t>
                      </w: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 de 4 ans avec chaque arrondissement forestier</w:t>
                      </w:r>
                    </w:p>
                  </w:txbxContent>
                </v:textbox>
              </v:rect>
            </w:pict>
          </mc:Fallback>
        </mc:AlternateContent>
      </w: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4056D" wp14:editId="7CB1048E">
                <wp:simplePos x="0" y="0"/>
                <wp:positionH relativeFrom="column">
                  <wp:posOffset>184150</wp:posOffset>
                </wp:positionH>
                <wp:positionV relativeFrom="paragraph">
                  <wp:posOffset>217170</wp:posOffset>
                </wp:positionV>
                <wp:extent cx="5981065" cy="775335"/>
                <wp:effectExtent l="0" t="0" r="19685" b="2476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775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fr-FR"/>
                              </w:rPr>
                              <w:t xml:space="preserve">Soins aux jeunes peuplements dans toutes les forêts, 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fr-FR"/>
                              </w:rPr>
                              <w:t>Plantations de chênes et d’arbres rares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14.5pt;margin-top:17.1pt;width:470.95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" fillcolor="window" strokecolor="windowText" strokeweight="2pt">
                <v:textbox>
                  <w:txbxContent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  <w:lang w:eastAsia="fr-FR"/>
                        </w:rPr>
                        <w:t xml:space="preserve">Soins aux jeunes peuplements dans toutes les forêts, 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  <w:lang w:eastAsia="fr-FR"/>
                        </w:rPr>
                        <w:t>Plantations de chênes et d’arbres rares</w:t>
                      </w:r>
                    </w:p>
                  </w:txbxContent>
                </v:textbox>
              </v:rect>
            </w:pict>
          </mc:Fallback>
        </mc:AlternateContent>
      </w: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8B33F" wp14:editId="1ED154E0">
                <wp:simplePos x="0" y="0"/>
                <wp:positionH relativeFrom="margin">
                  <wp:posOffset>3298342</wp:posOffset>
                </wp:positionH>
                <wp:positionV relativeFrom="paragraph">
                  <wp:posOffset>1084419</wp:posOffset>
                </wp:positionV>
                <wp:extent cx="2869565" cy="443230"/>
                <wp:effectExtent l="0" t="0" r="26035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4432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Forêts privées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259.7pt;margin-top:85.4pt;width:225.95pt;height:34.9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" fillcolor="#d9d9d9" strokecolor="windowText" strokeweight="2pt">
                <v:textbox>
                  <w:txbxContent>
                    <w:p w:rsidR="00035D0F" w:rsidRPr="00035D0F" w:rsidRDefault="00035D0F" w:rsidP="00035D0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sz w:val="36"/>
                        </w:rPr>
                        <w:t>Forêts privées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1D8CF" wp14:editId="44D76952">
                <wp:simplePos x="0" y="0"/>
                <wp:positionH relativeFrom="column">
                  <wp:posOffset>3292643</wp:posOffset>
                </wp:positionH>
                <wp:positionV relativeFrom="paragraph">
                  <wp:posOffset>2190115</wp:posOffset>
                </wp:positionV>
                <wp:extent cx="2869565" cy="731520"/>
                <wp:effectExtent l="0" t="0" r="26035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Surface de jeunes peuplements annoncée par les arrondissements :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X ha en forêt protectrice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Y ha hors forêt protectrice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259.25pt;margin-top:172.45pt;width:225.95pt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" fillcolor="window" strokecolor="windowText" strokeweight="2pt">
                <v:textbox>
                  <w:txbxContent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Surface de jeunes peuplements annoncée par les arrondissements :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X ha en forêt protectrice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Y ha hors forêt protectrice</w:t>
                      </w:r>
                    </w:p>
                  </w:txbxContent>
                </v:textbox>
              </v:rect>
            </w:pict>
          </mc:Fallback>
        </mc:AlternateContent>
      </w: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04CC1" wp14:editId="1BBD330D">
                <wp:simplePos x="0" y="0"/>
                <wp:positionH relativeFrom="column">
                  <wp:posOffset>199390</wp:posOffset>
                </wp:positionH>
                <wp:positionV relativeFrom="paragraph">
                  <wp:posOffset>1091565</wp:posOffset>
                </wp:positionV>
                <wp:extent cx="2869565" cy="443230"/>
                <wp:effectExtent l="0" t="0" r="2603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4432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Forêts publiques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margin-left:15.7pt;margin-top:85.95pt;width:225.95pt;height:34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" fillcolor="#d9d9d9" strokecolor="windowText" strokeweight="2pt">
                <v:textbox>
                  <w:txbxContent>
                    <w:p w:rsidR="00035D0F" w:rsidRPr="00035D0F" w:rsidRDefault="00035D0F" w:rsidP="00035D0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sz w:val="36"/>
                        </w:rPr>
                        <w:t>Forêts publiques</w:t>
                      </w:r>
                    </w:p>
                  </w:txbxContent>
                </v:textbox>
              </v:rect>
            </w:pict>
          </mc:Fallback>
        </mc:AlternateContent>
      </w: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C3045" wp14:editId="1FB4A9E6">
                <wp:simplePos x="0" y="0"/>
                <wp:positionH relativeFrom="column">
                  <wp:posOffset>198755</wp:posOffset>
                </wp:positionH>
                <wp:positionV relativeFrom="paragraph">
                  <wp:posOffset>1664970</wp:posOffset>
                </wp:positionV>
                <wp:extent cx="2869565" cy="480695"/>
                <wp:effectExtent l="0" t="0" r="26035" b="146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Contrat</w:t>
                            </w: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 de 4 ans avec chaque unité de gestion forestière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margin-left:15.65pt;margin-top:131.1pt;width:225.95pt;height:37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" fillcolor="window" strokecolor="windowText" strokeweight="2pt">
                <v:textbox>
                  <w:txbxContent>
                    <w:p w:rsidR="00035D0F" w:rsidRPr="00035D0F" w:rsidRDefault="00035D0F" w:rsidP="00035D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u w:val="single"/>
                        </w:rPr>
                        <w:t>Contrat</w:t>
                      </w: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 de 4 ans avec chaque unité de gestion forestière</w:t>
                      </w:r>
                    </w:p>
                  </w:txbxContent>
                </v:textbox>
              </v:rect>
            </w:pict>
          </mc:Fallback>
        </mc:AlternateContent>
      </w: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6A66E" wp14:editId="5B8BCDE9">
                <wp:simplePos x="0" y="0"/>
                <wp:positionH relativeFrom="column">
                  <wp:posOffset>201930</wp:posOffset>
                </wp:positionH>
                <wp:positionV relativeFrom="paragraph">
                  <wp:posOffset>2189480</wp:posOffset>
                </wp:positionV>
                <wp:extent cx="2869565" cy="731520"/>
                <wp:effectExtent l="0" t="0" r="26035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Carte des peuplements :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X ha en forêt protectrice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Y ha hors forêt protectrice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15.9pt;margin-top:172.4pt;width:225.95pt;height:57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" fillcolor="window" strokecolor="windowText" strokeweight="2pt">
                <v:textbox>
                  <w:txbxContent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Carte des peuplements :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X ha en forêt protectrice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Y ha hors forêt protectrice</w:t>
                      </w:r>
                    </w:p>
                  </w:txbxContent>
                </v:textbox>
              </v:rect>
            </w:pict>
          </mc:Fallback>
        </mc:AlternateContent>
      </w: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7388A" wp14:editId="1BF0D842">
                <wp:simplePos x="0" y="0"/>
                <wp:positionH relativeFrom="column">
                  <wp:posOffset>205105</wp:posOffset>
                </wp:positionH>
                <wp:positionV relativeFrom="paragraph">
                  <wp:posOffset>3762375</wp:posOffset>
                </wp:positionV>
                <wp:extent cx="5956300" cy="316865"/>
                <wp:effectExtent l="0" t="0" r="25400" b="260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 l’administration forestière centrale, répartition des crédits fédéraux GF et FP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33" style="position:absolute;margin-left:16.15pt;margin-top:296.25pt;width:469pt;height:2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" fillcolor="window" strokecolor="windowText" strokeweight="2pt">
                <v:textbox>
                  <w:txbxContent>
                    <w:p w:rsidR="00035D0F" w:rsidRPr="00035D0F" w:rsidRDefault="00035D0F" w:rsidP="00035D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sz w:val="20"/>
                        </w:rPr>
                        <w:t>A l’administration forestière centrale, répartition des crédits fédéraux GF et FP</w:t>
                      </w:r>
                    </w:p>
                  </w:txbxContent>
                </v:textbox>
              </v:rect>
            </w:pict>
          </mc:Fallback>
        </mc:AlternateContent>
      </w: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51274" wp14:editId="34C1A1A4">
                <wp:simplePos x="0" y="0"/>
                <wp:positionH relativeFrom="column">
                  <wp:posOffset>206375</wp:posOffset>
                </wp:positionH>
                <wp:positionV relativeFrom="paragraph">
                  <wp:posOffset>4173220</wp:posOffset>
                </wp:positionV>
                <wp:extent cx="2869565" cy="475615"/>
                <wp:effectExtent l="0" t="0" r="26035" b="1968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>4 paiements annuels planifiés dans le contrat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margin-left:16.25pt;margin-top:328.6pt;width:225.95pt;height:37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" fillcolor="window" strokecolor="windowText" strokeweight="2pt">
                <v:textbox>
                  <w:txbxContent>
                    <w:p w:rsidR="00035D0F" w:rsidRPr="00035D0F" w:rsidRDefault="00035D0F" w:rsidP="00035D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</w:rPr>
                        <w:t>4 paiements annuels planifiés dans le contrat</w:t>
                      </w:r>
                    </w:p>
                  </w:txbxContent>
                </v:textbox>
              </v:rect>
            </w:pict>
          </mc:Fallback>
        </mc:AlternateContent>
      </w: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62DE95" wp14:editId="0301BC7B">
                <wp:simplePos x="0" y="0"/>
                <wp:positionH relativeFrom="column">
                  <wp:posOffset>3288030</wp:posOffset>
                </wp:positionH>
                <wp:positionV relativeFrom="paragraph">
                  <wp:posOffset>4173220</wp:posOffset>
                </wp:positionV>
                <wp:extent cx="2869565" cy="475615"/>
                <wp:effectExtent l="0" t="0" r="26035" b="1968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Contrats</w:t>
                            </w: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 d’octroi de subvention avec des propriétaires forestiers privés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margin-left:258.9pt;margin-top:328.6pt;width:225.95pt;height:37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" fillcolor="window" strokecolor="windowText" strokeweight="2pt">
                <v:textbox>
                  <w:txbxContent>
                    <w:p w:rsidR="00035D0F" w:rsidRPr="00035D0F" w:rsidRDefault="00035D0F" w:rsidP="00035D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u w:val="single"/>
                        </w:rPr>
                        <w:t>Contrats</w:t>
                      </w: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 d’octroi de subvention avec des propriétaires forestiers privés</w:t>
                      </w:r>
                    </w:p>
                  </w:txbxContent>
                </v:textbox>
              </v:rect>
            </w:pict>
          </mc:Fallback>
        </mc:AlternateContent>
      </w: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87B4E" wp14:editId="7E8F65DE">
                <wp:simplePos x="0" y="0"/>
                <wp:positionH relativeFrom="column">
                  <wp:posOffset>196850</wp:posOffset>
                </wp:positionH>
                <wp:positionV relativeFrom="paragraph">
                  <wp:posOffset>4770120</wp:posOffset>
                </wp:positionV>
                <wp:extent cx="5956300" cy="316865"/>
                <wp:effectExtent l="0" t="0" r="25400" b="260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Réalisation</w:t>
                            </w: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 des soins aux jeunes peuplements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36" style="position:absolute;margin-left:15.5pt;margin-top:375.6pt;width:469pt;height:2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" fillcolor="window" strokecolor="windowText" strokeweight="2pt">
                <v:textbox>
                  <w:txbxContent>
                    <w:p w:rsidR="00035D0F" w:rsidRPr="00035D0F" w:rsidRDefault="00035D0F" w:rsidP="00035D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u w:val="single"/>
                        </w:rPr>
                        <w:t>Réalisation</w:t>
                      </w: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 des soins aux jeunes peuplements </w:t>
                      </w:r>
                    </w:p>
                  </w:txbxContent>
                </v:textbox>
              </v:rect>
            </w:pict>
          </mc:Fallback>
        </mc:AlternateContent>
      </w: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7DA9A" wp14:editId="687A307E">
                <wp:simplePos x="0" y="0"/>
                <wp:positionH relativeFrom="column">
                  <wp:posOffset>3284855</wp:posOffset>
                </wp:positionH>
                <wp:positionV relativeFrom="paragraph">
                  <wp:posOffset>5213350</wp:posOffset>
                </wp:positionV>
                <wp:extent cx="2869565" cy="480695"/>
                <wp:effectExtent l="0" t="0" r="26035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Décomptes</w:t>
                            </w: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 avec les propriétaires forestiers privés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margin-left:258.65pt;margin-top:410.5pt;width:225.95pt;height:37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" fillcolor="window" strokecolor="windowText" strokeweight="2pt">
                <v:textbox>
                  <w:txbxContent>
                    <w:p w:rsidR="00035D0F" w:rsidRPr="00035D0F" w:rsidRDefault="00035D0F" w:rsidP="00035D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u w:val="single"/>
                        </w:rPr>
                        <w:t>Décomptes</w:t>
                      </w: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 avec les propriétaires forestiers privés</w:t>
                      </w:r>
                    </w:p>
                  </w:txbxContent>
                </v:textbox>
              </v:rect>
            </w:pict>
          </mc:Fallback>
        </mc:AlternateContent>
      </w: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FABC2E" wp14:editId="7F11EA54">
                <wp:simplePos x="0" y="0"/>
                <wp:positionH relativeFrom="column">
                  <wp:posOffset>200660</wp:posOffset>
                </wp:positionH>
                <wp:positionV relativeFrom="paragraph">
                  <wp:posOffset>8122285</wp:posOffset>
                </wp:positionV>
                <wp:extent cx="5956300" cy="316865"/>
                <wp:effectExtent l="0" t="0" r="25400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Décompte final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8" style="position:absolute;margin-left:15.8pt;margin-top:639.55pt;width:469pt;height:2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" fillcolor="window" strokecolor="windowText" strokeweight="2pt">
                <v:textbox>
                  <w:txbxContent>
                    <w:p w:rsidR="00035D0F" w:rsidRPr="00035D0F" w:rsidRDefault="00035D0F" w:rsidP="00035D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Décompte final </w:t>
                      </w:r>
                    </w:p>
                  </w:txbxContent>
                </v:textbox>
              </v:rect>
            </w:pict>
          </mc:Fallback>
        </mc:AlternateContent>
      </w: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876912" wp14:editId="79D6A250">
                <wp:simplePos x="0" y="0"/>
                <wp:positionH relativeFrom="column">
                  <wp:posOffset>3296920</wp:posOffset>
                </wp:positionH>
                <wp:positionV relativeFrom="paragraph">
                  <wp:posOffset>2987675</wp:posOffset>
                </wp:positionV>
                <wp:extent cx="2869565" cy="680314"/>
                <wp:effectExtent l="0" t="0" r="26035" b="247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6803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Surface de plantation annoncée par les arrondissements :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X ha de chênes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Y ha d’arbres rares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9" style="position:absolute;margin-left:259.6pt;margin-top:235.25pt;width:225.95pt;height:53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" fillcolor="window" strokecolor="windowText" strokeweight="2pt">
                <v:textbox>
                  <w:txbxContent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Surface de plantation annoncée par les arrondissements :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X ha de chênes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Y ha d’arbres rares</w:t>
                      </w:r>
                    </w:p>
                  </w:txbxContent>
                </v:textbox>
              </v:rect>
            </w:pict>
          </mc:Fallback>
        </mc:AlternateContent>
      </w: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1DE1E8" wp14:editId="27704B16">
                <wp:simplePos x="0" y="0"/>
                <wp:positionH relativeFrom="column">
                  <wp:posOffset>208280</wp:posOffset>
                </wp:positionH>
                <wp:positionV relativeFrom="paragraph">
                  <wp:posOffset>2986405</wp:posOffset>
                </wp:positionV>
                <wp:extent cx="2869565" cy="680085"/>
                <wp:effectExtent l="0" t="0" r="26035" b="247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Surface de plantation demandée  par les unités de gestion :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X ha de chênes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Y ha d’arbres rares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40" style="position:absolute;margin-left:16.4pt;margin-top:235.15pt;width:225.95pt;height:53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" fillcolor="window" strokecolor="windowText" strokeweight="2pt">
                <v:textbox>
                  <w:txbxContent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Surface de plantation demandée  par les unités de gestion :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X ha de chênes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Y ha d’arbres rares</w:t>
                      </w:r>
                    </w:p>
                  </w:txbxContent>
                </v:textbox>
              </v:rect>
            </w:pict>
          </mc:Fallback>
        </mc:AlternateContent>
      </w:r>
    </w:p>
    <w:p w:rsidR="00D65C37" w:rsidRPr="00035D0F" w:rsidRDefault="00252E97">
      <w:pPr>
        <w:rPr>
          <w:rFonts w:ascii="Times New Roman" w:hAnsi="Times New Roman" w:cs="Times New Roman"/>
          <w:lang w:val="fr-FR"/>
        </w:rPr>
      </w:pP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0D26C4" wp14:editId="59951ABF">
                <wp:simplePos x="0" y="0"/>
                <wp:positionH relativeFrom="column">
                  <wp:posOffset>199390</wp:posOffset>
                </wp:positionH>
                <wp:positionV relativeFrom="paragraph">
                  <wp:posOffset>7435850</wp:posOffset>
                </wp:positionV>
                <wp:extent cx="5956300" cy="316865"/>
                <wp:effectExtent l="0" t="0" r="25400" b="260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Rapports techniques et tableaux de </w:t>
                            </w:r>
                            <w:proofErr w:type="spellStart"/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>controlling</w:t>
                            </w:r>
                            <w:proofErr w:type="spellEnd"/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 de l’arrondissement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41" style="position:absolute;margin-left:15.7pt;margin-top:585.5pt;width:469pt;height:24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" fillcolor="window" strokecolor="windowText" strokeweight="2pt">
                <v:textbox>
                  <w:txbxContent>
                    <w:p w:rsidR="00035D0F" w:rsidRPr="00035D0F" w:rsidRDefault="00035D0F" w:rsidP="00035D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Rapports techniques et tableaux de </w:t>
                      </w:r>
                      <w:proofErr w:type="spellStart"/>
                      <w:r w:rsidRPr="00035D0F">
                        <w:rPr>
                          <w:rFonts w:ascii="Times New Roman" w:hAnsi="Times New Roman" w:cs="Times New Roman"/>
                        </w:rPr>
                        <w:t>controlling</w:t>
                      </w:r>
                      <w:proofErr w:type="spellEnd"/>
                      <w:r w:rsidRPr="00035D0F">
                        <w:rPr>
                          <w:rFonts w:ascii="Times New Roman" w:hAnsi="Times New Roman" w:cs="Times New Roman"/>
                        </w:rPr>
                        <w:t xml:space="preserve"> de l’arrondissement</w:t>
                      </w:r>
                    </w:p>
                  </w:txbxContent>
                </v:textbox>
              </v:rect>
            </w:pict>
          </mc:Fallback>
        </mc:AlternateContent>
      </w:r>
      <w:r w:rsidR="009E2011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34DDB" wp14:editId="3DEE9C9B">
                <wp:simplePos x="0" y="0"/>
                <wp:positionH relativeFrom="column">
                  <wp:posOffset>3282950</wp:posOffset>
                </wp:positionH>
                <wp:positionV relativeFrom="paragraph">
                  <wp:posOffset>5490210</wp:posOffset>
                </wp:positionV>
                <wp:extent cx="2869565" cy="1828800"/>
                <wp:effectExtent l="0" t="0" r="2603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Décomptes</w:t>
                            </w: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 récapitulatifs annuels par les </w:t>
                            </w: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arrondissements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X ha soignés en FP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Y ha soignés hors FP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X ha de chênes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Y ha d’arbres rares</w:t>
                            </w:r>
                          </w:p>
                          <w:p w:rsidR="00035D0F" w:rsidRDefault="00035D0F" w:rsidP="009E20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Versements aux propriétaires selon la surface décomptée</w:t>
                            </w:r>
                          </w:p>
                          <w:p w:rsidR="009E2011" w:rsidRPr="00035D0F" w:rsidRDefault="009E2011" w:rsidP="009E20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Encaissement de la subv</w:t>
                            </w:r>
                            <w:r w:rsidR="00535A3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ention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fédérale selon la surface </w:t>
                            </w:r>
                            <w:r w:rsidR="0013319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décomptée</w:t>
                            </w:r>
                          </w:p>
                          <w:p w:rsidR="009E2011" w:rsidRPr="00035D0F" w:rsidRDefault="009E2011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margin-left:258.5pt;margin-top:432.3pt;width:225.95pt;height:2in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" fillcolor="window" strokecolor="windowText" strokeweight="2pt">
                <v:textbox>
                  <w:txbxContent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u w:val="single"/>
                        </w:rPr>
                        <w:t>Décomptes</w:t>
                      </w: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 récapitulatifs annuels par les </w:t>
                      </w: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arrondissements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X ha soignés en FP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Y ha soignés hors FP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X ha de chênes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Y ha d’arbres rares</w:t>
                      </w:r>
                    </w:p>
                    <w:p w:rsidR="00035D0F" w:rsidRDefault="00035D0F" w:rsidP="009E20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szCs w:val="24"/>
                        </w:rPr>
                        <w:t>Versements aux propriétaires selon la surface décomptée</w:t>
                      </w:r>
                    </w:p>
                    <w:p w:rsidR="009E2011" w:rsidRPr="00035D0F" w:rsidRDefault="009E2011" w:rsidP="009E20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Encaissement de la subv</w:t>
                      </w:r>
                      <w:r w:rsidR="00535A36">
                        <w:rPr>
                          <w:rFonts w:ascii="Times New Roman" w:hAnsi="Times New Roman" w:cs="Times New Roman"/>
                          <w:szCs w:val="24"/>
                        </w:rPr>
                        <w:t>ention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fédérale selon la surface </w:t>
                      </w:r>
                      <w:r w:rsidR="00133193">
                        <w:rPr>
                          <w:rFonts w:ascii="Times New Roman" w:hAnsi="Times New Roman" w:cs="Times New Roman"/>
                          <w:szCs w:val="24"/>
                        </w:rPr>
                        <w:t>décomptée</w:t>
                      </w:r>
                    </w:p>
                    <w:p w:rsidR="009E2011" w:rsidRPr="00035D0F" w:rsidRDefault="009E2011" w:rsidP="00035D0F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2011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99851" wp14:editId="6FA53676">
                <wp:simplePos x="0" y="0"/>
                <wp:positionH relativeFrom="column">
                  <wp:posOffset>191770</wp:posOffset>
                </wp:positionH>
                <wp:positionV relativeFrom="paragraph">
                  <wp:posOffset>4958080</wp:posOffset>
                </wp:positionV>
                <wp:extent cx="2869565" cy="2377440"/>
                <wp:effectExtent l="0" t="0" r="26035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fr-FR"/>
                              </w:rPr>
                              <w:t>Décomptes annuels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X ha soignés en FP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Y ha soignés hors FP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X’ ha FP visité et décidé de ne pas intervenir durant la période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Y’ ha hors FP visité et décidé de ne pas intervenir durant la période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X ha de chênes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Y ha d’arbres rares</w:t>
                            </w:r>
                          </w:p>
                          <w:p w:rsidR="00035D0F" w:rsidRDefault="00035D0F" w:rsidP="009E20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Versement à l’unité de gestion de la tranche annuelle planifiée dans le contrat</w:t>
                            </w:r>
                          </w:p>
                          <w:p w:rsidR="009E2011" w:rsidRPr="00035D0F" w:rsidRDefault="009E2011" w:rsidP="009E20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Encaissement de la subv</w:t>
                            </w:r>
                            <w:r w:rsidR="00535A3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ention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fédérale selon la surface </w:t>
                            </w:r>
                            <w:r w:rsidR="0013319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décomptée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3" style="position:absolute;margin-left:15.1pt;margin-top:390.4pt;width:225.95pt;height:187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" fillcolor="window" strokecolor="windowText" strokeweight="2pt">
                <v:textbox>
                  <w:txbxContent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fr-FR"/>
                        </w:rPr>
                        <w:t>Décomptes annuels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X ha soignés en FP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Y ha soignés hors FP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X’ ha FP visité et décidé de ne pas intervenir durant la période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Y’ ha hors FP visité et décidé de ne pas intervenir durant la période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X ha de chênes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Y ha d’arbres rares</w:t>
                      </w:r>
                    </w:p>
                    <w:p w:rsidR="00035D0F" w:rsidRDefault="00035D0F" w:rsidP="009E20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szCs w:val="24"/>
                        </w:rPr>
                        <w:t>Versement à l’unité de gestion de la tranche annuelle planifiée dans le contrat</w:t>
                      </w:r>
                    </w:p>
                    <w:p w:rsidR="009E2011" w:rsidRPr="00035D0F" w:rsidRDefault="009E2011" w:rsidP="009E20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Encaissement de la subv</w:t>
                      </w:r>
                      <w:r w:rsidR="00535A36">
                        <w:rPr>
                          <w:rFonts w:ascii="Times New Roman" w:hAnsi="Times New Roman" w:cs="Times New Roman"/>
                          <w:szCs w:val="24"/>
                        </w:rPr>
                        <w:t>ention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fédérale selon la surface </w:t>
                      </w:r>
                      <w:r w:rsidR="00133193">
                        <w:rPr>
                          <w:rFonts w:ascii="Times New Roman" w:hAnsi="Times New Roman" w:cs="Times New Roman"/>
                          <w:szCs w:val="24"/>
                        </w:rPr>
                        <w:t>décomptée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5C37" w:rsidRPr="00035D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0F" w:rsidRDefault="00035D0F" w:rsidP="00035D0F">
      <w:pPr>
        <w:spacing w:after="0" w:line="240" w:lineRule="auto"/>
      </w:pPr>
      <w:r>
        <w:separator/>
      </w:r>
    </w:p>
  </w:endnote>
  <w:endnote w:type="continuationSeparator" w:id="0">
    <w:p w:rsidR="00035D0F" w:rsidRDefault="00035D0F" w:rsidP="0003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0F" w:rsidRDefault="00035D0F" w:rsidP="00035D0F">
      <w:pPr>
        <w:spacing w:after="0" w:line="240" w:lineRule="auto"/>
      </w:pPr>
      <w:r>
        <w:separator/>
      </w:r>
    </w:p>
  </w:footnote>
  <w:footnote w:type="continuationSeparator" w:id="0">
    <w:p w:rsidR="00035D0F" w:rsidRDefault="00035D0F" w:rsidP="0003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5B" w:rsidRPr="00B34C5B" w:rsidRDefault="00B34C5B" w:rsidP="00BC2832">
    <w:pPr>
      <w:pStyle w:val="01entteetbasdepage"/>
      <w:tabs>
        <w:tab w:val="left" w:pos="5670"/>
      </w:tabs>
      <w:rPr>
        <w:b/>
        <w:lang w:val="fr-CH"/>
      </w:rPr>
    </w:pPr>
    <w:r>
      <w:tab/>
    </w:r>
    <w:r w:rsidRPr="00B34C5B">
      <w:rPr>
        <w:b/>
        <w:lang w:val="fr-CH"/>
      </w:rPr>
      <w:t>Service des forêts et de la faune</w:t>
    </w:r>
    <w:r w:rsidRPr="00B34C5B">
      <w:rPr>
        <w:lang w:val="fr-CH"/>
      </w:rPr>
      <w:t xml:space="preserve"> SFF</w:t>
    </w:r>
  </w:p>
  <w:p w:rsidR="00B34C5B" w:rsidRPr="00B34C5B" w:rsidRDefault="00BC2832" w:rsidP="00BC2832">
    <w:pPr>
      <w:tabs>
        <w:tab w:val="left" w:pos="5670"/>
      </w:tabs>
      <w:spacing w:after="0" w:line="220" w:lineRule="exact"/>
      <w:rPr>
        <w:rFonts w:ascii="Arial" w:eastAsia="Times New Roman" w:hAnsi="Arial" w:cs="Times New Roman"/>
        <w:sz w:val="16"/>
        <w:szCs w:val="24"/>
        <w:lang w:val="de-DE" w:eastAsia="fr-FR"/>
      </w:rPr>
    </w:pPr>
    <w:r w:rsidRPr="00BC2832">
      <w:rPr>
        <w:rFonts w:ascii="Arial" w:eastAsia="Times New Roman" w:hAnsi="Arial" w:cs="Times New Roman"/>
        <w:b/>
        <w:sz w:val="16"/>
        <w:szCs w:val="24"/>
        <w:lang w:eastAsia="fr-FR"/>
      </w:rPr>
      <w:tab/>
    </w:r>
    <w:r w:rsidR="00B34C5B" w:rsidRPr="00B34C5B">
      <w:rPr>
        <w:rFonts w:ascii="Arial" w:eastAsia="Times New Roman" w:hAnsi="Arial" w:cs="Times New Roman"/>
        <w:b/>
        <w:sz w:val="16"/>
        <w:szCs w:val="24"/>
        <w:lang w:val="de-DE" w:eastAsia="fr-FR"/>
      </w:rPr>
      <w:t xml:space="preserve">Amt für Wald, Wild und Fischerei </w:t>
    </w:r>
    <w:proofErr w:type="spellStart"/>
    <w:r w:rsidR="00B34C5B" w:rsidRPr="00B34C5B">
      <w:rPr>
        <w:rFonts w:ascii="Arial" w:eastAsia="Times New Roman" w:hAnsi="Arial" w:cs="Times New Roman"/>
        <w:sz w:val="16"/>
        <w:szCs w:val="24"/>
        <w:lang w:val="de-DE" w:eastAsia="fr-FR"/>
      </w:rPr>
      <w:t>WaldA</w:t>
    </w:r>
    <w:proofErr w:type="spellEnd"/>
  </w:p>
  <w:p w:rsidR="00B34C5B" w:rsidRPr="00B34C5B" w:rsidRDefault="00BC2832" w:rsidP="00BC2832">
    <w:pPr>
      <w:tabs>
        <w:tab w:val="left" w:pos="5670"/>
      </w:tabs>
      <w:spacing w:after="0" w:line="220" w:lineRule="exact"/>
      <w:rPr>
        <w:rFonts w:ascii="Arial" w:eastAsia="Times New Roman" w:hAnsi="Arial" w:cs="Times New Roman"/>
        <w:sz w:val="16"/>
        <w:szCs w:val="24"/>
        <w:lang w:eastAsia="fr-FR"/>
      </w:rPr>
    </w:pPr>
    <w:r>
      <w:rPr>
        <w:rFonts w:ascii="Arial" w:eastAsia="Times New Roman" w:hAnsi="Arial" w:cs="Times New Roman"/>
        <w:sz w:val="16"/>
        <w:szCs w:val="12"/>
        <w:lang w:eastAsia="fr-FR"/>
      </w:rPr>
      <w:tab/>
    </w:r>
    <w:r w:rsidR="00B34C5B" w:rsidRPr="00B34C5B">
      <w:rPr>
        <w:rFonts w:ascii="Arial" w:eastAsia="Times New Roman" w:hAnsi="Arial" w:cs="Times New Roman"/>
        <w:sz w:val="16"/>
        <w:szCs w:val="12"/>
        <w:lang w:eastAsia="fr-FR"/>
      </w:rPr>
      <w:t>Route du Mont Carmel 1, Case postale 155,</w:t>
    </w:r>
    <w:r w:rsidR="00B34C5B" w:rsidRPr="00B34C5B">
      <w:rPr>
        <w:rFonts w:ascii="Arial" w:eastAsia="Times New Roman" w:hAnsi="Arial" w:cs="Times New Roman"/>
        <w:sz w:val="16"/>
        <w:szCs w:val="12"/>
        <w:lang w:eastAsia="fr-FR"/>
      </w:rPr>
      <w:br/>
    </w: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-299085</wp:posOffset>
          </wp:positionV>
          <wp:extent cx="649605" cy="5524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sz w:val="16"/>
        <w:szCs w:val="12"/>
        <w:lang w:eastAsia="fr-FR"/>
      </w:rPr>
      <w:tab/>
    </w:r>
    <w:r w:rsidR="00B34C5B" w:rsidRPr="00B34C5B">
      <w:rPr>
        <w:rFonts w:ascii="Arial" w:eastAsia="Times New Roman" w:hAnsi="Arial" w:cs="Times New Roman"/>
        <w:sz w:val="16"/>
        <w:szCs w:val="12"/>
        <w:lang w:eastAsia="fr-FR"/>
      </w:rPr>
      <w:t xml:space="preserve">1762 </w:t>
    </w:r>
    <w:proofErr w:type="spellStart"/>
    <w:r w:rsidR="00B34C5B" w:rsidRPr="00B34C5B">
      <w:rPr>
        <w:rFonts w:ascii="Arial" w:eastAsia="Times New Roman" w:hAnsi="Arial" w:cs="Times New Roman"/>
        <w:sz w:val="16"/>
        <w:szCs w:val="12"/>
        <w:lang w:eastAsia="fr-FR"/>
      </w:rPr>
      <w:t>Givisiez</w:t>
    </w:r>
    <w:proofErr w:type="spellEnd"/>
  </w:p>
  <w:p w:rsidR="00B34C5B" w:rsidRPr="00B34C5B" w:rsidRDefault="00BC2832" w:rsidP="00BC2832">
    <w:pPr>
      <w:tabs>
        <w:tab w:val="left" w:pos="5670"/>
      </w:tabs>
      <w:spacing w:after="0" w:line="220" w:lineRule="exact"/>
      <w:rPr>
        <w:rFonts w:ascii="Arial" w:eastAsia="Times New Roman" w:hAnsi="Arial" w:cs="Times New Roman"/>
        <w:sz w:val="16"/>
        <w:szCs w:val="24"/>
        <w:lang w:val="fr-FR" w:eastAsia="fr-FR"/>
      </w:rPr>
    </w:pPr>
    <w:r>
      <w:rPr>
        <w:rFonts w:ascii="Arial" w:eastAsia="Times New Roman" w:hAnsi="Arial" w:cs="Times New Roman"/>
        <w:sz w:val="16"/>
        <w:szCs w:val="24"/>
        <w:lang w:val="fr-FR" w:eastAsia="fr-FR"/>
      </w:rPr>
      <w:tab/>
    </w:r>
    <w:r w:rsidR="00B34C5B" w:rsidRPr="00B34C5B">
      <w:rPr>
        <w:rFonts w:ascii="Arial" w:eastAsia="Times New Roman" w:hAnsi="Arial" w:cs="Times New Roman"/>
        <w:sz w:val="16"/>
        <w:szCs w:val="24"/>
        <w:lang w:val="fr-FR" w:eastAsia="fr-FR"/>
      </w:rPr>
      <w:t>T +41 26 305 23 43, F +41 26 305 23 36</w:t>
    </w:r>
  </w:p>
  <w:p w:rsidR="00B34C5B" w:rsidRPr="00BC2832" w:rsidRDefault="00BC2832" w:rsidP="00BC2832">
    <w:pPr>
      <w:pStyle w:val="En-tte"/>
      <w:tabs>
        <w:tab w:val="clear" w:pos="4536"/>
        <w:tab w:val="clear" w:pos="9072"/>
        <w:tab w:val="left" w:pos="3750"/>
        <w:tab w:val="left" w:pos="5670"/>
      </w:tabs>
      <w:rPr>
        <w:rFonts w:ascii="Arial" w:eastAsia="Times New Roman" w:hAnsi="Arial" w:cs="Times New Roman"/>
        <w:sz w:val="16"/>
        <w:szCs w:val="12"/>
        <w:lang w:eastAsia="fr-FR"/>
      </w:rPr>
    </w:pPr>
    <w:r>
      <w:rPr>
        <w:rFonts w:ascii="Arial" w:eastAsia="Times New Roman" w:hAnsi="Arial" w:cs="Times New Roman"/>
        <w:sz w:val="16"/>
        <w:szCs w:val="12"/>
        <w:lang w:eastAsia="fr-FR"/>
      </w:rPr>
      <w:tab/>
    </w:r>
    <w:r>
      <w:rPr>
        <w:rFonts w:ascii="Arial" w:eastAsia="Times New Roman" w:hAnsi="Arial" w:cs="Times New Roman"/>
        <w:sz w:val="16"/>
        <w:szCs w:val="12"/>
        <w:lang w:eastAsia="fr-FR"/>
      </w:rPr>
      <w:tab/>
    </w:r>
    <w:r w:rsidR="00B34C5B" w:rsidRPr="00BC2832">
      <w:rPr>
        <w:rFonts w:ascii="Arial" w:eastAsia="Times New Roman" w:hAnsi="Arial" w:cs="Times New Roman"/>
        <w:sz w:val="16"/>
        <w:szCs w:val="12"/>
        <w:lang w:eastAsia="fr-FR"/>
      </w:rPr>
      <w:t>www.fr.ch/sff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0F"/>
    <w:rsid w:val="00035D0F"/>
    <w:rsid w:val="00133193"/>
    <w:rsid w:val="00252E97"/>
    <w:rsid w:val="003267F8"/>
    <w:rsid w:val="00377FDD"/>
    <w:rsid w:val="00535A36"/>
    <w:rsid w:val="009E2011"/>
    <w:rsid w:val="00AF39FB"/>
    <w:rsid w:val="00B34C5B"/>
    <w:rsid w:val="00BC2832"/>
    <w:rsid w:val="00D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btexteprincipalsansespacebloc">
    <w:name w:val="06b_texte_principal_sans_espace_bloc"/>
    <w:basedOn w:val="Normal"/>
    <w:qFormat/>
    <w:rsid w:val="00035D0F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C5B"/>
  </w:style>
  <w:style w:type="paragraph" w:styleId="Pieddepage">
    <w:name w:val="footer"/>
    <w:basedOn w:val="Normal"/>
    <w:link w:val="PieddepageCar"/>
    <w:uiPriority w:val="99"/>
    <w:unhideWhenUsed/>
    <w:rsid w:val="00B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C5B"/>
  </w:style>
  <w:style w:type="paragraph" w:styleId="Textedebulles">
    <w:name w:val="Balloon Text"/>
    <w:basedOn w:val="Normal"/>
    <w:link w:val="TextedebullesCar"/>
    <w:uiPriority w:val="99"/>
    <w:semiHidden/>
    <w:unhideWhenUsed/>
    <w:rsid w:val="00B3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C5B"/>
    <w:rPr>
      <w:rFonts w:ascii="Tahoma" w:hAnsi="Tahoma" w:cs="Tahoma"/>
      <w:sz w:val="16"/>
      <w:szCs w:val="16"/>
    </w:rPr>
  </w:style>
  <w:style w:type="paragraph" w:customStyle="1" w:styleId="01entteetbasdepage">
    <w:name w:val="01_en_tête_et_bas_de_page"/>
    <w:qFormat/>
    <w:rsid w:val="00B34C5B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btexteprincipalsansespacebloc">
    <w:name w:val="06b_texte_principal_sans_espace_bloc"/>
    <w:basedOn w:val="Normal"/>
    <w:qFormat/>
    <w:rsid w:val="00035D0F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C5B"/>
  </w:style>
  <w:style w:type="paragraph" w:styleId="Pieddepage">
    <w:name w:val="footer"/>
    <w:basedOn w:val="Normal"/>
    <w:link w:val="PieddepageCar"/>
    <w:uiPriority w:val="99"/>
    <w:unhideWhenUsed/>
    <w:rsid w:val="00B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C5B"/>
  </w:style>
  <w:style w:type="paragraph" w:styleId="Textedebulles">
    <w:name w:val="Balloon Text"/>
    <w:basedOn w:val="Normal"/>
    <w:link w:val="TextedebullesCar"/>
    <w:uiPriority w:val="99"/>
    <w:semiHidden/>
    <w:unhideWhenUsed/>
    <w:rsid w:val="00B3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C5B"/>
    <w:rPr>
      <w:rFonts w:ascii="Tahoma" w:hAnsi="Tahoma" w:cs="Tahoma"/>
      <w:sz w:val="16"/>
      <w:szCs w:val="16"/>
    </w:rPr>
  </w:style>
  <w:style w:type="paragraph" w:customStyle="1" w:styleId="01entteetbasdepage">
    <w:name w:val="01_en_tête_et_bas_de_page"/>
    <w:qFormat/>
    <w:rsid w:val="00B34C5B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Alain</dc:creator>
  <cp:lastModifiedBy>Mauron Bays Aline</cp:lastModifiedBy>
  <cp:revision>6</cp:revision>
  <dcterms:created xsi:type="dcterms:W3CDTF">2015-10-08T06:57:00Z</dcterms:created>
  <dcterms:modified xsi:type="dcterms:W3CDTF">2016-02-16T10:40:00Z</dcterms:modified>
</cp:coreProperties>
</file>