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0F" w:rsidRDefault="0006420F" w:rsidP="0006420F">
      <w:pPr>
        <w:tabs>
          <w:tab w:val="left" w:pos="3940"/>
          <w:tab w:val="left" w:pos="4500"/>
        </w:tabs>
        <w:rPr>
          <w:rFonts w:ascii="Arial" w:hAnsi="Arial" w:cs="Arial"/>
          <w:b/>
          <w:noProof/>
          <w:lang w:val="de-CH"/>
        </w:rPr>
      </w:pPr>
      <w:r>
        <w:rPr>
          <w:rFonts w:ascii="Arial" w:hAnsi="Arial" w:cs="Arial"/>
          <w:b/>
          <w:noProof/>
          <w:lang w:val="de-CH"/>
        </w:rPr>
        <w:t>Gemeinde …</w:t>
      </w:r>
    </w:p>
    <w:p w:rsidR="00722D0A" w:rsidRPr="0006420F" w:rsidRDefault="0006420F" w:rsidP="0006420F">
      <w:pPr>
        <w:tabs>
          <w:tab w:val="left" w:pos="3940"/>
          <w:tab w:val="left" w:pos="4500"/>
        </w:tabs>
        <w:rPr>
          <w:rFonts w:ascii="Arial" w:hAnsi="Arial" w:cs="Arial"/>
          <w:b/>
          <w:noProof/>
          <w:lang w:val="de-CH"/>
        </w:rPr>
      </w:pPr>
      <w:r>
        <w:rPr>
          <w:rFonts w:ascii="Arial" w:hAnsi="Arial" w:cs="Arial"/>
          <w:b/>
          <w:noProof/>
          <w:lang w:val="de-CH"/>
        </w:rPr>
        <w:t>Finanzreglement</w:t>
      </w:r>
      <w:r w:rsidR="00C558A9">
        <w:rPr>
          <w:rFonts w:ascii="Arial" w:hAnsi="Arial" w:cs="Arial"/>
          <w:b/>
          <w:noProof/>
          <w:lang w:val="de-CH"/>
        </w:rPr>
        <w:t xml:space="preserve"> (FinR)</w:t>
      </w:r>
    </w:p>
    <w:p w:rsidR="00722D0A" w:rsidRPr="0006420F" w:rsidRDefault="00722D0A" w:rsidP="00C032A7">
      <w:pPr>
        <w:pBdr>
          <w:top w:val="single" w:sz="4" w:space="1" w:color="auto"/>
        </w:pBdr>
        <w:rPr>
          <w:noProof/>
          <w:sz w:val="22"/>
          <w:szCs w:val="22"/>
          <w:lang w:val="de-CH"/>
        </w:rPr>
      </w:pPr>
    </w:p>
    <w:p w:rsidR="00722D0A" w:rsidRPr="0006420F" w:rsidRDefault="0006420F" w:rsidP="00722D0A">
      <w:pPr>
        <w:rPr>
          <w:i/>
          <w:noProof/>
          <w:sz w:val="22"/>
          <w:szCs w:val="22"/>
          <w:lang w:val="de-CH"/>
        </w:rPr>
      </w:pPr>
      <w:r>
        <w:rPr>
          <w:i/>
          <w:noProof/>
          <w:sz w:val="22"/>
          <w:szCs w:val="22"/>
          <w:lang w:val="de-CH"/>
        </w:rPr>
        <w:t>Die Gemeindeversammlung / der Generalrat</w:t>
      </w:r>
    </w:p>
    <w:p w:rsidR="00722D0A" w:rsidRPr="0006420F" w:rsidRDefault="00722D0A" w:rsidP="00722D0A">
      <w:pPr>
        <w:rPr>
          <w:noProof/>
          <w:sz w:val="22"/>
          <w:szCs w:val="22"/>
          <w:lang w:val="de-CH"/>
        </w:rPr>
      </w:pPr>
    </w:p>
    <w:p w:rsidR="0006420F" w:rsidRDefault="0006420F" w:rsidP="008B2229">
      <w:pPr>
        <w:spacing w:after="0"/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Gestützt auf das Gesetz über den Finanzhaushalt der Gemeinden (GFHG) vom 22. März 2018 (SGF</w:t>
      </w:r>
      <w:r w:rsidR="0003062B">
        <w:rPr>
          <w:noProof/>
          <w:sz w:val="22"/>
          <w:szCs w:val="22"/>
          <w:lang w:val="de-CH"/>
        </w:rPr>
        <w:t> </w:t>
      </w:r>
      <w:r>
        <w:rPr>
          <w:noProof/>
          <w:sz w:val="22"/>
          <w:szCs w:val="22"/>
          <w:lang w:val="de-CH"/>
        </w:rPr>
        <w:t>140.6);</w:t>
      </w:r>
    </w:p>
    <w:p w:rsidR="0006420F" w:rsidRDefault="0006420F" w:rsidP="0003062B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 xml:space="preserve">Gestützt auf die Verordnung über den Finanzhaushalt der Gemeinden (GFHV) vom </w:t>
      </w:r>
      <w:r w:rsidR="000C7F8C">
        <w:rPr>
          <w:noProof/>
          <w:sz w:val="22"/>
          <w:szCs w:val="22"/>
          <w:lang w:val="de-CH"/>
        </w:rPr>
        <w:t>14. Oktober 2019</w:t>
      </w:r>
      <w:r>
        <w:rPr>
          <w:noProof/>
          <w:sz w:val="22"/>
          <w:szCs w:val="22"/>
          <w:lang w:val="de-CH"/>
        </w:rPr>
        <w:t xml:space="preserve"> (SGF </w:t>
      </w:r>
      <w:r w:rsidR="000C7F8C">
        <w:rPr>
          <w:noProof/>
          <w:sz w:val="22"/>
          <w:szCs w:val="22"/>
          <w:lang w:val="de-CH"/>
        </w:rPr>
        <w:t>140.61</w:t>
      </w:r>
      <w:r w:rsidR="00707E95">
        <w:rPr>
          <w:noProof/>
          <w:sz w:val="22"/>
          <w:szCs w:val="22"/>
          <w:lang w:val="de-CH"/>
        </w:rPr>
        <w:t>),</w:t>
      </w:r>
    </w:p>
    <w:p w:rsidR="0006420F" w:rsidRDefault="0006420F" w:rsidP="008B2229">
      <w:pPr>
        <w:spacing w:after="0"/>
        <w:jc w:val="both"/>
        <w:rPr>
          <w:noProof/>
          <w:sz w:val="22"/>
          <w:szCs w:val="22"/>
          <w:lang w:val="de-CH"/>
        </w:rPr>
      </w:pPr>
    </w:p>
    <w:p w:rsidR="00722D0A" w:rsidRPr="0006420F" w:rsidRDefault="0006420F" w:rsidP="00722D0A">
      <w:pPr>
        <w:rPr>
          <w:i/>
          <w:noProof/>
          <w:sz w:val="22"/>
          <w:szCs w:val="22"/>
          <w:lang w:val="de-CH"/>
        </w:rPr>
      </w:pPr>
      <w:r>
        <w:rPr>
          <w:i/>
          <w:noProof/>
          <w:sz w:val="22"/>
          <w:szCs w:val="22"/>
          <w:lang w:val="de-CH"/>
        </w:rPr>
        <w:t>Erlä</w:t>
      </w:r>
      <w:r w:rsidR="00CD4DDA">
        <w:rPr>
          <w:i/>
          <w:noProof/>
          <w:sz w:val="22"/>
          <w:szCs w:val="22"/>
          <w:lang w:val="de-CH"/>
        </w:rPr>
        <w:t>ss</w:t>
      </w:r>
      <w:r>
        <w:rPr>
          <w:i/>
          <w:noProof/>
          <w:sz w:val="22"/>
          <w:szCs w:val="22"/>
          <w:lang w:val="de-CH"/>
        </w:rPr>
        <w:t>t</w:t>
      </w:r>
      <w:r w:rsidR="00722D0A" w:rsidRPr="0006420F">
        <w:rPr>
          <w:i/>
          <w:noProof/>
          <w:sz w:val="22"/>
          <w:szCs w:val="22"/>
          <w:lang w:val="de-CH"/>
        </w:rPr>
        <w:t>:</w:t>
      </w:r>
    </w:p>
    <w:p w:rsidR="00722D0A" w:rsidRPr="0006420F" w:rsidRDefault="00722D0A" w:rsidP="00722D0A">
      <w:pPr>
        <w:rPr>
          <w:i/>
          <w:noProof/>
          <w:sz w:val="22"/>
          <w:szCs w:val="22"/>
          <w:lang w:val="de-CH"/>
        </w:rPr>
      </w:pPr>
    </w:p>
    <w:p w:rsidR="00722D0A" w:rsidRPr="0006420F" w:rsidRDefault="002B45C9" w:rsidP="00C032A7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722D0A" w:rsidRPr="0006420F">
        <w:rPr>
          <w:b/>
          <w:noProof/>
          <w:sz w:val="22"/>
          <w:szCs w:val="22"/>
          <w:lang w:val="de-CH"/>
        </w:rPr>
        <w:t xml:space="preserve"> 1</w:t>
      </w:r>
      <w:r w:rsidR="00722D0A" w:rsidRPr="0006420F">
        <w:rPr>
          <w:b/>
          <w:noProof/>
          <w:sz w:val="22"/>
          <w:szCs w:val="22"/>
          <w:lang w:val="de-CH"/>
        </w:rPr>
        <w:tab/>
      </w:r>
      <w:r w:rsidR="0006420F" w:rsidRPr="0006420F">
        <w:rPr>
          <w:noProof/>
          <w:sz w:val="22"/>
          <w:szCs w:val="22"/>
          <w:lang w:val="de-CH"/>
        </w:rPr>
        <w:t>Zweck</w:t>
      </w:r>
    </w:p>
    <w:p w:rsidR="00CE3527" w:rsidRDefault="00D4736B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Dieses Reglement hat zum Zweck, die für die Gemeinefinanzen wichtigen Parameter festzulegen, in Ergänzung der kantonalen Gesetzge</w:t>
      </w:r>
      <w:r w:rsidR="009873B2">
        <w:rPr>
          <w:noProof/>
          <w:sz w:val="22"/>
          <w:szCs w:val="22"/>
          <w:lang w:val="de-CH"/>
        </w:rPr>
        <w:t>bung betreffend diesen Bereich.</w:t>
      </w:r>
    </w:p>
    <w:p w:rsidR="00722D0A" w:rsidRPr="0006420F" w:rsidRDefault="00722D0A" w:rsidP="00722D0A">
      <w:pPr>
        <w:jc w:val="both"/>
        <w:rPr>
          <w:noProof/>
          <w:sz w:val="22"/>
          <w:szCs w:val="22"/>
          <w:lang w:val="de-CH"/>
        </w:rPr>
      </w:pPr>
    </w:p>
    <w:p w:rsidR="00B562EC" w:rsidRPr="0006420F" w:rsidRDefault="002B45C9" w:rsidP="00B562EC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B562EC" w:rsidRPr="0006420F">
        <w:rPr>
          <w:b/>
          <w:noProof/>
          <w:sz w:val="22"/>
          <w:szCs w:val="22"/>
          <w:lang w:val="de-CH"/>
        </w:rPr>
        <w:t xml:space="preserve"> 2</w:t>
      </w:r>
      <w:r w:rsidR="00A37DF7" w:rsidRPr="0006420F">
        <w:rPr>
          <w:noProof/>
          <w:sz w:val="22"/>
          <w:szCs w:val="22"/>
          <w:lang w:val="de-CH"/>
        </w:rPr>
        <w:tab/>
      </w:r>
      <w:r w:rsidR="00D4736B">
        <w:rPr>
          <w:noProof/>
          <w:sz w:val="22"/>
          <w:szCs w:val="22"/>
          <w:lang w:val="de-CH"/>
        </w:rPr>
        <w:t>Steuern</w:t>
      </w:r>
      <w:r w:rsidR="00A37DF7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A37DF7" w:rsidRPr="0006420F">
        <w:rPr>
          <w:noProof/>
          <w:sz w:val="22"/>
          <w:szCs w:val="22"/>
          <w:lang w:val="de-CH"/>
        </w:rPr>
        <w:t xml:space="preserve"> 64 </w:t>
      </w:r>
      <w:r>
        <w:rPr>
          <w:noProof/>
          <w:sz w:val="22"/>
          <w:szCs w:val="22"/>
          <w:lang w:val="de-CH"/>
        </w:rPr>
        <w:t>GFHG</w:t>
      </w:r>
      <w:r w:rsidR="00B562EC" w:rsidRPr="0006420F">
        <w:rPr>
          <w:noProof/>
          <w:sz w:val="22"/>
          <w:szCs w:val="22"/>
          <w:lang w:val="de-CH"/>
        </w:rPr>
        <w:t>)</w:t>
      </w:r>
    </w:p>
    <w:p w:rsidR="00D4736B" w:rsidRDefault="00D4736B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Die Gemeindeversammlung / der Generalrat legt die Steuerfüsse und –sätz</w:t>
      </w:r>
      <w:r w:rsidR="009873B2">
        <w:rPr>
          <w:noProof/>
          <w:sz w:val="22"/>
          <w:szCs w:val="22"/>
          <w:lang w:val="de-CH"/>
        </w:rPr>
        <w:t>e mit separatem Entscheid fest.</w:t>
      </w:r>
    </w:p>
    <w:p w:rsidR="00B562EC" w:rsidRPr="0006420F" w:rsidRDefault="00B562EC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06420F" w:rsidRDefault="002B45C9" w:rsidP="00C032A7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722D0A" w:rsidRPr="0006420F">
        <w:rPr>
          <w:b/>
          <w:noProof/>
          <w:sz w:val="22"/>
          <w:szCs w:val="22"/>
          <w:lang w:val="de-CH"/>
        </w:rPr>
        <w:t xml:space="preserve"> </w:t>
      </w:r>
      <w:r w:rsidR="00B562EC" w:rsidRPr="0006420F">
        <w:rPr>
          <w:b/>
          <w:noProof/>
          <w:sz w:val="22"/>
          <w:szCs w:val="22"/>
          <w:lang w:val="de-CH"/>
        </w:rPr>
        <w:t>3</w:t>
      </w:r>
      <w:r w:rsidR="00722D0A" w:rsidRPr="0006420F">
        <w:rPr>
          <w:b/>
          <w:noProof/>
          <w:sz w:val="22"/>
          <w:szCs w:val="22"/>
          <w:lang w:val="de-CH"/>
        </w:rPr>
        <w:tab/>
      </w:r>
      <w:r w:rsidR="00D4736B">
        <w:rPr>
          <w:noProof/>
          <w:sz w:val="22"/>
          <w:szCs w:val="22"/>
          <w:lang w:val="de-CH"/>
        </w:rPr>
        <w:t>Aktivierungsgrenze der Investitionen</w:t>
      </w:r>
      <w:r w:rsidR="008E2383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8E2383" w:rsidRPr="0006420F">
        <w:rPr>
          <w:noProof/>
          <w:sz w:val="22"/>
          <w:szCs w:val="22"/>
          <w:lang w:val="de-CH"/>
        </w:rPr>
        <w:t xml:space="preserve"> 42 </w:t>
      </w:r>
      <w:r>
        <w:rPr>
          <w:noProof/>
          <w:sz w:val="22"/>
          <w:szCs w:val="22"/>
          <w:lang w:val="de-CH"/>
        </w:rPr>
        <w:t>GFHG</w:t>
      </w:r>
      <w:r w:rsidR="008E2383" w:rsidRPr="0006420F">
        <w:rPr>
          <w:noProof/>
          <w:sz w:val="22"/>
          <w:szCs w:val="22"/>
          <w:lang w:val="de-CH"/>
        </w:rPr>
        <w:t xml:space="preserve">, </w:t>
      </w:r>
      <w:r>
        <w:rPr>
          <w:noProof/>
          <w:sz w:val="22"/>
          <w:szCs w:val="22"/>
          <w:lang w:val="de-CH"/>
        </w:rPr>
        <w:t>Art.</w:t>
      </w:r>
      <w:r w:rsidR="008E2383" w:rsidRPr="0006420F">
        <w:rPr>
          <w:noProof/>
          <w:sz w:val="22"/>
          <w:szCs w:val="22"/>
          <w:lang w:val="de-CH"/>
        </w:rPr>
        <w:t xml:space="preserve"> 22 </w:t>
      </w:r>
      <w:r>
        <w:rPr>
          <w:noProof/>
          <w:sz w:val="22"/>
          <w:szCs w:val="22"/>
          <w:lang w:val="de-CH"/>
        </w:rPr>
        <w:t>GFHV</w:t>
      </w:r>
      <w:r w:rsidR="008E2383" w:rsidRPr="0006420F">
        <w:rPr>
          <w:noProof/>
          <w:sz w:val="22"/>
          <w:szCs w:val="22"/>
          <w:lang w:val="de-CH"/>
        </w:rPr>
        <w:t>)</w:t>
      </w:r>
    </w:p>
    <w:p w:rsidR="00D4736B" w:rsidRDefault="00D4736B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 xml:space="preserve">Investitionen werden aktiviert, wenn sie den Betrag von … </w:t>
      </w:r>
      <w:r w:rsidR="0003062B">
        <w:rPr>
          <w:noProof/>
          <w:sz w:val="22"/>
          <w:szCs w:val="22"/>
          <w:lang w:val="de-CH"/>
        </w:rPr>
        <w:t xml:space="preserve">Franken </w:t>
      </w:r>
      <w:r>
        <w:rPr>
          <w:noProof/>
          <w:sz w:val="22"/>
          <w:szCs w:val="22"/>
          <w:lang w:val="de-CH"/>
        </w:rPr>
        <w:t>übersteigen. Investitionen unterhalb dieser Grenze werden in d</w:t>
      </w:r>
      <w:r w:rsidR="009873B2">
        <w:rPr>
          <w:noProof/>
          <w:sz w:val="22"/>
          <w:szCs w:val="22"/>
          <w:lang w:val="de-CH"/>
        </w:rPr>
        <w:t>ie Erfolgsrechnung eingestellt.</w:t>
      </w:r>
    </w:p>
    <w:p w:rsidR="00722D0A" w:rsidRPr="0006420F" w:rsidRDefault="00722D0A" w:rsidP="00722D0A">
      <w:pPr>
        <w:jc w:val="both"/>
        <w:rPr>
          <w:noProof/>
          <w:sz w:val="22"/>
          <w:szCs w:val="22"/>
          <w:lang w:val="de-CH"/>
        </w:rPr>
      </w:pPr>
    </w:p>
    <w:p w:rsidR="00495DB8" w:rsidRPr="0006420F" w:rsidRDefault="0006420F" w:rsidP="00722D0A">
      <w:pPr>
        <w:jc w:val="both"/>
        <w:rPr>
          <w:i/>
          <w:noProof/>
          <w:color w:val="FF0000"/>
          <w:sz w:val="22"/>
          <w:szCs w:val="22"/>
          <w:lang w:val="de-CH"/>
        </w:rPr>
      </w:pPr>
      <w:r>
        <w:rPr>
          <w:i/>
          <w:noProof/>
          <w:color w:val="FF0000"/>
          <w:sz w:val="22"/>
          <w:szCs w:val="22"/>
          <w:lang w:val="de-CH"/>
        </w:rPr>
        <w:t>F</w:t>
      </w:r>
      <w:r w:rsidR="00495DB8" w:rsidRPr="0006420F">
        <w:rPr>
          <w:i/>
          <w:noProof/>
          <w:color w:val="FF0000"/>
          <w:sz w:val="22"/>
          <w:szCs w:val="22"/>
          <w:lang w:val="de-CH"/>
        </w:rPr>
        <w:t>a</w:t>
      </w:r>
      <w:r>
        <w:rPr>
          <w:i/>
          <w:noProof/>
          <w:color w:val="FF0000"/>
          <w:sz w:val="22"/>
          <w:szCs w:val="22"/>
          <w:lang w:val="de-CH"/>
        </w:rPr>
        <w:t>k</w:t>
      </w:r>
      <w:r w:rsidR="00495DB8" w:rsidRPr="0006420F">
        <w:rPr>
          <w:i/>
          <w:noProof/>
          <w:color w:val="FF0000"/>
          <w:sz w:val="22"/>
          <w:szCs w:val="22"/>
          <w:lang w:val="de-CH"/>
        </w:rPr>
        <w:t>ultative</w:t>
      </w:r>
      <w:r>
        <w:rPr>
          <w:i/>
          <w:noProof/>
          <w:color w:val="FF0000"/>
          <w:sz w:val="22"/>
          <w:szCs w:val="22"/>
          <w:lang w:val="de-CH"/>
        </w:rPr>
        <w:t xml:space="preserve"> Bestimmung</w:t>
      </w:r>
    </w:p>
    <w:p w:rsidR="00830460" w:rsidRPr="0006420F" w:rsidRDefault="002B45C9" w:rsidP="00830460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830460" w:rsidRPr="0006420F">
        <w:rPr>
          <w:b/>
          <w:noProof/>
          <w:sz w:val="22"/>
          <w:szCs w:val="22"/>
          <w:lang w:val="de-CH"/>
        </w:rPr>
        <w:t xml:space="preserve"> </w:t>
      </w:r>
      <w:r w:rsidR="0093216B" w:rsidRPr="0006420F">
        <w:rPr>
          <w:b/>
          <w:noProof/>
          <w:sz w:val="22"/>
          <w:szCs w:val="22"/>
          <w:lang w:val="de-CH"/>
        </w:rPr>
        <w:t>4</w:t>
      </w:r>
      <w:r w:rsidR="00830460" w:rsidRPr="0006420F">
        <w:rPr>
          <w:noProof/>
          <w:sz w:val="22"/>
          <w:szCs w:val="22"/>
          <w:lang w:val="de-CH"/>
        </w:rPr>
        <w:tab/>
      </w:r>
      <w:r w:rsidR="003323DF">
        <w:rPr>
          <w:noProof/>
          <w:sz w:val="22"/>
          <w:szCs w:val="22"/>
          <w:lang w:val="de-CH"/>
        </w:rPr>
        <w:t>Interne Verrechnungen</w:t>
      </w:r>
      <w:r w:rsidR="00830460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830460" w:rsidRPr="0006420F">
        <w:rPr>
          <w:noProof/>
          <w:sz w:val="22"/>
          <w:szCs w:val="22"/>
          <w:lang w:val="de-CH"/>
        </w:rPr>
        <w:t xml:space="preserve"> 51 </w:t>
      </w:r>
      <w:r>
        <w:rPr>
          <w:noProof/>
          <w:sz w:val="22"/>
          <w:szCs w:val="22"/>
          <w:lang w:val="de-CH"/>
        </w:rPr>
        <w:t>GFHG</w:t>
      </w:r>
      <w:r w:rsidR="00830460" w:rsidRPr="0006420F">
        <w:rPr>
          <w:noProof/>
          <w:sz w:val="22"/>
          <w:szCs w:val="22"/>
          <w:lang w:val="de-CH"/>
        </w:rPr>
        <w:t xml:space="preserve">, </w:t>
      </w:r>
      <w:r>
        <w:rPr>
          <w:noProof/>
          <w:sz w:val="22"/>
          <w:szCs w:val="22"/>
          <w:lang w:val="de-CH"/>
        </w:rPr>
        <w:t>Art.</w:t>
      </w:r>
      <w:r w:rsidR="00830460" w:rsidRPr="0006420F">
        <w:rPr>
          <w:noProof/>
          <w:sz w:val="22"/>
          <w:szCs w:val="22"/>
          <w:lang w:val="de-CH"/>
        </w:rPr>
        <w:t xml:space="preserve"> 26 </w:t>
      </w:r>
      <w:r>
        <w:rPr>
          <w:noProof/>
          <w:sz w:val="22"/>
          <w:szCs w:val="22"/>
          <w:lang w:val="de-CH"/>
        </w:rPr>
        <w:t>GFHV</w:t>
      </w:r>
      <w:r w:rsidR="00830460" w:rsidRPr="0006420F">
        <w:rPr>
          <w:noProof/>
          <w:sz w:val="22"/>
          <w:szCs w:val="22"/>
          <w:lang w:val="de-CH"/>
        </w:rPr>
        <w:t>)</w:t>
      </w:r>
    </w:p>
    <w:p w:rsidR="003323DF" w:rsidRDefault="003323DF" w:rsidP="0093216B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 xml:space="preserve">Für Aufgaben ohne Bezug zu einer Spezialfinanzierung beträgt der Schwellenwert für </w:t>
      </w:r>
      <w:r w:rsidR="008C52AA">
        <w:rPr>
          <w:noProof/>
          <w:sz w:val="22"/>
          <w:szCs w:val="22"/>
          <w:lang w:val="de-CH"/>
        </w:rPr>
        <w:t xml:space="preserve">die Pflicht, </w:t>
      </w:r>
      <w:r>
        <w:rPr>
          <w:noProof/>
          <w:sz w:val="22"/>
          <w:szCs w:val="22"/>
          <w:lang w:val="de-CH"/>
        </w:rPr>
        <w:t>eine interne Verrechnung</w:t>
      </w:r>
      <w:r w:rsidR="008C52AA">
        <w:rPr>
          <w:noProof/>
          <w:sz w:val="22"/>
          <w:szCs w:val="22"/>
          <w:lang w:val="de-CH"/>
        </w:rPr>
        <w:t xml:space="preserve"> vorzunehmen,</w:t>
      </w:r>
      <w:r w:rsidR="00B51577">
        <w:rPr>
          <w:noProof/>
          <w:sz w:val="22"/>
          <w:szCs w:val="22"/>
          <w:lang w:val="de-CH"/>
        </w:rPr>
        <w:t xml:space="preserve"> … Franken.</w:t>
      </w:r>
    </w:p>
    <w:p w:rsidR="00830460" w:rsidRPr="0006420F" w:rsidRDefault="00830460" w:rsidP="00722D0A">
      <w:pPr>
        <w:jc w:val="both"/>
        <w:rPr>
          <w:noProof/>
          <w:sz w:val="22"/>
          <w:szCs w:val="22"/>
          <w:lang w:val="de-CH"/>
        </w:rPr>
      </w:pPr>
    </w:p>
    <w:p w:rsidR="0006420F" w:rsidRPr="0006420F" w:rsidRDefault="0006420F" w:rsidP="0006420F">
      <w:pPr>
        <w:jc w:val="both"/>
        <w:rPr>
          <w:i/>
          <w:noProof/>
          <w:color w:val="FF0000"/>
          <w:sz w:val="22"/>
          <w:szCs w:val="22"/>
          <w:lang w:val="de-CH"/>
        </w:rPr>
      </w:pPr>
      <w:r>
        <w:rPr>
          <w:i/>
          <w:noProof/>
          <w:color w:val="FF0000"/>
          <w:sz w:val="22"/>
          <w:szCs w:val="22"/>
          <w:lang w:val="de-CH"/>
        </w:rPr>
        <w:t>F</w:t>
      </w:r>
      <w:r w:rsidRPr="0006420F">
        <w:rPr>
          <w:i/>
          <w:noProof/>
          <w:color w:val="FF0000"/>
          <w:sz w:val="22"/>
          <w:szCs w:val="22"/>
          <w:lang w:val="de-CH"/>
        </w:rPr>
        <w:t>a</w:t>
      </w:r>
      <w:r>
        <w:rPr>
          <w:i/>
          <w:noProof/>
          <w:color w:val="FF0000"/>
          <w:sz w:val="22"/>
          <w:szCs w:val="22"/>
          <w:lang w:val="de-CH"/>
        </w:rPr>
        <w:t>k</w:t>
      </w:r>
      <w:r w:rsidRPr="0006420F">
        <w:rPr>
          <w:i/>
          <w:noProof/>
          <w:color w:val="FF0000"/>
          <w:sz w:val="22"/>
          <w:szCs w:val="22"/>
          <w:lang w:val="de-CH"/>
        </w:rPr>
        <w:t>ultative</w:t>
      </w:r>
      <w:r>
        <w:rPr>
          <w:i/>
          <w:noProof/>
          <w:color w:val="FF0000"/>
          <w:sz w:val="22"/>
          <w:szCs w:val="22"/>
          <w:lang w:val="de-CH"/>
        </w:rPr>
        <w:t xml:space="preserve"> Bestimmung</w:t>
      </w:r>
    </w:p>
    <w:p w:rsidR="006D42C1" w:rsidRPr="0006420F" w:rsidRDefault="002B45C9" w:rsidP="00C032A7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6D42C1" w:rsidRPr="0006420F">
        <w:rPr>
          <w:b/>
          <w:noProof/>
          <w:sz w:val="22"/>
          <w:szCs w:val="22"/>
          <w:lang w:val="de-CH"/>
        </w:rPr>
        <w:t xml:space="preserve"> </w:t>
      </w:r>
      <w:r w:rsidR="0093216B" w:rsidRPr="0006420F">
        <w:rPr>
          <w:b/>
          <w:noProof/>
          <w:sz w:val="22"/>
          <w:szCs w:val="22"/>
          <w:lang w:val="de-CH"/>
        </w:rPr>
        <w:t>5</w:t>
      </w:r>
      <w:r w:rsidR="008C52AA">
        <w:rPr>
          <w:noProof/>
          <w:sz w:val="22"/>
          <w:szCs w:val="22"/>
          <w:lang w:val="de-CH"/>
        </w:rPr>
        <w:tab/>
        <w:t>Rechnungsabgrenzungen</w:t>
      </w:r>
      <w:r w:rsidR="004C7962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4C7962" w:rsidRPr="0006420F">
        <w:rPr>
          <w:noProof/>
          <w:sz w:val="22"/>
          <w:szCs w:val="22"/>
          <w:lang w:val="de-CH"/>
        </w:rPr>
        <w:t xml:space="preserve"> 13 </w:t>
      </w:r>
      <w:r w:rsidR="008C52AA">
        <w:rPr>
          <w:noProof/>
          <w:sz w:val="22"/>
          <w:szCs w:val="22"/>
          <w:lang w:val="de-CH"/>
        </w:rPr>
        <w:t xml:space="preserve">und </w:t>
      </w:r>
      <w:r w:rsidR="004C7962" w:rsidRPr="0006420F">
        <w:rPr>
          <w:noProof/>
          <w:sz w:val="22"/>
          <w:szCs w:val="22"/>
          <w:lang w:val="de-CH"/>
        </w:rPr>
        <w:t xml:space="preserve">40 </w:t>
      </w:r>
      <w:r>
        <w:rPr>
          <w:noProof/>
          <w:sz w:val="22"/>
          <w:szCs w:val="22"/>
          <w:lang w:val="de-CH"/>
        </w:rPr>
        <w:t>Abs.</w:t>
      </w:r>
      <w:r w:rsidR="008C52AA">
        <w:rPr>
          <w:noProof/>
          <w:sz w:val="22"/>
          <w:szCs w:val="22"/>
          <w:lang w:val="de-CH"/>
        </w:rPr>
        <w:t xml:space="preserve"> 1 Bst</w:t>
      </w:r>
      <w:r w:rsidR="004C7962" w:rsidRPr="0006420F">
        <w:rPr>
          <w:noProof/>
          <w:sz w:val="22"/>
          <w:szCs w:val="22"/>
          <w:lang w:val="de-CH"/>
        </w:rPr>
        <w:t xml:space="preserve">. b </w:t>
      </w:r>
      <w:r>
        <w:rPr>
          <w:noProof/>
          <w:sz w:val="22"/>
          <w:szCs w:val="22"/>
          <w:lang w:val="de-CH"/>
        </w:rPr>
        <w:t>GFHG</w:t>
      </w:r>
      <w:r w:rsidR="004C7962" w:rsidRPr="0006420F">
        <w:rPr>
          <w:noProof/>
          <w:sz w:val="22"/>
          <w:szCs w:val="22"/>
          <w:lang w:val="de-CH"/>
        </w:rPr>
        <w:t>)</w:t>
      </w:r>
    </w:p>
    <w:p w:rsidR="003323DF" w:rsidRDefault="0093216B" w:rsidP="0093216B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1</w:t>
      </w:r>
      <w:r w:rsidRPr="0006420F">
        <w:rPr>
          <w:noProof/>
          <w:sz w:val="22"/>
          <w:szCs w:val="22"/>
          <w:lang w:val="de-CH"/>
        </w:rPr>
        <w:t xml:space="preserve"> </w:t>
      </w:r>
      <w:r w:rsidR="008C52AA">
        <w:rPr>
          <w:noProof/>
          <w:sz w:val="22"/>
          <w:szCs w:val="22"/>
          <w:lang w:val="de-CH"/>
        </w:rPr>
        <w:t>Der Schwellenwert für die Pflicht, eine aktive oder passive Rechnungsabgrenzung vorzunehmen, beträgt … Franken.</w:t>
      </w:r>
    </w:p>
    <w:p w:rsidR="008C52AA" w:rsidRDefault="0093216B" w:rsidP="0093216B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2</w:t>
      </w:r>
      <w:r w:rsidRPr="0006420F">
        <w:rPr>
          <w:noProof/>
          <w:sz w:val="22"/>
          <w:szCs w:val="22"/>
          <w:lang w:val="de-CH"/>
        </w:rPr>
        <w:t xml:space="preserve"> </w:t>
      </w:r>
      <w:r w:rsidR="008C52AA">
        <w:rPr>
          <w:noProof/>
          <w:sz w:val="22"/>
          <w:szCs w:val="22"/>
          <w:lang w:val="de-CH"/>
        </w:rPr>
        <w:t>Aktive oder passive Rechnungsabgrenzungen, die jedes Jahr an einem anderen Stichtag als dem 31. Dezember anfallen und deren Beträge regelmässig sind, werden nic</w:t>
      </w:r>
      <w:r w:rsidR="009873B2">
        <w:rPr>
          <w:noProof/>
          <w:sz w:val="22"/>
          <w:szCs w:val="22"/>
          <w:lang w:val="de-CH"/>
        </w:rPr>
        <w:t>ht verbucht.</w:t>
      </w:r>
    </w:p>
    <w:p w:rsidR="001458A3" w:rsidRPr="0006420F" w:rsidRDefault="001458A3" w:rsidP="00F75AF9">
      <w:pPr>
        <w:jc w:val="both"/>
        <w:rPr>
          <w:b/>
          <w:noProof/>
          <w:sz w:val="22"/>
          <w:szCs w:val="22"/>
          <w:lang w:val="de-CH"/>
        </w:rPr>
      </w:pPr>
    </w:p>
    <w:p w:rsidR="00722D0A" w:rsidRPr="0006420F" w:rsidRDefault="002B45C9" w:rsidP="00C032A7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722D0A" w:rsidRPr="0006420F">
        <w:rPr>
          <w:b/>
          <w:noProof/>
          <w:sz w:val="22"/>
          <w:szCs w:val="22"/>
          <w:lang w:val="de-CH"/>
        </w:rPr>
        <w:t xml:space="preserve"> </w:t>
      </w:r>
      <w:r w:rsidR="0093216B" w:rsidRPr="0006420F">
        <w:rPr>
          <w:b/>
          <w:noProof/>
          <w:sz w:val="22"/>
          <w:szCs w:val="22"/>
          <w:lang w:val="de-CH"/>
        </w:rPr>
        <w:t>6</w:t>
      </w:r>
      <w:r w:rsidR="00722D0A" w:rsidRPr="0006420F">
        <w:rPr>
          <w:b/>
          <w:noProof/>
          <w:sz w:val="22"/>
          <w:szCs w:val="22"/>
          <w:lang w:val="de-CH"/>
        </w:rPr>
        <w:tab/>
      </w:r>
      <w:r w:rsidR="00846B1A" w:rsidRPr="00846B1A">
        <w:rPr>
          <w:noProof/>
          <w:sz w:val="22"/>
          <w:szCs w:val="22"/>
          <w:lang w:val="de-CH"/>
        </w:rPr>
        <w:t xml:space="preserve">Finanzkompetenzen des Gemeinderats </w:t>
      </w:r>
      <w:r w:rsidR="00054669" w:rsidRPr="0006420F">
        <w:rPr>
          <w:noProof/>
          <w:sz w:val="22"/>
          <w:szCs w:val="22"/>
          <w:lang w:val="de-CH"/>
        </w:rPr>
        <w:t>(</w:t>
      </w:r>
      <w:r>
        <w:rPr>
          <w:noProof/>
          <w:sz w:val="22"/>
          <w:szCs w:val="22"/>
          <w:lang w:val="de-CH"/>
        </w:rPr>
        <w:t>Art.</w:t>
      </w:r>
      <w:r w:rsidR="00054669" w:rsidRPr="0006420F">
        <w:rPr>
          <w:noProof/>
          <w:sz w:val="22"/>
          <w:szCs w:val="22"/>
          <w:lang w:val="de-CH"/>
        </w:rPr>
        <w:t xml:space="preserve"> 67 </w:t>
      </w:r>
      <w:r>
        <w:rPr>
          <w:noProof/>
          <w:sz w:val="22"/>
          <w:szCs w:val="22"/>
          <w:lang w:val="de-CH"/>
        </w:rPr>
        <w:t>Abs.</w:t>
      </w:r>
      <w:r w:rsidR="00054669" w:rsidRPr="0006420F">
        <w:rPr>
          <w:noProof/>
          <w:sz w:val="22"/>
          <w:szCs w:val="22"/>
          <w:lang w:val="de-CH"/>
        </w:rPr>
        <w:t xml:space="preserve"> 2</w:t>
      </w:r>
      <w:r w:rsidR="00C20FB7">
        <w:rPr>
          <w:noProof/>
          <w:sz w:val="22"/>
          <w:szCs w:val="22"/>
          <w:lang w:val="de-CH"/>
        </w:rPr>
        <w:t>, Satz 1</w:t>
      </w:r>
      <w:r w:rsidR="00054669"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GFHG</w:t>
      </w:r>
      <w:r w:rsidR="00054669" w:rsidRPr="0006420F">
        <w:rPr>
          <w:noProof/>
          <w:sz w:val="22"/>
          <w:szCs w:val="22"/>
          <w:lang w:val="de-CH"/>
        </w:rPr>
        <w:t>)</w:t>
      </w:r>
      <w:r w:rsidR="001661E1" w:rsidRPr="0006420F">
        <w:rPr>
          <w:noProof/>
          <w:sz w:val="22"/>
          <w:szCs w:val="22"/>
          <w:lang w:val="de-CH"/>
        </w:rPr>
        <w:br/>
      </w:r>
      <w:r w:rsidR="001661E1" w:rsidRPr="0006420F">
        <w:rPr>
          <w:noProof/>
          <w:sz w:val="22"/>
          <w:szCs w:val="22"/>
          <w:lang w:val="de-CH"/>
        </w:rPr>
        <w:tab/>
        <w:t xml:space="preserve">a) </w:t>
      </w:r>
      <w:r w:rsidR="00846B1A">
        <w:rPr>
          <w:noProof/>
          <w:sz w:val="22"/>
          <w:szCs w:val="22"/>
          <w:lang w:val="de-CH"/>
        </w:rPr>
        <w:t>Neue Ausgabe</w:t>
      </w:r>
      <w:r w:rsidR="00AA364A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AA364A" w:rsidRPr="0006420F">
        <w:rPr>
          <w:noProof/>
          <w:sz w:val="22"/>
          <w:szCs w:val="22"/>
          <w:lang w:val="de-CH"/>
        </w:rPr>
        <w:t xml:space="preserve"> 33</w:t>
      </w:r>
      <w:r w:rsidR="009873B2">
        <w:rPr>
          <w:noProof/>
          <w:sz w:val="22"/>
          <w:szCs w:val="22"/>
          <w:lang w:val="de-CH"/>
        </w:rPr>
        <w:t xml:space="preserve"> Abs. 1 Bst. a</w:t>
      </w:r>
      <w:r w:rsidR="007F412E"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GFHV</w:t>
      </w:r>
      <w:r w:rsidR="007F412E" w:rsidRPr="0006420F">
        <w:rPr>
          <w:noProof/>
          <w:sz w:val="22"/>
          <w:szCs w:val="22"/>
          <w:lang w:val="de-CH"/>
        </w:rPr>
        <w:t>)</w:t>
      </w:r>
    </w:p>
    <w:p w:rsidR="00722D0A" w:rsidRPr="0006420F" w:rsidRDefault="00AB41A8" w:rsidP="00722D0A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1</w:t>
      </w:r>
      <w:r w:rsidR="00846B1A">
        <w:rPr>
          <w:noProof/>
          <w:sz w:val="22"/>
          <w:szCs w:val="22"/>
          <w:lang w:val="de-CH"/>
        </w:rPr>
        <w:t xml:space="preserve"> Unter Vorbehalt der Deckung durch einen ausreichenden Budgetkredit ist der Gemeinderat ermächtigt, eine neue Ausgabe zu beschliessen, wenn sie den Betrag von … </w:t>
      </w:r>
      <w:r w:rsidR="0011551A">
        <w:rPr>
          <w:noProof/>
          <w:sz w:val="22"/>
          <w:szCs w:val="22"/>
          <w:lang w:val="de-CH"/>
        </w:rPr>
        <w:t xml:space="preserve">Franken </w:t>
      </w:r>
      <w:r w:rsidR="00846B1A">
        <w:rPr>
          <w:noProof/>
          <w:sz w:val="22"/>
          <w:szCs w:val="22"/>
          <w:lang w:val="de-CH"/>
        </w:rPr>
        <w:t>nicht übersteigt</w:t>
      </w:r>
      <w:r w:rsidR="00B7187C" w:rsidRPr="0006420F">
        <w:rPr>
          <w:noProof/>
          <w:sz w:val="22"/>
          <w:szCs w:val="22"/>
          <w:lang w:val="de-CH"/>
        </w:rPr>
        <w:t>.</w:t>
      </w:r>
      <w:r w:rsidR="00C20FB7">
        <w:rPr>
          <w:noProof/>
          <w:sz w:val="22"/>
          <w:szCs w:val="22"/>
          <w:lang w:val="de-CH"/>
        </w:rPr>
        <w:t xml:space="preserve"> Artikel 10 bleibt vorbehalten.</w:t>
      </w:r>
    </w:p>
    <w:p w:rsidR="00846B1A" w:rsidRDefault="00AB41A8" w:rsidP="002A433F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lastRenderedPageBreak/>
        <w:t>2</w:t>
      </w:r>
      <w:r w:rsidR="00846B1A">
        <w:rPr>
          <w:noProof/>
          <w:sz w:val="22"/>
          <w:szCs w:val="22"/>
          <w:lang w:val="de-CH"/>
        </w:rPr>
        <w:t xml:space="preserve"> Bei wiederkehrenden Ausgaben ist die gesamte voraussichtliche Dauer der Verpflichtung massgebend. Kann diese Dauer nicht bestimmt werden, gilt</w:t>
      </w:r>
      <w:r w:rsidR="009873B2">
        <w:rPr>
          <w:noProof/>
          <w:sz w:val="22"/>
          <w:szCs w:val="22"/>
          <w:lang w:val="de-CH"/>
        </w:rPr>
        <w:t xml:space="preserve"> eine Zeitspanne von 10 Jahren.</w:t>
      </w:r>
    </w:p>
    <w:p w:rsidR="002A433F" w:rsidRDefault="002A433F" w:rsidP="002A433F">
      <w:pPr>
        <w:jc w:val="both"/>
        <w:rPr>
          <w:noProof/>
          <w:sz w:val="22"/>
          <w:szCs w:val="22"/>
          <w:lang w:val="de-CH"/>
        </w:rPr>
      </w:pPr>
    </w:p>
    <w:p w:rsidR="003F26A6" w:rsidRDefault="003F26A6" w:rsidP="003F26A6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Pr="0006420F">
        <w:rPr>
          <w:b/>
          <w:noProof/>
          <w:sz w:val="22"/>
          <w:szCs w:val="22"/>
          <w:lang w:val="de-CH"/>
        </w:rPr>
        <w:t xml:space="preserve"> 7</w:t>
      </w:r>
      <w:r w:rsidRPr="0006420F">
        <w:rPr>
          <w:b/>
          <w:noProof/>
          <w:sz w:val="22"/>
          <w:szCs w:val="22"/>
          <w:lang w:val="de-CH"/>
        </w:rPr>
        <w:tab/>
      </w:r>
      <w:r>
        <w:rPr>
          <w:noProof/>
          <w:sz w:val="22"/>
          <w:szCs w:val="22"/>
          <w:lang w:val="de-CH"/>
        </w:rPr>
        <w:t>b) Gebundene Ausgabe (Art. 73 Abs. 2 Bst. e GFHG)</w:t>
      </w:r>
    </w:p>
    <w:p w:rsidR="003F26A6" w:rsidRDefault="003F26A6" w:rsidP="003F26A6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1</w:t>
      </w:r>
      <w:r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Der Gemeinderat ist zuständig, die gebundenen Ausgaben zu beschliessen.</w:t>
      </w:r>
    </w:p>
    <w:p w:rsidR="003F26A6" w:rsidRDefault="003F26A6" w:rsidP="003F26A6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2</w:t>
      </w:r>
      <w:r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Übersteigt der Betrag einer solchen Ausgabe die Finanzkompetenz gemäss Artikel 6 dieses Reglements, nimmt die Finanzkommission zur Frage Stellung, ob es sich um eine gebundene oder eine neue Ausgabe handelt</w:t>
      </w:r>
      <w:r w:rsidR="004E3950">
        <w:rPr>
          <w:noProof/>
          <w:sz w:val="22"/>
          <w:szCs w:val="22"/>
          <w:lang w:val="de-CH"/>
        </w:rPr>
        <w:t xml:space="preserve"> (Art. 72 Abs. 3 GFHG)</w:t>
      </w:r>
      <w:r>
        <w:rPr>
          <w:noProof/>
          <w:sz w:val="22"/>
          <w:szCs w:val="22"/>
          <w:lang w:val="de-CH"/>
        </w:rPr>
        <w:t>.</w:t>
      </w:r>
    </w:p>
    <w:p w:rsidR="003F26A6" w:rsidRPr="003F26A6" w:rsidRDefault="003F26A6" w:rsidP="003F26A6">
      <w:pPr>
        <w:jc w:val="both"/>
        <w:rPr>
          <w:noProof/>
          <w:sz w:val="22"/>
          <w:szCs w:val="22"/>
          <w:lang w:val="de-CH"/>
        </w:rPr>
      </w:pPr>
    </w:p>
    <w:p w:rsidR="00AB41A8" w:rsidRPr="0006420F" w:rsidRDefault="002B45C9" w:rsidP="00AB41A8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AB41A8" w:rsidRPr="0006420F">
        <w:rPr>
          <w:b/>
          <w:noProof/>
          <w:sz w:val="22"/>
          <w:szCs w:val="22"/>
          <w:lang w:val="de-CH"/>
        </w:rPr>
        <w:t xml:space="preserve"> </w:t>
      </w:r>
      <w:r w:rsidR="003F26A6">
        <w:rPr>
          <w:b/>
          <w:noProof/>
          <w:sz w:val="22"/>
          <w:szCs w:val="22"/>
          <w:lang w:val="de-CH"/>
        </w:rPr>
        <w:t>8</w:t>
      </w:r>
      <w:r w:rsidR="00AB41A8" w:rsidRPr="0006420F">
        <w:rPr>
          <w:b/>
          <w:noProof/>
          <w:sz w:val="22"/>
          <w:szCs w:val="22"/>
          <w:lang w:val="de-CH"/>
        </w:rPr>
        <w:tab/>
      </w:r>
      <w:r w:rsidR="004E3950">
        <w:rPr>
          <w:noProof/>
          <w:sz w:val="22"/>
          <w:szCs w:val="22"/>
          <w:lang w:val="de-CH"/>
        </w:rPr>
        <w:t>c</w:t>
      </w:r>
      <w:r w:rsidR="00846B1A">
        <w:rPr>
          <w:noProof/>
          <w:sz w:val="22"/>
          <w:szCs w:val="22"/>
          <w:lang w:val="de-CH"/>
        </w:rPr>
        <w:t xml:space="preserve">) Zusatzkredit </w:t>
      </w:r>
      <w:r w:rsidR="00AA364A" w:rsidRPr="0006420F">
        <w:rPr>
          <w:noProof/>
          <w:sz w:val="22"/>
          <w:szCs w:val="22"/>
          <w:lang w:val="de-CH"/>
        </w:rPr>
        <w:t>(</w:t>
      </w:r>
      <w:r>
        <w:rPr>
          <w:noProof/>
          <w:sz w:val="22"/>
          <w:szCs w:val="22"/>
          <w:lang w:val="de-CH"/>
        </w:rPr>
        <w:t>Art.</w:t>
      </w:r>
      <w:r w:rsidR="00AA364A" w:rsidRPr="0006420F">
        <w:rPr>
          <w:noProof/>
          <w:sz w:val="22"/>
          <w:szCs w:val="22"/>
          <w:lang w:val="de-CH"/>
        </w:rPr>
        <w:t xml:space="preserve"> 33 </w:t>
      </w:r>
      <w:r>
        <w:rPr>
          <w:noProof/>
          <w:sz w:val="22"/>
          <w:szCs w:val="22"/>
          <w:lang w:val="de-CH"/>
        </w:rPr>
        <w:t>GFHG</w:t>
      </w:r>
      <w:r w:rsidR="00E5274A" w:rsidRPr="0006420F">
        <w:rPr>
          <w:noProof/>
          <w:sz w:val="22"/>
          <w:szCs w:val="22"/>
          <w:lang w:val="de-CH"/>
        </w:rPr>
        <w:t xml:space="preserve">, </w:t>
      </w:r>
      <w:r>
        <w:rPr>
          <w:noProof/>
          <w:sz w:val="22"/>
          <w:szCs w:val="22"/>
          <w:lang w:val="de-CH"/>
        </w:rPr>
        <w:t>Art.</w:t>
      </w:r>
      <w:r w:rsidR="00E5274A" w:rsidRPr="0006420F">
        <w:rPr>
          <w:noProof/>
          <w:sz w:val="22"/>
          <w:szCs w:val="22"/>
          <w:lang w:val="de-CH"/>
        </w:rPr>
        <w:t xml:space="preserve"> 33 </w:t>
      </w:r>
      <w:r>
        <w:rPr>
          <w:noProof/>
          <w:sz w:val="22"/>
          <w:szCs w:val="22"/>
          <w:lang w:val="de-CH"/>
        </w:rPr>
        <w:t>GFHV</w:t>
      </w:r>
      <w:r w:rsidR="007F412E" w:rsidRPr="0006420F">
        <w:rPr>
          <w:noProof/>
          <w:sz w:val="22"/>
          <w:szCs w:val="22"/>
          <w:lang w:val="de-CH"/>
        </w:rPr>
        <w:t>)</w:t>
      </w:r>
    </w:p>
    <w:p w:rsidR="00846B1A" w:rsidRDefault="004E3950" w:rsidP="00AB41A8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1</w:t>
      </w:r>
      <w:r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D</w:t>
      </w:r>
      <w:r w:rsidR="00846B1A">
        <w:rPr>
          <w:noProof/>
          <w:sz w:val="22"/>
          <w:szCs w:val="22"/>
          <w:lang w:val="de-CH"/>
        </w:rPr>
        <w:t>er Gemeinderat ist ermächtigt, ein</w:t>
      </w:r>
      <w:r w:rsidR="002D099C">
        <w:rPr>
          <w:noProof/>
          <w:sz w:val="22"/>
          <w:szCs w:val="22"/>
          <w:lang w:val="de-CH"/>
        </w:rPr>
        <w:t xml:space="preserve">en Zusatzkredit zu beschliessen, sofern dieser …% des betreffenden Verpflichtungskredits nicht übersteigt und unter der Bedingung, dass </w:t>
      </w:r>
      <w:r w:rsidR="00294678" w:rsidRPr="005B7C75">
        <w:rPr>
          <w:noProof/>
          <w:sz w:val="22"/>
          <w:szCs w:val="22"/>
          <w:highlight w:val="green"/>
          <w:lang w:val="de-CH"/>
        </w:rPr>
        <w:t>sich</w:t>
      </w:r>
      <w:r w:rsidR="00294678">
        <w:rPr>
          <w:noProof/>
          <w:sz w:val="22"/>
          <w:szCs w:val="22"/>
          <w:lang w:val="de-CH"/>
        </w:rPr>
        <w:t xml:space="preserve"> </w:t>
      </w:r>
      <w:r w:rsidR="002D099C">
        <w:rPr>
          <w:noProof/>
          <w:sz w:val="22"/>
          <w:szCs w:val="22"/>
          <w:lang w:val="de-CH"/>
        </w:rPr>
        <w:t>der Betrag des Zusat</w:t>
      </w:r>
      <w:r>
        <w:rPr>
          <w:noProof/>
          <w:sz w:val="22"/>
          <w:szCs w:val="22"/>
          <w:lang w:val="de-CH"/>
        </w:rPr>
        <w:t xml:space="preserve">zkredits </w:t>
      </w:r>
      <w:r w:rsidR="00294678" w:rsidRPr="005B7C75">
        <w:rPr>
          <w:noProof/>
          <w:sz w:val="22"/>
          <w:szCs w:val="22"/>
          <w:highlight w:val="green"/>
          <w:lang w:val="de-CH"/>
        </w:rPr>
        <w:t>auf höchstens</w:t>
      </w:r>
      <w:r w:rsidR="00294678">
        <w:rPr>
          <w:noProof/>
          <w:sz w:val="22"/>
          <w:szCs w:val="22"/>
          <w:lang w:val="de-CH"/>
        </w:rPr>
        <w:t xml:space="preserve"> … Franken </w:t>
      </w:r>
      <w:r w:rsidR="00294678" w:rsidRPr="005B7C75">
        <w:rPr>
          <w:noProof/>
          <w:sz w:val="22"/>
          <w:szCs w:val="22"/>
          <w:highlight w:val="green"/>
          <w:lang w:val="de-CH"/>
        </w:rPr>
        <w:t>beläuft</w:t>
      </w:r>
      <w:r w:rsidR="00294678">
        <w:rPr>
          <w:noProof/>
          <w:sz w:val="22"/>
          <w:szCs w:val="22"/>
          <w:lang w:val="de-CH"/>
        </w:rPr>
        <w:t>.</w:t>
      </w:r>
    </w:p>
    <w:p w:rsidR="00097853" w:rsidRDefault="004E3950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vertAlign w:val="superscript"/>
          <w:lang w:val="de-CH"/>
        </w:rPr>
        <w:t>2</w:t>
      </w:r>
      <w:r w:rsidRPr="0006420F">
        <w:rPr>
          <w:noProof/>
          <w:sz w:val="22"/>
          <w:szCs w:val="22"/>
          <w:lang w:val="de-CH"/>
        </w:rPr>
        <w:t xml:space="preserve"> </w:t>
      </w:r>
      <w:r w:rsidR="00ED5AFA">
        <w:rPr>
          <w:noProof/>
          <w:sz w:val="22"/>
          <w:szCs w:val="22"/>
          <w:lang w:val="de-CH"/>
        </w:rPr>
        <w:t>Übersteigt der Zusatzkredit den Betrag nach Absatz 1, ersucht der Gemeinderat unverzüglich um einen Zusatzkredit vor Eingehen der neuen Verpflichtung. Artikel 7 Abs. 2 dieses R</w:t>
      </w:r>
      <w:r w:rsidR="00A634C9">
        <w:rPr>
          <w:noProof/>
          <w:sz w:val="22"/>
          <w:szCs w:val="22"/>
          <w:lang w:val="de-CH"/>
        </w:rPr>
        <w:t>eglements ist analog anwendbar.</w:t>
      </w:r>
    </w:p>
    <w:p w:rsidR="004E3950" w:rsidRPr="0006420F" w:rsidRDefault="004E3950" w:rsidP="00722D0A">
      <w:pPr>
        <w:jc w:val="both"/>
        <w:rPr>
          <w:noProof/>
          <w:sz w:val="22"/>
          <w:szCs w:val="22"/>
          <w:lang w:val="de-CH"/>
        </w:rPr>
      </w:pPr>
    </w:p>
    <w:p w:rsidR="007F412E" w:rsidRPr="0006420F" w:rsidRDefault="002B45C9" w:rsidP="007F412E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7F412E" w:rsidRPr="0006420F">
        <w:rPr>
          <w:b/>
          <w:noProof/>
          <w:sz w:val="22"/>
          <w:szCs w:val="22"/>
          <w:lang w:val="de-CH"/>
        </w:rPr>
        <w:t xml:space="preserve"> </w:t>
      </w:r>
      <w:r w:rsidR="000D273B">
        <w:rPr>
          <w:b/>
          <w:noProof/>
          <w:sz w:val="22"/>
          <w:szCs w:val="22"/>
          <w:lang w:val="de-CH"/>
        </w:rPr>
        <w:t>9</w:t>
      </w:r>
      <w:r w:rsidR="007F412E" w:rsidRPr="0006420F">
        <w:rPr>
          <w:b/>
          <w:noProof/>
          <w:sz w:val="22"/>
          <w:szCs w:val="22"/>
          <w:lang w:val="de-CH"/>
        </w:rPr>
        <w:tab/>
      </w:r>
      <w:r w:rsidR="000D273B">
        <w:rPr>
          <w:noProof/>
          <w:sz w:val="22"/>
          <w:szCs w:val="22"/>
          <w:lang w:val="de-CH"/>
        </w:rPr>
        <w:t>d</w:t>
      </w:r>
      <w:r w:rsidR="009F709E">
        <w:rPr>
          <w:noProof/>
          <w:sz w:val="22"/>
          <w:szCs w:val="22"/>
          <w:lang w:val="de-CH"/>
        </w:rPr>
        <w:t>) Nachtragskredit</w:t>
      </w:r>
      <w:r w:rsidR="007F412E" w:rsidRPr="0006420F">
        <w:rPr>
          <w:noProof/>
          <w:sz w:val="22"/>
          <w:szCs w:val="22"/>
          <w:lang w:val="de-CH"/>
        </w:rPr>
        <w:t xml:space="preserve"> (</w:t>
      </w:r>
      <w:r>
        <w:rPr>
          <w:noProof/>
          <w:sz w:val="22"/>
          <w:szCs w:val="22"/>
          <w:lang w:val="de-CH"/>
        </w:rPr>
        <w:t>Art.</w:t>
      </w:r>
      <w:r w:rsidR="007F412E" w:rsidRPr="0006420F">
        <w:rPr>
          <w:noProof/>
          <w:sz w:val="22"/>
          <w:szCs w:val="22"/>
          <w:lang w:val="de-CH"/>
        </w:rPr>
        <w:t xml:space="preserve"> 36 </w:t>
      </w:r>
      <w:r>
        <w:rPr>
          <w:noProof/>
          <w:sz w:val="22"/>
          <w:szCs w:val="22"/>
          <w:lang w:val="de-CH"/>
        </w:rPr>
        <w:t>Abs.</w:t>
      </w:r>
      <w:r w:rsidR="007F412E" w:rsidRPr="0006420F">
        <w:rPr>
          <w:noProof/>
          <w:sz w:val="22"/>
          <w:szCs w:val="22"/>
          <w:lang w:val="de-CH"/>
        </w:rPr>
        <w:t xml:space="preserve"> 3 </w:t>
      </w:r>
      <w:r>
        <w:rPr>
          <w:noProof/>
          <w:sz w:val="22"/>
          <w:szCs w:val="22"/>
          <w:lang w:val="de-CH"/>
        </w:rPr>
        <w:t>GFHG</w:t>
      </w:r>
      <w:r w:rsidR="00E5274A" w:rsidRPr="0006420F">
        <w:rPr>
          <w:noProof/>
          <w:sz w:val="22"/>
          <w:szCs w:val="22"/>
          <w:lang w:val="de-CH"/>
        </w:rPr>
        <w:t xml:space="preserve">, </w:t>
      </w:r>
      <w:r>
        <w:rPr>
          <w:noProof/>
          <w:sz w:val="22"/>
          <w:szCs w:val="22"/>
          <w:lang w:val="de-CH"/>
        </w:rPr>
        <w:t>Art.</w:t>
      </w:r>
      <w:r w:rsidR="00E5274A" w:rsidRPr="0006420F">
        <w:rPr>
          <w:noProof/>
          <w:sz w:val="22"/>
          <w:szCs w:val="22"/>
          <w:lang w:val="de-CH"/>
        </w:rPr>
        <w:t xml:space="preserve"> 33 </w:t>
      </w:r>
      <w:r>
        <w:rPr>
          <w:noProof/>
          <w:sz w:val="22"/>
          <w:szCs w:val="22"/>
          <w:lang w:val="de-CH"/>
        </w:rPr>
        <w:t>GFHV</w:t>
      </w:r>
      <w:r w:rsidR="007F412E" w:rsidRPr="0006420F">
        <w:rPr>
          <w:noProof/>
          <w:sz w:val="22"/>
          <w:szCs w:val="22"/>
          <w:lang w:val="de-CH"/>
        </w:rPr>
        <w:t>)</w:t>
      </w:r>
    </w:p>
    <w:p w:rsidR="009F709E" w:rsidRDefault="00ED5AFA" w:rsidP="009F709E">
      <w:pPr>
        <w:jc w:val="both"/>
        <w:rPr>
          <w:noProof/>
          <w:sz w:val="22"/>
          <w:szCs w:val="22"/>
          <w:lang w:val="de-CH"/>
        </w:rPr>
      </w:pPr>
      <w:r w:rsidRPr="0006420F">
        <w:rPr>
          <w:noProof/>
          <w:sz w:val="22"/>
          <w:szCs w:val="22"/>
          <w:vertAlign w:val="superscript"/>
          <w:lang w:val="de-CH"/>
        </w:rPr>
        <w:t>1</w:t>
      </w:r>
      <w:r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D</w:t>
      </w:r>
      <w:r w:rsidR="009F709E">
        <w:rPr>
          <w:noProof/>
          <w:sz w:val="22"/>
          <w:szCs w:val="22"/>
          <w:lang w:val="de-CH"/>
        </w:rPr>
        <w:t>er Gemeinderat ist ermächtigt, einen Nachtragskredit zu beschliessen, sofern dieser …</w:t>
      </w:r>
      <w:r w:rsidR="000C59A6">
        <w:rPr>
          <w:noProof/>
          <w:sz w:val="22"/>
          <w:szCs w:val="22"/>
          <w:lang w:val="de-CH"/>
        </w:rPr>
        <w:t>% des betreffenden Budget</w:t>
      </w:r>
      <w:r w:rsidR="009F709E">
        <w:rPr>
          <w:noProof/>
          <w:sz w:val="22"/>
          <w:szCs w:val="22"/>
          <w:lang w:val="de-CH"/>
        </w:rPr>
        <w:t>kredits ni</w:t>
      </w:r>
      <w:r w:rsidR="000C59A6">
        <w:rPr>
          <w:noProof/>
          <w:sz w:val="22"/>
          <w:szCs w:val="22"/>
          <w:lang w:val="de-CH"/>
        </w:rPr>
        <w:t>c</w:t>
      </w:r>
      <w:r w:rsidR="009F709E">
        <w:rPr>
          <w:noProof/>
          <w:sz w:val="22"/>
          <w:szCs w:val="22"/>
          <w:lang w:val="de-CH"/>
        </w:rPr>
        <w:t>ht übersteigt und unter der Bedin</w:t>
      </w:r>
      <w:r w:rsidR="000C59A6">
        <w:rPr>
          <w:noProof/>
          <w:sz w:val="22"/>
          <w:szCs w:val="22"/>
          <w:lang w:val="de-CH"/>
        </w:rPr>
        <w:t xml:space="preserve">gung, dass </w:t>
      </w:r>
      <w:r w:rsidR="00294678" w:rsidRPr="005B7C75">
        <w:rPr>
          <w:noProof/>
          <w:sz w:val="22"/>
          <w:szCs w:val="22"/>
          <w:highlight w:val="green"/>
          <w:lang w:val="de-CH"/>
        </w:rPr>
        <w:t>sich</w:t>
      </w:r>
      <w:r w:rsidR="00294678">
        <w:rPr>
          <w:noProof/>
          <w:sz w:val="22"/>
          <w:szCs w:val="22"/>
          <w:lang w:val="de-CH"/>
        </w:rPr>
        <w:t xml:space="preserve"> </w:t>
      </w:r>
      <w:r w:rsidR="000C59A6">
        <w:rPr>
          <w:noProof/>
          <w:sz w:val="22"/>
          <w:szCs w:val="22"/>
          <w:lang w:val="de-CH"/>
        </w:rPr>
        <w:t>der Betrag des Nachtrags</w:t>
      </w:r>
      <w:r w:rsidR="009F709E">
        <w:rPr>
          <w:noProof/>
          <w:sz w:val="22"/>
          <w:szCs w:val="22"/>
          <w:lang w:val="de-CH"/>
        </w:rPr>
        <w:t xml:space="preserve">kredits </w:t>
      </w:r>
      <w:r w:rsidR="00294678" w:rsidRPr="005B7C75">
        <w:rPr>
          <w:noProof/>
          <w:sz w:val="22"/>
          <w:szCs w:val="22"/>
          <w:highlight w:val="green"/>
          <w:lang w:val="de-CH"/>
        </w:rPr>
        <w:t>auf</w:t>
      </w:r>
      <w:r w:rsidR="005B7C75" w:rsidRPr="005B7C75">
        <w:rPr>
          <w:noProof/>
          <w:sz w:val="22"/>
          <w:szCs w:val="22"/>
          <w:highlight w:val="green"/>
          <w:lang w:val="de-CH"/>
        </w:rPr>
        <w:t xml:space="preserve"> höchstens</w:t>
      </w:r>
      <w:r w:rsidR="00294678">
        <w:rPr>
          <w:noProof/>
          <w:sz w:val="22"/>
          <w:szCs w:val="22"/>
          <w:lang w:val="de-CH"/>
        </w:rPr>
        <w:t xml:space="preserve"> </w:t>
      </w:r>
      <w:r w:rsidR="00A634C9">
        <w:rPr>
          <w:noProof/>
          <w:sz w:val="22"/>
          <w:szCs w:val="22"/>
          <w:lang w:val="de-CH"/>
        </w:rPr>
        <w:t>… Franken</w:t>
      </w:r>
      <w:r w:rsidR="00294678">
        <w:rPr>
          <w:noProof/>
          <w:sz w:val="22"/>
          <w:szCs w:val="22"/>
          <w:lang w:val="de-CH"/>
        </w:rPr>
        <w:t xml:space="preserve"> </w:t>
      </w:r>
      <w:r w:rsidR="00294678" w:rsidRPr="005B7C75">
        <w:rPr>
          <w:noProof/>
          <w:sz w:val="22"/>
          <w:szCs w:val="22"/>
          <w:highlight w:val="green"/>
          <w:lang w:val="de-CH"/>
        </w:rPr>
        <w:t>beläuft</w:t>
      </w:r>
      <w:r w:rsidR="00A634C9">
        <w:rPr>
          <w:noProof/>
          <w:sz w:val="22"/>
          <w:szCs w:val="22"/>
          <w:lang w:val="de-CH"/>
        </w:rPr>
        <w:t>.</w:t>
      </w:r>
    </w:p>
    <w:p w:rsidR="00ED5AFA" w:rsidRDefault="00ED5AFA" w:rsidP="00151488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vertAlign w:val="superscript"/>
          <w:lang w:val="de-CH"/>
        </w:rPr>
        <w:t>2</w:t>
      </w:r>
      <w:r w:rsidR="00A634C9">
        <w:rPr>
          <w:noProof/>
          <w:sz w:val="22"/>
          <w:szCs w:val="22"/>
          <w:lang w:val="de-CH"/>
        </w:rPr>
        <w:t xml:space="preserve"> </w:t>
      </w:r>
      <w:r w:rsidR="00151488" w:rsidRPr="00151488">
        <w:rPr>
          <w:noProof/>
          <w:sz w:val="22"/>
          <w:szCs w:val="22"/>
          <w:lang w:val="de-CH"/>
        </w:rPr>
        <w:t xml:space="preserve">Erträgt </w:t>
      </w:r>
      <w:r w:rsidR="00151488">
        <w:rPr>
          <w:noProof/>
          <w:sz w:val="22"/>
          <w:szCs w:val="22"/>
          <w:lang w:val="de-CH"/>
        </w:rPr>
        <w:t xml:space="preserve">hingegen </w:t>
      </w:r>
      <w:r w:rsidR="00151488" w:rsidRPr="00151488">
        <w:rPr>
          <w:noProof/>
          <w:sz w:val="22"/>
          <w:szCs w:val="22"/>
          <w:lang w:val="de-CH"/>
        </w:rPr>
        <w:t>ein Aufwand oder eine Ausgabe ohn</w:t>
      </w:r>
      <w:r w:rsidR="00151488">
        <w:rPr>
          <w:noProof/>
          <w:sz w:val="22"/>
          <w:szCs w:val="22"/>
          <w:lang w:val="de-CH"/>
        </w:rPr>
        <w:t>e nachteilige Folgen für die Ge</w:t>
      </w:r>
      <w:r w:rsidR="00151488" w:rsidRPr="00151488">
        <w:rPr>
          <w:noProof/>
          <w:sz w:val="22"/>
          <w:szCs w:val="22"/>
          <w:lang w:val="de-CH"/>
        </w:rPr>
        <w:t xml:space="preserve">meinde keinen Aufschub oder handelt es sich um eine gebundene Ausgabe, so ist der Gemeinderat dafür zuständig, die Kreditüberschreitung zu beschliessen. </w:t>
      </w:r>
      <w:r w:rsidR="00A634C9">
        <w:rPr>
          <w:noProof/>
          <w:sz w:val="22"/>
          <w:szCs w:val="22"/>
          <w:lang w:val="de-CH"/>
        </w:rPr>
        <w:t>Artikel 7 Abs. 2 dieses Reglements ist analog anwendbar.</w:t>
      </w:r>
    </w:p>
    <w:p w:rsidR="00ED5AFA" w:rsidRDefault="00ED5AFA" w:rsidP="00151488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vertAlign w:val="superscript"/>
          <w:lang w:val="de-CH"/>
        </w:rPr>
        <w:t>3</w:t>
      </w:r>
      <w:r w:rsidRPr="0006420F">
        <w:rPr>
          <w:noProof/>
          <w:sz w:val="22"/>
          <w:szCs w:val="22"/>
          <w:lang w:val="de-CH"/>
        </w:rPr>
        <w:t xml:space="preserve"> </w:t>
      </w:r>
      <w:r w:rsidR="00151488">
        <w:rPr>
          <w:lang w:val="de-CH"/>
        </w:rPr>
        <w:t>K</w:t>
      </w:r>
      <w:r w:rsidR="00151488" w:rsidRPr="00151488">
        <w:rPr>
          <w:noProof/>
          <w:sz w:val="22"/>
          <w:szCs w:val="22"/>
          <w:lang w:val="de-CH"/>
        </w:rPr>
        <w:t>reditüberschreitungen sind ferner zuläss</w:t>
      </w:r>
      <w:r w:rsidR="00151488">
        <w:rPr>
          <w:noProof/>
          <w:sz w:val="22"/>
          <w:szCs w:val="22"/>
          <w:lang w:val="de-CH"/>
        </w:rPr>
        <w:t>ig für Aufwand und Ausgaben, de</w:t>
      </w:r>
      <w:r w:rsidR="00151488" w:rsidRPr="00151488">
        <w:rPr>
          <w:noProof/>
          <w:sz w:val="22"/>
          <w:szCs w:val="22"/>
          <w:lang w:val="de-CH"/>
        </w:rPr>
        <w:t>nen im gleichen Rechnungsjahr entsprechen</w:t>
      </w:r>
      <w:r w:rsidR="00151488">
        <w:rPr>
          <w:noProof/>
          <w:sz w:val="22"/>
          <w:szCs w:val="22"/>
          <w:lang w:val="de-CH"/>
        </w:rPr>
        <w:t>de sachbezogene Erträge und Ein</w:t>
      </w:r>
      <w:r w:rsidR="00151488" w:rsidRPr="00151488">
        <w:rPr>
          <w:noProof/>
          <w:sz w:val="22"/>
          <w:szCs w:val="22"/>
          <w:lang w:val="de-CH"/>
        </w:rPr>
        <w:t>nahmen gegenüberstehen.</w:t>
      </w:r>
    </w:p>
    <w:p w:rsidR="00ED5AFA" w:rsidRDefault="00ED5AFA" w:rsidP="00151488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vertAlign w:val="superscript"/>
          <w:lang w:val="de-CH"/>
        </w:rPr>
        <w:t>4</w:t>
      </w:r>
      <w:r w:rsidRPr="0006420F">
        <w:rPr>
          <w:noProof/>
          <w:sz w:val="22"/>
          <w:szCs w:val="22"/>
          <w:lang w:val="de-CH"/>
        </w:rPr>
        <w:t xml:space="preserve"> </w:t>
      </w:r>
      <w:r>
        <w:rPr>
          <w:noProof/>
          <w:sz w:val="22"/>
          <w:szCs w:val="22"/>
          <w:lang w:val="de-CH"/>
        </w:rPr>
        <w:t>D</w:t>
      </w:r>
      <w:r w:rsidR="00151488" w:rsidRPr="00151488">
        <w:rPr>
          <w:noProof/>
          <w:sz w:val="22"/>
          <w:szCs w:val="22"/>
          <w:lang w:val="de-CH"/>
        </w:rPr>
        <w:t>er Gemeinderat erstellt eine begründete Liste aller Geschäfte, deren Über</w:t>
      </w:r>
      <w:r w:rsidR="00151488">
        <w:rPr>
          <w:noProof/>
          <w:sz w:val="22"/>
          <w:szCs w:val="22"/>
          <w:lang w:val="de-CH"/>
        </w:rPr>
        <w:t>schreitung die in Absatz 1 festg</w:t>
      </w:r>
      <w:r w:rsidR="00151488" w:rsidRPr="00151488">
        <w:rPr>
          <w:noProof/>
          <w:sz w:val="22"/>
          <w:szCs w:val="22"/>
          <w:lang w:val="de-CH"/>
        </w:rPr>
        <w:t>elegten Grenzen übersteigen, und unterbreitet diese spätestens be</w:t>
      </w:r>
      <w:r w:rsidR="00151488">
        <w:rPr>
          <w:noProof/>
          <w:sz w:val="22"/>
          <w:szCs w:val="22"/>
          <w:lang w:val="de-CH"/>
        </w:rPr>
        <w:t>im Vorlegen der Rechnung gesamt</w:t>
      </w:r>
      <w:r w:rsidR="00151488" w:rsidRPr="00151488">
        <w:rPr>
          <w:noProof/>
          <w:sz w:val="22"/>
          <w:szCs w:val="22"/>
          <w:lang w:val="de-CH"/>
        </w:rPr>
        <w:t>haft der Gemeindeversammlung oder dem Generalrat zur Genehmigung.</w:t>
      </w:r>
      <w:r w:rsidR="00AC1162">
        <w:rPr>
          <w:noProof/>
          <w:sz w:val="22"/>
          <w:szCs w:val="22"/>
          <w:lang w:val="de-CH"/>
        </w:rPr>
        <w:t xml:space="preserve"> </w:t>
      </w:r>
      <w:r w:rsidR="00AC1162" w:rsidRPr="005B7C75">
        <w:rPr>
          <w:noProof/>
          <w:sz w:val="22"/>
          <w:szCs w:val="22"/>
          <w:highlight w:val="green"/>
          <w:lang w:val="de-CH"/>
        </w:rPr>
        <w:t>Geringfügige Nachtragskredite unter ____ Franken müssen nicht aufgelistet werden.</w:t>
      </w:r>
    </w:p>
    <w:p w:rsidR="009F709E" w:rsidRDefault="009F709E" w:rsidP="00776BC1">
      <w:pPr>
        <w:jc w:val="both"/>
        <w:rPr>
          <w:noProof/>
          <w:sz w:val="22"/>
          <w:szCs w:val="22"/>
          <w:lang w:val="de-CH"/>
        </w:rPr>
      </w:pPr>
    </w:p>
    <w:p w:rsidR="00C20FB7" w:rsidRPr="0006420F" w:rsidRDefault="00C20FB7" w:rsidP="00C20FB7">
      <w:pPr>
        <w:jc w:val="both"/>
        <w:rPr>
          <w:i/>
          <w:noProof/>
          <w:color w:val="FF0000"/>
          <w:sz w:val="22"/>
          <w:szCs w:val="22"/>
          <w:lang w:val="de-CH"/>
        </w:rPr>
      </w:pPr>
      <w:r>
        <w:rPr>
          <w:i/>
          <w:noProof/>
          <w:color w:val="FF0000"/>
          <w:sz w:val="22"/>
          <w:szCs w:val="22"/>
          <w:lang w:val="de-CH"/>
        </w:rPr>
        <w:t>F</w:t>
      </w:r>
      <w:r w:rsidRPr="0006420F">
        <w:rPr>
          <w:i/>
          <w:noProof/>
          <w:color w:val="FF0000"/>
          <w:sz w:val="22"/>
          <w:szCs w:val="22"/>
          <w:lang w:val="de-CH"/>
        </w:rPr>
        <w:t>a</w:t>
      </w:r>
      <w:r>
        <w:rPr>
          <w:i/>
          <w:noProof/>
          <w:color w:val="FF0000"/>
          <w:sz w:val="22"/>
          <w:szCs w:val="22"/>
          <w:lang w:val="de-CH"/>
        </w:rPr>
        <w:t>k</w:t>
      </w:r>
      <w:r w:rsidRPr="0006420F">
        <w:rPr>
          <w:i/>
          <w:noProof/>
          <w:color w:val="FF0000"/>
          <w:sz w:val="22"/>
          <w:szCs w:val="22"/>
          <w:lang w:val="de-CH"/>
        </w:rPr>
        <w:t>ultative</w:t>
      </w:r>
      <w:r>
        <w:rPr>
          <w:i/>
          <w:noProof/>
          <w:color w:val="FF0000"/>
          <w:sz w:val="22"/>
          <w:szCs w:val="22"/>
          <w:lang w:val="de-CH"/>
        </w:rPr>
        <w:t xml:space="preserve"> Bestimmung</w:t>
      </w:r>
    </w:p>
    <w:p w:rsidR="002A433F" w:rsidRDefault="002A433F" w:rsidP="00172C89">
      <w:pPr>
        <w:keepNext/>
        <w:tabs>
          <w:tab w:val="left" w:pos="900"/>
        </w:tabs>
        <w:ind w:left="851" w:hanging="851"/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 10</w:t>
      </w:r>
      <w:r w:rsidRPr="0006420F">
        <w:rPr>
          <w:b/>
          <w:noProof/>
          <w:sz w:val="22"/>
          <w:szCs w:val="22"/>
          <w:lang w:val="de-CH"/>
        </w:rPr>
        <w:tab/>
      </w:r>
      <w:r w:rsidRPr="002A433F">
        <w:rPr>
          <w:noProof/>
          <w:lang w:val="de-CH"/>
        </w:rPr>
        <w:t>Übrige Entscheidungskompetenzen des Gemeinderats (Art. 67 Abs. 2</w:t>
      </w:r>
      <w:r w:rsidR="00172C89">
        <w:rPr>
          <w:noProof/>
          <w:lang w:val="de-CH"/>
        </w:rPr>
        <w:t>,</w:t>
      </w:r>
      <w:r w:rsidRPr="002A433F">
        <w:rPr>
          <w:noProof/>
          <w:lang w:val="de-CH"/>
        </w:rPr>
        <w:t xml:space="preserve"> Satz 2 GFHG, Art. 100 GG)</w:t>
      </w:r>
    </w:p>
    <w:p w:rsidR="002A433F" w:rsidRPr="002A433F" w:rsidRDefault="002A433F" w:rsidP="002A433F">
      <w:pPr>
        <w:rPr>
          <w:color w:val="000000" w:themeColor="text1"/>
          <w:lang w:val="de-CH"/>
        </w:rPr>
      </w:pPr>
      <w:r w:rsidRPr="002A433F">
        <w:rPr>
          <w:noProof/>
          <w:vertAlign w:val="superscript"/>
          <w:lang w:val="de-CH"/>
        </w:rPr>
        <w:t xml:space="preserve">1 </w:t>
      </w:r>
      <w:r w:rsidRPr="002A433F">
        <w:rPr>
          <w:color w:val="000000" w:themeColor="text1"/>
          <w:lang w:val="de-CH"/>
        </w:rPr>
        <w:t>Der Gemeinderat verfügt über die Entscheidungskompetenz in den folgenden Bereichen und Grenzen:</w:t>
      </w:r>
    </w:p>
    <w:p w:rsidR="002A433F" w:rsidRPr="002A433F" w:rsidRDefault="002A433F" w:rsidP="002A433F">
      <w:pPr>
        <w:pStyle w:val="Paragraphedeliste"/>
        <w:numPr>
          <w:ilvl w:val="0"/>
          <w:numId w:val="30"/>
        </w:numPr>
        <w:spacing w:after="0"/>
        <w:ind w:left="419"/>
        <w:contextualSpacing w:val="0"/>
        <w:rPr>
          <w:color w:val="000000" w:themeColor="text1"/>
          <w:lang w:val="de-CH"/>
        </w:rPr>
      </w:pPr>
      <w:r w:rsidRPr="002A433F">
        <w:rPr>
          <w:color w:val="000000" w:themeColor="text1"/>
          <w:lang w:val="de-CH"/>
        </w:rPr>
        <w:t>…</w:t>
      </w:r>
    </w:p>
    <w:p w:rsidR="002A433F" w:rsidRPr="002A433F" w:rsidRDefault="002A433F" w:rsidP="00172C89">
      <w:pPr>
        <w:pStyle w:val="Paragraphedeliste"/>
        <w:numPr>
          <w:ilvl w:val="0"/>
          <w:numId w:val="30"/>
        </w:numPr>
        <w:ind w:left="414" w:hanging="357"/>
        <w:contextualSpacing w:val="0"/>
        <w:rPr>
          <w:color w:val="000000" w:themeColor="text1"/>
          <w:lang w:val="de-CH"/>
        </w:rPr>
      </w:pPr>
      <w:r w:rsidRPr="002A433F">
        <w:rPr>
          <w:color w:val="000000" w:themeColor="text1"/>
          <w:lang w:val="de-CH"/>
        </w:rPr>
        <w:t>…</w:t>
      </w:r>
    </w:p>
    <w:p w:rsidR="002A433F" w:rsidRDefault="002A433F" w:rsidP="002A433F">
      <w:pPr>
        <w:rPr>
          <w:color w:val="000000" w:themeColor="text1"/>
          <w:lang w:val="de-CH"/>
        </w:rPr>
      </w:pPr>
      <w:r w:rsidRPr="002A433F">
        <w:rPr>
          <w:noProof/>
          <w:color w:val="000000" w:themeColor="text1"/>
          <w:vertAlign w:val="superscript"/>
          <w:lang w:val="de-CH"/>
        </w:rPr>
        <w:t>2</w:t>
      </w:r>
      <w:r w:rsidRPr="002A433F">
        <w:rPr>
          <w:noProof/>
          <w:color w:val="000000" w:themeColor="text1"/>
          <w:lang w:val="de-CH"/>
        </w:rPr>
        <w:t xml:space="preserve"> </w:t>
      </w:r>
      <w:r w:rsidRPr="002A433F">
        <w:rPr>
          <w:color w:val="000000" w:themeColor="text1"/>
          <w:lang w:val="de-CH"/>
        </w:rPr>
        <w:t xml:space="preserve">Unter Vorbehalt eines anderslautenden Entscheids findet der Verkauf eines Grundstücks … (durch öffentliche Versteigerung, durch Ausschreibung oder aus freier Hand) </w:t>
      </w:r>
      <w:r w:rsidR="00FF0C21">
        <w:rPr>
          <w:color w:val="000000" w:themeColor="text1"/>
          <w:lang w:val="de-CH"/>
        </w:rPr>
        <w:t xml:space="preserve">… </w:t>
      </w:r>
      <w:r w:rsidRPr="002A433F">
        <w:rPr>
          <w:color w:val="000000" w:themeColor="text1"/>
          <w:lang w:val="de-CH"/>
        </w:rPr>
        <w:t>statt.</w:t>
      </w:r>
    </w:p>
    <w:p w:rsidR="00FF0C21" w:rsidRDefault="00FF0C21" w:rsidP="00FD173B">
      <w:pPr>
        <w:rPr>
          <w:i/>
          <w:color w:val="000000" w:themeColor="text1"/>
          <w:lang w:val="de-CH"/>
        </w:rPr>
      </w:pPr>
      <w:r>
        <w:rPr>
          <w:i/>
          <w:color w:val="000000" w:themeColor="text1"/>
          <w:lang w:val="de-CH"/>
        </w:rPr>
        <w:t>ODER</w:t>
      </w:r>
    </w:p>
    <w:p w:rsidR="00FD173B" w:rsidRDefault="00FD173B" w:rsidP="00FD173B">
      <w:pPr>
        <w:rPr>
          <w:color w:val="000000" w:themeColor="text1"/>
          <w:lang w:val="de-CH"/>
        </w:rPr>
      </w:pPr>
      <w:r w:rsidRPr="002A433F">
        <w:rPr>
          <w:noProof/>
          <w:color w:val="000000" w:themeColor="text1"/>
          <w:vertAlign w:val="superscript"/>
          <w:lang w:val="de-CH"/>
        </w:rPr>
        <w:t>2</w:t>
      </w:r>
      <w:r w:rsidRPr="002A433F">
        <w:rPr>
          <w:noProof/>
          <w:color w:val="000000" w:themeColor="text1"/>
          <w:lang w:val="de-CH"/>
        </w:rPr>
        <w:t xml:space="preserve"> </w:t>
      </w:r>
      <w:r w:rsidRPr="002A433F">
        <w:rPr>
          <w:color w:val="000000" w:themeColor="text1"/>
          <w:lang w:val="de-CH"/>
        </w:rPr>
        <w:t>Bei jedem Verkauf eines Grundstücks wählt der Gemeinderat die geeignetste Verkaufsart.</w:t>
      </w:r>
    </w:p>
    <w:p w:rsidR="00294678" w:rsidRPr="00294678" w:rsidRDefault="00294678" w:rsidP="00294678">
      <w:pPr>
        <w:rPr>
          <w:color w:val="000000" w:themeColor="text1"/>
          <w:lang w:val="de-CH"/>
        </w:rPr>
      </w:pPr>
      <w:r w:rsidRPr="005B7C75">
        <w:rPr>
          <w:color w:val="000000" w:themeColor="text1"/>
          <w:highlight w:val="green"/>
          <w:vertAlign w:val="superscript"/>
          <w:lang w:val="de-CH"/>
        </w:rPr>
        <w:t>3</w:t>
      </w:r>
      <w:r w:rsidRPr="005B7C75">
        <w:rPr>
          <w:color w:val="000000" w:themeColor="text1"/>
          <w:highlight w:val="green"/>
          <w:lang w:val="de-CH"/>
        </w:rPr>
        <w:t xml:space="preserve"> Für eine allfällige andere Delegation zu einem konkreten Geschäft bleibt der Entscheid der Gemeindeversammlung vorbehalten.</w:t>
      </w:r>
    </w:p>
    <w:p w:rsidR="00ED5AFA" w:rsidRDefault="002A433F" w:rsidP="00ED5AFA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lastRenderedPageBreak/>
        <w:t>Art. 11</w:t>
      </w:r>
      <w:r w:rsidR="00ED5AFA" w:rsidRPr="0006420F">
        <w:rPr>
          <w:b/>
          <w:noProof/>
          <w:sz w:val="22"/>
          <w:szCs w:val="22"/>
          <w:lang w:val="de-CH"/>
        </w:rPr>
        <w:tab/>
      </w:r>
      <w:r w:rsidR="00ED5AFA" w:rsidRPr="00ED5AFA">
        <w:rPr>
          <w:noProof/>
          <w:sz w:val="22"/>
          <w:szCs w:val="22"/>
          <w:lang w:val="de-CH"/>
        </w:rPr>
        <w:t>Verpflichtungskontrolle</w:t>
      </w:r>
      <w:r w:rsidR="00ED5AFA" w:rsidRPr="0006420F">
        <w:rPr>
          <w:noProof/>
          <w:sz w:val="22"/>
          <w:szCs w:val="22"/>
          <w:lang w:val="de-CH"/>
        </w:rPr>
        <w:t xml:space="preserve"> (</w:t>
      </w:r>
      <w:r w:rsidR="00ED5AFA">
        <w:rPr>
          <w:noProof/>
          <w:sz w:val="22"/>
          <w:szCs w:val="22"/>
          <w:lang w:val="de-CH"/>
        </w:rPr>
        <w:t>Art. 32</w:t>
      </w:r>
      <w:r w:rsidR="00ED5AFA" w:rsidRPr="0006420F">
        <w:rPr>
          <w:noProof/>
          <w:sz w:val="22"/>
          <w:szCs w:val="22"/>
          <w:lang w:val="de-CH"/>
        </w:rPr>
        <w:t xml:space="preserve"> </w:t>
      </w:r>
      <w:r w:rsidR="00ED5AFA">
        <w:rPr>
          <w:noProof/>
          <w:sz w:val="22"/>
          <w:szCs w:val="22"/>
          <w:lang w:val="de-CH"/>
        </w:rPr>
        <w:t>GFHG</w:t>
      </w:r>
      <w:r w:rsidR="00ED5AFA" w:rsidRPr="0006420F">
        <w:rPr>
          <w:noProof/>
          <w:sz w:val="22"/>
          <w:szCs w:val="22"/>
          <w:lang w:val="de-CH"/>
        </w:rPr>
        <w:t>)</w:t>
      </w:r>
    </w:p>
    <w:p w:rsidR="00ED5AFA" w:rsidRPr="0006420F" w:rsidRDefault="00526564" w:rsidP="00526564">
      <w:pPr>
        <w:jc w:val="both"/>
        <w:rPr>
          <w:noProof/>
          <w:sz w:val="22"/>
          <w:szCs w:val="22"/>
          <w:lang w:val="de-CH"/>
        </w:rPr>
      </w:pPr>
      <w:r w:rsidRPr="00526564">
        <w:rPr>
          <w:noProof/>
          <w:sz w:val="22"/>
          <w:szCs w:val="22"/>
          <w:lang w:val="de-CH"/>
        </w:rPr>
        <w:t>Der Gemeinderat führt die Kontrolle über die eingegangenen Verpflichtungen, die</w:t>
      </w:r>
      <w:r>
        <w:rPr>
          <w:noProof/>
          <w:sz w:val="22"/>
          <w:szCs w:val="22"/>
          <w:lang w:val="de-CH"/>
        </w:rPr>
        <w:t xml:space="preserve"> beanspruchten </w:t>
      </w:r>
      <w:r w:rsidRPr="00526564">
        <w:rPr>
          <w:noProof/>
          <w:sz w:val="22"/>
          <w:szCs w:val="22"/>
          <w:lang w:val="de-CH"/>
        </w:rPr>
        <w:t>Kredite, die erfolgten</w:t>
      </w:r>
      <w:r>
        <w:rPr>
          <w:noProof/>
          <w:sz w:val="22"/>
          <w:szCs w:val="22"/>
          <w:lang w:val="de-CH"/>
        </w:rPr>
        <w:t xml:space="preserve"> Zahlungen </w:t>
      </w:r>
      <w:r w:rsidRPr="00526564">
        <w:rPr>
          <w:noProof/>
          <w:sz w:val="22"/>
          <w:szCs w:val="22"/>
          <w:lang w:val="de-CH"/>
        </w:rPr>
        <w:t xml:space="preserve">und </w:t>
      </w:r>
      <w:r>
        <w:rPr>
          <w:noProof/>
          <w:sz w:val="22"/>
          <w:szCs w:val="22"/>
          <w:lang w:val="de-CH"/>
        </w:rPr>
        <w:t xml:space="preserve">gegebenenfalls die Aufteilung der </w:t>
      </w:r>
      <w:r w:rsidRPr="00526564">
        <w:rPr>
          <w:noProof/>
          <w:sz w:val="22"/>
          <w:szCs w:val="22"/>
          <w:lang w:val="de-CH"/>
        </w:rPr>
        <w:t>Rahmenkredite auf die Einzelvorhaben.</w:t>
      </w:r>
    </w:p>
    <w:p w:rsidR="00ED5AFA" w:rsidRPr="00ED5AFA" w:rsidRDefault="00ED5AFA" w:rsidP="00ED5AFA">
      <w:pPr>
        <w:jc w:val="both"/>
        <w:rPr>
          <w:noProof/>
          <w:sz w:val="22"/>
          <w:szCs w:val="22"/>
          <w:lang w:val="de-CH"/>
        </w:rPr>
      </w:pPr>
    </w:p>
    <w:p w:rsidR="00113D29" w:rsidRPr="0006420F" w:rsidRDefault="002B45C9" w:rsidP="00113D29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ED5AFA">
        <w:rPr>
          <w:b/>
          <w:noProof/>
          <w:sz w:val="22"/>
          <w:szCs w:val="22"/>
          <w:lang w:val="de-CH"/>
        </w:rPr>
        <w:t xml:space="preserve"> 1</w:t>
      </w:r>
      <w:r w:rsidR="002A433F">
        <w:rPr>
          <w:b/>
          <w:noProof/>
          <w:sz w:val="22"/>
          <w:szCs w:val="22"/>
          <w:lang w:val="de-CH"/>
        </w:rPr>
        <w:t>2</w:t>
      </w:r>
      <w:r w:rsidR="00113D29" w:rsidRPr="0006420F">
        <w:rPr>
          <w:b/>
          <w:noProof/>
          <w:sz w:val="22"/>
          <w:szCs w:val="22"/>
          <w:lang w:val="de-CH"/>
        </w:rPr>
        <w:tab/>
      </w:r>
      <w:r w:rsidR="00AC1162" w:rsidRPr="005B7C75">
        <w:rPr>
          <w:noProof/>
          <w:sz w:val="22"/>
          <w:szCs w:val="22"/>
          <w:highlight w:val="green"/>
          <w:lang w:val="de-CH"/>
        </w:rPr>
        <w:t>Fakultatives</w:t>
      </w:r>
      <w:bookmarkStart w:id="0" w:name="_GoBack"/>
      <w:bookmarkEnd w:id="0"/>
      <w:r w:rsidR="00AC1162">
        <w:rPr>
          <w:noProof/>
          <w:sz w:val="22"/>
          <w:szCs w:val="22"/>
          <w:lang w:val="de-CH"/>
        </w:rPr>
        <w:t xml:space="preserve"> R</w:t>
      </w:r>
      <w:r w:rsidR="00113D29" w:rsidRPr="0006420F">
        <w:rPr>
          <w:noProof/>
          <w:sz w:val="22"/>
          <w:szCs w:val="22"/>
          <w:lang w:val="de-CH"/>
        </w:rPr>
        <w:t>eferendum (</w:t>
      </w:r>
      <w:r>
        <w:rPr>
          <w:noProof/>
          <w:sz w:val="22"/>
          <w:szCs w:val="22"/>
          <w:lang w:val="de-CH"/>
        </w:rPr>
        <w:t>Art.</w:t>
      </w:r>
      <w:r w:rsidR="00113D29" w:rsidRPr="0006420F">
        <w:rPr>
          <w:noProof/>
          <w:sz w:val="22"/>
          <w:szCs w:val="22"/>
          <w:lang w:val="de-CH"/>
        </w:rPr>
        <w:t xml:space="preserve"> 69 </w:t>
      </w:r>
      <w:r>
        <w:rPr>
          <w:noProof/>
          <w:sz w:val="22"/>
          <w:szCs w:val="22"/>
          <w:lang w:val="de-CH"/>
        </w:rPr>
        <w:t>GFHG</w:t>
      </w:r>
      <w:r w:rsidR="00113D29" w:rsidRPr="0006420F">
        <w:rPr>
          <w:noProof/>
          <w:sz w:val="22"/>
          <w:szCs w:val="22"/>
          <w:lang w:val="de-CH"/>
        </w:rPr>
        <w:t>)</w:t>
      </w:r>
    </w:p>
    <w:p w:rsidR="000C59A6" w:rsidRDefault="000C59A6" w:rsidP="00113D29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Das Referendum kann ergriffen werden, wenn der Generalrat eine neue Ausgabe beschliesst, die den Be</w:t>
      </w:r>
      <w:r w:rsidR="003A3676">
        <w:rPr>
          <w:noProof/>
          <w:sz w:val="22"/>
          <w:szCs w:val="22"/>
          <w:lang w:val="de-CH"/>
        </w:rPr>
        <w:t>trag von …. Franken übersteigt.</w:t>
      </w:r>
    </w:p>
    <w:p w:rsidR="00E12947" w:rsidRPr="0006420F" w:rsidRDefault="00E12947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06420F" w:rsidRDefault="002B45C9" w:rsidP="00C032A7">
      <w:pPr>
        <w:keepNext/>
        <w:tabs>
          <w:tab w:val="left" w:pos="900"/>
        </w:tabs>
        <w:rPr>
          <w:noProof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t>Art.</w:t>
      </w:r>
      <w:r w:rsidR="00E12947" w:rsidRPr="0006420F">
        <w:rPr>
          <w:b/>
          <w:noProof/>
          <w:sz w:val="22"/>
          <w:szCs w:val="22"/>
          <w:lang w:val="de-CH"/>
        </w:rPr>
        <w:t xml:space="preserve"> </w:t>
      </w:r>
      <w:r w:rsidR="00440C79" w:rsidRPr="0006420F">
        <w:rPr>
          <w:b/>
          <w:noProof/>
          <w:sz w:val="22"/>
          <w:szCs w:val="22"/>
          <w:lang w:val="de-CH"/>
        </w:rPr>
        <w:t>1</w:t>
      </w:r>
      <w:r w:rsidR="002A433F">
        <w:rPr>
          <w:b/>
          <w:noProof/>
          <w:sz w:val="22"/>
          <w:szCs w:val="22"/>
          <w:lang w:val="de-CH"/>
        </w:rPr>
        <w:t>3</w:t>
      </w:r>
      <w:r w:rsidR="00722D0A" w:rsidRPr="0006420F">
        <w:rPr>
          <w:b/>
          <w:noProof/>
          <w:sz w:val="22"/>
          <w:szCs w:val="22"/>
          <w:lang w:val="de-CH"/>
        </w:rPr>
        <w:tab/>
      </w:r>
      <w:r w:rsidR="000C59A6">
        <w:rPr>
          <w:noProof/>
          <w:sz w:val="22"/>
          <w:szCs w:val="22"/>
          <w:lang w:val="de-CH"/>
        </w:rPr>
        <w:t>Inkrafttreten</w:t>
      </w:r>
    </w:p>
    <w:p w:rsidR="000C59A6" w:rsidRDefault="000C59A6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Unter Vorbehalt seiner Genehmigung durch die Direktion der Institutionen und der Land- und Forstwirschaft tritt dieses Reglement am 1. Januar 2021 in Kraft.</w:t>
      </w:r>
    </w:p>
    <w:p w:rsidR="00722D0A" w:rsidRDefault="00722D0A" w:rsidP="00722D0A">
      <w:pPr>
        <w:jc w:val="both"/>
        <w:rPr>
          <w:noProof/>
          <w:sz w:val="22"/>
          <w:szCs w:val="22"/>
          <w:lang w:val="de-CH"/>
        </w:rPr>
      </w:pPr>
    </w:p>
    <w:p w:rsidR="00526564" w:rsidRDefault="00526564" w:rsidP="00722D0A">
      <w:pPr>
        <w:jc w:val="both"/>
        <w:rPr>
          <w:noProof/>
          <w:sz w:val="22"/>
          <w:szCs w:val="22"/>
          <w:lang w:val="de-CH"/>
        </w:rPr>
      </w:pPr>
    </w:p>
    <w:p w:rsidR="00526564" w:rsidRPr="0006420F" w:rsidRDefault="00526564" w:rsidP="00722D0A">
      <w:pPr>
        <w:jc w:val="both"/>
        <w:rPr>
          <w:noProof/>
          <w:sz w:val="22"/>
          <w:szCs w:val="22"/>
          <w:lang w:val="de-CH"/>
        </w:rPr>
      </w:pPr>
    </w:p>
    <w:p w:rsidR="002139AD" w:rsidRPr="0006420F" w:rsidRDefault="002139AD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06420F" w:rsidRDefault="000C59A6" w:rsidP="00722D0A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Erlassen durch die Gemeindeversammlung / den Generalrat an der Sitzung vom …</w:t>
      </w:r>
    </w:p>
    <w:p w:rsidR="00722D0A" w:rsidRPr="0006420F" w:rsidRDefault="00722D0A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F0438D" w:rsidRDefault="00F0438D" w:rsidP="00F0438D">
      <w:pPr>
        <w:tabs>
          <w:tab w:val="left" w:pos="540"/>
          <w:tab w:val="left" w:pos="5954"/>
        </w:tabs>
        <w:jc w:val="both"/>
        <w:rPr>
          <w:noProof/>
          <w:sz w:val="22"/>
          <w:szCs w:val="22"/>
          <w:lang w:val="de-CH"/>
        </w:rPr>
      </w:pPr>
      <w:r w:rsidRPr="00F0438D">
        <w:rPr>
          <w:noProof/>
          <w:sz w:val="22"/>
          <w:szCs w:val="22"/>
          <w:lang w:val="de-CH"/>
        </w:rPr>
        <w:t>Der Ammann / Die Gemeindepräsidentin:</w:t>
      </w:r>
      <w:r w:rsidR="00722D0A" w:rsidRPr="00F0438D">
        <w:rPr>
          <w:noProof/>
          <w:sz w:val="22"/>
          <w:szCs w:val="22"/>
          <w:lang w:val="de-CH"/>
        </w:rPr>
        <w:tab/>
      </w:r>
      <w:r>
        <w:rPr>
          <w:noProof/>
          <w:sz w:val="22"/>
          <w:szCs w:val="22"/>
          <w:lang w:val="de-CH"/>
        </w:rPr>
        <w:t>Der(die) Gemeindeschreiber(in):</w:t>
      </w:r>
    </w:p>
    <w:p w:rsidR="00722D0A" w:rsidRPr="0006420F" w:rsidRDefault="00F0438D" w:rsidP="00F0438D">
      <w:pPr>
        <w:jc w:val="both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Der Präsident / Die Präsidentin</w:t>
      </w:r>
      <w:r w:rsidR="00941EA9">
        <w:rPr>
          <w:noProof/>
          <w:sz w:val="22"/>
          <w:szCs w:val="22"/>
          <w:lang w:val="de-CH"/>
        </w:rPr>
        <w:t>:</w:t>
      </w:r>
    </w:p>
    <w:p w:rsidR="00722D0A" w:rsidRPr="0006420F" w:rsidRDefault="00722D0A" w:rsidP="00722D0A">
      <w:pPr>
        <w:jc w:val="both"/>
        <w:rPr>
          <w:noProof/>
          <w:sz w:val="22"/>
          <w:szCs w:val="22"/>
          <w:lang w:val="de-CH"/>
        </w:rPr>
      </w:pPr>
    </w:p>
    <w:p w:rsidR="006F3D62" w:rsidRPr="0006420F" w:rsidRDefault="006F3D62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972A26" w:rsidRDefault="00972A26" w:rsidP="00722D0A">
      <w:pPr>
        <w:jc w:val="both"/>
        <w:rPr>
          <w:noProof/>
          <w:sz w:val="22"/>
          <w:szCs w:val="22"/>
          <w:lang w:val="de-CH"/>
        </w:rPr>
      </w:pPr>
      <w:r w:rsidRPr="00972A26">
        <w:rPr>
          <w:noProof/>
          <w:sz w:val="22"/>
          <w:szCs w:val="22"/>
          <w:lang w:val="de-CH"/>
        </w:rPr>
        <w:t>Genehmigt von der Direktion der Institutionen und der Land- und Forstwirtschaft, am</w:t>
      </w:r>
      <w:r w:rsidR="009E5EA2">
        <w:rPr>
          <w:noProof/>
          <w:sz w:val="22"/>
          <w:szCs w:val="22"/>
          <w:lang w:val="de-CH"/>
        </w:rPr>
        <w:t xml:space="preserve"> </w:t>
      </w:r>
    </w:p>
    <w:p w:rsidR="0045274F" w:rsidRPr="00972A26" w:rsidRDefault="0045274F" w:rsidP="00722D0A">
      <w:pPr>
        <w:jc w:val="both"/>
        <w:rPr>
          <w:noProof/>
          <w:sz w:val="22"/>
          <w:szCs w:val="22"/>
          <w:lang w:val="de-CH"/>
        </w:rPr>
      </w:pPr>
    </w:p>
    <w:p w:rsidR="00722D0A" w:rsidRPr="000C7F8C" w:rsidRDefault="00DB303D" w:rsidP="0098772A">
      <w:pPr>
        <w:spacing w:after="0"/>
        <w:rPr>
          <w:noProof/>
          <w:sz w:val="22"/>
          <w:szCs w:val="22"/>
          <w:lang w:val="de-CH"/>
        </w:rPr>
      </w:pPr>
      <w:r>
        <w:rPr>
          <w:noProof/>
          <w:sz w:val="22"/>
          <w:szCs w:val="22"/>
          <w:lang w:val="de-CH"/>
        </w:rPr>
        <w:t>Didier Castella</w:t>
      </w:r>
    </w:p>
    <w:p w:rsidR="0034582B" w:rsidRPr="000C7F8C" w:rsidRDefault="00972A26">
      <w:pPr>
        <w:rPr>
          <w:noProof/>
          <w:sz w:val="22"/>
          <w:szCs w:val="22"/>
          <w:lang w:val="de-CH"/>
        </w:rPr>
      </w:pPr>
      <w:r w:rsidRPr="000C7F8C">
        <w:rPr>
          <w:noProof/>
          <w:sz w:val="22"/>
          <w:szCs w:val="22"/>
          <w:lang w:val="de-CH"/>
        </w:rPr>
        <w:t>Staatsrat, Direktor</w:t>
      </w:r>
    </w:p>
    <w:sectPr w:rsidR="0034582B" w:rsidRPr="000C7F8C" w:rsidSect="00846B1A">
      <w:headerReference w:type="default" r:id="rId8"/>
      <w:footerReference w:type="first" r:id="rId9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AE" w:rsidRDefault="007706AE" w:rsidP="00722D0A">
      <w:pPr>
        <w:spacing w:after="0"/>
      </w:pPr>
      <w:r>
        <w:separator/>
      </w:r>
    </w:p>
  </w:endnote>
  <w:endnote w:type="continuationSeparator" w:id="0">
    <w:p w:rsidR="007706AE" w:rsidRDefault="007706AE" w:rsidP="00722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42" w:rsidRDefault="00614C37" w:rsidP="00614C37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B7C75">
      <w:rPr>
        <w:rFonts w:ascii="Arial" w:hAnsi="Arial" w:cs="Arial"/>
        <w:sz w:val="16"/>
        <w:szCs w:val="16"/>
        <w:highlight w:val="green"/>
      </w:rPr>
      <w:t>Version</w:t>
    </w:r>
    <w:r w:rsidR="00C20FB7" w:rsidRPr="005B7C75">
      <w:rPr>
        <w:rFonts w:ascii="Arial" w:hAnsi="Arial" w:cs="Arial"/>
        <w:sz w:val="16"/>
        <w:szCs w:val="16"/>
        <w:highlight w:val="green"/>
      </w:rPr>
      <w:t xml:space="preserve"> </w:t>
    </w:r>
    <w:r w:rsidR="00AC1162" w:rsidRPr="005B7C75">
      <w:rPr>
        <w:rFonts w:ascii="Arial" w:hAnsi="Arial" w:cs="Arial"/>
        <w:sz w:val="16"/>
        <w:szCs w:val="16"/>
        <w:highlight w:val="green"/>
      </w:rPr>
      <w:t>16.09</w:t>
    </w:r>
    <w:r w:rsidR="00044542" w:rsidRPr="005B7C75">
      <w:rPr>
        <w:rFonts w:ascii="Arial" w:hAnsi="Arial" w:cs="Arial"/>
        <w:sz w:val="16"/>
        <w:szCs w:val="16"/>
        <w:highlight w:val="green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AE" w:rsidRDefault="007706AE" w:rsidP="00722D0A">
      <w:pPr>
        <w:spacing w:after="0"/>
      </w:pPr>
      <w:r>
        <w:separator/>
      </w:r>
    </w:p>
  </w:footnote>
  <w:footnote w:type="continuationSeparator" w:id="0">
    <w:p w:rsidR="007706AE" w:rsidRDefault="007706AE" w:rsidP="00722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71031"/>
      <w:docPartObj>
        <w:docPartGallery w:val="Page Numbers (Top of Page)"/>
        <w:docPartUnique/>
      </w:docPartObj>
    </w:sdtPr>
    <w:sdtEndPr/>
    <w:sdtContent>
      <w:p w:rsidR="00113D29" w:rsidRDefault="00113D2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75" w:rsidRPr="005B7C75">
          <w:rPr>
            <w:noProof/>
            <w:lang w:val="fr-FR"/>
          </w:rPr>
          <w:t>2</w:t>
        </w:r>
        <w:r>
          <w:fldChar w:fldCharType="end"/>
        </w:r>
      </w:p>
    </w:sdtContent>
  </w:sdt>
  <w:p w:rsidR="00113D29" w:rsidRDefault="00113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0A6"/>
    <w:multiLevelType w:val="singleLevel"/>
    <w:tmpl w:val="F87C494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87F2CD8"/>
    <w:multiLevelType w:val="singleLevel"/>
    <w:tmpl w:val="7B04E81C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407"/>
    <w:multiLevelType w:val="hybridMultilevel"/>
    <w:tmpl w:val="78E6A6B8"/>
    <w:lvl w:ilvl="0" w:tplc="711CC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96B14"/>
    <w:multiLevelType w:val="hybridMultilevel"/>
    <w:tmpl w:val="B56C6166"/>
    <w:lvl w:ilvl="0" w:tplc="100C0017">
      <w:start w:val="1"/>
      <w:numFmt w:val="lowerLetter"/>
      <w:lvlText w:val="%1)"/>
      <w:lvlJc w:val="left"/>
      <w:pPr>
        <w:ind w:left="1636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65605"/>
    <w:multiLevelType w:val="hybridMultilevel"/>
    <w:tmpl w:val="CA98C8F8"/>
    <w:lvl w:ilvl="0" w:tplc="10260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72AF"/>
    <w:multiLevelType w:val="hybridMultilevel"/>
    <w:tmpl w:val="093461AA"/>
    <w:lvl w:ilvl="0" w:tplc="0AB63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8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D3078"/>
    <w:multiLevelType w:val="hybridMultilevel"/>
    <w:tmpl w:val="C67C1F80"/>
    <w:lvl w:ilvl="0" w:tplc="BAF854C6">
      <w:start w:val="1"/>
      <w:numFmt w:val="bullet"/>
      <w:pStyle w:val="08puces3"/>
      <w:lvlText w:val="&gt;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4DC6"/>
    <w:multiLevelType w:val="multilevel"/>
    <w:tmpl w:val="CA001080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1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A4428"/>
    <w:multiLevelType w:val="hybridMultilevel"/>
    <w:tmpl w:val="97E246E2"/>
    <w:lvl w:ilvl="0" w:tplc="4AC61582">
      <w:start w:val="1"/>
      <w:numFmt w:val="bullet"/>
      <w:pStyle w:val="08puces"/>
      <w:lvlText w:val="&gt;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E0F1A"/>
    <w:multiLevelType w:val="hybridMultilevel"/>
    <w:tmpl w:val="BEC07310"/>
    <w:lvl w:ilvl="0" w:tplc="57AA8924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259D8"/>
    <w:multiLevelType w:val="hybridMultilevel"/>
    <w:tmpl w:val="BE704BAC"/>
    <w:lvl w:ilvl="0" w:tplc="67361D8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B23A4"/>
    <w:multiLevelType w:val="hybridMultilevel"/>
    <w:tmpl w:val="84820752"/>
    <w:lvl w:ilvl="0" w:tplc="58D67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5DA3"/>
    <w:multiLevelType w:val="hybridMultilevel"/>
    <w:tmpl w:val="A260EDD4"/>
    <w:lvl w:ilvl="0" w:tplc="B78AD3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6DF1"/>
    <w:multiLevelType w:val="hybridMultilevel"/>
    <w:tmpl w:val="1416E4C4"/>
    <w:lvl w:ilvl="0" w:tplc="095EC146">
      <w:start w:val="1"/>
      <w:numFmt w:val="bullet"/>
      <w:pStyle w:val="08puces2"/>
      <w:lvlText w:val="&gt;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135E"/>
    <w:multiLevelType w:val="singleLevel"/>
    <w:tmpl w:val="F87C494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11"/>
  </w:num>
  <w:num w:numId="18">
    <w:abstractNumId w:val="8"/>
  </w:num>
  <w:num w:numId="19">
    <w:abstractNumId w:val="7"/>
  </w:num>
  <w:num w:numId="20">
    <w:abstractNumId w:val="2"/>
  </w:num>
  <w:num w:numId="21">
    <w:abstractNumId w:val="14"/>
  </w:num>
  <w:num w:numId="22">
    <w:abstractNumId w:val="0"/>
  </w:num>
  <w:num w:numId="23">
    <w:abstractNumId w:val="1"/>
  </w:num>
  <w:num w:numId="24">
    <w:abstractNumId w:val="18"/>
  </w:num>
  <w:num w:numId="25">
    <w:abstractNumId w:val="6"/>
  </w:num>
  <w:num w:numId="26">
    <w:abstractNumId w:val="5"/>
  </w:num>
  <w:num w:numId="27">
    <w:abstractNumId w:val="15"/>
  </w:num>
  <w:num w:numId="28">
    <w:abstractNumId w:val="16"/>
  </w:num>
  <w:num w:numId="29">
    <w:abstractNumId w:val="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A"/>
    <w:rsid w:val="00015092"/>
    <w:rsid w:val="0003062B"/>
    <w:rsid w:val="000340A7"/>
    <w:rsid w:val="00044542"/>
    <w:rsid w:val="00054669"/>
    <w:rsid w:val="0006420F"/>
    <w:rsid w:val="0009719F"/>
    <w:rsid w:val="00097853"/>
    <w:rsid w:val="000A4C31"/>
    <w:rsid w:val="000C59A6"/>
    <w:rsid w:val="000C7F8C"/>
    <w:rsid w:val="000D273B"/>
    <w:rsid w:val="000D5FB0"/>
    <w:rsid w:val="000E1B5D"/>
    <w:rsid w:val="001029CD"/>
    <w:rsid w:val="00113D29"/>
    <w:rsid w:val="0011551A"/>
    <w:rsid w:val="00121F87"/>
    <w:rsid w:val="00133289"/>
    <w:rsid w:val="001458A3"/>
    <w:rsid w:val="00146B42"/>
    <w:rsid w:val="00151488"/>
    <w:rsid w:val="001661E1"/>
    <w:rsid w:val="00172C89"/>
    <w:rsid w:val="001A1293"/>
    <w:rsid w:val="001A54C1"/>
    <w:rsid w:val="001C3E36"/>
    <w:rsid w:val="001D5139"/>
    <w:rsid w:val="001E32B9"/>
    <w:rsid w:val="002139AD"/>
    <w:rsid w:val="00215BA5"/>
    <w:rsid w:val="00226AE9"/>
    <w:rsid w:val="00236FAD"/>
    <w:rsid w:val="00250144"/>
    <w:rsid w:val="0025363B"/>
    <w:rsid w:val="00274761"/>
    <w:rsid w:val="00294678"/>
    <w:rsid w:val="002948AA"/>
    <w:rsid w:val="002A433F"/>
    <w:rsid w:val="002A65A7"/>
    <w:rsid w:val="002B4399"/>
    <w:rsid w:val="002B45C9"/>
    <w:rsid w:val="002C482E"/>
    <w:rsid w:val="002D099C"/>
    <w:rsid w:val="002D20B3"/>
    <w:rsid w:val="002F1477"/>
    <w:rsid w:val="002F284F"/>
    <w:rsid w:val="002F4F79"/>
    <w:rsid w:val="00311C29"/>
    <w:rsid w:val="00317CA6"/>
    <w:rsid w:val="003323DF"/>
    <w:rsid w:val="0034582B"/>
    <w:rsid w:val="00354345"/>
    <w:rsid w:val="003A3676"/>
    <w:rsid w:val="003C58A3"/>
    <w:rsid w:val="003C638A"/>
    <w:rsid w:val="003E0FD0"/>
    <w:rsid w:val="003F26A6"/>
    <w:rsid w:val="00422FBD"/>
    <w:rsid w:val="004403EE"/>
    <w:rsid w:val="00440C79"/>
    <w:rsid w:val="004445A6"/>
    <w:rsid w:val="0045274F"/>
    <w:rsid w:val="00483BE1"/>
    <w:rsid w:val="00495DB8"/>
    <w:rsid w:val="004A613B"/>
    <w:rsid w:val="004C37F7"/>
    <w:rsid w:val="004C7962"/>
    <w:rsid w:val="004D443F"/>
    <w:rsid w:val="004E3950"/>
    <w:rsid w:val="004F4CD6"/>
    <w:rsid w:val="00526564"/>
    <w:rsid w:val="00571130"/>
    <w:rsid w:val="005803C3"/>
    <w:rsid w:val="0059726F"/>
    <w:rsid w:val="005B26B9"/>
    <w:rsid w:val="005B2E5E"/>
    <w:rsid w:val="005B7C75"/>
    <w:rsid w:val="005D041E"/>
    <w:rsid w:val="00614C37"/>
    <w:rsid w:val="006274A5"/>
    <w:rsid w:val="006276AD"/>
    <w:rsid w:val="00645560"/>
    <w:rsid w:val="00646743"/>
    <w:rsid w:val="006925A2"/>
    <w:rsid w:val="0069669B"/>
    <w:rsid w:val="006B1D44"/>
    <w:rsid w:val="006B5F2B"/>
    <w:rsid w:val="006D42C1"/>
    <w:rsid w:val="006F035E"/>
    <w:rsid w:val="006F3D62"/>
    <w:rsid w:val="00707E95"/>
    <w:rsid w:val="00714C08"/>
    <w:rsid w:val="00722781"/>
    <w:rsid w:val="00722D0A"/>
    <w:rsid w:val="00727FA0"/>
    <w:rsid w:val="00755873"/>
    <w:rsid w:val="00757C2C"/>
    <w:rsid w:val="0076458E"/>
    <w:rsid w:val="00767A87"/>
    <w:rsid w:val="007706AE"/>
    <w:rsid w:val="00776BC1"/>
    <w:rsid w:val="00795236"/>
    <w:rsid w:val="007B0D53"/>
    <w:rsid w:val="007B46BD"/>
    <w:rsid w:val="007F412E"/>
    <w:rsid w:val="00811FCC"/>
    <w:rsid w:val="00812CA3"/>
    <w:rsid w:val="00822F4D"/>
    <w:rsid w:val="00830460"/>
    <w:rsid w:val="00846B1A"/>
    <w:rsid w:val="008644D8"/>
    <w:rsid w:val="008743CA"/>
    <w:rsid w:val="00890FC5"/>
    <w:rsid w:val="008A0808"/>
    <w:rsid w:val="008A1AB4"/>
    <w:rsid w:val="008B0246"/>
    <w:rsid w:val="008B2229"/>
    <w:rsid w:val="008C52AA"/>
    <w:rsid w:val="008E2383"/>
    <w:rsid w:val="008E600F"/>
    <w:rsid w:val="008F00AD"/>
    <w:rsid w:val="008F0AE4"/>
    <w:rsid w:val="0093216B"/>
    <w:rsid w:val="009377D0"/>
    <w:rsid w:val="00941EA9"/>
    <w:rsid w:val="009445B9"/>
    <w:rsid w:val="009667DD"/>
    <w:rsid w:val="0097287A"/>
    <w:rsid w:val="00972A26"/>
    <w:rsid w:val="0097488F"/>
    <w:rsid w:val="00981661"/>
    <w:rsid w:val="00985D4B"/>
    <w:rsid w:val="009873B2"/>
    <w:rsid w:val="0098772A"/>
    <w:rsid w:val="009E5EA2"/>
    <w:rsid w:val="009F709E"/>
    <w:rsid w:val="00A1411D"/>
    <w:rsid w:val="00A37DF7"/>
    <w:rsid w:val="00A43893"/>
    <w:rsid w:val="00A634C9"/>
    <w:rsid w:val="00AA364A"/>
    <w:rsid w:val="00AB41A8"/>
    <w:rsid w:val="00AC1162"/>
    <w:rsid w:val="00AE33FA"/>
    <w:rsid w:val="00B20700"/>
    <w:rsid w:val="00B26172"/>
    <w:rsid w:val="00B359F3"/>
    <w:rsid w:val="00B41629"/>
    <w:rsid w:val="00B430AD"/>
    <w:rsid w:val="00B51577"/>
    <w:rsid w:val="00B562EC"/>
    <w:rsid w:val="00B64B3C"/>
    <w:rsid w:val="00B7187C"/>
    <w:rsid w:val="00B80D54"/>
    <w:rsid w:val="00B81C88"/>
    <w:rsid w:val="00BC20B7"/>
    <w:rsid w:val="00BD3A3F"/>
    <w:rsid w:val="00BD503D"/>
    <w:rsid w:val="00BF257D"/>
    <w:rsid w:val="00C01FEF"/>
    <w:rsid w:val="00C032A7"/>
    <w:rsid w:val="00C20FB7"/>
    <w:rsid w:val="00C249F5"/>
    <w:rsid w:val="00C334B0"/>
    <w:rsid w:val="00C558A9"/>
    <w:rsid w:val="00C97C29"/>
    <w:rsid w:val="00CA66E5"/>
    <w:rsid w:val="00CB2BF5"/>
    <w:rsid w:val="00CB56ED"/>
    <w:rsid w:val="00CC14C6"/>
    <w:rsid w:val="00CC435E"/>
    <w:rsid w:val="00CC6BD8"/>
    <w:rsid w:val="00CD4DDA"/>
    <w:rsid w:val="00CD5171"/>
    <w:rsid w:val="00CE3527"/>
    <w:rsid w:val="00D25B44"/>
    <w:rsid w:val="00D40CD5"/>
    <w:rsid w:val="00D4259A"/>
    <w:rsid w:val="00D4736B"/>
    <w:rsid w:val="00D668D8"/>
    <w:rsid w:val="00D9707C"/>
    <w:rsid w:val="00DB303D"/>
    <w:rsid w:val="00DC6840"/>
    <w:rsid w:val="00DD4DBF"/>
    <w:rsid w:val="00DF227C"/>
    <w:rsid w:val="00E008EE"/>
    <w:rsid w:val="00E11237"/>
    <w:rsid w:val="00E12947"/>
    <w:rsid w:val="00E36D5D"/>
    <w:rsid w:val="00E43EEF"/>
    <w:rsid w:val="00E5274A"/>
    <w:rsid w:val="00E72B70"/>
    <w:rsid w:val="00E82BB3"/>
    <w:rsid w:val="00EA7CFD"/>
    <w:rsid w:val="00EB2040"/>
    <w:rsid w:val="00EC72A2"/>
    <w:rsid w:val="00ED5AFA"/>
    <w:rsid w:val="00F0240F"/>
    <w:rsid w:val="00F0438D"/>
    <w:rsid w:val="00F31203"/>
    <w:rsid w:val="00F33C4B"/>
    <w:rsid w:val="00F514B9"/>
    <w:rsid w:val="00F65488"/>
    <w:rsid w:val="00F75AF9"/>
    <w:rsid w:val="00F90142"/>
    <w:rsid w:val="00FB2FEE"/>
    <w:rsid w:val="00FD173B"/>
    <w:rsid w:val="00FE7231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7A2885EF"/>
  <w15:docId w15:val="{DC9D3ADF-9B71-4D7E-B11B-74F159FA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A7"/>
    <w:rPr>
      <w:rFonts w:ascii="Times New Roman" w:hAnsi="Times New Roman"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autoRedefine/>
    <w:qFormat/>
    <w:rsid w:val="00C334B0"/>
    <w:pPr>
      <w:widowControl w:val="0"/>
      <w:numPr>
        <w:numId w:val="12"/>
      </w:numPr>
      <w:spacing w:before="240" w:after="100"/>
      <w:outlineLvl w:val="0"/>
    </w:pPr>
    <w:rPr>
      <w:rFonts w:ascii="Arial" w:eastAsiaTheme="majorEastAsia" w:hAnsi="Arial" w:cstheme="majorBidi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C334B0"/>
    <w:pPr>
      <w:widowControl w:val="0"/>
      <w:numPr>
        <w:ilvl w:val="1"/>
        <w:numId w:val="12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C334B0"/>
    <w:pPr>
      <w:widowControl w:val="0"/>
      <w:tabs>
        <w:tab w:val="left" w:pos="851"/>
      </w:tabs>
      <w:spacing w:before="120"/>
      <w:jc w:val="both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C334B0"/>
    <w:pPr>
      <w:keepNext/>
      <w:numPr>
        <w:ilvl w:val="3"/>
        <w:numId w:val="12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C334B0"/>
    <w:pPr>
      <w:numPr>
        <w:ilvl w:val="4"/>
        <w:numId w:val="1"/>
      </w:numPr>
      <w:tabs>
        <w:tab w:val="num" w:pos="992"/>
      </w:tabs>
      <w:spacing w:after="100"/>
      <w:ind w:left="992" w:hanging="992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rsid w:val="00C334B0"/>
    <w:pPr>
      <w:spacing w:before="240" w:after="60"/>
      <w:outlineLvl w:val="5"/>
    </w:pPr>
    <w:rPr>
      <w:rFonts w:ascii="Cambria" w:hAnsi="Cambria"/>
      <w:b/>
      <w:bCs/>
      <w:sz w:val="22"/>
      <w:szCs w:val="22"/>
      <w:lang w:val="de-CH"/>
    </w:rPr>
  </w:style>
  <w:style w:type="paragraph" w:styleId="Titre9">
    <w:name w:val="heading 9"/>
    <w:basedOn w:val="Normal"/>
    <w:next w:val="Normal"/>
    <w:link w:val="Titre9Car"/>
    <w:unhideWhenUsed/>
    <w:qFormat/>
    <w:rsid w:val="00C33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entteetbasdepage">
    <w:name w:val="01_en_tête_et_bas_de_page"/>
    <w:qFormat/>
    <w:rsid w:val="00C334B0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C334B0"/>
    <w:pPr>
      <w:spacing w:line="200" w:lineRule="exact"/>
    </w:pPr>
    <w:rPr>
      <w:b/>
    </w:rPr>
  </w:style>
  <w:style w:type="paragraph" w:customStyle="1" w:styleId="05titreprincipalgras">
    <w:name w:val="05_titre_principal_gras"/>
    <w:qFormat/>
    <w:rsid w:val="00C334B0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C334B0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C334B0"/>
    <w:pPr>
      <w:numPr>
        <w:numId w:val="1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C334B0"/>
    <w:pPr>
      <w:spacing w:line="220" w:lineRule="exact"/>
    </w:pPr>
    <w:rPr>
      <w:sz w:val="16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C334B0"/>
    <w:pPr>
      <w:tabs>
        <w:tab w:val="left" w:pos="567"/>
        <w:tab w:val="right" w:leader="dot" w:pos="9627"/>
      </w:tabs>
      <w:spacing w:line="280" w:lineRule="exact"/>
    </w:pPr>
    <w:rPr>
      <w:rFonts w:ascii="Arial" w:hAnsi="Arial" w:cs="Arial"/>
      <w:b/>
      <w:noProof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334B0"/>
    <w:pPr>
      <w:spacing w:after="100"/>
    </w:pPr>
  </w:style>
  <w:style w:type="paragraph" w:customStyle="1" w:styleId="rpertoire2">
    <w:name w:val="répertoire_2"/>
    <w:basedOn w:val="TM2"/>
    <w:qFormat/>
    <w:locked/>
    <w:rsid w:val="00C334B0"/>
    <w:pPr>
      <w:widowControl w:val="0"/>
      <w:tabs>
        <w:tab w:val="left" w:pos="1134"/>
        <w:tab w:val="right" w:leader="dot" w:pos="9627"/>
      </w:tabs>
      <w:ind w:left="0" w:hanging="567"/>
      <w:outlineLvl w:val="1"/>
    </w:pPr>
    <w:rPr>
      <w:rFonts w:ascii="Arial" w:hAnsi="Arial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C334B0"/>
    <w:pPr>
      <w:spacing w:after="100"/>
      <w:ind w:left="200"/>
    </w:pPr>
  </w:style>
  <w:style w:type="paragraph" w:customStyle="1" w:styleId="rpertoire3">
    <w:name w:val="répertoire_3"/>
    <w:basedOn w:val="TM3"/>
    <w:qFormat/>
    <w:locked/>
    <w:rsid w:val="00C334B0"/>
    <w:pPr>
      <w:tabs>
        <w:tab w:val="left" w:pos="1134"/>
        <w:tab w:val="right" w:leader="dot" w:pos="9627"/>
      </w:tabs>
      <w:spacing w:line="280" w:lineRule="exact"/>
      <w:ind w:left="0" w:hanging="737"/>
    </w:pPr>
    <w:rPr>
      <w:rFonts w:ascii="Arial" w:hAnsi="Arial" w:cs="Arial"/>
      <w:i/>
      <w:noProof/>
      <w:szCs w:val="20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C334B0"/>
    <w:pPr>
      <w:spacing w:after="100"/>
      <w:ind w:left="400"/>
    </w:pPr>
  </w:style>
  <w:style w:type="paragraph" w:customStyle="1" w:styleId="08puces2">
    <w:name w:val="08_puces_2"/>
    <w:basedOn w:val="Normal"/>
    <w:qFormat/>
    <w:rsid w:val="00C334B0"/>
    <w:pPr>
      <w:numPr>
        <w:numId w:val="14"/>
      </w:numPr>
    </w:pPr>
  </w:style>
  <w:style w:type="paragraph" w:customStyle="1" w:styleId="08puces3">
    <w:name w:val="08_puces_3"/>
    <w:qFormat/>
    <w:rsid w:val="00C334B0"/>
    <w:pPr>
      <w:numPr>
        <w:numId w:val="15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C334B0"/>
    <w:pPr>
      <w:spacing w:after="0"/>
    </w:pPr>
  </w:style>
  <w:style w:type="paragraph" w:customStyle="1" w:styleId="03date">
    <w:name w:val="03_date"/>
    <w:basedOn w:val="07atexteprincipal"/>
    <w:qFormat/>
    <w:rsid w:val="00C334B0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C334B0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334B0"/>
    <w:rPr>
      <w:i/>
    </w:rPr>
  </w:style>
  <w:style w:type="paragraph" w:customStyle="1" w:styleId="10numrotation">
    <w:name w:val="10_numérotation"/>
    <w:basedOn w:val="Normal"/>
    <w:qFormat/>
    <w:rsid w:val="00C334B0"/>
    <w:pPr>
      <w:numPr>
        <w:numId w:val="16"/>
      </w:numPr>
    </w:pPr>
  </w:style>
  <w:style w:type="paragraph" w:customStyle="1" w:styleId="11Chapitre">
    <w:name w:val="11_Chapitre"/>
    <w:basedOn w:val="Titre1"/>
    <w:next w:val="07atexteprincipal"/>
    <w:qFormat/>
    <w:rsid w:val="00C334B0"/>
    <w:pPr>
      <w:numPr>
        <w:numId w:val="17"/>
      </w:numPr>
    </w:pPr>
    <w:rPr>
      <w:rFonts w:eastAsia="Times New Roman" w:cs="Times New Roman"/>
    </w:rPr>
  </w:style>
  <w:style w:type="character" w:customStyle="1" w:styleId="Titre1Car">
    <w:name w:val="Titre 1 Car"/>
    <w:basedOn w:val="Policepardfaut"/>
    <w:link w:val="Titre1"/>
    <w:rsid w:val="00C334B0"/>
    <w:rPr>
      <w:rFonts w:eastAsiaTheme="majorEastAsia" w:cstheme="majorBidi"/>
      <w:b/>
      <w:kern w:val="32"/>
      <w:sz w:val="24"/>
      <w:szCs w:val="24"/>
      <w:lang w:val="fr-FR" w:eastAsia="fr-FR"/>
    </w:rPr>
  </w:style>
  <w:style w:type="paragraph" w:customStyle="1" w:styleId="04titreprincipalinvitation">
    <w:name w:val="04_titre_principal_invitation"/>
    <w:basedOn w:val="05titreprincipalgras"/>
    <w:qFormat/>
    <w:rsid w:val="00C334B0"/>
    <w:rPr>
      <w:b w:val="0"/>
    </w:rPr>
  </w:style>
  <w:style w:type="paragraph" w:customStyle="1" w:styleId="10bnumrotation2eniveau">
    <w:name w:val="10b_numérotation_2e_niveau"/>
    <w:qFormat/>
    <w:rsid w:val="00C334B0"/>
    <w:pPr>
      <w:numPr>
        <w:numId w:val="18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C334B0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C334B0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C334B0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334B0"/>
    <w:rPr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C334B0"/>
    <w:rPr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C334B0"/>
    <w:rPr>
      <w:bCs/>
      <w:i/>
      <w:sz w:val="24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C334B0"/>
    <w:rPr>
      <w:bCs/>
      <w:i/>
      <w:iCs/>
      <w:sz w:val="24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C334B0"/>
    <w:rPr>
      <w:rFonts w:ascii="Cambria" w:hAnsi="Cambria"/>
      <w:b/>
      <w:bCs/>
      <w:sz w:val="22"/>
      <w:szCs w:val="22"/>
      <w:lang w:val="de-CH" w:eastAsia="fr-FR"/>
    </w:rPr>
  </w:style>
  <w:style w:type="character" w:customStyle="1" w:styleId="Titre9Car">
    <w:name w:val="Titre 9 Car"/>
    <w:basedOn w:val="Policepardfaut"/>
    <w:link w:val="Titre9"/>
    <w:rsid w:val="00C334B0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Lgende">
    <w:name w:val="caption"/>
    <w:basedOn w:val="Normal"/>
    <w:next w:val="Normal"/>
    <w:qFormat/>
    <w:rsid w:val="00C334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eastAsia="en-US"/>
    </w:rPr>
  </w:style>
  <w:style w:type="paragraph" w:styleId="Titre">
    <w:name w:val="Title"/>
    <w:link w:val="TitreCar"/>
    <w:qFormat/>
    <w:rsid w:val="00C334B0"/>
    <w:pPr>
      <w:jc w:val="center"/>
    </w:pPr>
    <w:rPr>
      <w:rFonts w:ascii="Franklin Gothic Demi" w:hAnsi="Times New Roman"/>
      <w:color w:val="CC3300"/>
      <w:kern w:val="28"/>
      <w:sz w:val="144"/>
      <w:szCs w:val="144"/>
      <w:lang w:val="en-US"/>
    </w:rPr>
  </w:style>
  <w:style w:type="character" w:customStyle="1" w:styleId="TitreCar">
    <w:name w:val="Titre Car"/>
    <w:basedOn w:val="Policepardfaut"/>
    <w:link w:val="Titre"/>
    <w:rsid w:val="00C334B0"/>
    <w:rPr>
      <w:rFonts w:ascii="Franklin Gothic Demi" w:hAnsi="Times New Roman"/>
      <w:color w:val="CC3300"/>
      <w:kern w:val="28"/>
      <w:sz w:val="144"/>
      <w:szCs w:val="144"/>
      <w:lang w:val="en-US"/>
    </w:rPr>
  </w:style>
  <w:style w:type="character" w:styleId="Accentuation">
    <w:name w:val="Emphasis"/>
    <w:basedOn w:val="Policepardfaut"/>
    <w:uiPriority w:val="20"/>
    <w:qFormat/>
    <w:rsid w:val="00C334B0"/>
    <w:rPr>
      <w:i/>
      <w:iCs/>
    </w:rPr>
  </w:style>
  <w:style w:type="paragraph" w:styleId="Sansinterligne">
    <w:name w:val="No Spacing"/>
    <w:qFormat/>
    <w:rsid w:val="00C334B0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334B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334B0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722D0A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22D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D0A"/>
    <w:rPr>
      <w:rFonts w:ascii="Times New Roman" w:hAnsi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722D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D0A"/>
    <w:rPr>
      <w:rFonts w:ascii="Times New Roman" w:hAnsi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D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D0A"/>
    <w:rPr>
      <w:rFonts w:ascii="Tahoma" w:hAnsi="Tahoma" w:cs="Tahoma"/>
      <w:sz w:val="16"/>
      <w:szCs w:val="16"/>
      <w:lang w:eastAsia="fr-CH"/>
    </w:rPr>
  </w:style>
  <w:style w:type="paragraph" w:customStyle="1" w:styleId="Marginale">
    <w:name w:val="Marginale"/>
    <w:basedOn w:val="Normal"/>
    <w:next w:val="Normal"/>
    <w:rsid w:val="0009785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20"/>
      <w:szCs w:val="20"/>
      <w:lang w:val="de-D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64B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4B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4B3C"/>
    <w:rPr>
      <w:rFonts w:ascii="Times New Roman" w:hAnsi="Times New Roman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4B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4B3C"/>
    <w:rPr>
      <w:rFonts w:ascii="Times New Roman" w:hAnsi="Times New Roman"/>
      <w:b/>
      <w:bCs/>
      <w:lang w:eastAsia="fr-CH"/>
    </w:rPr>
  </w:style>
  <w:style w:type="character" w:styleId="Lienhypertexte">
    <w:name w:val="Hyperlink"/>
    <w:basedOn w:val="Policepardfaut"/>
    <w:uiPriority w:val="99"/>
    <w:unhideWhenUsed/>
    <w:rsid w:val="008B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B408-B88A-429F-8606-FAB5120D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Leiser Brigitte</dc:creator>
  <cp:lastModifiedBy>Leiser Brigitte</cp:lastModifiedBy>
  <cp:revision>21</cp:revision>
  <cp:lastPrinted>2019-10-21T06:51:00Z</cp:lastPrinted>
  <dcterms:created xsi:type="dcterms:W3CDTF">2020-03-10T15:27:00Z</dcterms:created>
  <dcterms:modified xsi:type="dcterms:W3CDTF">2020-09-16T13:35:00Z</dcterms:modified>
</cp:coreProperties>
</file>