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14" w:rsidRPr="00433AF5" w:rsidRDefault="00F9582E">
      <w:pPr>
        <w:tabs>
          <w:tab w:val="right" w:pos="9072"/>
        </w:tabs>
        <w:rPr>
          <w:rFonts w:ascii="Arial Narrow" w:hAnsi="Arial Narrow"/>
          <w:b/>
          <w:szCs w:val="22"/>
        </w:rPr>
      </w:pPr>
      <w:bookmarkStart w:id="0" w:name="_GoBack"/>
      <w:bookmarkEnd w:id="0"/>
      <w:r w:rsidRPr="00433AF5">
        <w:rPr>
          <w:rFonts w:ascii="Arial Narrow" w:hAnsi="Arial Narrow"/>
          <w:b/>
          <w:szCs w:val="22"/>
        </w:rPr>
        <w:t>Gemeinde</w:t>
      </w:r>
    </w:p>
    <w:p w:rsidR="008E1F14" w:rsidRPr="00433AF5" w:rsidRDefault="008E1F14">
      <w:pPr>
        <w:tabs>
          <w:tab w:val="right" w:pos="9072"/>
        </w:tabs>
        <w:rPr>
          <w:rFonts w:ascii="Arial Narrow" w:hAnsi="Arial Narrow"/>
          <w:sz w:val="24"/>
          <w:szCs w:val="24"/>
        </w:rPr>
      </w:pPr>
    </w:p>
    <w:p w:rsidR="008E1F14" w:rsidRPr="00433AF5" w:rsidRDefault="008E1F14">
      <w:pPr>
        <w:tabs>
          <w:tab w:val="right" w:pos="9072"/>
        </w:tabs>
        <w:rPr>
          <w:rFonts w:ascii="Arial Narrow" w:hAnsi="Arial Narrow"/>
          <w:b/>
          <w:sz w:val="24"/>
          <w:szCs w:val="24"/>
        </w:rPr>
      </w:pPr>
      <w:r w:rsidRPr="00433AF5">
        <w:rPr>
          <w:rFonts w:ascii="Arial Narrow" w:hAnsi="Arial Narrow"/>
          <w:b/>
          <w:sz w:val="24"/>
          <w:szCs w:val="24"/>
        </w:rPr>
        <w:t>Reglement über die Öffnungszeiten der Geschäfte</w:t>
      </w:r>
    </w:p>
    <w:p w:rsidR="008E1F14" w:rsidRPr="00433AF5" w:rsidRDefault="008E1F14">
      <w:pPr>
        <w:tabs>
          <w:tab w:val="right" w:pos="9072"/>
        </w:tabs>
        <w:rPr>
          <w:rFonts w:ascii="Arial Narrow" w:hAnsi="Arial Narrow"/>
          <w:b/>
          <w:sz w:val="24"/>
          <w:szCs w:val="24"/>
        </w:rPr>
      </w:pPr>
      <w:r w:rsidRPr="00433AF5">
        <w:rPr>
          <w:rFonts w:ascii="Arial Narrow" w:hAnsi="Arial Narrow"/>
          <w:b/>
          <w:sz w:val="24"/>
          <w:szCs w:val="24"/>
          <w:u w:val="single"/>
        </w:rPr>
        <w:t>____________________________________________</w:t>
      </w:r>
    </w:p>
    <w:p w:rsidR="008E1F14" w:rsidRPr="00433AF5" w:rsidRDefault="008E1F14">
      <w:pPr>
        <w:tabs>
          <w:tab w:val="right" w:pos="9072"/>
        </w:tabs>
        <w:rPr>
          <w:rFonts w:ascii="Arial Narrow" w:hAnsi="Arial Narrow"/>
          <w:szCs w:val="22"/>
        </w:rPr>
      </w:pPr>
    </w:p>
    <w:p w:rsidR="008E1F14" w:rsidRPr="00433AF5" w:rsidRDefault="008E1F14">
      <w:pPr>
        <w:tabs>
          <w:tab w:val="right" w:pos="9072"/>
        </w:tabs>
        <w:rPr>
          <w:rFonts w:ascii="Arial Narrow" w:hAnsi="Arial Narrow"/>
          <w:szCs w:val="22"/>
        </w:rPr>
      </w:pPr>
    </w:p>
    <w:p w:rsidR="00F9582E" w:rsidRPr="00433AF5" w:rsidRDefault="00F9582E">
      <w:pPr>
        <w:tabs>
          <w:tab w:val="right" w:pos="9072"/>
        </w:tabs>
        <w:rPr>
          <w:rFonts w:ascii="Arial Narrow" w:hAnsi="Arial Narrow"/>
          <w:szCs w:val="22"/>
        </w:rPr>
      </w:pPr>
    </w:p>
    <w:p w:rsidR="008E1F14" w:rsidRPr="00433AF5" w:rsidRDefault="008E1F14">
      <w:pPr>
        <w:tabs>
          <w:tab w:val="right" w:pos="9072"/>
        </w:tabs>
        <w:rPr>
          <w:rFonts w:ascii="Arial Narrow" w:hAnsi="Arial Narrow"/>
          <w:szCs w:val="22"/>
        </w:rPr>
      </w:pPr>
      <w:r w:rsidRPr="00433AF5">
        <w:rPr>
          <w:rFonts w:ascii="Arial Narrow" w:hAnsi="Arial Narrow"/>
          <w:szCs w:val="22"/>
        </w:rPr>
        <w:t>Die Gemeindeversammlung</w:t>
      </w:r>
    </w:p>
    <w:p w:rsidR="008E1F14" w:rsidRPr="00433AF5" w:rsidRDefault="008E1F14">
      <w:pPr>
        <w:tabs>
          <w:tab w:val="right" w:pos="9072"/>
        </w:tabs>
        <w:rPr>
          <w:rFonts w:ascii="Arial Narrow" w:hAnsi="Arial Narrow"/>
          <w:szCs w:val="22"/>
        </w:rPr>
      </w:pPr>
    </w:p>
    <w:p w:rsidR="00A53F53" w:rsidRDefault="008E1F14">
      <w:pPr>
        <w:tabs>
          <w:tab w:val="right" w:pos="9072"/>
        </w:tabs>
        <w:rPr>
          <w:rFonts w:ascii="Arial Narrow" w:hAnsi="Arial Narrow"/>
          <w:szCs w:val="22"/>
        </w:rPr>
      </w:pPr>
      <w:r w:rsidRPr="00433AF5">
        <w:rPr>
          <w:rFonts w:ascii="Arial Narrow" w:hAnsi="Arial Narrow"/>
          <w:szCs w:val="22"/>
        </w:rPr>
        <w:t>gestützt auf das Gesetz vom 25. September 1997 über die Ausübung des Handels</w:t>
      </w:r>
      <w:r w:rsidR="00A53F53">
        <w:rPr>
          <w:rFonts w:ascii="Arial Narrow" w:hAnsi="Arial Narrow"/>
          <w:szCs w:val="22"/>
        </w:rPr>
        <w:t>;</w:t>
      </w:r>
    </w:p>
    <w:p w:rsidR="008E1F14" w:rsidRPr="00433AF5" w:rsidRDefault="00A53F53">
      <w:pPr>
        <w:tabs>
          <w:tab w:val="right" w:pos="9072"/>
        </w:tabs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gestützt </w:t>
      </w:r>
      <w:r w:rsidR="00A21632">
        <w:rPr>
          <w:rFonts w:ascii="Arial Narrow" w:hAnsi="Arial Narrow"/>
          <w:szCs w:val="22"/>
        </w:rPr>
        <w:t xml:space="preserve">auf </w:t>
      </w:r>
      <w:r w:rsidR="008E1F14" w:rsidRPr="00433AF5">
        <w:rPr>
          <w:rFonts w:ascii="Arial Narrow" w:hAnsi="Arial Narrow"/>
          <w:szCs w:val="22"/>
        </w:rPr>
        <w:t>das Reglement vom 14. September 1998 über die Ausübung des Handels;</w:t>
      </w:r>
    </w:p>
    <w:p w:rsidR="008E1F14" w:rsidRPr="00433AF5" w:rsidRDefault="008E1F14">
      <w:pPr>
        <w:tabs>
          <w:tab w:val="right" w:pos="9072"/>
        </w:tabs>
        <w:rPr>
          <w:rFonts w:ascii="Arial Narrow" w:hAnsi="Arial Narrow"/>
          <w:szCs w:val="22"/>
        </w:rPr>
      </w:pPr>
      <w:r w:rsidRPr="00433AF5">
        <w:rPr>
          <w:rFonts w:ascii="Arial Narrow" w:hAnsi="Arial Narrow"/>
          <w:szCs w:val="22"/>
        </w:rPr>
        <w:t>gestützt auf das Gesetz vom 25. September 1980 über die Gemeinden;</w:t>
      </w:r>
    </w:p>
    <w:p w:rsidR="008E1F14" w:rsidRPr="00433AF5" w:rsidRDefault="008E1F14">
      <w:pPr>
        <w:tabs>
          <w:tab w:val="right" w:pos="9072"/>
        </w:tabs>
        <w:rPr>
          <w:rFonts w:ascii="Arial Narrow" w:hAnsi="Arial Narrow"/>
          <w:szCs w:val="22"/>
        </w:rPr>
      </w:pPr>
      <w:r w:rsidRPr="00433AF5">
        <w:rPr>
          <w:rFonts w:ascii="Arial Narrow" w:hAnsi="Arial Narrow"/>
          <w:szCs w:val="22"/>
        </w:rPr>
        <w:t>nach Einsicht in die Botsc</w:t>
      </w:r>
      <w:r w:rsidR="00A44FBE" w:rsidRPr="00433AF5">
        <w:rPr>
          <w:rFonts w:ascii="Arial Narrow" w:hAnsi="Arial Narrow"/>
          <w:szCs w:val="22"/>
        </w:rPr>
        <w:t>haft des Gemeinderates vom ...,</w:t>
      </w:r>
    </w:p>
    <w:p w:rsidR="008E1F14" w:rsidRPr="00433AF5" w:rsidRDefault="008E1F14">
      <w:pPr>
        <w:tabs>
          <w:tab w:val="right" w:pos="9072"/>
        </w:tabs>
        <w:rPr>
          <w:rFonts w:ascii="Arial Narrow" w:hAnsi="Arial Narrow"/>
          <w:szCs w:val="22"/>
        </w:rPr>
      </w:pPr>
    </w:p>
    <w:p w:rsidR="00A44FBE" w:rsidRPr="00433AF5" w:rsidRDefault="00A44FBE">
      <w:pPr>
        <w:tabs>
          <w:tab w:val="right" w:pos="9072"/>
        </w:tabs>
        <w:rPr>
          <w:rFonts w:ascii="Arial Narrow" w:hAnsi="Arial Narrow"/>
          <w:szCs w:val="22"/>
        </w:rPr>
      </w:pPr>
    </w:p>
    <w:p w:rsidR="008E1F14" w:rsidRPr="00433AF5" w:rsidRDefault="008E1F14">
      <w:pPr>
        <w:tabs>
          <w:tab w:val="right" w:pos="9072"/>
        </w:tabs>
        <w:rPr>
          <w:rFonts w:ascii="Arial Narrow" w:hAnsi="Arial Narrow"/>
          <w:szCs w:val="22"/>
        </w:rPr>
      </w:pPr>
    </w:p>
    <w:p w:rsidR="008E1F14" w:rsidRPr="00433AF5" w:rsidRDefault="008E1F14">
      <w:pPr>
        <w:tabs>
          <w:tab w:val="right" w:pos="9072"/>
        </w:tabs>
        <w:rPr>
          <w:rFonts w:ascii="Arial Narrow" w:hAnsi="Arial Narrow"/>
          <w:i/>
          <w:szCs w:val="22"/>
        </w:rPr>
      </w:pPr>
      <w:r w:rsidRPr="00433AF5">
        <w:rPr>
          <w:rFonts w:ascii="Arial Narrow" w:hAnsi="Arial Narrow"/>
          <w:i/>
          <w:szCs w:val="22"/>
        </w:rPr>
        <w:t>erlässt</w:t>
      </w:r>
      <w:r w:rsidR="007B74EB" w:rsidRPr="00433AF5">
        <w:rPr>
          <w:rFonts w:ascii="Arial Narrow" w:hAnsi="Arial Narrow"/>
          <w:i/>
          <w:szCs w:val="22"/>
        </w:rPr>
        <w:t>:</w:t>
      </w:r>
    </w:p>
    <w:p w:rsidR="00F9582E" w:rsidRPr="00433AF5" w:rsidRDefault="00F9582E">
      <w:pPr>
        <w:tabs>
          <w:tab w:val="right" w:pos="9072"/>
        </w:tabs>
        <w:rPr>
          <w:rFonts w:ascii="Arial Narrow" w:hAnsi="Arial Narrow"/>
          <w:szCs w:val="22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842"/>
      </w:tblGrid>
      <w:tr w:rsidR="008E1F14" w:rsidRPr="00433AF5" w:rsidTr="00123D6B">
        <w:tblPrEx>
          <w:tblCellMar>
            <w:top w:w="0" w:type="dxa"/>
            <w:bottom w:w="0" w:type="dxa"/>
          </w:tblCellMar>
        </w:tblPrEx>
        <w:tc>
          <w:tcPr>
            <w:tcW w:w="7867" w:type="dxa"/>
          </w:tcPr>
          <w:p w:rsidR="008E1F14" w:rsidRPr="00433AF5" w:rsidRDefault="008E1F14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6C4AE2" w:rsidRDefault="008E1F14">
            <w:pPr>
              <w:tabs>
                <w:tab w:val="right" w:pos="9072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433AF5">
              <w:rPr>
                <w:rFonts w:ascii="Arial Narrow" w:hAnsi="Arial Narrow"/>
                <w:b/>
                <w:szCs w:val="22"/>
              </w:rPr>
              <w:t>Artikel 1</w:t>
            </w:r>
          </w:p>
          <w:p w:rsidR="008E1F14" w:rsidRPr="00433AF5" w:rsidRDefault="008E1F14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433AF5">
              <w:rPr>
                <w:rFonts w:ascii="Arial Narrow" w:hAnsi="Arial Narrow"/>
                <w:szCs w:val="22"/>
              </w:rPr>
              <w:t>Dieses Reglement bezweckt, im Rahmen der im kantonalen Recht festgesetzten Grenzen die ordentlichen Öffnungszeiten der Geschäfte zu erweitern.</w:t>
            </w:r>
          </w:p>
          <w:p w:rsidR="008E1F14" w:rsidRPr="00433AF5" w:rsidRDefault="008E1F14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42" w:type="dxa"/>
          </w:tcPr>
          <w:p w:rsidR="008E1F14" w:rsidRPr="00433AF5" w:rsidRDefault="008E1F14" w:rsidP="00245A1A">
            <w:pPr>
              <w:tabs>
                <w:tab w:val="left" w:pos="355"/>
                <w:tab w:val="left" w:pos="713"/>
                <w:tab w:val="right" w:pos="9072"/>
              </w:tabs>
              <w:ind w:left="-70"/>
              <w:rPr>
                <w:rFonts w:ascii="Arial Narrow" w:hAnsi="Arial Narrow"/>
                <w:szCs w:val="22"/>
              </w:rPr>
            </w:pPr>
          </w:p>
          <w:p w:rsidR="008E1F14" w:rsidRPr="00433AF5" w:rsidRDefault="00245A1A" w:rsidP="00245A1A">
            <w:pPr>
              <w:tabs>
                <w:tab w:val="left" w:pos="355"/>
                <w:tab w:val="left" w:pos="713"/>
                <w:tab w:val="right" w:pos="9072"/>
              </w:tabs>
              <w:ind w:left="-70"/>
              <w:rPr>
                <w:rFonts w:ascii="Arial Narrow" w:hAnsi="Arial Narrow"/>
                <w:szCs w:val="22"/>
              </w:rPr>
            </w:pPr>
            <w:r w:rsidRPr="00433AF5">
              <w:rPr>
                <w:rFonts w:ascii="Arial Narrow" w:hAnsi="Arial Narrow"/>
                <w:szCs w:val="22"/>
              </w:rPr>
              <w:tab/>
            </w:r>
            <w:r w:rsidR="008E1F14" w:rsidRPr="00433AF5">
              <w:rPr>
                <w:rFonts w:ascii="Arial Narrow" w:hAnsi="Arial Narrow"/>
                <w:szCs w:val="22"/>
              </w:rPr>
              <w:t>Zweck</w:t>
            </w:r>
          </w:p>
        </w:tc>
      </w:tr>
      <w:tr w:rsidR="008E1F14" w:rsidRPr="00433AF5" w:rsidTr="00123D6B">
        <w:tblPrEx>
          <w:tblCellMar>
            <w:top w:w="0" w:type="dxa"/>
            <w:bottom w:w="0" w:type="dxa"/>
          </w:tblCellMar>
        </w:tblPrEx>
        <w:tc>
          <w:tcPr>
            <w:tcW w:w="7867" w:type="dxa"/>
          </w:tcPr>
          <w:p w:rsidR="00245A1A" w:rsidRPr="00433AF5" w:rsidRDefault="00245A1A">
            <w:pPr>
              <w:jc w:val="both"/>
              <w:rPr>
                <w:rFonts w:ascii="Arial Narrow" w:hAnsi="Arial Narrow"/>
                <w:szCs w:val="22"/>
              </w:rPr>
            </w:pPr>
          </w:p>
          <w:p w:rsidR="006C4AE2" w:rsidRDefault="008E1F14">
            <w:pPr>
              <w:jc w:val="both"/>
              <w:rPr>
                <w:rFonts w:ascii="Arial Narrow" w:hAnsi="Arial Narrow"/>
                <w:b/>
                <w:szCs w:val="22"/>
              </w:rPr>
            </w:pPr>
            <w:r w:rsidRPr="00433AF5">
              <w:rPr>
                <w:rFonts w:ascii="Arial Narrow" w:hAnsi="Arial Narrow"/>
                <w:b/>
                <w:szCs w:val="22"/>
              </w:rPr>
              <w:t>Art. 2</w:t>
            </w:r>
          </w:p>
          <w:p w:rsidR="008E1F14" w:rsidRPr="00433AF5" w:rsidRDefault="008E1F14">
            <w:pPr>
              <w:jc w:val="both"/>
              <w:rPr>
                <w:rFonts w:ascii="Arial Narrow" w:hAnsi="Arial Narrow"/>
                <w:szCs w:val="22"/>
              </w:rPr>
            </w:pPr>
            <w:r w:rsidRPr="00433AF5">
              <w:rPr>
                <w:rFonts w:ascii="Arial Narrow" w:hAnsi="Arial Narrow"/>
                <w:szCs w:val="22"/>
              </w:rPr>
              <w:t>Jeden ...., ausser in den Fällen, wo es sich um einen Feiertag handelt, wird die Schliessungszeit für alle Geschäfte auf 21 Uhr festgesetzt.</w:t>
            </w:r>
          </w:p>
          <w:p w:rsidR="008E1F14" w:rsidRPr="00433AF5" w:rsidRDefault="008E1F14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8E1F14" w:rsidRPr="00433AF5" w:rsidRDefault="008E1F14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42" w:type="dxa"/>
          </w:tcPr>
          <w:p w:rsidR="00245A1A" w:rsidRPr="00433AF5" w:rsidRDefault="00245A1A" w:rsidP="00245A1A">
            <w:pPr>
              <w:tabs>
                <w:tab w:val="left" w:pos="355"/>
                <w:tab w:val="left" w:pos="713"/>
                <w:tab w:val="right" w:pos="9072"/>
              </w:tabs>
              <w:ind w:left="-70"/>
              <w:rPr>
                <w:rFonts w:ascii="Arial Narrow" w:hAnsi="Arial Narrow"/>
                <w:szCs w:val="22"/>
              </w:rPr>
            </w:pPr>
          </w:p>
          <w:p w:rsidR="00245A1A" w:rsidRPr="00433AF5" w:rsidRDefault="00245A1A" w:rsidP="00245A1A">
            <w:pPr>
              <w:tabs>
                <w:tab w:val="left" w:pos="355"/>
                <w:tab w:val="left" w:pos="713"/>
                <w:tab w:val="right" w:pos="9072"/>
              </w:tabs>
              <w:ind w:left="-70"/>
              <w:rPr>
                <w:rFonts w:ascii="Arial Narrow" w:hAnsi="Arial Narrow"/>
                <w:szCs w:val="22"/>
              </w:rPr>
            </w:pPr>
            <w:r w:rsidRPr="00433AF5">
              <w:rPr>
                <w:rFonts w:ascii="Arial Narrow" w:hAnsi="Arial Narrow"/>
                <w:szCs w:val="22"/>
              </w:rPr>
              <w:tab/>
              <w:t>Nächtliche</w:t>
            </w:r>
          </w:p>
          <w:p w:rsidR="008E1F14" w:rsidRPr="00433AF5" w:rsidRDefault="00245A1A" w:rsidP="00245A1A">
            <w:pPr>
              <w:tabs>
                <w:tab w:val="left" w:pos="355"/>
                <w:tab w:val="left" w:pos="713"/>
                <w:tab w:val="right" w:pos="9072"/>
              </w:tabs>
              <w:ind w:left="-70"/>
              <w:rPr>
                <w:rFonts w:ascii="Arial Narrow" w:hAnsi="Arial Narrow"/>
                <w:szCs w:val="22"/>
              </w:rPr>
            </w:pPr>
            <w:r w:rsidRPr="00433AF5">
              <w:rPr>
                <w:rFonts w:ascii="Arial Narrow" w:hAnsi="Arial Narrow"/>
                <w:szCs w:val="22"/>
              </w:rPr>
              <w:tab/>
            </w:r>
            <w:r w:rsidR="008E1F14" w:rsidRPr="00433AF5">
              <w:rPr>
                <w:rFonts w:ascii="Arial Narrow" w:hAnsi="Arial Narrow"/>
                <w:szCs w:val="22"/>
              </w:rPr>
              <w:t>Öffnungszeit</w:t>
            </w:r>
          </w:p>
          <w:p w:rsidR="00245A1A" w:rsidRPr="00433AF5" w:rsidRDefault="00245A1A" w:rsidP="00245A1A">
            <w:pPr>
              <w:tabs>
                <w:tab w:val="left" w:pos="355"/>
                <w:tab w:val="left" w:pos="713"/>
                <w:tab w:val="right" w:pos="9072"/>
              </w:tabs>
              <w:ind w:left="-70"/>
              <w:rPr>
                <w:rFonts w:ascii="Arial Narrow" w:hAnsi="Arial Narrow"/>
                <w:szCs w:val="22"/>
              </w:rPr>
            </w:pPr>
            <w:r w:rsidRPr="00433AF5">
              <w:rPr>
                <w:rFonts w:ascii="Arial Narrow" w:hAnsi="Arial Narrow"/>
                <w:szCs w:val="22"/>
              </w:rPr>
              <w:tab/>
              <w:t>a)</w:t>
            </w:r>
            <w:r w:rsidRPr="00433AF5">
              <w:rPr>
                <w:rFonts w:ascii="Arial Narrow" w:hAnsi="Arial Narrow"/>
                <w:szCs w:val="22"/>
              </w:rPr>
              <w:tab/>
            </w:r>
            <w:r w:rsidR="008E1F14" w:rsidRPr="00433AF5">
              <w:rPr>
                <w:rFonts w:ascii="Arial Narrow" w:hAnsi="Arial Narrow"/>
                <w:szCs w:val="22"/>
              </w:rPr>
              <w:t>Wöc</w:t>
            </w:r>
            <w:r w:rsidR="00A44FBE" w:rsidRPr="00433AF5">
              <w:rPr>
                <w:rFonts w:ascii="Arial Narrow" w:hAnsi="Arial Narrow"/>
                <w:szCs w:val="22"/>
              </w:rPr>
              <w:t>hen</w:t>
            </w:r>
            <w:r w:rsidRPr="00433AF5">
              <w:rPr>
                <w:rFonts w:ascii="Arial Narrow" w:hAnsi="Arial Narrow"/>
                <w:szCs w:val="22"/>
              </w:rPr>
              <w:t>-</w:t>
            </w:r>
            <w:r w:rsidRPr="00433AF5">
              <w:rPr>
                <w:rFonts w:ascii="Arial Narrow" w:hAnsi="Arial Narrow"/>
                <w:szCs w:val="22"/>
              </w:rPr>
              <w:tab/>
            </w:r>
          </w:p>
          <w:p w:rsidR="00245A1A" w:rsidRPr="00433AF5" w:rsidRDefault="00245A1A" w:rsidP="00245A1A">
            <w:pPr>
              <w:tabs>
                <w:tab w:val="left" w:pos="355"/>
                <w:tab w:val="left" w:pos="713"/>
                <w:tab w:val="right" w:pos="9072"/>
              </w:tabs>
              <w:ind w:left="-70"/>
              <w:rPr>
                <w:rFonts w:ascii="Arial Narrow" w:hAnsi="Arial Narrow"/>
                <w:szCs w:val="22"/>
              </w:rPr>
            </w:pPr>
            <w:r w:rsidRPr="00433AF5">
              <w:rPr>
                <w:rFonts w:ascii="Arial Narrow" w:hAnsi="Arial Narrow"/>
                <w:szCs w:val="22"/>
              </w:rPr>
              <w:tab/>
            </w:r>
            <w:r w:rsidRPr="00433AF5">
              <w:rPr>
                <w:rFonts w:ascii="Arial Narrow" w:hAnsi="Arial Narrow"/>
                <w:szCs w:val="22"/>
              </w:rPr>
              <w:tab/>
            </w:r>
            <w:r w:rsidR="00A44FBE" w:rsidRPr="00433AF5">
              <w:rPr>
                <w:rFonts w:ascii="Arial Narrow" w:hAnsi="Arial Narrow"/>
                <w:szCs w:val="22"/>
              </w:rPr>
              <w:t>t</w:t>
            </w:r>
            <w:r w:rsidRPr="00433AF5">
              <w:rPr>
                <w:rFonts w:ascii="Arial Narrow" w:hAnsi="Arial Narrow"/>
                <w:szCs w:val="22"/>
              </w:rPr>
              <w:t>l</w:t>
            </w:r>
            <w:r w:rsidR="008E1F14" w:rsidRPr="00433AF5">
              <w:rPr>
                <w:rFonts w:ascii="Arial Narrow" w:hAnsi="Arial Narrow"/>
                <w:szCs w:val="22"/>
              </w:rPr>
              <w:t xml:space="preserve">icher </w:t>
            </w:r>
            <w:r w:rsidRPr="00433AF5">
              <w:rPr>
                <w:rFonts w:ascii="Arial Narrow" w:hAnsi="Arial Narrow"/>
                <w:szCs w:val="22"/>
              </w:rPr>
              <w:tab/>
            </w:r>
          </w:p>
          <w:p w:rsidR="008E1F14" w:rsidRPr="00433AF5" w:rsidRDefault="00245A1A" w:rsidP="00245A1A">
            <w:pPr>
              <w:tabs>
                <w:tab w:val="left" w:pos="355"/>
                <w:tab w:val="left" w:pos="713"/>
                <w:tab w:val="right" w:pos="9072"/>
              </w:tabs>
              <w:ind w:left="-70"/>
              <w:rPr>
                <w:rFonts w:ascii="Arial Narrow" w:hAnsi="Arial Narrow"/>
                <w:szCs w:val="22"/>
              </w:rPr>
            </w:pPr>
            <w:r w:rsidRPr="00433AF5">
              <w:rPr>
                <w:rFonts w:ascii="Arial Narrow" w:hAnsi="Arial Narrow"/>
                <w:szCs w:val="22"/>
              </w:rPr>
              <w:tab/>
            </w:r>
            <w:r w:rsidRPr="00433AF5">
              <w:rPr>
                <w:rFonts w:ascii="Arial Narrow" w:hAnsi="Arial Narrow"/>
                <w:szCs w:val="22"/>
              </w:rPr>
              <w:tab/>
            </w:r>
            <w:r w:rsidR="008E1F14" w:rsidRPr="00433AF5">
              <w:rPr>
                <w:rFonts w:ascii="Arial Narrow" w:hAnsi="Arial Narrow"/>
                <w:szCs w:val="22"/>
              </w:rPr>
              <w:t>Verkauf</w:t>
            </w:r>
          </w:p>
          <w:p w:rsidR="00245A1A" w:rsidRPr="00433AF5" w:rsidRDefault="00245A1A" w:rsidP="00245A1A">
            <w:pPr>
              <w:tabs>
                <w:tab w:val="left" w:pos="355"/>
                <w:tab w:val="left" w:pos="713"/>
                <w:tab w:val="right" w:pos="9072"/>
              </w:tabs>
              <w:ind w:left="-70"/>
              <w:rPr>
                <w:rFonts w:ascii="Arial Narrow" w:hAnsi="Arial Narrow"/>
                <w:szCs w:val="22"/>
              </w:rPr>
            </w:pPr>
          </w:p>
        </w:tc>
      </w:tr>
      <w:tr w:rsidR="008E1F14" w:rsidRPr="00433AF5" w:rsidTr="00123D6B">
        <w:tblPrEx>
          <w:tblCellMar>
            <w:top w:w="0" w:type="dxa"/>
            <w:bottom w:w="0" w:type="dxa"/>
          </w:tblCellMar>
        </w:tblPrEx>
        <w:tc>
          <w:tcPr>
            <w:tcW w:w="7867" w:type="dxa"/>
          </w:tcPr>
          <w:p w:rsidR="008E1F14" w:rsidRPr="00433AF5" w:rsidRDefault="008E1F14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6C4AE2" w:rsidRDefault="008E1F14">
            <w:pPr>
              <w:tabs>
                <w:tab w:val="right" w:pos="9072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433AF5">
              <w:rPr>
                <w:rFonts w:ascii="Arial Narrow" w:hAnsi="Arial Narrow"/>
                <w:b/>
                <w:szCs w:val="22"/>
              </w:rPr>
              <w:t>Art. 3</w:t>
            </w:r>
          </w:p>
          <w:p w:rsidR="008E1F14" w:rsidRPr="00433AF5" w:rsidRDefault="008E1F14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433AF5">
              <w:rPr>
                <w:rFonts w:ascii="Arial Narrow" w:hAnsi="Arial Narrow"/>
                <w:szCs w:val="22"/>
              </w:rPr>
              <w:t>Auf vorgängiges Gesuch hin kann der Gemeinderat für bestimmte dauerhaft betriebene Geschäfte, die Speisen und Getränke zum Mitnehmen anbieten, von Montag bis Samstag, ausgenommen an Feiertagen, die nächtliche Öffnung bewilligen.</w:t>
            </w:r>
          </w:p>
          <w:p w:rsidR="008E1F14" w:rsidRPr="00433AF5" w:rsidRDefault="008E1F14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42" w:type="dxa"/>
          </w:tcPr>
          <w:p w:rsidR="008E1F14" w:rsidRPr="00433AF5" w:rsidRDefault="008E1F14" w:rsidP="00245A1A">
            <w:pPr>
              <w:tabs>
                <w:tab w:val="left" w:pos="355"/>
                <w:tab w:val="left" w:pos="713"/>
                <w:tab w:val="right" w:pos="9072"/>
              </w:tabs>
              <w:ind w:left="-70"/>
              <w:jc w:val="both"/>
              <w:rPr>
                <w:rFonts w:ascii="Arial Narrow" w:hAnsi="Arial Narrow"/>
                <w:szCs w:val="22"/>
              </w:rPr>
            </w:pPr>
          </w:p>
          <w:p w:rsidR="00245A1A" w:rsidRPr="00433AF5" w:rsidRDefault="00245A1A" w:rsidP="00245A1A">
            <w:pPr>
              <w:tabs>
                <w:tab w:val="left" w:pos="355"/>
                <w:tab w:val="left" w:pos="713"/>
                <w:tab w:val="right" w:pos="9072"/>
              </w:tabs>
              <w:ind w:left="-70"/>
              <w:jc w:val="both"/>
              <w:rPr>
                <w:rFonts w:ascii="Arial Narrow" w:hAnsi="Arial Narrow"/>
                <w:szCs w:val="22"/>
              </w:rPr>
            </w:pPr>
            <w:r w:rsidRPr="00433AF5">
              <w:rPr>
                <w:rFonts w:ascii="Arial Narrow" w:hAnsi="Arial Narrow"/>
                <w:szCs w:val="22"/>
              </w:rPr>
              <w:tab/>
              <w:t>b)</w:t>
            </w:r>
            <w:r w:rsidRPr="00433AF5">
              <w:rPr>
                <w:rFonts w:ascii="Arial Narrow" w:hAnsi="Arial Narrow"/>
                <w:szCs w:val="22"/>
              </w:rPr>
              <w:tab/>
              <w:t>Lebens-</w:t>
            </w:r>
          </w:p>
          <w:p w:rsidR="00245A1A" w:rsidRPr="00433AF5" w:rsidRDefault="00245A1A" w:rsidP="00245A1A">
            <w:pPr>
              <w:tabs>
                <w:tab w:val="left" w:pos="355"/>
                <w:tab w:val="left" w:pos="713"/>
                <w:tab w:val="right" w:pos="9072"/>
              </w:tabs>
              <w:ind w:left="-70"/>
              <w:jc w:val="both"/>
              <w:rPr>
                <w:rFonts w:ascii="Arial Narrow" w:hAnsi="Arial Narrow"/>
                <w:szCs w:val="22"/>
              </w:rPr>
            </w:pPr>
            <w:r w:rsidRPr="00433AF5">
              <w:rPr>
                <w:rFonts w:ascii="Arial Narrow" w:hAnsi="Arial Narrow"/>
                <w:szCs w:val="22"/>
              </w:rPr>
              <w:tab/>
            </w:r>
            <w:r w:rsidRPr="00433AF5">
              <w:rPr>
                <w:rFonts w:ascii="Arial Narrow" w:hAnsi="Arial Narrow"/>
                <w:szCs w:val="22"/>
              </w:rPr>
              <w:tab/>
              <w:t>mittel-</w:t>
            </w:r>
          </w:p>
          <w:p w:rsidR="00245A1A" w:rsidRPr="00433AF5" w:rsidRDefault="00245A1A" w:rsidP="00245A1A">
            <w:pPr>
              <w:tabs>
                <w:tab w:val="left" w:pos="355"/>
                <w:tab w:val="left" w:pos="713"/>
                <w:tab w:val="right" w:pos="9072"/>
              </w:tabs>
              <w:ind w:left="-70"/>
              <w:jc w:val="both"/>
              <w:rPr>
                <w:rFonts w:ascii="Arial Narrow" w:hAnsi="Arial Narrow"/>
                <w:szCs w:val="22"/>
              </w:rPr>
            </w:pPr>
            <w:r w:rsidRPr="00433AF5">
              <w:rPr>
                <w:rFonts w:ascii="Arial Narrow" w:hAnsi="Arial Narrow"/>
                <w:szCs w:val="22"/>
              </w:rPr>
              <w:tab/>
            </w:r>
            <w:r w:rsidRPr="00433AF5">
              <w:rPr>
                <w:rFonts w:ascii="Arial Narrow" w:hAnsi="Arial Narrow"/>
                <w:szCs w:val="22"/>
              </w:rPr>
              <w:tab/>
              <w:t>geschäfte</w:t>
            </w:r>
          </w:p>
        </w:tc>
      </w:tr>
      <w:tr w:rsidR="008E1F14" w:rsidRPr="00433AF5" w:rsidTr="00123D6B">
        <w:tblPrEx>
          <w:tblCellMar>
            <w:top w:w="0" w:type="dxa"/>
            <w:bottom w:w="0" w:type="dxa"/>
          </w:tblCellMar>
        </w:tblPrEx>
        <w:tc>
          <w:tcPr>
            <w:tcW w:w="7867" w:type="dxa"/>
          </w:tcPr>
          <w:p w:rsidR="008E1F14" w:rsidRPr="00433AF5" w:rsidRDefault="008E1F14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6C4AE2" w:rsidRDefault="008E1F14">
            <w:pPr>
              <w:tabs>
                <w:tab w:val="right" w:pos="9072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433AF5">
              <w:rPr>
                <w:rFonts w:ascii="Arial Narrow" w:hAnsi="Arial Narrow"/>
                <w:b/>
                <w:szCs w:val="22"/>
              </w:rPr>
              <w:t>Art. 4</w:t>
            </w:r>
          </w:p>
          <w:p w:rsidR="008E1F14" w:rsidRPr="00433AF5" w:rsidRDefault="008E1F14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433AF5">
              <w:rPr>
                <w:rFonts w:ascii="Arial Narrow" w:hAnsi="Arial Narrow"/>
                <w:szCs w:val="22"/>
              </w:rPr>
              <w:t>Für Feste oder für besondere Veranstaltungen kann der Gemeinderat auf Gesuch hin weitere Ausnahmebewilligungen für die nächtliche Öffnung erteilen.</w:t>
            </w:r>
          </w:p>
          <w:p w:rsidR="008E1F14" w:rsidRPr="00433AF5" w:rsidRDefault="008E1F14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42" w:type="dxa"/>
          </w:tcPr>
          <w:p w:rsidR="008E1F14" w:rsidRPr="00433AF5" w:rsidRDefault="008E1F14" w:rsidP="00245A1A">
            <w:pPr>
              <w:tabs>
                <w:tab w:val="left" w:pos="355"/>
                <w:tab w:val="left" w:pos="713"/>
                <w:tab w:val="right" w:pos="9072"/>
              </w:tabs>
              <w:ind w:left="-70"/>
              <w:jc w:val="both"/>
              <w:rPr>
                <w:rFonts w:ascii="Arial Narrow" w:hAnsi="Arial Narrow"/>
                <w:szCs w:val="22"/>
              </w:rPr>
            </w:pPr>
          </w:p>
          <w:p w:rsidR="00251424" w:rsidRPr="00433AF5" w:rsidRDefault="00251424" w:rsidP="00251424">
            <w:pPr>
              <w:tabs>
                <w:tab w:val="left" w:pos="355"/>
                <w:tab w:val="left" w:pos="713"/>
                <w:tab w:val="right" w:pos="9072"/>
              </w:tabs>
              <w:ind w:left="-70"/>
              <w:jc w:val="both"/>
              <w:rPr>
                <w:rFonts w:ascii="Arial Narrow" w:hAnsi="Arial Narrow"/>
                <w:szCs w:val="22"/>
              </w:rPr>
            </w:pPr>
            <w:r w:rsidRPr="00433AF5">
              <w:rPr>
                <w:rFonts w:ascii="Arial Narrow" w:hAnsi="Arial Narrow"/>
                <w:szCs w:val="22"/>
              </w:rPr>
              <w:tab/>
              <w:t>c)</w:t>
            </w:r>
            <w:r w:rsidRPr="00433AF5">
              <w:rPr>
                <w:rFonts w:ascii="Arial Narrow" w:hAnsi="Arial Narrow"/>
                <w:szCs w:val="22"/>
              </w:rPr>
              <w:tab/>
              <w:t>Besondere</w:t>
            </w:r>
          </w:p>
          <w:p w:rsidR="00251424" w:rsidRPr="00433AF5" w:rsidRDefault="00251424" w:rsidP="00251424">
            <w:pPr>
              <w:tabs>
                <w:tab w:val="left" w:pos="355"/>
                <w:tab w:val="left" w:pos="713"/>
                <w:tab w:val="right" w:pos="9072"/>
              </w:tabs>
              <w:ind w:left="-70"/>
              <w:jc w:val="both"/>
              <w:rPr>
                <w:rFonts w:ascii="Arial Narrow" w:hAnsi="Arial Narrow"/>
                <w:szCs w:val="22"/>
              </w:rPr>
            </w:pPr>
            <w:r w:rsidRPr="00433AF5">
              <w:rPr>
                <w:rFonts w:ascii="Arial Narrow" w:hAnsi="Arial Narrow"/>
                <w:szCs w:val="22"/>
              </w:rPr>
              <w:tab/>
            </w:r>
            <w:r w:rsidRPr="00433AF5">
              <w:rPr>
                <w:rFonts w:ascii="Arial Narrow" w:hAnsi="Arial Narrow"/>
                <w:szCs w:val="22"/>
              </w:rPr>
              <w:tab/>
              <w:t>Veran-</w:t>
            </w:r>
          </w:p>
          <w:p w:rsidR="00251424" w:rsidRPr="00433AF5" w:rsidRDefault="00251424" w:rsidP="00251424">
            <w:pPr>
              <w:tabs>
                <w:tab w:val="left" w:pos="355"/>
                <w:tab w:val="left" w:pos="713"/>
                <w:tab w:val="right" w:pos="9072"/>
              </w:tabs>
              <w:ind w:left="-70"/>
              <w:jc w:val="both"/>
              <w:rPr>
                <w:rFonts w:ascii="Arial Narrow" w:hAnsi="Arial Narrow"/>
                <w:szCs w:val="22"/>
              </w:rPr>
            </w:pPr>
            <w:r w:rsidRPr="00433AF5">
              <w:rPr>
                <w:rFonts w:ascii="Arial Narrow" w:hAnsi="Arial Narrow"/>
                <w:szCs w:val="22"/>
              </w:rPr>
              <w:tab/>
            </w:r>
            <w:r w:rsidRPr="00433AF5">
              <w:rPr>
                <w:rFonts w:ascii="Arial Narrow" w:hAnsi="Arial Narrow"/>
                <w:szCs w:val="22"/>
              </w:rPr>
              <w:tab/>
              <w:t>staltungen</w:t>
            </w:r>
          </w:p>
          <w:p w:rsidR="00251424" w:rsidRPr="00433AF5" w:rsidRDefault="00251424" w:rsidP="00251424">
            <w:pPr>
              <w:tabs>
                <w:tab w:val="left" w:pos="355"/>
                <w:tab w:val="left" w:pos="713"/>
                <w:tab w:val="right" w:pos="9072"/>
              </w:tabs>
              <w:ind w:left="-70"/>
              <w:jc w:val="both"/>
              <w:rPr>
                <w:rFonts w:ascii="Arial Narrow" w:hAnsi="Arial Narrow"/>
                <w:szCs w:val="22"/>
              </w:rPr>
            </w:pPr>
          </w:p>
          <w:p w:rsidR="00251424" w:rsidRPr="00433AF5" w:rsidRDefault="00251424" w:rsidP="00251424">
            <w:pPr>
              <w:tabs>
                <w:tab w:val="left" w:pos="355"/>
                <w:tab w:val="left" w:pos="713"/>
                <w:tab w:val="right" w:pos="9072"/>
              </w:tabs>
              <w:ind w:left="-70"/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8E1F14" w:rsidRPr="00433AF5" w:rsidTr="00123D6B">
        <w:tblPrEx>
          <w:tblCellMar>
            <w:top w:w="0" w:type="dxa"/>
            <w:bottom w:w="0" w:type="dxa"/>
          </w:tblCellMar>
        </w:tblPrEx>
        <w:tc>
          <w:tcPr>
            <w:tcW w:w="7867" w:type="dxa"/>
          </w:tcPr>
          <w:p w:rsidR="008E1F14" w:rsidRPr="00433AF5" w:rsidRDefault="008E1F14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6C4AE2" w:rsidRDefault="008E1F14">
            <w:pPr>
              <w:tabs>
                <w:tab w:val="right" w:pos="9072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433AF5">
              <w:rPr>
                <w:rFonts w:ascii="Arial Narrow" w:hAnsi="Arial Narrow"/>
                <w:b/>
                <w:szCs w:val="22"/>
              </w:rPr>
              <w:t>Art. 5</w:t>
            </w:r>
          </w:p>
          <w:p w:rsidR="008E1F14" w:rsidRPr="00433AF5" w:rsidRDefault="008E1F14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433AF5">
              <w:rPr>
                <w:rFonts w:ascii="Arial Narrow" w:hAnsi="Arial Narrow"/>
                <w:szCs w:val="22"/>
                <w:vertAlign w:val="superscript"/>
              </w:rPr>
              <w:t>1</w:t>
            </w:r>
            <w:r w:rsidRPr="00433AF5">
              <w:rPr>
                <w:rFonts w:ascii="Arial Narrow" w:hAnsi="Arial Narrow"/>
                <w:szCs w:val="22"/>
              </w:rPr>
              <w:t>An Sonn- und Feiertagen dürfen vo</w:t>
            </w:r>
            <w:r w:rsidR="006C4AE2">
              <w:rPr>
                <w:rFonts w:ascii="Arial Narrow" w:hAnsi="Arial Narrow"/>
                <w:szCs w:val="22"/>
              </w:rPr>
              <w:t>n 6 bis 19 Uhr geöffnet werden:</w:t>
            </w:r>
          </w:p>
          <w:p w:rsidR="008E1F14" w:rsidRPr="00433AF5" w:rsidRDefault="008E1F14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8E1F14" w:rsidRPr="00433AF5" w:rsidRDefault="008E1F14">
            <w:pPr>
              <w:tabs>
                <w:tab w:val="right" w:pos="9072"/>
              </w:tabs>
              <w:ind w:left="426" w:hanging="426"/>
              <w:jc w:val="both"/>
              <w:rPr>
                <w:rFonts w:ascii="Arial Narrow" w:hAnsi="Arial Narrow"/>
                <w:szCs w:val="22"/>
              </w:rPr>
            </w:pPr>
            <w:r w:rsidRPr="00433AF5">
              <w:rPr>
                <w:rFonts w:ascii="Arial Narrow" w:hAnsi="Arial Narrow"/>
                <w:szCs w:val="22"/>
              </w:rPr>
              <w:t>a)</w:t>
            </w:r>
            <w:r w:rsidRPr="00433AF5">
              <w:rPr>
                <w:rFonts w:ascii="Arial Narrow" w:hAnsi="Arial Narrow"/>
                <w:szCs w:val="22"/>
              </w:rPr>
              <w:tab/>
              <w:t>die im Lebensmittelbereich spezialisierten Geschäfte wie Bäckereien, Konditoreien, Milchläden</w:t>
            </w:r>
            <w:r w:rsidR="00881F2D" w:rsidRPr="00433AF5">
              <w:rPr>
                <w:rFonts w:ascii="Arial Narrow" w:hAnsi="Arial Narrow"/>
                <w:szCs w:val="22"/>
              </w:rPr>
              <w:t>, Metzgereien und Spezereiläden sowie die Tankstellenshops gemäss Artikel 7b Abs. 2 des Gesetzes über die Ausübung des Handels;</w:t>
            </w:r>
          </w:p>
          <w:p w:rsidR="008E1F14" w:rsidRPr="00433AF5" w:rsidRDefault="008E1F14">
            <w:pPr>
              <w:tabs>
                <w:tab w:val="right" w:pos="9072"/>
              </w:tabs>
              <w:ind w:left="426" w:hanging="426"/>
              <w:jc w:val="both"/>
              <w:rPr>
                <w:rFonts w:ascii="Arial Narrow" w:hAnsi="Arial Narrow"/>
                <w:szCs w:val="22"/>
              </w:rPr>
            </w:pPr>
            <w:r w:rsidRPr="00433AF5">
              <w:rPr>
                <w:rFonts w:ascii="Arial Narrow" w:hAnsi="Arial Narrow"/>
                <w:szCs w:val="22"/>
              </w:rPr>
              <w:t>b)</w:t>
            </w:r>
            <w:r w:rsidRPr="00433AF5">
              <w:rPr>
                <w:rFonts w:ascii="Arial Narrow" w:hAnsi="Arial Narrow"/>
                <w:szCs w:val="22"/>
              </w:rPr>
              <w:tab/>
              <w:t>die Kioske sowie Tabak- und Zeitungsläden;</w:t>
            </w:r>
          </w:p>
          <w:p w:rsidR="008E1F14" w:rsidRPr="00433AF5" w:rsidRDefault="008E1F14">
            <w:pPr>
              <w:tabs>
                <w:tab w:val="right" w:pos="9072"/>
              </w:tabs>
              <w:ind w:left="426" w:hanging="426"/>
              <w:jc w:val="both"/>
              <w:rPr>
                <w:rFonts w:ascii="Arial Narrow" w:hAnsi="Arial Narrow"/>
                <w:szCs w:val="22"/>
              </w:rPr>
            </w:pPr>
            <w:r w:rsidRPr="00433AF5">
              <w:rPr>
                <w:rFonts w:ascii="Arial Narrow" w:hAnsi="Arial Narrow"/>
                <w:szCs w:val="22"/>
              </w:rPr>
              <w:t>c)</w:t>
            </w:r>
            <w:r w:rsidRPr="00433AF5">
              <w:rPr>
                <w:rFonts w:ascii="Arial Narrow" w:hAnsi="Arial Narrow"/>
                <w:szCs w:val="22"/>
              </w:rPr>
              <w:tab/>
              <w:t>die Blumenläden;</w:t>
            </w:r>
          </w:p>
          <w:p w:rsidR="008E1F14" w:rsidRPr="00433AF5" w:rsidRDefault="008E1F14">
            <w:pPr>
              <w:tabs>
                <w:tab w:val="right" w:pos="9072"/>
              </w:tabs>
              <w:ind w:left="426" w:hanging="426"/>
              <w:jc w:val="both"/>
              <w:rPr>
                <w:rFonts w:ascii="Arial Narrow" w:hAnsi="Arial Narrow"/>
                <w:szCs w:val="22"/>
              </w:rPr>
            </w:pPr>
            <w:r w:rsidRPr="00433AF5">
              <w:rPr>
                <w:rFonts w:ascii="Arial Narrow" w:hAnsi="Arial Narrow"/>
                <w:szCs w:val="22"/>
              </w:rPr>
              <w:t>d)</w:t>
            </w:r>
            <w:r w:rsidRPr="00433AF5">
              <w:rPr>
                <w:rFonts w:ascii="Arial Narrow" w:hAnsi="Arial Narrow"/>
                <w:szCs w:val="22"/>
              </w:rPr>
              <w:tab/>
              <w:t>die Ausstellungen von Kunstwerken;</w:t>
            </w:r>
          </w:p>
          <w:p w:rsidR="008E1F14" w:rsidRPr="00433AF5" w:rsidRDefault="008E1F14">
            <w:pPr>
              <w:tabs>
                <w:tab w:val="right" w:pos="9072"/>
              </w:tabs>
              <w:ind w:left="426" w:hanging="426"/>
              <w:jc w:val="both"/>
              <w:rPr>
                <w:rFonts w:ascii="Arial Narrow" w:hAnsi="Arial Narrow"/>
                <w:szCs w:val="22"/>
              </w:rPr>
            </w:pPr>
            <w:r w:rsidRPr="00433AF5">
              <w:rPr>
                <w:rFonts w:ascii="Arial Narrow" w:hAnsi="Arial Narrow"/>
                <w:szCs w:val="22"/>
              </w:rPr>
              <w:t>e)</w:t>
            </w:r>
            <w:r w:rsidRPr="00433AF5">
              <w:rPr>
                <w:rFonts w:ascii="Arial Narrow" w:hAnsi="Arial Narrow"/>
                <w:szCs w:val="22"/>
              </w:rPr>
              <w:tab/>
              <w:t>die Fahrzeugwaschanlagen und die Tankstellen.</w:t>
            </w:r>
          </w:p>
          <w:p w:rsidR="007B74EB" w:rsidRDefault="007B74EB">
            <w:pPr>
              <w:tabs>
                <w:tab w:val="right" w:pos="9072"/>
              </w:tabs>
              <w:ind w:left="426" w:hanging="426"/>
              <w:jc w:val="both"/>
              <w:rPr>
                <w:rFonts w:ascii="Arial Narrow" w:hAnsi="Arial Narrow"/>
                <w:szCs w:val="22"/>
              </w:rPr>
            </w:pPr>
          </w:p>
          <w:p w:rsidR="006C4AE2" w:rsidRDefault="006C4AE2">
            <w:pPr>
              <w:tabs>
                <w:tab w:val="right" w:pos="9072"/>
              </w:tabs>
              <w:ind w:left="426" w:hanging="426"/>
              <w:jc w:val="both"/>
              <w:rPr>
                <w:rFonts w:ascii="Arial Narrow" w:hAnsi="Arial Narrow"/>
                <w:szCs w:val="22"/>
              </w:rPr>
            </w:pPr>
          </w:p>
          <w:p w:rsidR="008E1F14" w:rsidRPr="00433AF5" w:rsidRDefault="008E1F14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433AF5">
              <w:rPr>
                <w:rFonts w:ascii="Arial Narrow" w:hAnsi="Arial Narrow"/>
                <w:szCs w:val="22"/>
                <w:vertAlign w:val="superscript"/>
              </w:rPr>
              <w:lastRenderedPageBreak/>
              <w:t>2</w:t>
            </w:r>
            <w:r w:rsidRPr="00433AF5">
              <w:rPr>
                <w:rFonts w:ascii="Arial Narrow" w:hAnsi="Arial Narrow"/>
                <w:szCs w:val="22"/>
              </w:rPr>
              <w:t>Zusätzlich zu den Fällen nach Absatz 1 kann der Gemeinderat auf vorgängiges Gesuch hin die Öffnung von Märkten, Messe- und anderen ähnlichen Veranstaltungen an Sonn- und Feiertagen bewilligen.</w:t>
            </w:r>
          </w:p>
          <w:p w:rsidR="008E1F14" w:rsidRPr="00433AF5" w:rsidRDefault="008E1F14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42" w:type="dxa"/>
          </w:tcPr>
          <w:p w:rsidR="008E1F14" w:rsidRPr="00433AF5" w:rsidRDefault="008E1F14" w:rsidP="00245A1A">
            <w:pPr>
              <w:tabs>
                <w:tab w:val="left" w:pos="355"/>
                <w:tab w:val="left" w:pos="713"/>
                <w:tab w:val="right" w:pos="9072"/>
              </w:tabs>
              <w:ind w:left="-70"/>
              <w:rPr>
                <w:rFonts w:ascii="Arial Narrow" w:hAnsi="Arial Narrow"/>
                <w:szCs w:val="22"/>
              </w:rPr>
            </w:pPr>
          </w:p>
          <w:p w:rsidR="008E1F14" w:rsidRPr="00433AF5" w:rsidRDefault="001F60BB" w:rsidP="00245A1A">
            <w:pPr>
              <w:tabs>
                <w:tab w:val="left" w:pos="355"/>
                <w:tab w:val="left" w:pos="713"/>
                <w:tab w:val="right" w:pos="9072"/>
              </w:tabs>
              <w:ind w:left="-70"/>
              <w:rPr>
                <w:rFonts w:ascii="Arial Narrow" w:hAnsi="Arial Narrow"/>
                <w:szCs w:val="22"/>
              </w:rPr>
            </w:pPr>
            <w:r w:rsidRPr="00433AF5">
              <w:rPr>
                <w:rFonts w:ascii="Arial Narrow" w:hAnsi="Arial Narrow"/>
                <w:szCs w:val="22"/>
              </w:rPr>
              <w:tab/>
            </w:r>
            <w:r w:rsidR="008E1F14" w:rsidRPr="00433AF5">
              <w:rPr>
                <w:rFonts w:ascii="Arial Narrow" w:hAnsi="Arial Narrow"/>
                <w:szCs w:val="22"/>
              </w:rPr>
              <w:t>Öffnung an</w:t>
            </w:r>
          </w:p>
          <w:p w:rsidR="001F60BB" w:rsidRPr="00433AF5" w:rsidRDefault="001F60BB" w:rsidP="00245A1A">
            <w:pPr>
              <w:tabs>
                <w:tab w:val="left" w:pos="355"/>
                <w:tab w:val="left" w:pos="713"/>
                <w:tab w:val="right" w:pos="9072"/>
              </w:tabs>
              <w:ind w:left="-70"/>
              <w:rPr>
                <w:rFonts w:ascii="Arial Narrow" w:hAnsi="Arial Narrow"/>
                <w:szCs w:val="22"/>
              </w:rPr>
            </w:pPr>
            <w:r w:rsidRPr="00433AF5">
              <w:rPr>
                <w:rFonts w:ascii="Arial Narrow" w:hAnsi="Arial Narrow"/>
                <w:szCs w:val="22"/>
              </w:rPr>
              <w:tab/>
            </w:r>
            <w:r w:rsidR="008E1F14" w:rsidRPr="00433AF5">
              <w:rPr>
                <w:rFonts w:ascii="Arial Narrow" w:hAnsi="Arial Narrow"/>
                <w:szCs w:val="22"/>
              </w:rPr>
              <w:t>Sonn- und</w:t>
            </w:r>
          </w:p>
          <w:p w:rsidR="008E1F14" w:rsidRPr="00433AF5" w:rsidRDefault="001F60BB" w:rsidP="00245A1A">
            <w:pPr>
              <w:tabs>
                <w:tab w:val="left" w:pos="355"/>
                <w:tab w:val="left" w:pos="713"/>
                <w:tab w:val="right" w:pos="9072"/>
              </w:tabs>
              <w:ind w:left="-70"/>
              <w:rPr>
                <w:rFonts w:ascii="Arial Narrow" w:hAnsi="Arial Narrow"/>
                <w:szCs w:val="22"/>
              </w:rPr>
            </w:pPr>
            <w:r w:rsidRPr="00433AF5">
              <w:rPr>
                <w:rFonts w:ascii="Arial Narrow" w:hAnsi="Arial Narrow"/>
                <w:szCs w:val="22"/>
              </w:rPr>
              <w:tab/>
            </w:r>
            <w:r w:rsidR="008E1F14" w:rsidRPr="00433AF5">
              <w:rPr>
                <w:rFonts w:ascii="Arial Narrow" w:hAnsi="Arial Narrow"/>
                <w:szCs w:val="22"/>
              </w:rPr>
              <w:t>Feiertagen</w:t>
            </w:r>
          </w:p>
        </w:tc>
      </w:tr>
      <w:tr w:rsidR="008E1F14" w:rsidRPr="00433AF5" w:rsidTr="00123D6B">
        <w:tblPrEx>
          <w:tblCellMar>
            <w:top w:w="0" w:type="dxa"/>
            <w:bottom w:w="0" w:type="dxa"/>
          </w:tblCellMar>
        </w:tblPrEx>
        <w:tc>
          <w:tcPr>
            <w:tcW w:w="7867" w:type="dxa"/>
          </w:tcPr>
          <w:p w:rsidR="008E1F14" w:rsidRPr="00433AF5" w:rsidRDefault="008E1F14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6C4AE2" w:rsidRDefault="008E1F14">
            <w:pPr>
              <w:tabs>
                <w:tab w:val="right" w:pos="9072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433AF5">
              <w:rPr>
                <w:rFonts w:ascii="Arial Narrow" w:hAnsi="Arial Narrow"/>
                <w:b/>
                <w:szCs w:val="22"/>
              </w:rPr>
              <w:t>Art. 6</w:t>
            </w:r>
          </w:p>
          <w:p w:rsidR="008E1F14" w:rsidRPr="00433AF5" w:rsidRDefault="008E1F14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433AF5">
              <w:rPr>
                <w:rFonts w:ascii="Arial Narrow" w:hAnsi="Arial Narrow"/>
                <w:b/>
                <w:szCs w:val="22"/>
                <w:vertAlign w:val="superscript"/>
              </w:rPr>
              <w:t>1</w:t>
            </w:r>
            <w:r w:rsidRPr="00433AF5">
              <w:rPr>
                <w:rFonts w:ascii="Arial Narrow" w:hAnsi="Arial Narrow"/>
                <w:szCs w:val="22"/>
              </w:rPr>
              <w:t xml:space="preserve">Der Gemeinderat wird mit </w:t>
            </w:r>
            <w:r w:rsidR="001F60BB" w:rsidRPr="00433AF5">
              <w:rPr>
                <w:rFonts w:ascii="Arial Narrow" w:hAnsi="Arial Narrow"/>
                <w:szCs w:val="22"/>
              </w:rPr>
              <w:t>der Ausführung dieses Reglement</w:t>
            </w:r>
            <w:r w:rsidRPr="00433AF5">
              <w:rPr>
                <w:rFonts w:ascii="Arial Narrow" w:hAnsi="Arial Narrow"/>
                <w:szCs w:val="22"/>
              </w:rPr>
              <w:t>s beauftragt.</w:t>
            </w:r>
          </w:p>
          <w:p w:rsidR="008E1F14" w:rsidRPr="00433AF5" w:rsidRDefault="008E1F14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8E1F14" w:rsidRPr="00433AF5" w:rsidRDefault="008E1F14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433AF5">
              <w:rPr>
                <w:rFonts w:ascii="Arial Narrow" w:hAnsi="Arial Narrow"/>
                <w:szCs w:val="22"/>
                <w:vertAlign w:val="superscript"/>
              </w:rPr>
              <w:t>2</w:t>
            </w:r>
            <w:r w:rsidRPr="00433AF5">
              <w:rPr>
                <w:rFonts w:ascii="Arial Narrow" w:hAnsi="Arial Narrow"/>
                <w:szCs w:val="22"/>
              </w:rPr>
              <w:t>Er sorgt ebenfalls für die Einhaltung der im 2. Kapitel des Gesetzes über die Ausübung des Handels enthaltenen Bestimmungen über die Öffnungszeiten der Geschäfte.</w:t>
            </w:r>
          </w:p>
          <w:p w:rsidR="008E1F14" w:rsidRPr="00433AF5" w:rsidRDefault="008E1F14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8E1F14" w:rsidRPr="00433AF5" w:rsidRDefault="008E1F14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433AF5">
              <w:rPr>
                <w:rFonts w:ascii="Arial Narrow" w:hAnsi="Arial Narrow"/>
                <w:szCs w:val="22"/>
                <w:vertAlign w:val="superscript"/>
              </w:rPr>
              <w:t>3</w:t>
            </w:r>
            <w:r w:rsidRPr="00433AF5">
              <w:rPr>
                <w:rFonts w:ascii="Arial Narrow" w:hAnsi="Arial Narrow"/>
                <w:szCs w:val="22"/>
              </w:rPr>
              <w:t>Er kann seine Zuständigkeit gemäss dem Gesetz über die Gemeinden (GG), unter Vorbehalt von Artikel 7 Abs. 2 dieses Regleme</w:t>
            </w:r>
            <w:r w:rsidR="001F60BB" w:rsidRPr="00433AF5">
              <w:rPr>
                <w:rFonts w:ascii="Arial Narrow" w:hAnsi="Arial Narrow"/>
                <w:szCs w:val="22"/>
              </w:rPr>
              <w:t>nts, durch ein Ver</w:t>
            </w:r>
            <w:r w:rsidRPr="00433AF5">
              <w:rPr>
                <w:rFonts w:ascii="Arial Narrow" w:hAnsi="Arial Narrow"/>
                <w:szCs w:val="22"/>
              </w:rPr>
              <w:t>waltungsreglement einer seiner Dienststellen übertragen.</w:t>
            </w:r>
          </w:p>
          <w:p w:rsidR="008E1F14" w:rsidRPr="00433AF5" w:rsidRDefault="008E1F14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42" w:type="dxa"/>
          </w:tcPr>
          <w:p w:rsidR="008E1F14" w:rsidRPr="00433AF5" w:rsidRDefault="008E1F14" w:rsidP="00245A1A">
            <w:pPr>
              <w:tabs>
                <w:tab w:val="left" w:pos="355"/>
                <w:tab w:val="left" w:pos="713"/>
                <w:tab w:val="right" w:pos="9072"/>
              </w:tabs>
              <w:ind w:left="-70"/>
              <w:jc w:val="both"/>
              <w:rPr>
                <w:rFonts w:ascii="Arial Narrow" w:hAnsi="Arial Narrow"/>
                <w:szCs w:val="22"/>
              </w:rPr>
            </w:pPr>
          </w:p>
          <w:p w:rsidR="008E1F14" w:rsidRPr="00433AF5" w:rsidRDefault="001F60BB" w:rsidP="00245A1A">
            <w:pPr>
              <w:tabs>
                <w:tab w:val="left" w:pos="355"/>
                <w:tab w:val="left" w:pos="713"/>
                <w:tab w:val="right" w:pos="9072"/>
              </w:tabs>
              <w:ind w:left="-70"/>
              <w:rPr>
                <w:rFonts w:ascii="Arial Narrow" w:hAnsi="Arial Narrow"/>
                <w:szCs w:val="22"/>
              </w:rPr>
            </w:pPr>
            <w:r w:rsidRPr="00433AF5">
              <w:rPr>
                <w:rFonts w:ascii="Arial Narrow" w:hAnsi="Arial Narrow"/>
                <w:szCs w:val="22"/>
              </w:rPr>
              <w:tab/>
            </w:r>
            <w:r w:rsidR="008E1F14" w:rsidRPr="00433AF5">
              <w:rPr>
                <w:rFonts w:ascii="Arial Narrow" w:hAnsi="Arial Narrow"/>
                <w:szCs w:val="22"/>
              </w:rPr>
              <w:t>Ausführung</w:t>
            </w:r>
          </w:p>
        </w:tc>
      </w:tr>
      <w:tr w:rsidR="008E1F14" w:rsidRPr="00433AF5" w:rsidTr="00123D6B">
        <w:tblPrEx>
          <w:tblCellMar>
            <w:top w:w="0" w:type="dxa"/>
            <w:bottom w:w="0" w:type="dxa"/>
          </w:tblCellMar>
        </w:tblPrEx>
        <w:tc>
          <w:tcPr>
            <w:tcW w:w="7867" w:type="dxa"/>
          </w:tcPr>
          <w:p w:rsidR="008E1F14" w:rsidRPr="00433AF5" w:rsidRDefault="008E1F14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6C4AE2" w:rsidRDefault="008E1F14">
            <w:pPr>
              <w:tabs>
                <w:tab w:val="right" w:pos="9072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433AF5">
              <w:rPr>
                <w:rFonts w:ascii="Arial Narrow" w:hAnsi="Arial Narrow"/>
                <w:b/>
                <w:szCs w:val="22"/>
              </w:rPr>
              <w:t>Art. 7</w:t>
            </w:r>
          </w:p>
          <w:p w:rsidR="008E1F14" w:rsidRPr="00433AF5" w:rsidRDefault="008E1F14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433AF5">
              <w:rPr>
                <w:rFonts w:ascii="Arial Narrow" w:hAnsi="Arial Narrow"/>
                <w:szCs w:val="22"/>
                <w:vertAlign w:val="superscript"/>
              </w:rPr>
              <w:t>1</w:t>
            </w:r>
            <w:r w:rsidRPr="00433AF5">
              <w:rPr>
                <w:rFonts w:ascii="Arial Narrow" w:hAnsi="Arial Narrow"/>
                <w:szCs w:val="22"/>
              </w:rPr>
              <w:t>Widerhandlungen gegen kantonale oder Gemeindebestimmungen über die Öffnungszeiten der Geschäfte werden gemäss den Artikeln 36 Bst. c und 37 Abs. 2 des Gesetzes über die Ausübung des Handels mit einer Busse bis zu 20'000 Franken, bei Rückfall innert zweier Jahre seit der letzten Widerhandlung bis zu 50'000 Franken bestraft.</w:t>
            </w:r>
          </w:p>
          <w:p w:rsidR="008E1F14" w:rsidRPr="00433AF5" w:rsidRDefault="008E1F14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  <w:vertAlign w:val="superscript"/>
              </w:rPr>
            </w:pPr>
          </w:p>
          <w:p w:rsidR="00123D6B" w:rsidRPr="00433AF5" w:rsidRDefault="008E1F14" w:rsidP="00EF1E58">
            <w:pPr>
              <w:tabs>
                <w:tab w:val="left" w:pos="851"/>
              </w:tabs>
              <w:spacing w:line="22" w:lineRule="atLeast"/>
              <w:jc w:val="both"/>
              <w:rPr>
                <w:rFonts w:ascii="Arial Narrow" w:hAnsi="Arial Narrow"/>
                <w:spacing w:val="-2"/>
                <w:szCs w:val="22"/>
              </w:rPr>
            </w:pPr>
            <w:r w:rsidRPr="00433AF5">
              <w:rPr>
                <w:rFonts w:ascii="Arial Narrow" w:hAnsi="Arial Narrow"/>
                <w:szCs w:val="22"/>
                <w:vertAlign w:val="superscript"/>
              </w:rPr>
              <w:t>2</w:t>
            </w:r>
            <w:r w:rsidR="00EF1E58" w:rsidRPr="00433AF5">
              <w:rPr>
                <w:rFonts w:ascii="Arial Narrow" w:hAnsi="Arial Narrow"/>
                <w:spacing w:val="-2"/>
                <w:szCs w:val="22"/>
              </w:rPr>
              <w:t>D</w:t>
            </w:r>
            <w:r w:rsidR="00123D6B" w:rsidRPr="00433AF5">
              <w:rPr>
                <w:rFonts w:ascii="Arial Narrow" w:hAnsi="Arial Narrow"/>
                <w:spacing w:val="-2"/>
                <w:szCs w:val="22"/>
              </w:rPr>
              <w:t xml:space="preserve">ie Geldbussen werden vom </w:t>
            </w:r>
            <w:r w:rsidR="00EF1E58" w:rsidRPr="00433AF5">
              <w:rPr>
                <w:rFonts w:ascii="Arial Narrow" w:hAnsi="Arial Narrow"/>
                <w:spacing w:val="-2"/>
                <w:szCs w:val="22"/>
              </w:rPr>
              <w:t xml:space="preserve">Gemeinderat </w:t>
            </w:r>
            <w:r w:rsidR="00123D6B" w:rsidRPr="00433AF5">
              <w:rPr>
                <w:rFonts w:ascii="Arial Narrow" w:hAnsi="Arial Narrow"/>
                <w:spacing w:val="-2"/>
                <w:szCs w:val="22"/>
              </w:rPr>
              <w:t>durch</w:t>
            </w:r>
            <w:r w:rsidR="00EF1E58" w:rsidRPr="00433AF5">
              <w:rPr>
                <w:rFonts w:ascii="Arial Narrow" w:hAnsi="Arial Narrow"/>
                <w:spacing w:val="-2"/>
                <w:szCs w:val="22"/>
              </w:rPr>
              <w:t xml:space="preserve"> Strafbefehl aus</w:t>
            </w:r>
            <w:r w:rsidR="00123D6B" w:rsidRPr="00433AF5">
              <w:rPr>
                <w:rFonts w:ascii="Arial Narrow" w:hAnsi="Arial Narrow"/>
                <w:spacing w:val="-2"/>
                <w:szCs w:val="22"/>
              </w:rPr>
              <w:t>gesprochen (Art. 86 GG)</w:t>
            </w:r>
            <w:r w:rsidR="006C4AE2">
              <w:rPr>
                <w:rFonts w:ascii="Arial Narrow" w:hAnsi="Arial Narrow"/>
                <w:spacing w:val="-2"/>
                <w:szCs w:val="22"/>
              </w:rPr>
              <w:t>.</w:t>
            </w:r>
          </w:p>
          <w:p w:rsidR="00123D6B" w:rsidRPr="00433AF5" w:rsidRDefault="00123D6B" w:rsidP="00EF1E58">
            <w:pPr>
              <w:tabs>
                <w:tab w:val="left" w:pos="851"/>
              </w:tabs>
              <w:spacing w:line="22" w:lineRule="atLeast"/>
              <w:jc w:val="both"/>
              <w:rPr>
                <w:rFonts w:ascii="Arial Narrow" w:hAnsi="Arial Narrow"/>
                <w:spacing w:val="-2"/>
                <w:szCs w:val="22"/>
              </w:rPr>
            </w:pPr>
          </w:p>
          <w:p w:rsidR="00EF1E58" w:rsidRPr="00433AF5" w:rsidRDefault="00123D6B" w:rsidP="00EF1E58">
            <w:pPr>
              <w:tabs>
                <w:tab w:val="left" w:pos="851"/>
              </w:tabs>
              <w:spacing w:line="22" w:lineRule="atLeast"/>
              <w:jc w:val="both"/>
              <w:rPr>
                <w:rFonts w:ascii="Arial Narrow" w:hAnsi="Arial Narrow"/>
                <w:spacing w:val="-2"/>
                <w:szCs w:val="22"/>
              </w:rPr>
            </w:pPr>
            <w:r w:rsidRPr="00433AF5">
              <w:rPr>
                <w:rFonts w:ascii="Arial Narrow" w:hAnsi="Arial Narrow"/>
                <w:spacing w:val="-2"/>
                <w:szCs w:val="22"/>
                <w:vertAlign w:val="superscript"/>
              </w:rPr>
              <w:t>3</w:t>
            </w:r>
            <w:r w:rsidRPr="00433AF5">
              <w:rPr>
                <w:rFonts w:ascii="Arial Narrow" w:hAnsi="Arial Narrow"/>
                <w:spacing w:val="-2"/>
                <w:szCs w:val="22"/>
              </w:rPr>
              <w:t xml:space="preserve">Die verurteilte Person kann innert 10 </w:t>
            </w:r>
            <w:r w:rsidR="00EF1E58" w:rsidRPr="00433AF5">
              <w:rPr>
                <w:rFonts w:ascii="Arial Narrow" w:hAnsi="Arial Narrow"/>
                <w:spacing w:val="-2"/>
                <w:szCs w:val="22"/>
              </w:rPr>
              <w:t>Tagen nach Zustellung des Strafbefehls beim Gemeinderat Einspra</w:t>
            </w:r>
            <w:r w:rsidRPr="00433AF5">
              <w:rPr>
                <w:rFonts w:ascii="Arial Narrow" w:hAnsi="Arial Narrow"/>
                <w:spacing w:val="-2"/>
                <w:szCs w:val="22"/>
              </w:rPr>
              <w:t>che erheben. In diesem Fall werden die Akten dem Polizeirichter überwiesen.</w:t>
            </w:r>
          </w:p>
          <w:p w:rsidR="008E1F14" w:rsidRPr="00433AF5" w:rsidRDefault="008E1F14" w:rsidP="00EF1E58">
            <w:pPr>
              <w:tabs>
                <w:tab w:val="right" w:pos="9072"/>
              </w:tabs>
              <w:jc w:val="both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842" w:type="dxa"/>
          </w:tcPr>
          <w:p w:rsidR="008E1F14" w:rsidRPr="00433AF5" w:rsidRDefault="008E1F14" w:rsidP="00245A1A">
            <w:pPr>
              <w:tabs>
                <w:tab w:val="left" w:pos="355"/>
                <w:tab w:val="left" w:pos="713"/>
                <w:tab w:val="right" w:pos="9072"/>
              </w:tabs>
              <w:ind w:left="-70"/>
              <w:jc w:val="both"/>
              <w:rPr>
                <w:rFonts w:ascii="Arial Narrow" w:hAnsi="Arial Narrow"/>
                <w:szCs w:val="22"/>
              </w:rPr>
            </w:pPr>
          </w:p>
          <w:p w:rsidR="008E1F14" w:rsidRPr="00433AF5" w:rsidRDefault="001F60BB" w:rsidP="00245A1A">
            <w:pPr>
              <w:tabs>
                <w:tab w:val="left" w:pos="355"/>
                <w:tab w:val="left" w:pos="713"/>
                <w:tab w:val="right" w:pos="9072"/>
              </w:tabs>
              <w:ind w:left="-70"/>
              <w:jc w:val="both"/>
              <w:rPr>
                <w:rFonts w:ascii="Arial Narrow" w:hAnsi="Arial Narrow"/>
                <w:szCs w:val="22"/>
              </w:rPr>
            </w:pPr>
            <w:r w:rsidRPr="00433AF5">
              <w:rPr>
                <w:rFonts w:ascii="Arial Narrow" w:hAnsi="Arial Narrow"/>
                <w:szCs w:val="22"/>
              </w:rPr>
              <w:tab/>
            </w:r>
            <w:r w:rsidR="00433AF5">
              <w:rPr>
                <w:rFonts w:ascii="Arial Narrow" w:hAnsi="Arial Narrow"/>
                <w:szCs w:val="22"/>
              </w:rPr>
              <w:t>Strafsanktionen</w:t>
            </w:r>
          </w:p>
        </w:tc>
      </w:tr>
      <w:tr w:rsidR="008E1F14" w:rsidRPr="00433AF5" w:rsidTr="00123D6B">
        <w:tblPrEx>
          <w:tblCellMar>
            <w:top w:w="0" w:type="dxa"/>
            <w:bottom w:w="0" w:type="dxa"/>
          </w:tblCellMar>
        </w:tblPrEx>
        <w:tc>
          <w:tcPr>
            <w:tcW w:w="7867" w:type="dxa"/>
          </w:tcPr>
          <w:p w:rsidR="008E1F14" w:rsidRPr="00433AF5" w:rsidRDefault="008E1F14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6C4AE2" w:rsidRDefault="008E1F14">
            <w:pPr>
              <w:tabs>
                <w:tab w:val="right" w:pos="9072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433AF5">
              <w:rPr>
                <w:rFonts w:ascii="Arial Narrow" w:hAnsi="Arial Narrow"/>
                <w:b/>
                <w:szCs w:val="22"/>
              </w:rPr>
              <w:t>Art. 8</w:t>
            </w:r>
          </w:p>
          <w:p w:rsidR="008E1F14" w:rsidRPr="00433AF5" w:rsidRDefault="008E1F14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433AF5">
              <w:rPr>
                <w:rFonts w:ascii="Arial Narrow" w:hAnsi="Arial Narrow"/>
                <w:szCs w:val="22"/>
                <w:vertAlign w:val="superscript"/>
              </w:rPr>
              <w:t>1</w:t>
            </w:r>
            <w:r w:rsidRPr="00433AF5">
              <w:rPr>
                <w:rFonts w:ascii="Arial Narrow" w:hAnsi="Arial Narrow"/>
                <w:szCs w:val="22"/>
              </w:rPr>
              <w:t>Gegen Entscheide des Gemeinderates oder einer seiner Dienststellen kann innert dreissig Tagen beim Gemeinderat Einsprache erhoben werden.</w:t>
            </w:r>
          </w:p>
          <w:p w:rsidR="008E1F14" w:rsidRPr="00433AF5" w:rsidRDefault="008E1F14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  <w:vertAlign w:val="superscript"/>
              </w:rPr>
            </w:pPr>
          </w:p>
          <w:p w:rsidR="008E1F14" w:rsidRPr="00433AF5" w:rsidRDefault="008E1F14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433AF5">
              <w:rPr>
                <w:rFonts w:ascii="Arial Narrow" w:hAnsi="Arial Narrow"/>
                <w:szCs w:val="22"/>
                <w:vertAlign w:val="superscript"/>
              </w:rPr>
              <w:t>2</w:t>
            </w:r>
            <w:r w:rsidRPr="00433AF5">
              <w:rPr>
                <w:rFonts w:ascii="Arial Narrow" w:hAnsi="Arial Narrow"/>
                <w:szCs w:val="22"/>
              </w:rPr>
              <w:t>Die Entscheide über Einsprachen können innert dreissig Tagen mit Beschwerde beim Oberamtmann angefo</w:t>
            </w:r>
            <w:r w:rsidR="001F60BB" w:rsidRPr="00433AF5">
              <w:rPr>
                <w:rFonts w:ascii="Arial Narrow" w:hAnsi="Arial Narrow"/>
                <w:szCs w:val="22"/>
              </w:rPr>
              <w:t>chten werden.</w:t>
            </w:r>
          </w:p>
          <w:p w:rsidR="00EF1E58" w:rsidRPr="00433AF5" w:rsidRDefault="00EF1E58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EF1E58" w:rsidRPr="00433AF5" w:rsidRDefault="00EF1E58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433AF5">
              <w:rPr>
                <w:rFonts w:ascii="Arial Narrow" w:hAnsi="Arial Narrow"/>
                <w:szCs w:val="22"/>
                <w:vertAlign w:val="superscript"/>
              </w:rPr>
              <w:t>3</w:t>
            </w:r>
            <w:r w:rsidR="00433AF5">
              <w:rPr>
                <w:rFonts w:ascii="Arial Narrow" w:hAnsi="Arial Narrow"/>
                <w:szCs w:val="22"/>
              </w:rPr>
              <w:t>Die</w:t>
            </w:r>
            <w:r w:rsidRPr="00433AF5">
              <w:rPr>
                <w:rFonts w:ascii="Arial Narrow" w:hAnsi="Arial Narrow"/>
                <w:szCs w:val="22"/>
              </w:rPr>
              <w:t xml:space="preserve"> Streitigkeiten betr</w:t>
            </w:r>
            <w:r w:rsidR="00433AF5">
              <w:rPr>
                <w:rFonts w:ascii="Arial Narrow" w:hAnsi="Arial Narrow"/>
                <w:szCs w:val="22"/>
              </w:rPr>
              <w:t>effend Strafsanktionen bleiben vorbehalten (Ar</w:t>
            </w:r>
            <w:r w:rsidR="006C4AE2">
              <w:rPr>
                <w:rFonts w:ascii="Arial Narrow" w:hAnsi="Arial Narrow"/>
                <w:szCs w:val="22"/>
              </w:rPr>
              <w:t>t. 7 Abs. 3 dieses Reglements).</w:t>
            </w:r>
          </w:p>
          <w:p w:rsidR="008E1F14" w:rsidRPr="00433AF5" w:rsidRDefault="008E1F14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42" w:type="dxa"/>
          </w:tcPr>
          <w:p w:rsidR="008E1F14" w:rsidRPr="00433AF5" w:rsidRDefault="008E1F14" w:rsidP="00245A1A">
            <w:pPr>
              <w:tabs>
                <w:tab w:val="left" w:pos="355"/>
                <w:tab w:val="left" w:pos="713"/>
                <w:tab w:val="right" w:pos="9072"/>
              </w:tabs>
              <w:ind w:left="-70"/>
              <w:jc w:val="both"/>
              <w:rPr>
                <w:rFonts w:ascii="Arial Narrow" w:hAnsi="Arial Narrow"/>
                <w:szCs w:val="22"/>
              </w:rPr>
            </w:pPr>
          </w:p>
          <w:p w:rsidR="008E1F14" w:rsidRPr="00433AF5" w:rsidRDefault="001F60BB" w:rsidP="00245A1A">
            <w:pPr>
              <w:tabs>
                <w:tab w:val="left" w:pos="355"/>
                <w:tab w:val="left" w:pos="713"/>
                <w:tab w:val="right" w:pos="9072"/>
              </w:tabs>
              <w:ind w:left="-70"/>
              <w:rPr>
                <w:rFonts w:ascii="Arial Narrow" w:hAnsi="Arial Narrow"/>
                <w:szCs w:val="22"/>
              </w:rPr>
            </w:pPr>
            <w:r w:rsidRPr="00433AF5">
              <w:rPr>
                <w:rFonts w:ascii="Arial Narrow" w:hAnsi="Arial Narrow"/>
                <w:szCs w:val="22"/>
              </w:rPr>
              <w:tab/>
            </w:r>
            <w:r w:rsidR="008E1F14" w:rsidRPr="00433AF5">
              <w:rPr>
                <w:rFonts w:ascii="Arial Narrow" w:hAnsi="Arial Narrow"/>
                <w:szCs w:val="22"/>
              </w:rPr>
              <w:t>Rechtsmittel</w:t>
            </w:r>
          </w:p>
        </w:tc>
      </w:tr>
      <w:tr w:rsidR="008E1F14" w:rsidRPr="00433AF5" w:rsidTr="00123D6B">
        <w:tblPrEx>
          <w:tblCellMar>
            <w:top w:w="0" w:type="dxa"/>
            <w:bottom w:w="0" w:type="dxa"/>
          </w:tblCellMar>
        </w:tblPrEx>
        <w:tc>
          <w:tcPr>
            <w:tcW w:w="7867" w:type="dxa"/>
          </w:tcPr>
          <w:p w:rsidR="00123D6B" w:rsidRPr="00433AF5" w:rsidRDefault="00123D6B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6C4AE2" w:rsidRDefault="008E1F14">
            <w:pPr>
              <w:tabs>
                <w:tab w:val="right" w:pos="9072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433AF5">
              <w:rPr>
                <w:rFonts w:ascii="Arial Narrow" w:hAnsi="Arial Narrow"/>
                <w:b/>
                <w:szCs w:val="22"/>
              </w:rPr>
              <w:t>Art. 9</w:t>
            </w:r>
          </w:p>
          <w:p w:rsidR="008E1F14" w:rsidRPr="00433AF5" w:rsidRDefault="00123D6B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433AF5">
              <w:rPr>
                <w:rFonts w:ascii="Arial Narrow" w:hAnsi="Arial Narrow"/>
                <w:szCs w:val="22"/>
              </w:rPr>
              <w:t>Die Einhaltung der Spezialbestimmungen über die Arbeitszeit, die Ruhezeit un</w:t>
            </w:r>
            <w:r w:rsidR="00433AF5">
              <w:rPr>
                <w:rFonts w:ascii="Arial Narrow" w:hAnsi="Arial Narrow"/>
                <w:szCs w:val="22"/>
              </w:rPr>
              <w:t>d</w:t>
            </w:r>
            <w:r w:rsidRPr="00433AF5">
              <w:rPr>
                <w:rFonts w:ascii="Arial Narrow" w:hAnsi="Arial Narrow"/>
                <w:szCs w:val="22"/>
              </w:rPr>
              <w:t xml:space="preserve"> den Gesundheitsschutz der Arbeitnehmerinnen und Arbeitnehmer ble</w:t>
            </w:r>
            <w:r w:rsidR="006C4AE2">
              <w:rPr>
                <w:rFonts w:ascii="Arial Narrow" w:hAnsi="Arial Narrow"/>
                <w:szCs w:val="22"/>
              </w:rPr>
              <w:t>ibt ausdrücklich vorbehalten.</w:t>
            </w:r>
          </w:p>
          <w:p w:rsidR="008E1F14" w:rsidRPr="00433AF5" w:rsidRDefault="008E1F14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42" w:type="dxa"/>
          </w:tcPr>
          <w:p w:rsidR="008E1F14" w:rsidRPr="00433AF5" w:rsidRDefault="008E1F14" w:rsidP="00245A1A">
            <w:pPr>
              <w:tabs>
                <w:tab w:val="left" w:pos="355"/>
                <w:tab w:val="left" w:pos="713"/>
                <w:tab w:val="right" w:pos="9072"/>
              </w:tabs>
              <w:ind w:left="-70"/>
              <w:jc w:val="both"/>
              <w:rPr>
                <w:rFonts w:ascii="Arial Narrow" w:hAnsi="Arial Narrow"/>
                <w:szCs w:val="22"/>
              </w:rPr>
            </w:pPr>
          </w:p>
          <w:p w:rsidR="008E1F14" w:rsidRPr="00433AF5" w:rsidRDefault="00123D6B" w:rsidP="00A33697">
            <w:pPr>
              <w:tabs>
                <w:tab w:val="left" w:pos="355"/>
                <w:tab w:val="left" w:pos="713"/>
                <w:tab w:val="right" w:pos="9072"/>
              </w:tabs>
              <w:ind w:left="355"/>
              <w:jc w:val="both"/>
              <w:rPr>
                <w:rFonts w:ascii="Arial Narrow" w:hAnsi="Arial Narrow"/>
                <w:szCs w:val="22"/>
              </w:rPr>
            </w:pPr>
            <w:r w:rsidRPr="00433AF5">
              <w:rPr>
                <w:rFonts w:ascii="Arial Narrow" w:hAnsi="Arial Narrow"/>
                <w:szCs w:val="22"/>
              </w:rPr>
              <w:t>Arbeits</w:t>
            </w:r>
            <w:r w:rsidR="00A33697" w:rsidRPr="00433AF5">
              <w:rPr>
                <w:rFonts w:ascii="Arial Narrow" w:hAnsi="Arial Narrow"/>
                <w:szCs w:val="22"/>
              </w:rPr>
              <w:t>-</w:t>
            </w:r>
            <w:r w:rsidR="00A33697" w:rsidRPr="00433AF5">
              <w:rPr>
                <w:rFonts w:ascii="Arial Narrow" w:hAnsi="Arial Narrow"/>
                <w:szCs w:val="22"/>
              </w:rPr>
              <w:br/>
            </w:r>
            <w:r w:rsidRPr="00433AF5">
              <w:rPr>
                <w:rFonts w:ascii="Arial Narrow" w:hAnsi="Arial Narrow"/>
                <w:szCs w:val="22"/>
              </w:rPr>
              <w:t>gesetzgebung</w:t>
            </w:r>
          </w:p>
        </w:tc>
      </w:tr>
      <w:tr w:rsidR="00123D6B" w:rsidRPr="00433AF5" w:rsidTr="00123D6B">
        <w:tblPrEx>
          <w:tblCellMar>
            <w:top w:w="0" w:type="dxa"/>
            <w:bottom w:w="0" w:type="dxa"/>
          </w:tblCellMar>
        </w:tblPrEx>
        <w:tc>
          <w:tcPr>
            <w:tcW w:w="7867" w:type="dxa"/>
          </w:tcPr>
          <w:p w:rsidR="00123D6B" w:rsidRPr="00433AF5" w:rsidRDefault="00123D6B" w:rsidP="00C84133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6C4AE2" w:rsidRDefault="00A33697" w:rsidP="00C84133">
            <w:pPr>
              <w:tabs>
                <w:tab w:val="right" w:pos="9072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433AF5">
              <w:rPr>
                <w:rFonts w:ascii="Arial Narrow" w:hAnsi="Arial Narrow"/>
                <w:b/>
                <w:szCs w:val="22"/>
              </w:rPr>
              <w:t>Art. 10</w:t>
            </w:r>
          </w:p>
          <w:p w:rsidR="00123D6B" w:rsidRPr="00433AF5" w:rsidRDefault="00123D6B" w:rsidP="00C84133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433AF5">
              <w:rPr>
                <w:rFonts w:ascii="Arial Narrow" w:hAnsi="Arial Narrow"/>
                <w:szCs w:val="22"/>
              </w:rPr>
              <w:t>Das Reglement vom ... über die Öffnungs- und Schliessungszeiten der Detailhandelsunternehmen wird aufgehoben.</w:t>
            </w:r>
          </w:p>
          <w:p w:rsidR="00123D6B" w:rsidRDefault="00123D6B" w:rsidP="00C84133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6C4AE2" w:rsidRDefault="006C4AE2" w:rsidP="00C84133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6C4AE2" w:rsidRDefault="006C4AE2" w:rsidP="00C84133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6C4AE2" w:rsidRDefault="006C4AE2" w:rsidP="00C84133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6C4AE2" w:rsidRDefault="006C4AE2" w:rsidP="00C84133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6C4AE2" w:rsidRDefault="006C4AE2" w:rsidP="00C84133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6C4AE2" w:rsidRPr="00433AF5" w:rsidRDefault="006C4AE2" w:rsidP="00C84133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123D6B" w:rsidRPr="00433AF5" w:rsidRDefault="00123D6B" w:rsidP="00C84133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42" w:type="dxa"/>
          </w:tcPr>
          <w:p w:rsidR="00123D6B" w:rsidRPr="00433AF5" w:rsidRDefault="00123D6B" w:rsidP="00C84133">
            <w:pPr>
              <w:tabs>
                <w:tab w:val="left" w:pos="355"/>
                <w:tab w:val="left" w:pos="713"/>
                <w:tab w:val="right" w:pos="9072"/>
              </w:tabs>
              <w:ind w:left="-70"/>
              <w:jc w:val="both"/>
              <w:rPr>
                <w:rFonts w:ascii="Arial Narrow" w:hAnsi="Arial Narrow"/>
                <w:szCs w:val="22"/>
              </w:rPr>
            </w:pPr>
          </w:p>
          <w:p w:rsidR="00123D6B" w:rsidRPr="00433AF5" w:rsidRDefault="00123D6B" w:rsidP="00C84133">
            <w:pPr>
              <w:tabs>
                <w:tab w:val="left" w:pos="355"/>
                <w:tab w:val="left" w:pos="713"/>
                <w:tab w:val="right" w:pos="9072"/>
              </w:tabs>
              <w:ind w:left="-70"/>
              <w:jc w:val="both"/>
              <w:rPr>
                <w:rFonts w:ascii="Arial Narrow" w:hAnsi="Arial Narrow"/>
                <w:szCs w:val="22"/>
              </w:rPr>
            </w:pPr>
            <w:r w:rsidRPr="00433AF5">
              <w:rPr>
                <w:rFonts w:ascii="Arial Narrow" w:hAnsi="Arial Narrow"/>
                <w:szCs w:val="22"/>
              </w:rPr>
              <w:tab/>
              <w:t>Aufhebung</w:t>
            </w:r>
          </w:p>
        </w:tc>
      </w:tr>
      <w:tr w:rsidR="008E1F14" w:rsidRPr="00433AF5" w:rsidTr="00123D6B">
        <w:tblPrEx>
          <w:tblCellMar>
            <w:top w:w="0" w:type="dxa"/>
            <w:bottom w:w="0" w:type="dxa"/>
          </w:tblCellMar>
        </w:tblPrEx>
        <w:tc>
          <w:tcPr>
            <w:tcW w:w="7867" w:type="dxa"/>
          </w:tcPr>
          <w:p w:rsidR="006C4AE2" w:rsidRDefault="008E1F14">
            <w:pPr>
              <w:tabs>
                <w:tab w:val="right" w:pos="9072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433AF5">
              <w:rPr>
                <w:rFonts w:ascii="Arial Narrow" w:hAnsi="Arial Narrow"/>
                <w:b/>
                <w:szCs w:val="22"/>
              </w:rPr>
              <w:lastRenderedPageBreak/>
              <w:t>Art.</w:t>
            </w:r>
            <w:r w:rsidR="00A33697" w:rsidRPr="00433AF5">
              <w:rPr>
                <w:rFonts w:ascii="Arial Narrow" w:hAnsi="Arial Narrow"/>
                <w:b/>
                <w:szCs w:val="22"/>
              </w:rPr>
              <w:t xml:space="preserve"> 11</w:t>
            </w:r>
          </w:p>
          <w:p w:rsidR="008E1F14" w:rsidRPr="00433AF5" w:rsidRDefault="008E1F14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  <w:r w:rsidRPr="00433AF5">
              <w:rPr>
                <w:rFonts w:ascii="Arial Narrow" w:hAnsi="Arial Narrow"/>
                <w:szCs w:val="22"/>
              </w:rPr>
              <w:t>Dieses Reglement tritt nach seiner Genehmigung durch d</w:t>
            </w:r>
            <w:r w:rsidR="006C4AE2">
              <w:rPr>
                <w:rFonts w:ascii="Arial Narrow" w:hAnsi="Arial Narrow"/>
                <w:szCs w:val="22"/>
              </w:rPr>
              <w:t>ie zuständige Behörde in Kraft.</w:t>
            </w:r>
          </w:p>
          <w:p w:rsidR="0046520C" w:rsidRPr="00433AF5" w:rsidRDefault="0046520C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  <w:p w:rsidR="001F60BB" w:rsidRPr="00433AF5" w:rsidRDefault="001F60BB">
            <w:pPr>
              <w:tabs>
                <w:tab w:val="right" w:pos="9072"/>
              </w:tabs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42" w:type="dxa"/>
          </w:tcPr>
          <w:p w:rsidR="008E1F14" w:rsidRPr="00433AF5" w:rsidRDefault="008E1F14" w:rsidP="00245A1A">
            <w:pPr>
              <w:tabs>
                <w:tab w:val="left" w:pos="355"/>
                <w:tab w:val="left" w:pos="713"/>
                <w:tab w:val="right" w:pos="9072"/>
              </w:tabs>
              <w:ind w:left="-70"/>
              <w:jc w:val="both"/>
              <w:rPr>
                <w:rFonts w:ascii="Arial Narrow" w:hAnsi="Arial Narrow"/>
                <w:szCs w:val="22"/>
              </w:rPr>
            </w:pPr>
          </w:p>
          <w:p w:rsidR="008E1F14" w:rsidRPr="00433AF5" w:rsidRDefault="001F60BB" w:rsidP="00245A1A">
            <w:pPr>
              <w:tabs>
                <w:tab w:val="left" w:pos="355"/>
                <w:tab w:val="left" w:pos="713"/>
                <w:tab w:val="right" w:pos="9072"/>
              </w:tabs>
              <w:ind w:left="-70"/>
              <w:jc w:val="both"/>
              <w:rPr>
                <w:rFonts w:ascii="Arial Narrow" w:hAnsi="Arial Narrow"/>
                <w:szCs w:val="22"/>
              </w:rPr>
            </w:pPr>
            <w:r w:rsidRPr="00433AF5">
              <w:rPr>
                <w:rFonts w:ascii="Arial Narrow" w:hAnsi="Arial Narrow"/>
                <w:szCs w:val="22"/>
              </w:rPr>
              <w:tab/>
            </w:r>
            <w:r w:rsidR="008E1F14" w:rsidRPr="00433AF5">
              <w:rPr>
                <w:rFonts w:ascii="Arial Narrow" w:hAnsi="Arial Narrow"/>
                <w:szCs w:val="22"/>
              </w:rPr>
              <w:t>Inkrafttreten</w:t>
            </w:r>
          </w:p>
        </w:tc>
      </w:tr>
    </w:tbl>
    <w:p w:rsidR="008E1F14" w:rsidRDefault="008E1F14">
      <w:pPr>
        <w:tabs>
          <w:tab w:val="right" w:pos="9072"/>
        </w:tabs>
        <w:rPr>
          <w:rFonts w:ascii="Arial Narrow" w:hAnsi="Arial Narrow"/>
          <w:szCs w:val="22"/>
        </w:rPr>
      </w:pPr>
    </w:p>
    <w:p w:rsidR="006C4AE2" w:rsidRDefault="006C4AE2">
      <w:pPr>
        <w:tabs>
          <w:tab w:val="right" w:pos="9072"/>
        </w:tabs>
        <w:rPr>
          <w:rFonts w:ascii="Arial Narrow" w:hAnsi="Arial Narrow"/>
          <w:szCs w:val="22"/>
        </w:rPr>
      </w:pPr>
    </w:p>
    <w:p w:rsidR="006C4AE2" w:rsidRPr="00433AF5" w:rsidRDefault="006C4AE2">
      <w:pPr>
        <w:tabs>
          <w:tab w:val="right" w:pos="9072"/>
        </w:tabs>
        <w:rPr>
          <w:rFonts w:ascii="Arial Narrow" w:hAnsi="Arial Narrow"/>
          <w:szCs w:val="22"/>
        </w:rPr>
      </w:pPr>
    </w:p>
    <w:p w:rsidR="008E1F14" w:rsidRPr="00433AF5" w:rsidRDefault="008E1F14">
      <w:pPr>
        <w:tabs>
          <w:tab w:val="right" w:pos="9072"/>
        </w:tabs>
        <w:rPr>
          <w:rFonts w:ascii="Arial Narrow" w:hAnsi="Arial Narrow"/>
          <w:szCs w:val="22"/>
        </w:rPr>
      </w:pPr>
      <w:r w:rsidRPr="00433AF5">
        <w:rPr>
          <w:rFonts w:ascii="Arial Narrow" w:hAnsi="Arial Narrow"/>
          <w:szCs w:val="22"/>
        </w:rPr>
        <w:t>Also beschlossen von der Gemeindeversammlung von ..., am ...</w:t>
      </w:r>
    </w:p>
    <w:p w:rsidR="008E1F14" w:rsidRPr="00433AF5" w:rsidRDefault="008E1F14">
      <w:pPr>
        <w:tabs>
          <w:tab w:val="right" w:pos="9072"/>
        </w:tabs>
        <w:rPr>
          <w:rFonts w:ascii="Arial Narrow" w:hAnsi="Arial Narrow"/>
          <w:szCs w:val="22"/>
        </w:rPr>
      </w:pPr>
    </w:p>
    <w:p w:rsidR="008E1F14" w:rsidRPr="00433AF5" w:rsidRDefault="008E1F14">
      <w:pPr>
        <w:tabs>
          <w:tab w:val="right" w:pos="9072"/>
        </w:tabs>
        <w:rPr>
          <w:rFonts w:ascii="Arial Narrow" w:hAnsi="Arial Narrow"/>
          <w:szCs w:val="22"/>
        </w:rPr>
      </w:pPr>
    </w:p>
    <w:p w:rsidR="008E1F14" w:rsidRPr="00433AF5" w:rsidRDefault="006C4AE2">
      <w:pPr>
        <w:tabs>
          <w:tab w:val="center" w:pos="6804"/>
          <w:tab w:val="right" w:pos="9072"/>
        </w:tabs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Der (Die) Sekretär(in):</w:t>
      </w:r>
      <w:r w:rsidR="008E1F14" w:rsidRPr="00433AF5">
        <w:rPr>
          <w:rFonts w:ascii="Arial Narrow" w:hAnsi="Arial Narrow"/>
          <w:szCs w:val="22"/>
        </w:rPr>
        <w:tab/>
        <w:t>Der Am</w:t>
      </w:r>
      <w:r>
        <w:rPr>
          <w:rFonts w:ascii="Arial Narrow" w:hAnsi="Arial Narrow"/>
          <w:szCs w:val="22"/>
        </w:rPr>
        <w:t>mann (Die Gemeindepräsidentin):</w:t>
      </w:r>
    </w:p>
    <w:p w:rsidR="008E1F14" w:rsidRDefault="008E1F14">
      <w:pPr>
        <w:tabs>
          <w:tab w:val="right" w:pos="9072"/>
        </w:tabs>
        <w:ind w:left="6521" w:hanging="6521"/>
        <w:rPr>
          <w:rFonts w:ascii="Arial Narrow" w:hAnsi="Arial Narrow"/>
          <w:szCs w:val="22"/>
        </w:rPr>
      </w:pPr>
    </w:p>
    <w:p w:rsidR="006C4AE2" w:rsidRDefault="006C4AE2">
      <w:pPr>
        <w:tabs>
          <w:tab w:val="right" w:pos="9072"/>
        </w:tabs>
        <w:ind w:left="6521" w:hanging="6521"/>
        <w:rPr>
          <w:rFonts w:ascii="Arial Narrow" w:hAnsi="Arial Narrow"/>
          <w:szCs w:val="22"/>
        </w:rPr>
      </w:pPr>
    </w:p>
    <w:p w:rsidR="006C4AE2" w:rsidRDefault="006C4AE2">
      <w:pPr>
        <w:tabs>
          <w:tab w:val="right" w:pos="9072"/>
        </w:tabs>
        <w:ind w:left="6521" w:hanging="6521"/>
        <w:rPr>
          <w:rFonts w:ascii="Arial Narrow" w:hAnsi="Arial Narrow"/>
          <w:szCs w:val="22"/>
        </w:rPr>
      </w:pPr>
    </w:p>
    <w:p w:rsidR="006C4AE2" w:rsidRDefault="006C4AE2">
      <w:pPr>
        <w:tabs>
          <w:tab w:val="right" w:pos="9072"/>
        </w:tabs>
        <w:ind w:left="6521" w:hanging="6521"/>
        <w:rPr>
          <w:rFonts w:ascii="Arial Narrow" w:hAnsi="Arial Narrow"/>
          <w:szCs w:val="22"/>
        </w:rPr>
      </w:pPr>
    </w:p>
    <w:p w:rsidR="006C4AE2" w:rsidRPr="00433AF5" w:rsidRDefault="006C4AE2">
      <w:pPr>
        <w:tabs>
          <w:tab w:val="right" w:pos="9072"/>
        </w:tabs>
        <w:ind w:left="6521" w:hanging="6521"/>
        <w:rPr>
          <w:rFonts w:ascii="Arial Narrow" w:hAnsi="Arial Narrow"/>
          <w:szCs w:val="22"/>
        </w:rPr>
      </w:pPr>
    </w:p>
    <w:p w:rsidR="008E1F14" w:rsidRPr="00433AF5" w:rsidRDefault="008E1F14">
      <w:pPr>
        <w:tabs>
          <w:tab w:val="right" w:pos="9072"/>
        </w:tabs>
        <w:ind w:left="6521" w:hanging="6521"/>
        <w:rPr>
          <w:rFonts w:ascii="Arial Narrow" w:hAnsi="Arial Narrow"/>
          <w:szCs w:val="22"/>
        </w:rPr>
      </w:pPr>
    </w:p>
    <w:p w:rsidR="008E1F14" w:rsidRPr="00433AF5" w:rsidRDefault="008E1F14">
      <w:pPr>
        <w:tabs>
          <w:tab w:val="right" w:pos="9072"/>
        </w:tabs>
        <w:rPr>
          <w:rFonts w:ascii="Arial Narrow" w:hAnsi="Arial Narrow"/>
          <w:szCs w:val="22"/>
        </w:rPr>
      </w:pPr>
      <w:r w:rsidRPr="00433AF5">
        <w:rPr>
          <w:rFonts w:ascii="Arial Narrow" w:hAnsi="Arial Narrow"/>
          <w:szCs w:val="22"/>
        </w:rPr>
        <w:t xml:space="preserve">Genehmigt durch die </w:t>
      </w:r>
      <w:r w:rsidR="00D80E61" w:rsidRPr="00433AF5">
        <w:rPr>
          <w:rFonts w:ascii="Arial Narrow" w:hAnsi="Arial Narrow"/>
          <w:szCs w:val="22"/>
        </w:rPr>
        <w:t>Sicherheits- und Justizdirektion</w:t>
      </w:r>
      <w:r w:rsidRPr="00433AF5">
        <w:rPr>
          <w:rFonts w:ascii="Arial Narrow" w:hAnsi="Arial Narrow"/>
          <w:szCs w:val="22"/>
        </w:rPr>
        <w:t>, am ...</w:t>
      </w:r>
    </w:p>
    <w:p w:rsidR="008E1F14" w:rsidRDefault="008E1F14">
      <w:pPr>
        <w:tabs>
          <w:tab w:val="center" w:pos="6804"/>
        </w:tabs>
        <w:rPr>
          <w:rFonts w:ascii="Arial Narrow" w:hAnsi="Arial Narrow"/>
          <w:szCs w:val="22"/>
        </w:rPr>
      </w:pPr>
    </w:p>
    <w:p w:rsidR="006C4AE2" w:rsidRDefault="006C4AE2">
      <w:pPr>
        <w:tabs>
          <w:tab w:val="center" w:pos="6804"/>
        </w:tabs>
        <w:rPr>
          <w:rFonts w:ascii="Arial Narrow" w:hAnsi="Arial Narrow"/>
          <w:szCs w:val="22"/>
        </w:rPr>
      </w:pPr>
    </w:p>
    <w:p w:rsidR="006C4AE2" w:rsidRDefault="006C4AE2">
      <w:pPr>
        <w:tabs>
          <w:tab w:val="center" w:pos="6804"/>
        </w:tabs>
        <w:rPr>
          <w:rFonts w:ascii="Arial Narrow" w:hAnsi="Arial Narrow"/>
          <w:szCs w:val="22"/>
        </w:rPr>
      </w:pPr>
    </w:p>
    <w:p w:rsidR="006C4AE2" w:rsidRPr="00433AF5" w:rsidRDefault="006C4AE2">
      <w:pPr>
        <w:tabs>
          <w:tab w:val="center" w:pos="6804"/>
        </w:tabs>
        <w:rPr>
          <w:rFonts w:ascii="Arial Narrow" w:hAnsi="Arial Narrow"/>
          <w:szCs w:val="22"/>
        </w:rPr>
      </w:pPr>
    </w:p>
    <w:p w:rsidR="008E1F14" w:rsidRPr="00433AF5" w:rsidRDefault="00881F2D">
      <w:pPr>
        <w:tabs>
          <w:tab w:val="center" w:pos="6804"/>
        </w:tabs>
        <w:rPr>
          <w:rFonts w:ascii="Arial Narrow" w:hAnsi="Arial Narrow"/>
          <w:szCs w:val="22"/>
        </w:rPr>
      </w:pPr>
      <w:r w:rsidRPr="00433AF5">
        <w:rPr>
          <w:rFonts w:ascii="Arial Narrow" w:hAnsi="Arial Narrow"/>
          <w:szCs w:val="22"/>
        </w:rPr>
        <w:tab/>
        <w:t>Der Staatsrat -</w:t>
      </w:r>
      <w:r w:rsidR="008E1F14" w:rsidRPr="00433AF5">
        <w:rPr>
          <w:rFonts w:ascii="Arial Narrow" w:hAnsi="Arial Narrow"/>
          <w:szCs w:val="22"/>
        </w:rPr>
        <w:t xml:space="preserve"> Direktor</w:t>
      </w:r>
    </w:p>
    <w:p w:rsidR="008E1F14" w:rsidRPr="00245A1A" w:rsidRDefault="008E1F14">
      <w:pPr>
        <w:tabs>
          <w:tab w:val="center" w:pos="6804"/>
        </w:tabs>
        <w:rPr>
          <w:rFonts w:ascii="Arial Narrow" w:hAnsi="Arial Narrow"/>
          <w:szCs w:val="22"/>
        </w:rPr>
      </w:pPr>
      <w:r w:rsidRPr="00433AF5">
        <w:rPr>
          <w:rFonts w:ascii="Arial Narrow" w:hAnsi="Arial Narrow"/>
          <w:szCs w:val="22"/>
        </w:rPr>
        <w:tab/>
      </w:r>
      <w:r w:rsidR="00BB17D2" w:rsidRPr="00433AF5">
        <w:rPr>
          <w:rFonts w:ascii="Arial Narrow" w:hAnsi="Arial Narrow"/>
          <w:szCs w:val="22"/>
        </w:rPr>
        <w:t>Erwin Jutzet</w:t>
      </w:r>
    </w:p>
    <w:sectPr w:rsidR="008E1F14" w:rsidRPr="00245A1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7" w:h="16840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57C" w:rsidRDefault="0057457C">
      <w:r>
        <w:separator/>
      </w:r>
    </w:p>
  </w:endnote>
  <w:endnote w:type="continuationSeparator" w:id="0">
    <w:p w:rsidR="0057457C" w:rsidRDefault="0057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8F8" w:rsidRDefault="002238F8" w:rsidP="007B74E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238F8" w:rsidRDefault="002238F8" w:rsidP="007B74E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8F8" w:rsidRPr="004E5BF3" w:rsidRDefault="002238F8" w:rsidP="007B74EB">
    <w:pPr>
      <w:pStyle w:val="Pieddepage"/>
      <w:framePr w:wrap="around" w:vAnchor="text" w:hAnchor="margin" w:xAlign="right" w:y="1"/>
      <w:rPr>
        <w:rStyle w:val="Numrodepage"/>
        <w:rFonts w:ascii="Arial Narrow" w:hAnsi="Arial Narrow"/>
      </w:rPr>
    </w:pPr>
    <w:r w:rsidRPr="004E5BF3">
      <w:rPr>
        <w:rStyle w:val="Numrodepage"/>
        <w:rFonts w:ascii="Arial Narrow" w:hAnsi="Arial Narrow"/>
      </w:rPr>
      <w:fldChar w:fldCharType="begin"/>
    </w:r>
    <w:r w:rsidRPr="004E5BF3">
      <w:rPr>
        <w:rStyle w:val="Numrodepage"/>
        <w:rFonts w:ascii="Arial Narrow" w:hAnsi="Arial Narrow"/>
      </w:rPr>
      <w:instrText xml:space="preserve">PAGE  </w:instrText>
    </w:r>
    <w:r w:rsidRPr="004E5BF3">
      <w:rPr>
        <w:rStyle w:val="Numrodepage"/>
        <w:rFonts w:ascii="Arial Narrow" w:hAnsi="Arial Narrow"/>
      </w:rPr>
      <w:fldChar w:fldCharType="separate"/>
    </w:r>
    <w:r w:rsidR="00D53295">
      <w:rPr>
        <w:rStyle w:val="Numrodepage"/>
        <w:rFonts w:ascii="Arial Narrow" w:hAnsi="Arial Narrow"/>
        <w:noProof/>
      </w:rPr>
      <w:t>3</w:t>
    </w:r>
    <w:r w:rsidRPr="004E5BF3">
      <w:rPr>
        <w:rStyle w:val="Numrodepage"/>
        <w:rFonts w:ascii="Arial Narrow" w:hAnsi="Arial Narrow"/>
      </w:rPr>
      <w:fldChar w:fldCharType="end"/>
    </w:r>
  </w:p>
  <w:p w:rsidR="002238F8" w:rsidRPr="006C4AE2" w:rsidRDefault="00123D6B" w:rsidP="006C4AE2">
    <w:pPr>
      <w:pStyle w:val="Pieddepage"/>
      <w:pBdr>
        <w:top w:val="single" w:sz="4" w:space="1" w:color="auto"/>
      </w:pBdr>
      <w:ind w:right="360"/>
      <w:rPr>
        <w:rFonts w:ascii="Arial Narrow" w:hAnsi="Arial Narrow"/>
        <w:sz w:val="20"/>
      </w:rPr>
    </w:pPr>
    <w:r w:rsidRPr="006C4AE2">
      <w:rPr>
        <w:rFonts w:ascii="Arial Narrow" w:hAnsi="Arial Narrow"/>
        <w:sz w:val="20"/>
      </w:rPr>
      <w:t xml:space="preserve">Nachführung vom </w:t>
    </w:r>
    <w:r w:rsidR="00433AF5" w:rsidRPr="006C4AE2">
      <w:rPr>
        <w:rFonts w:ascii="Arial Narrow" w:hAnsi="Arial Narrow"/>
        <w:sz w:val="20"/>
      </w:rPr>
      <w:t>26. Februar 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AE2" w:rsidRPr="006C4AE2" w:rsidRDefault="006C4AE2" w:rsidP="006C4AE2">
    <w:pPr>
      <w:pStyle w:val="Pieddepage"/>
      <w:pBdr>
        <w:top w:val="single" w:sz="4" w:space="1" w:color="auto"/>
      </w:pBdr>
      <w:ind w:right="360"/>
      <w:rPr>
        <w:rFonts w:ascii="Arial Narrow" w:hAnsi="Arial Narrow"/>
        <w:sz w:val="20"/>
      </w:rPr>
    </w:pPr>
    <w:r w:rsidRPr="006C4AE2">
      <w:rPr>
        <w:rFonts w:ascii="Arial Narrow" w:hAnsi="Arial Narrow"/>
        <w:sz w:val="20"/>
      </w:rPr>
      <w:t>Nachführung vom 26. Februar 2014</w:t>
    </w:r>
  </w:p>
  <w:p w:rsidR="006C4AE2" w:rsidRDefault="006C4AE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57C" w:rsidRDefault="0057457C">
      <w:r>
        <w:separator/>
      </w:r>
    </w:p>
  </w:footnote>
  <w:footnote w:type="continuationSeparator" w:id="0">
    <w:p w:rsidR="0057457C" w:rsidRDefault="00574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8F8" w:rsidRDefault="002238F8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:rsidR="002238F8" w:rsidRDefault="002238F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8F8" w:rsidRDefault="002238F8">
    <w:pPr>
      <w:pStyle w:val="En-tte"/>
    </w:pPr>
  </w:p>
  <w:p w:rsidR="002238F8" w:rsidRDefault="002238F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927"/>
    <w:rsid w:val="000D778C"/>
    <w:rsid w:val="000E2B01"/>
    <w:rsid w:val="00123D6B"/>
    <w:rsid w:val="001E7E3B"/>
    <w:rsid w:val="001F60BB"/>
    <w:rsid w:val="002238F8"/>
    <w:rsid w:val="00245A1A"/>
    <w:rsid w:val="00251424"/>
    <w:rsid w:val="002F296E"/>
    <w:rsid w:val="002F4297"/>
    <w:rsid w:val="002F5C5F"/>
    <w:rsid w:val="00391007"/>
    <w:rsid w:val="0039244B"/>
    <w:rsid w:val="00431342"/>
    <w:rsid w:val="00433AF5"/>
    <w:rsid w:val="00445792"/>
    <w:rsid w:val="0046520C"/>
    <w:rsid w:val="00473329"/>
    <w:rsid w:val="004E5BF3"/>
    <w:rsid w:val="004F20F3"/>
    <w:rsid w:val="00524B64"/>
    <w:rsid w:val="0057457C"/>
    <w:rsid w:val="006237A4"/>
    <w:rsid w:val="00662CF9"/>
    <w:rsid w:val="006C46A0"/>
    <w:rsid w:val="006C4AE2"/>
    <w:rsid w:val="00733B8F"/>
    <w:rsid w:val="007B74EB"/>
    <w:rsid w:val="00801962"/>
    <w:rsid w:val="00802DE3"/>
    <w:rsid w:val="00881F2D"/>
    <w:rsid w:val="008E10C8"/>
    <w:rsid w:val="008E1F14"/>
    <w:rsid w:val="00A21632"/>
    <w:rsid w:val="00A221B5"/>
    <w:rsid w:val="00A33697"/>
    <w:rsid w:val="00A44FBE"/>
    <w:rsid w:val="00A53F53"/>
    <w:rsid w:val="00BB17D2"/>
    <w:rsid w:val="00C84133"/>
    <w:rsid w:val="00C97138"/>
    <w:rsid w:val="00CB2BA9"/>
    <w:rsid w:val="00D353FB"/>
    <w:rsid w:val="00D53295"/>
    <w:rsid w:val="00D80E61"/>
    <w:rsid w:val="00E11927"/>
    <w:rsid w:val="00E34816"/>
    <w:rsid w:val="00EF1E58"/>
    <w:rsid w:val="00F036DA"/>
    <w:rsid w:val="00F9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de-CH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881F2D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rsid w:val="007B74EB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de-CH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881F2D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rsid w:val="007B74EB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Gemeinde</vt:lpstr>
    </vt:vector>
  </TitlesOfParts>
  <Company>Etat de Fribourg</Company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</dc:title>
  <dc:creator>Centre Informatique</dc:creator>
  <cp:lastModifiedBy>Privet Patricia</cp:lastModifiedBy>
  <cp:revision>2</cp:revision>
  <cp:lastPrinted>2005-11-28T09:47:00Z</cp:lastPrinted>
  <dcterms:created xsi:type="dcterms:W3CDTF">2015-11-24T14:36:00Z</dcterms:created>
  <dcterms:modified xsi:type="dcterms:W3CDTF">2015-11-24T14:36:00Z</dcterms:modified>
</cp:coreProperties>
</file>