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283" w:type="dxa"/>
          <w:right w:w="283" w:type="dxa"/>
        </w:tblCellMar>
        <w:tblLook w:val="0000" w:firstRow="0" w:lastRow="0" w:firstColumn="0" w:lastColumn="0" w:noHBand="0" w:noVBand="0"/>
      </w:tblPr>
      <w:tblGrid>
        <w:gridCol w:w="2268"/>
        <w:gridCol w:w="7371"/>
      </w:tblGrid>
      <w:tr w:rsidR="00753943">
        <w:tblPrEx>
          <w:tblCellMar>
            <w:top w:w="0" w:type="dxa"/>
            <w:bottom w:w="0" w:type="dxa"/>
          </w:tblCellMar>
        </w:tblPrEx>
        <w:trPr>
          <w:cantSplit/>
        </w:trPr>
        <w:tc>
          <w:tcPr>
            <w:tcW w:w="2268" w:type="dxa"/>
          </w:tcPr>
          <w:p w:rsidR="00753943" w:rsidRDefault="00753943">
            <w:pPr>
              <w:tabs>
                <w:tab w:val="left" w:pos="0"/>
                <w:tab w:val="left" w:pos="2832"/>
              </w:tabs>
              <w:jc w:val="both"/>
              <w:rPr>
                <w:spacing w:val="-2"/>
              </w:rPr>
            </w:pPr>
            <w:bookmarkStart w:id="0" w:name="_GoBack"/>
            <w:bookmarkEnd w:id="0"/>
            <w:r>
              <w:rPr>
                <w:spacing w:val="-2"/>
              </w:rPr>
              <w:t xml:space="preserve"> </w:t>
            </w:r>
          </w:p>
        </w:tc>
        <w:tc>
          <w:tcPr>
            <w:tcW w:w="7370" w:type="dxa"/>
          </w:tcPr>
          <w:p w:rsidR="00753943" w:rsidRDefault="00753943">
            <w:pPr>
              <w:tabs>
                <w:tab w:val="left" w:pos="-2268"/>
                <w:tab w:val="left" w:pos="-1984"/>
                <w:tab w:val="left" w:pos="-1701"/>
                <w:tab w:val="left" w:pos="-1418"/>
                <w:tab w:val="left" w:pos="-1135"/>
                <w:tab w:val="left" w:pos="-852"/>
                <w:tab w:val="left" w:pos="-568"/>
                <w:tab w:val="left" w:pos="-285"/>
                <w:tab w:val="left" w:pos="-2"/>
                <w:tab w:val="left" w:pos="283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spacing w:val="-2"/>
              </w:rPr>
            </w:pPr>
          </w:p>
          <w:p w:rsidR="00753943" w:rsidRDefault="00753943">
            <w:pPr>
              <w:tabs>
                <w:tab w:val="left" w:pos="-2268"/>
                <w:tab w:val="left" w:pos="-1984"/>
                <w:tab w:val="left" w:pos="-1701"/>
                <w:tab w:val="left" w:pos="-1418"/>
                <w:tab w:val="left" w:pos="-1135"/>
                <w:tab w:val="left" w:pos="-852"/>
                <w:tab w:val="left" w:pos="-568"/>
                <w:tab w:val="left" w:pos="-285"/>
                <w:tab w:val="left" w:pos="-2"/>
                <w:tab w:val="left" w:pos="283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b/>
                <w:spacing w:val="-2"/>
              </w:rPr>
            </w:pPr>
            <w:r>
              <w:rPr>
                <w:b/>
                <w:spacing w:val="-2"/>
              </w:rPr>
              <w:t>COMMUNE DE</w:t>
            </w:r>
          </w:p>
          <w:p w:rsidR="00753943" w:rsidRDefault="00753943">
            <w:pPr>
              <w:tabs>
                <w:tab w:val="left" w:pos="-2268"/>
                <w:tab w:val="left" w:pos="-1984"/>
                <w:tab w:val="left" w:pos="-1701"/>
                <w:tab w:val="left" w:pos="-1418"/>
                <w:tab w:val="left" w:pos="-1135"/>
                <w:tab w:val="left" w:pos="-852"/>
                <w:tab w:val="left" w:pos="-568"/>
                <w:tab w:val="left" w:pos="-285"/>
                <w:tab w:val="left" w:pos="-2"/>
                <w:tab w:val="left" w:pos="283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b/>
                <w:spacing w:val="-2"/>
              </w:rPr>
            </w:pPr>
          </w:p>
          <w:p w:rsidR="00753943" w:rsidRDefault="00753943">
            <w:pPr>
              <w:tabs>
                <w:tab w:val="left" w:pos="-2268"/>
                <w:tab w:val="left" w:pos="-1984"/>
                <w:tab w:val="left" w:pos="-1701"/>
                <w:tab w:val="left" w:pos="-1418"/>
                <w:tab w:val="left" w:pos="-1135"/>
                <w:tab w:val="left" w:pos="-852"/>
                <w:tab w:val="left" w:pos="-568"/>
                <w:tab w:val="left" w:pos="-285"/>
                <w:tab w:val="left" w:pos="-2"/>
                <w:tab w:val="left" w:pos="283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b/>
                <w:spacing w:val="-2"/>
              </w:rPr>
            </w:pPr>
          </w:p>
          <w:p w:rsidR="00753943" w:rsidRDefault="00753943">
            <w:pPr>
              <w:tabs>
                <w:tab w:val="left" w:pos="-2268"/>
                <w:tab w:val="left" w:pos="-1984"/>
                <w:tab w:val="left" w:pos="-1701"/>
                <w:tab w:val="left" w:pos="-1418"/>
                <w:tab w:val="left" w:pos="-1135"/>
                <w:tab w:val="left" w:pos="-852"/>
                <w:tab w:val="left" w:pos="-568"/>
                <w:tab w:val="left" w:pos="-285"/>
                <w:tab w:val="left" w:pos="-2"/>
                <w:tab w:val="left" w:pos="283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b/>
                <w:spacing w:val="-2"/>
              </w:rPr>
            </w:pPr>
            <w:r>
              <w:rPr>
                <w:b/>
                <w:spacing w:val="-2"/>
              </w:rPr>
              <w:t>REGLEMENT SUR LA PARTICIPATION FINANCIERE DES</w:t>
            </w:r>
          </w:p>
          <w:p w:rsidR="00753943" w:rsidRDefault="00753943">
            <w:pPr>
              <w:tabs>
                <w:tab w:val="left" w:pos="-2268"/>
                <w:tab w:val="left" w:pos="-1984"/>
                <w:tab w:val="left" w:pos="-1701"/>
                <w:tab w:val="left" w:pos="-1418"/>
                <w:tab w:val="left" w:pos="-1135"/>
                <w:tab w:val="left" w:pos="-852"/>
                <w:tab w:val="left" w:pos="-568"/>
                <w:tab w:val="left" w:pos="-285"/>
                <w:tab w:val="left" w:pos="-2"/>
                <w:tab w:val="left" w:pos="283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b/>
                <w:spacing w:val="-2"/>
              </w:rPr>
            </w:pPr>
            <w:r>
              <w:rPr>
                <w:b/>
                <w:spacing w:val="-2"/>
              </w:rPr>
              <w:t>PROPRIETAIRES FONCIERS A L'AMENAGEMENT ET A</w:t>
            </w:r>
          </w:p>
          <w:p w:rsidR="00753943" w:rsidRDefault="00753943">
            <w:pPr>
              <w:tabs>
                <w:tab w:val="left" w:pos="-2268"/>
                <w:tab w:val="left" w:pos="-1984"/>
                <w:tab w:val="left" w:pos="-1701"/>
                <w:tab w:val="left" w:pos="-1418"/>
                <w:tab w:val="left" w:pos="-1135"/>
                <w:tab w:val="left" w:pos="-852"/>
                <w:tab w:val="left" w:pos="-568"/>
                <w:tab w:val="left" w:pos="-285"/>
                <w:tab w:val="left" w:pos="-2"/>
                <w:tab w:val="left" w:pos="283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b/>
                <w:spacing w:val="-2"/>
              </w:rPr>
            </w:pPr>
            <w:r>
              <w:rPr>
                <w:b/>
                <w:spacing w:val="-2"/>
              </w:rPr>
              <w:t>LA R</w:t>
            </w:r>
            <w:r>
              <w:rPr>
                <w:b/>
                <w:spacing w:val="-2"/>
              </w:rPr>
              <w:t>E</w:t>
            </w:r>
            <w:r>
              <w:rPr>
                <w:b/>
                <w:spacing w:val="-2"/>
              </w:rPr>
              <w:t>FECTION DES ROUTES ET DES OUVRAGES ANNEXES</w:t>
            </w:r>
          </w:p>
          <w:p w:rsidR="00753943" w:rsidRDefault="00753943">
            <w:pPr>
              <w:tabs>
                <w:tab w:val="left" w:pos="-2268"/>
                <w:tab w:val="left" w:pos="-1984"/>
                <w:tab w:val="left" w:pos="-1701"/>
                <w:tab w:val="left" w:pos="-1418"/>
                <w:tab w:val="left" w:pos="-1135"/>
                <w:tab w:val="left" w:pos="-852"/>
                <w:tab w:val="left" w:pos="-568"/>
                <w:tab w:val="left" w:pos="-285"/>
                <w:tab w:val="left" w:pos="-2"/>
                <w:tab w:val="left" w:pos="283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spacing w:val="-2"/>
              </w:rPr>
            </w:pPr>
          </w:p>
          <w:p w:rsidR="00753943" w:rsidRDefault="00753943">
            <w:pPr>
              <w:tabs>
                <w:tab w:val="left" w:pos="-2268"/>
                <w:tab w:val="left" w:pos="-1984"/>
                <w:tab w:val="left" w:pos="-1701"/>
                <w:tab w:val="left" w:pos="-1418"/>
                <w:tab w:val="left" w:pos="-1135"/>
                <w:tab w:val="left" w:pos="-852"/>
                <w:tab w:val="left" w:pos="-568"/>
                <w:tab w:val="left" w:pos="-285"/>
                <w:tab w:val="left" w:pos="-2"/>
                <w:tab w:val="left" w:pos="283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spacing w:val="-2"/>
              </w:rPr>
            </w:pPr>
          </w:p>
          <w:p w:rsidR="00753943" w:rsidRDefault="00753943">
            <w:pPr>
              <w:tabs>
                <w:tab w:val="left" w:pos="-2268"/>
                <w:tab w:val="left" w:pos="-1984"/>
                <w:tab w:val="left" w:pos="-1701"/>
                <w:tab w:val="left" w:pos="-1418"/>
                <w:tab w:val="left" w:pos="-1135"/>
                <w:tab w:val="left" w:pos="-852"/>
                <w:tab w:val="left" w:pos="-568"/>
                <w:tab w:val="left" w:pos="-285"/>
                <w:tab w:val="left" w:pos="-2"/>
                <w:tab w:val="left" w:pos="283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spacing w:val="-2"/>
              </w:rPr>
            </w:pPr>
          </w:p>
          <w:p w:rsidR="00753943" w:rsidRDefault="00753943">
            <w:pPr>
              <w:tabs>
                <w:tab w:val="left" w:pos="-2268"/>
                <w:tab w:val="left" w:pos="-1984"/>
                <w:tab w:val="left" w:pos="-1701"/>
                <w:tab w:val="left" w:pos="-1418"/>
                <w:tab w:val="left" w:pos="-1135"/>
                <w:tab w:val="left" w:pos="-852"/>
                <w:tab w:val="left" w:pos="-568"/>
                <w:tab w:val="left" w:pos="-285"/>
                <w:tab w:val="left" w:pos="-2"/>
                <w:tab w:val="left" w:pos="283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spacing w:val="-2"/>
              </w:rPr>
            </w:pPr>
            <w:r>
              <w:rPr>
                <w:spacing w:val="-2"/>
              </w:rPr>
              <w:t>L'assemblée communale/</w:t>
            </w:r>
            <w:r>
              <w:rPr>
                <w:i/>
                <w:spacing w:val="-2"/>
              </w:rPr>
              <w:t>le conseil général</w:t>
            </w:r>
          </w:p>
          <w:p w:rsidR="00753943" w:rsidRDefault="00753943">
            <w:pPr>
              <w:tabs>
                <w:tab w:val="left" w:pos="-2268"/>
                <w:tab w:val="left" w:pos="-1984"/>
                <w:tab w:val="left" w:pos="-1701"/>
                <w:tab w:val="left" w:pos="-1418"/>
                <w:tab w:val="left" w:pos="-1135"/>
                <w:tab w:val="left" w:pos="-852"/>
                <w:tab w:val="left" w:pos="-568"/>
                <w:tab w:val="left" w:pos="-285"/>
                <w:tab w:val="left" w:pos="-2"/>
                <w:tab w:val="left" w:pos="283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spacing w:val="-2"/>
              </w:rPr>
            </w:pPr>
          </w:p>
          <w:p w:rsidR="00753943" w:rsidRDefault="00753943">
            <w:pPr>
              <w:tabs>
                <w:tab w:val="left" w:pos="-2268"/>
                <w:tab w:val="left" w:pos="-1984"/>
                <w:tab w:val="left" w:pos="-1701"/>
                <w:tab w:val="left" w:pos="-1418"/>
                <w:tab w:val="left" w:pos="-1135"/>
                <w:tab w:val="left" w:pos="-852"/>
                <w:tab w:val="left" w:pos="-568"/>
                <w:tab w:val="left" w:pos="-285"/>
                <w:tab w:val="left" w:pos="-2"/>
                <w:tab w:val="left" w:pos="283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spacing w:val="-2"/>
              </w:rPr>
            </w:pPr>
          </w:p>
          <w:p w:rsidR="00753943" w:rsidRDefault="00753943">
            <w:pPr>
              <w:tabs>
                <w:tab w:val="left" w:pos="-2268"/>
                <w:tab w:val="left" w:pos="-1984"/>
                <w:tab w:val="left" w:pos="-1701"/>
                <w:tab w:val="left" w:pos="-1418"/>
                <w:tab w:val="left" w:pos="-1135"/>
                <w:tab w:val="left" w:pos="-852"/>
                <w:tab w:val="left" w:pos="-568"/>
                <w:tab w:val="left" w:pos="-285"/>
                <w:tab w:val="left" w:pos="-2"/>
                <w:tab w:val="left" w:pos="283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spacing w:val="-2"/>
              </w:rPr>
            </w:pPr>
          </w:p>
          <w:p w:rsidR="00753943" w:rsidRDefault="00753943">
            <w:pPr>
              <w:tabs>
                <w:tab w:val="left" w:pos="-2268"/>
                <w:tab w:val="left" w:pos="-1984"/>
                <w:tab w:val="left" w:pos="-1701"/>
                <w:tab w:val="left" w:pos="-1418"/>
                <w:tab w:val="left" w:pos="-1135"/>
                <w:tab w:val="left" w:pos="-852"/>
                <w:tab w:val="left" w:pos="-568"/>
                <w:tab w:val="left" w:pos="-285"/>
                <w:tab w:val="left" w:pos="-2"/>
                <w:tab w:val="left" w:pos="283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spacing w:val="-2"/>
              </w:rPr>
            </w:pPr>
          </w:p>
          <w:p w:rsidR="00753943" w:rsidRDefault="00753943">
            <w:pPr>
              <w:jc w:val="center"/>
              <w:rPr>
                <w:spacing w:val="-2"/>
              </w:rPr>
            </w:pPr>
            <w:r>
              <w:rPr>
                <w:spacing w:val="-2"/>
              </w:rPr>
              <w:t>vu :</w:t>
            </w:r>
          </w:p>
          <w:p w:rsidR="00753943" w:rsidRDefault="00753943">
            <w:pPr>
              <w:tabs>
                <w:tab w:val="left" w:pos="-2268"/>
                <w:tab w:val="left" w:pos="-1984"/>
                <w:tab w:val="left" w:pos="-1701"/>
                <w:tab w:val="left" w:pos="-1418"/>
                <w:tab w:val="left" w:pos="-1135"/>
                <w:tab w:val="left" w:pos="-852"/>
                <w:tab w:val="left" w:pos="-568"/>
                <w:tab w:val="left" w:pos="-285"/>
                <w:tab w:val="left" w:pos="-2"/>
                <w:tab w:val="left" w:pos="283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spacing w:val="-2"/>
              </w:rPr>
            </w:pPr>
          </w:p>
          <w:p w:rsidR="00753943" w:rsidRDefault="00753943">
            <w:pPr>
              <w:tabs>
                <w:tab w:val="left" w:pos="-2268"/>
                <w:tab w:val="left" w:pos="-1984"/>
                <w:tab w:val="left" w:pos="-1701"/>
                <w:tab w:val="left" w:pos="-1418"/>
                <w:tab w:val="left" w:pos="-1135"/>
                <w:tab w:val="left" w:pos="-852"/>
                <w:tab w:val="left" w:pos="-568"/>
                <w:tab w:val="left" w:pos="-285"/>
                <w:tab w:val="left" w:pos="-2"/>
                <w:tab w:val="left" w:pos="283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spacing w:val="-2"/>
              </w:rPr>
            </w:pPr>
          </w:p>
          <w:p w:rsidR="00753943" w:rsidRDefault="00753943">
            <w:pPr>
              <w:tabs>
                <w:tab w:val="left" w:pos="-2268"/>
                <w:tab w:val="left" w:pos="-1984"/>
                <w:tab w:val="left" w:pos="-1701"/>
                <w:tab w:val="left" w:pos="-1418"/>
                <w:tab w:val="left" w:pos="-1135"/>
                <w:tab w:val="left" w:pos="-852"/>
                <w:tab w:val="left" w:pos="-568"/>
                <w:tab w:val="left" w:pos="-285"/>
                <w:tab w:val="left" w:pos="-2"/>
                <w:tab w:val="left" w:pos="283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spacing w:val="-2"/>
              </w:rPr>
            </w:pPr>
          </w:p>
          <w:p w:rsidR="00753943" w:rsidRDefault="00753943">
            <w:pPr>
              <w:tabs>
                <w:tab w:val="left" w:pos="-2268"/>
                <w:tab w:val="left" w:pos="-1984"/>
                <w:tab w:val="left" w:pos="-1701"/>
                <w:tab w:val="left" w:pos="-1418"/>
                <w:tab w:val="left" w:pos="-1135"/>
                <w:tab w:val="left" w:pos="-852"/>
                <w:tab w:val="left" w:pos="-568"/>
                <w:tab w:val="left" w:pos="-285"/>
                <w:tab w:val="left" w:pos="-2"/>
                <w:tab w:val="left" w:pos="283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spacing w:val="-2"/>
              </w:rPr>
            </w:pPr>
            <w:r>
              <w:rPr>
                <w:spacing w:val="-2"/>
              </w:rPr>
              <w:t xml:space="preserve">la loi du </w:t>
            </w:r>
            <w:r w:rsidR="003E5A33">
              <w:rPr>
                <w:spacing w:val="-2"/>
              </w:rPr>
              <w:t>2 décembre 2008</w:t>
            </w:r>
            <w:r>
              <w:rPr>
                <w:spacing w:val="-2"/>
              </w:rPr>
              <w:t xml:space="preserve"> sur l'aménagement du territoire et les con</w:t>
            </w:r>
            <w:r>
              <w:rPr>
                <w:spacing w:val="-2"/>
              </w:rPr>
              <w:t>s</w:t>
            </w:r>
            <w:r>
              <w:rPr>
                <w:spacing w:val="-2"/>
              </w:rPr>
              <w:t>tructions</w:t>
            </w:r>
            <w:r w:rsidR="00AE484B">
              <w:rPr>
                <w:spacing w:val="-2"/>
              </w:rPr>
              <w:t xml:space="preserve"> (RSF 710.1)</w:t>
            </w:r>
            <w:r>
              <w:rPr>
                <w:spacing w:val="-2"/>
              </w:rPr>
              <w:t>;</w:t>
            </w:r>
          </w:p>
          <w:p w:rsidR="00753943" w:rsidRDefault="00753943">
            <w:pPr>
              <w:tabs>
                <w:tab w:val="left" w:pos="-2268"/>
                <w:tab w:val="left" w:pos="-1984"/>
                <w:tab w:val="left" w:pos="-1701"/>
                <w:tab w:val="left" w:pos="-1418"/>
                <w:tab w:val="left" w:pos="-1135"/>
                <w:tab w:val="left" w:pos="-852"/>
                <w:tab w:val="left" w:pos="-568"/>
                <w:tab w:val="left" w:pos="-285"/>
                <w:tab w:val="left" w:pos="-2"/>
                <w:tab w:val="left" w:pos="283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spacing w:val="-2"/>
              </w:rPr>
            </w:pPr>
            <w:r>
              <w:rPr>
                <w:spacing w:val="-2"/>
              </w:rPr>
              <w:t>la loi du 15 décembre 1967 sur les routes</w:t>
            </w:r>
            <w:r w:rsidR="00AE484B">
              <w:rPr>
                <w:spacing w:val="-2"/>
              </w:rPr>
              <w:t xml:space="preserve"> (RSF 741.1)</w:t>
            </w:r>
          </w:p>
          <w:p w:rsidR="00753943" w:rsidRDefault="00753943">
            <w:pPr>
              <w:tabs>
                <w:tab w:val="left" w:pos="-2268"/>
                <w:tab w:val="left" w:pos="-1984"/>
                <w:tab w:val="left" w:pos="-1701"/>
                <w:tab w:val="left" w:pos="-1418"/>
                <w:tab w:val="left" w:pos="-1135"/>
                <w:tab w:val="left" w:pos="-852"/>
                <w:tab w:val="left" w:pos="-568"/>
                <w:tab w:val="left" w:pos="-285"/>
                <w:tab w:val="left" w:pos="-2"/>
                <w:tab w:val="left" w:pos="283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spacing w:val="-2"/>
              </w:rPr>
            </w:pPr>
            <w:r>
              <w:rPr>
                <w:spacing w:val="-2"/>
              </w:rPr>
              <w:t>la loi du 25 septembre 1980 sur les communes</w:t>
            </w:r>
            <w:r w:rsidR="00AE484B">
              <w:rPr>
                <w:spacing w:val="-2"/>
              </w:rPr>
              <w:t xml:space="preserve"> (RSF 140.1)</w:t>
            </w:r>
            <w:r>
              <w:rPr>
                <w:spacing w:val="-2"/>
              </w:rPr>
              <w:t>,</w:t>
            </w:r>
          </w:p>
          <w:p w:rsidR="00753943" w:rsidRDefault="00753943">
            <w:pPr>
              <w:tabs>
                <w:tab w:val="left" w:pos="-2268"/>
                <w:tab w:val="left" w:pos="-1984"/>
                <w:tab w:val="left" w:pos="-1701"/>
                <w:tab w:val="left" w:pos="-1418"/>
                <w:tab w:val="left" w:pos="-1135"/>
                <w:tab w:val="left" w:pos="-852"/>
                <w:tab w:val="left" w:pos="-568"/>
                <w:tab w:val="left" w:pos="-285"/>
                <w:tab w:val="left" w:pos="-2"/>
                <w:tab w:val="left" w:pos="283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spacing w:val="-2"/>
              </w:rPr>
            </w:pPr>
          </w:p>
          <w:p w:rsidR="00753943" w:rsidRDefault="00753943">
            <w:pPr>
              <w:tabs>
                <w:tab w:val="left" w:pos="-2268"/>
                <w:tab w:val="left" w:pos="-1984"/>
                <w:tab w:val="left" w:pos="-1701"/>
                <w:tab w:val="left" w:pos="-1418"/>
                <w:tab w:val="left" w:pos="-1135"/>
                <w:tab w:val="left" w:pos="-852"/>
                <w:tab w:val="left" w:pos="-568"/>
                <w:tab w:val="left" w:pos="-285"/>
                <w:tab w:val="left" w:pos="-2"/>
                <w:tab w:val="left" w:pos="283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spacing w:val="-2"/>
              </w:rPr>
            </w:pPr>
          </w:p>
          <w:p w:rsidR="00753943" w:rsidRDefault="00753943">
            <w:pPr>
              <w:tabs>
                <w:tab w:val="left" w:pos="-2268"/>
                <w:tab w:val="left" w:pos="-1984"/>
                <w:tab w:val="left" w:pos="-1701"/>
                <w:tab w:val="left" w:pos="-1418"/>
                <w:tab w:val="left" w:pos="-1135"/>
                <w:tab w:val="left" w:pos="-852"/>
                <w:tab w:val="left" w:pos="-568"/>
                <w:tab w:val="left" w:pos="-285"/>
                <w:tab w:val="left" w:pos="-2"/>
                <w:tab w:val="left" w:pos="283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spacing w:val="-2"/>
              </w:rPr>
            </w:pPr>
          </w:p>
          <w:p w:rsidR="00753943" w:rsidRDefault="00753943">
            <w:pPr>
              <w:tabs>
                <w:tab w:val="left" w:pos="-2268"/>
                <w:tab w:val="left" w:pos="-1984"/>
                <w:tab w:val="left" w:pos="-1701"/>
                <w:tab w:val="left" w:pos="-1418"/>
                <w:tab w:val="left" w:pos="-1135"/>
                <w:tab w:val="left" w:pos="-852"/>
                <w:tab w:val="left" w:pos="-568"/>
                <w:tab w:val="left" w:pos="-285"/>
                <w:tab w:val="left" w:pos="-2"/>
                <w:tab w:val="left" w:pos="283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spacing w:val="-2"/>
              </w:rPr>
            </w:pPr>
          </w:p>
          <w:p w:rsidR="00753943" w:rsidRDefault="00753943">
            <w:pPr>
              <w:jc w:val="center"/>
              <w:rPr>
                <w:spacing w:val="-2"/>
              </w:rPr>
            </w:pPr>
            <w:r>
              <w:rPr>
                <w:spacing w:val="-2"/>
              </w:rPr>
              <w:t>édicte :</w:t>
            </w:r>
          </w:p>
          <w:p w:rsidR="00753943" w:rsidRDefault="00753943">
            <w:pPr>
              <w:tabs>
                <w:tab w:val="left" w:pos="-2268"/>
                <w:tab w:val="left" w:pos="-1984"/>
                <w:tab w:val="left" w:pos="-1701"/>
                <w:tab w:val="left" w:pos="-1418"/>
                <w:tab w:val="left" w:pos="-1135"/>
                <w:tab w:val="left" w:pos="-852"/>
                <w:tab w:val="left" w:pos="-568"/>
                <w:tab w:val="left" w:pos="-285"/>
                <w:tab w:val="left" w:pos="-2"/>
                <w:tab w:val="left" w:pos="283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spacing w:val="-2"/>
              </w:rPr>
            </w:pPr>
          </w:p>
          <w:p w:rsidR="00753943" w:rsidRDefault="00753943">
            <w:pPr>
              <w:tabs>
                <w:tab w:val="left" w:pos="-2268"/>
                <w:tab w:val="left" w:pos="-1984"/>
                <w:tab w:val="left" w:pos="-1701"/>
                <w:tab w:val="left" w:pos="-1418"/>
                <w:tab w:val="left" w:pos="-1135"/>
                <w:tab w:val="left" w:pos="-852"/>
                <w:tab w:val="left" w:pos="-568"/>
                <w:tab w:val="left" w:pos="-285"/>
                <w:tab w:val="left" w:pos="-2"/>
                <w:tab w:val="left" w:pos="283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spacing w:val="-2"/>
              </w:rPr>
            </w:pPr>
          </w:p>
          <w:p w:rsidR="00753943" w:rsidRDefault="00753943">
            <w:pPr>
              <w:tabs>
                <w:tab w:val="left" w:pos="-2268"/>
                <w:tab w:val="left" w:pos="-1984"/>
                <w:tab w:val="left" w:pos="-1701"/>
                <w:tab w:val="left" w:pos="-1418"/>
                <w:tab w:val="left" w:pos="-1135"/>
                <w:tab w:val="left" w:pos="-852"/>
                <w:tab w:val="left" w:pos="-568"/>
                <w:tab w:val="left" w:pos="-285"/>
                <w:tab w:val="left" w:pos="-2"/>
                <w:tab w:val="left" w:pos="283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spacing w:val="-2"/>
              </w:rPr>
            </w:pPr>
          </w:p>
          <w:p w:rsidR="00753943" w:rsidRDefault="00753943">
            <w:pPr>
              <w:tabs>
                <w:tab w:val="left" w:pos="567"/>
              </w:tabs>
              <w:jc w:val="both"/>
              <w:rPr>
                <w:b/>
                <w:spacing w:val="-2"/>
              </w:rPr>
            </w:pPr>
            <w:r>
              <w:rPr>
                <w:b/>
                <w:spacing w:val="-2"/>
              </w:rPr>
              <w:t>I.</w:t>
            </w:r>
            <w:r>
              <w:rPr>
                <w:b/>
                <w:spacing w:val="-2"/>
              </w:rPr>
              <w:tab/>
              <w:t>DISPOSITIONS GENERALES</w:t>
            </w:r>
          </w:p>
        </w:tc>
      </w:tr>
      <w:tr w:rsidR="00753943">
        <w:tblPrEx>
          <w:tblCellMar>
            <w:top w:w="0" w:type="dxa"/>
            <w:bottom w:w="0" w:type="dxa"/>
          </w:tblCellMar>
        </w:tblPrEx>
        <w:trPr>
          <w:cantSplit/>
        </w:trPr>
        <w:tc>
          <w:tcPr>
            <w:tcW w:w="2268" w:type="dxa"/>
          </w:tcPr>
          <w:p w:rsidR="00753943" w:rsidRDefault="00753943">
            <w:pPr>
              <w:tabs>
                <w:tab w:val="left" w:pos="0"/>
                <w:tab w:val="left" w:pos="2832"/>
              </w:tabs>
              <w:jc w:val="both"/>
              <w:rPr>
                <w:spacing w:val="-2"/>
              </w:rPr>
            </w:pPr>
          </w:p>
        </w:tc>
        <w:tc>
          <w:tcPr>
            <w:tcW w:w="7371" w:type="dxa"/>
          </w:tcPr>
          <w:p w:rsidR="00753943" w:rsidRDefault="00753943">
            <w:pPr>
              <w:tabs>
                <w:tab w:val="left" w:pos="567"/>
                <w:tab w:val="left" w:pos="6795"/>
              </w:tabs>
              <w:jc w:val="both"/>
              <w:rPr>
                <w:spacing w:val="-2"/>
              </w:rPr>
            </w:pPr>
          </w:p>
          <w:p w:rsidR="00753943" w:rsidRDefault="00753943">
            <w:pPr>
              <w:tabs>
                <w:tab w:val="left" w:pos="567"/>
                <w:tab w:val="left" w:pos="6795"/>
              </w:tabs>
              <w:jc w:val="both"/>
              <w:rPr>
                <w:spacing w:val="-2"/>
              </w:rPr>
            </w:pPr>
          </w:p>
          <w:p w:rsidR="00753943" w:rsidRDefault="00753943">
            <w:pPr>
              <w:tabs>
                <w:tab w:val="left" w:pos="567"/>
                <w:tab w:val="left" w:pos="6795"/>
              </w:tabs>
              <w:jc w:val="both"/>
              <w:rPr>
                <w:spacing w:val="-2"/>
              </w:rPr>
            </w:pPr>
            <w:r>
              <w:rPr>
                <w:b/>
                <w:spacing w:val="-2"/>
              </w:rPr>
              <w:t>Article premier.-</w:t>
            </w:r>
            <w:r>
              <w:rPr>
                <w:spacing w:val="-2"/>
              </w:rPr>
              <w:t xml:space="preserve"> Le présent règlement a pour but de déterminer la</w:t>
            </w:r>
          </w:p>
          <w:p w:rsidR="00753943" w:rsidRDefault="00753943">
            <w:pPr>
              <w:tabs>
                <w:tab w:val="left" w:pos="567"/>
                <w:tab w:val="left" w:pos="6795"/>
              </w:tabs>
              <w:ind w:firstLine="1701"/>
              <w:jc w:val="both"/>
              <w:rPr>
                <w:spacing w:val="-2"/>
              </w:rPr>
            </w:pPr>
            <w:r>
              <w:rPr>
                <w:spacing w:val="-2"/>
              </w:rPr>
              <w:t>participation financière des propriétaires fonciers à l'aménagement (art. 2 ch. 1 litt. a à c) et à la réfection (art. 2 ch. 2 litt. d) des routes et des ouvrages annexes de la commune.</w:t>
            </w:r>
          </w:p>
          <w:p w:rsidR="00753943" w:rsidRDefault="00753943">
            <w:pPr>
              <w:tabs>
                <w:tab w:val="left" w:pos="567"/>
                <w:tab w:val="left" w:pos="6795"/>
              </w:tabs>
              <w:ind w:firstLine="1701"/>
              <w:jc w:val="both"/>
              <w:rPr>
                <w:spacing w:val="-2"/>
              </w:rPr>
            </w:pPr>
          </w:p>
        </w:tc>
      </w:tr>
      <w:tr w:rsidR="00753943">
        <w:tblPrEx>
          <w:tblCellMar>
            <w:top w:w="0" w:type="dxa"/>
            <w:bottom w:w="0" w:type="dxa"/>
          </w:tblCellMar>
        </w:tblPrEx>
        <w:trPr>
          <w:cantSplit/>
        </w:trPr>
        <w:tc>
          <w:tcPr>
            <w:tcW w:w="2268" w:type="dxa"/>
          </w:tcPr>
          <w:p w:rsidR="00753943" w:rsidRDefault="00753943">
            <w:pPr>
              <w:tabs>
                <w:tab w:val="left" w:pos="0"/>
                <w:tab w:val="left" w:pos="2832"/>
              </w:tabs>
              <w:jc w:val="both"/>
              <w:rPr>
                <w:spacing w:val="-2"/>
              </w:rPr>
            </w:pPr>
          </w:p>
          <w:p w:rsidR="00753943" w:rsidRDefault="00753943">
            <w:pPr>
              <w:tabs>
                <w:tab w:val="left" w:pos="0"/>
                <w:tab w:val="left" w:pos="2832"/>
              </w:tabs>
              <w:jc w:val="both"/>
              <w:rPr>
                <w:spacing w:val="-2"/>
              </w:rPr>
            </w:pPr>
            <w:r>
              <w:rPr>
                <w:spacing w:val="-2"/>
              </w:rPr>
              <w:t>Définition</w:t>
            </w:r>
          </w:p>
        </w:tc>
        <w:tc>
          <w:tcPr>
            <w:tcW w:w="7370" w:type="dxa"/>
          </w:tcPr>
          <w:p w:rsidR="00753943" w:rsidRDefault="00753943">
            <w:pPr>
              <w:tabs>
                <w:tab w:val="left" w:pos="-568"/>
                <w:tab w:val="left" w:pos="-285"/>
                <w:tab w:val="left" w:pos="-2"/>
                <w:tab w:val="left" w:pos="283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spacing w:val="-2"/>
              </w:rPr>
            </w:pPr>
          </w:p>
          <w:p w:rsidR="00753943" w:rsidRDefault="00753943">
            <w:pPr>
              <w:tabs>
                <w:tab w:val="left" w:pos="-2268"/>
                <w:tab w:val="left" w:pos="567"/>
                <w:tab w:val="left" w:pos="1134"/>
                <w:tab w:val="left" w:pos="6795"/>
              </w:tabs>
              <w:ind w:left="567" w:hanging="567"/>
              <w:jc w:val="both"/>
              <w:rPr>
                <w:spacing w:val="-2"/>
              </w:rPr>
            </w:pPr>
            <w:r>
              <w:rPr>
                <w:b/>
                <w:spacing w:val="-2"/>
              </w:rPr>
              <w:t>Art.  2.-</w:t>
            </w:r>
            <w:r>
              <w:rPr>
                <w:b/>
                <w:spacing w:val="-2"/>
              </w:rPr>
              <w:tab/>
            </w:r>
            <w:r>
              <w:rPr>
                <w:spacing w:val="-2"/>
                <w:vertAlign w:val="superscript"/>
              </w:rPr>
              <w:t>1</w:t>
            </w:r>
            <w:r>
              <w:rPr>
                <w:spacing w:val="-2"/>
              </w:rPr>
              <w:t xml:space="preserve">Par </w:t>
            </w:r>
            <w:r>
              <w:rPr>
                <w:b/>
                <w:spacing w:val="-2"/>
              </w:rPr>
              <w:t>aménagement</w:t>
            </w:r>
            <w:r>
              <w:rPr>
                <w:spacing w:val="-2"/>
              </w:rPr>
              <w:t xml:space="preserve"> des routes, on entend :</w:t>
            </w:r>
          </w:p>
          <w:p w:rsidR="00753943" w:rsidRDefault="00753943">
            <w:pPr>
              <w:tabs>
                <w:tab w:val="left" w:pos="-2268"/>
                <w:tab w:val="left" w:pos="-285"/>
                <w:tab w:val="left" w:pos="-2"/>
                <w:tab w:val="left" w:pos="567"/>
                <w:tab w:val="left" w:pos="6795"/>
              </w:tabs>
              <w:jc w:val="both"/>
              <w:rPr>
                <w:spacing w:val="-2"/>
              </w:rPr>
            </w:pPr>
          </w:p>
          <w:p w:rsidR="00753943" w:rsidRDefault="00753943">
            <w:pPr>
              <w:tabs>
                <w:tab w:val="left" w:pos="-2268"/>
                <w:tab w:val="left" w:pos="567"/>
                <w:tab w:val="left" w:pos="6795"/>
              </w:tabs>
              <w:ind w:left="567" w:hanging="567"/>
              <w:jc w:val="both"/>
              <w:rPr>
                <w:spacing w:val="-2"/>
              </w:rPr>
            </w:pPr>
            <w:r>
              <w:rPr>
                <w:spacing w:val="-2"/>
              </w:rPr>
              <w:t>a)</w:t>
            </w:r>
            <w:r>
              <w:rPr>
                <w:spacing w:val="-2"/>
              </w:rPr>
              <w:tab/>
              <w:t xml:space="preserve">les travaux de </w:t>
            </w:r>
            <w:r>
              <w:rPr>
                <w:b/>
                <w:spacing w:val="-2"/>
              </w:rPr>
              <w:t>construction</w:t>
            </w:r>
            <w:r>
              <w:rPr>
                <w:spacing w:val="-2"/>
              </w:rPr>
              <w:t xml:space="preserve"> relatifs à la création d'une nouvelle route;</w:t>
            </w:r>
          </w:p>
          <w:p w:rsidR="00753943" w:rsidRDefault="00753943">
            <w:pPr>
              <w:tabs>
                <w:tab w:val="left" w:pos="567"/>
                <w:tab w:val="left" w:pos="6795"/>
              </w:tabs>
              <w:ind w:left="567" w:hanging="567"/>
              <w:jc w:val="both"/>
              <w:rPr>
                <w:spacing w:val="-2"/>
              </w:rPr>
            </w:pPr>
            <w:r>
              <w:rPr>
                <w:spacing w:val="-2"/>
              </w:rPr>
              <w:t>b)</w:t>
            </w:r>
            <w:r>
              <w:rPr>
                <w:spacing w:val="-2"/>
              </w:rPr>
              <w:tab/>
              <w:t xml:space="preserve">les travaux de </w:t>
            </w:r>
            <w:r>
              <w:rPr>
                <w:b/>
                <w:spacing w:val="-2"/>
              </w:rPr>
              <w:t>reconstruction</w:t>
            </w:r>
            <w:r>
              <w:rPr>
                <w:spacing w:val="-2"/>
              </w:rPr>
              <w:t xml:space="preserve"> sont ceux de remise entièrement à neuf d'une route dans ses limites existantes;</w:t>
            </w:r>
          </w:p>
          <w:p w:rsidR="00753943" w:rsidRDefault="00753943" w:rsidP="00DE64AC">
            <w:pPr>
              <w:numPr>
                <w:ilvl w:val="0"/>
                <w:numId w:val="1"/>
              </w:numPr>
              <w:tabs>
                <w:tab w:val="left" w:pos="-1135"/>
                <w:tab w:val="left" w:pos="-852"/>
                <w:tab w:val="left" w:pos="-285"/>
                <w:tab w:val="left" w:pos="567"/>
                <w:tab w:val="left" w:pos="6795"/>
              </w:tabs>
              <w:ind w:left="567" w:hanging="567"/>
              <w:jc w:val="both"/>
              <w:rPr>
                <w:spacing w:val="-2"/>
              </w:rPr>
            </w:pPr>
            <w:r>
              <w:rPr>
                <w:spacing w:val="-2"/>
              </w:rPr>
              <w:t xml:space="preserve">les travaux de </w:t>
            </w:r>
            <w:r>
              <w:rPr>
                <w:b/>
                <w:spacing w:val="-2"/>
              </w:rPr>
              <w:t>correction</w:t>
            </w:r>
            <w:r>
              <w:rPr>
                <w:spacing w:val="-2"/>
              </w:rPr>
              <w:t xml:space="preserve"> améliorent une route existante dans son tracé en plan, dans sa largeur ou dans son profil en long.</w:t>
            </w:r>
          </w:p>
          <w:p w:rsidR="00753943" w:rsidRDefault="00753943">
            <w:pPr>
              <w:tabs>
                <w:tab w:val="left" w:pos="-1135"/>
                <w:tab w:val="left" w:pos="-852"/>
                <w:tab w:val="left" w:pos="-285"/>
                <w:tab w:val="left" w:pos="567"/>
                <w:tab w:val="left" w:pos="6795"/>
              </w:tabs>
              <w:jc w:val="both"/>
              <w:rPr>
                <w:spacing w:val="-2"/>
              </w:rPr>
            </w:pPr>
          </w:p>
        </w:tc>
      </w:tr>
      <w:tr w:rsidR="00753943">
        <w:tblPrEx>
          <w:tblCellMar>
            <w:top w:w="0" w:type="dxa"/>
            <w:bottom w:w="0" w:type="dxa"/>
          </w:tblCellMar>
        </w:tblPrEx>
        <w:trPr>
          <w:cantSplit/>
        </w:trPr>
        <w:tc>
          <w:tcPr>
            <w:tcW w:w="2268" w:type="dxa"/>
          </w:tcPr>
          <w:p w:rsidR="00753943" w:rsidRDefault="00753943">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s>
              <w:jc w:val="both"/>
              <w:rPr>
                <w:spacing w:val="-2"/>
              </w:rPr>
            </w:pPr>
          </w:p>
          <w:p w:rsidR="00753943" w:rsidRDefault="00753943">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s>
              <w:jc w:val="both"/>
              <w:rPr>
                <w:spacing w:val="-2"/>
              </w:rPr>
            </w:pPr>
          </w:p>
          <w:p w:rsidR="00753943" w:rsidRDefault="00753943">
            <w:pPr>
              <w:tabs>
                <w:tab w:val="left" w:pos="0"/>
                <w:tab w:val="left" w:pos="284"/>
              </w:tabs>
              <w:jc w:val="both"/>
              <w:rPr>
                <w:spacing w:val="-2"/>
              </w:rPr>
            </w:pPr>
          </w:p>
        </w:tc>
        <w:tc>
          <w:tcPr>
            <w:tcW w:w="7370" w:type="dxa"/>
          </w:tcPr>
          <w:p w:rsidR="00753943" w:rsidRDefault="00753943">
            <w:pPr>
              <w:tabs>
                <w:tab w:val="left" w:pos="567"/>
                <w:tab w:val="left" w:pos="1134"/>
                <w:tab w:val="left" w:pos="6795"/>
              </w:tabs>
              <w:ind w:firstLine="1134"/>
              <w:jc w:val="both"/>
              <w:rPr>
                <w:spacing w:val="-2"/>
              </w:rPr>
            </w:pPr>
            <w:r>
              <w:rPr>
                <w:spacing w:val="-2"/>
                <w:vertAlign w:val="superscript"/>
              </w:rPr>
              <w:t>2</w:t>
            </w:r>
            <w:r>
              <w:rPr>
                <w:spacing w:val="-2"/>
              </w:rPr>
              <w:t xml:space="preserve">Par </w:t>
            </w:r>
            <w:r>
              <w:rPr>
                <w:b/>
                <w:spacing w:val="-2"/>
              </w:rPr>
              <w:t>conservation</w:t>
            </w:r>
            <w:r>
              <w:rPr>
                <w:spacing w:val="-2"/>
              </w:rPr>
              <w:t xml:space="preserve"> des routes, on entend :</w:t>
            </w:r>
          </w:p>
          <w:p w:rsidR="00753943" w:rsidRDefault="00753943">
            <w:pPr>
              <w:tabs>
                <w:tab w:val="left" w:pos="-568"/>
                <w:tab w:val="left" w:pos="-285"/>
                <w:tab w:val="left" w:pos="-2"/>
                <w:tab w:val="left" w:pos="567"/>
                <w:tab w:val="left" w:pos="6795"/>
              </w:tabs>
              <w:jc w:val="both"/>
              <w:rPr>
                <w:spacing w:val="-2"/>
              </w:rPr>
            </w:pPr>
          </w:p>
          <w:p w:rsidR="00753943" w:rsidRDefault="00753943">
            <w:pPr>
              <w:tabs>
                <w:tab w:val="left" w:pos="-568"/>
                <w:tab w:val="left" w:pos="-285"/>
                <w:tab w:val="left" w:pos="567"/>
                <w:tab w:val="left" w:pos="6795"/>
              </w:tabs>
              <w:ind w:left="567" w:hanging="567"/>
              <w:jc w:val="both"/>
              <w:rPr>
                <w:spacing w:val="-2"/>
              </w:rPr>
            </w:pPr>
            <w:r>
              <w:rPr>
                <w:spacing w:val="-2"/>
              </w:rPr>
              <w:t>a)</w:t>
            </w:r>
            <w:r>
              <w:rPr>
                <w:spacing w:val="-2"/>
              </w:rPr>
              <w:tab/>
              <w:t xml:space="preserve">les </w:t>
            </w:r>
            <w:r>
              <w:rPr>
                <w:b/>
                <w:spacing w:val="-2"/>
              </w:rPr>
              <w:t>travaux de voirie</w:t>
            </w:r>
            <w:r>
              <w:rPr>
                <w:spacing w:val="-2"/>
              </w:rPr>
              <w:t xml:space="preserve"> comprenant le balayage des chaussées, le nettoyage des canalisations, les soins apportés à toute la végét</w:t>
            </w:r>
            <w:r>
              <w:rPr>
                <w:spacing w:val="-2"/>
              </w:rPr>
              <w:t>a</w:t>
            </w:r>
            <w:r>
              <w:rPr>
                <w:spacing w:val="-2"/>
              </w:rPr>
              <w:t>tion poussant sur le domaine public;</w:t>
            </w:r>
          </w:p>
          <w:p w:rsidR="00753943" w:rsidRDefault="00753943">
            <w:pPr>
              <w:tabs>
                <w:tab w:val="left" w:pos="-568"/>
                <w:tab w:val="left" w:pos="-285"/>
                <w:tab w:val="left" w:pos="-2"/>
                <w:tab w:val="left" w:pos="567"/>
                <w:tab w:val="left" w:pos="6795"/>
              </w:tabs>
              <w:ind w:left="564" w:hanging="564"/>
              <w:jc w:val="both"/>
              <w:rPr>
                <w:spacing w:val="-2"/>
              </w:rPr>
            </w:pPr>
            <w:r>
              <w:rPr>
                <w:spacing w:val="-2"/>
              </w:rPr>
              <w:t>b)</w:t>
            </w:r>
            <w:r>
              <w:rPr>
                <w:spacing w:val="-2"/>
              </w:rPr>
              <w:tab/>
              <w:t xml:space="preserve">le </w:t>
            </w:r>
            <w:r>
              <w:rPr>
                <w:b/>
                <w:spacing w:val="-2"/>
              </w:rPr>
              <w:t>service hivernal</w:t>
            </w:r>
            <w:r>
              <w:rPr>
                <w:spacing w:val="-2"/>
              </w:rPr>
              <w:t>;</w:t>
            </w:r>
          </w:p>
        </w:tc>
      </w:tr>
      <w:tr w:rsidR="00753943">
        <w:tblPrEx>
          <w:tblCellMar>
            <w:top w:w="0" w:type="dxa"/>
            <w:bottom w:w="0" w:type="dxa"/>
          </w:tblCellMar>
        </w:tblPrEx>
        <w:trPr>
          <w:cantSplit/>
        </w:trPr>
        <w:tc>
          <w:tcPr>
            <w:tcW w:w="2268" w:type="dxa"/>
          </w:tcPr>
          <w:p w:rsidR="00753943" w:rsidRDefault="00753943">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s>
              <w:jc w:val="both"/>
              <w:rPr>
                <w:spacing w:val="-2"/>
              </w:rPr>
            </w:pPr>
          </w:p>
          <w:p w:rsidR="00753943" w:rsidRDefault="00753943">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s>
              <w:jc w:val="both"/>
              <w:rPr>
                <w:spacing w:val="-2"/>
              </w:rPr>
            </w:pPr>
          </w:p>
          <w:p w:rsidR="00753943" w:rsidRDefault="00753943">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s>
              <w:jc w:val="both"/>
              <w:rPr>
                <w:spacing w:val="-2"/>
              </w:rPr>
            </w:pPr>
          </w:p>
        </w:tc>
        <w:tc>
          <w:tcPr>
            <w:tcW w:w="7370" w:type="dxa"/>
          </w:tcPr>
          <w:p w:rsidR="00753943" w:rsidRDefault="00753943">
            <w:pPr>
              <w:tabs>
                <w:tab w:val="left" w:pos="564"/>
                <w:tab w:val="left" w:pos="1134"/>
              </w:tabs>
              <w:ind w:left="564" w:hanging="564"/>
              <w:jc w:val="both"/>
              <w:rPr>
                <w:spacing w:val="-2"/>
              </w:rPr>
            </w:pPr>
            <w:r>
              <w:rPr>
                <w:spacing w:val="-2"/>
              </w:rPr>
              <w:t>c)</w:t>
            </w:r>
            <w:r>
              <w:rPr>
                <w:spacing w:val="-2"/>
              </w:rPr>
              <w:tab/>
              <w:t xml:space="preserve">les </w:t>
            </w:r>
            <w:r>
              <w:rPr>
                <w:b/>
                <w:spacing w:val="-2"/>
              </w:rPr>
              <w:t>travaux d'entretien</w:t>
            </w:r>
            <w:r>
              <w:rPr>
                <w:spacing w:val="-2"/>
              </w:rPr>
              <w:t xml:space="preserve"> nécessaires à maintenir le réseau routier dans un état convenable de viabilité. Ils n'améliorent ni sa po</w:t>
            </w:r>
            <w:r>
              <w:rPr>
                <w:spacing w:val="-2"/>
              </w:rPr>
              <w:t>r</w:t>
            </w:r>
            <w:r>
              <w:rPr>
                <w:spacing w:val="-2"/>
              </w:rPr>
              <w:t>tance, ni la qualité initiale de sa surface, ni son confort. Ce sont des réparations de chaussée ou d'ouvrages d'art, à l'exclusion de couche de renforcement ou d'usure du revêtement;</w:t>
            </w:r>
          </w:p>
          <w:p w:rsidR="00753943" w:rsidRDefault="00753943">
            <w:pPr>
              <w:tabs>
                <w:tab w:val="left" w:pos="564"/>
                <w:tab w:val="left" w:pos="1134"/>
              </w:tabs>
              <w:ind w:left="564" w:hanging="564"/>
              <w:jc w:val="both"/>
              <w:rPr>
                <w:spacing w:val="-2"/>
              </w:rPr>
            </w:pPr>
            <w:r>
              <w:rPr>
                <w:spacing w:val="-2"/>
              </w:rPr>
              <w:t>d)</w:t>
            </w:r>
            <w:r>
              <w:rPr>
                <w:spacing w:val="-2"/>
              </w:rPr>
              <w:tab/>
              <w:t xml:space="preserve">les travaux de </w:t>
            </w:r>
            <w:r>
              <w:rPr>
                <w:b/>
                <w:spacing w:val="-2"/>
              </w:rPr>
              <w:t>réfection</w:t>
            </w:r>
            <w:r>
              <w:rPr>
                <w:spacing w:val="-2"/>
              </w:rPr>
              <w:t xml:space="preserve"> correspondant à un entretien systém</w:t>
            </w:r>
            <w:r>
              <w:rPr>
                <w:spacing w:val="-2"/>
              </w:rPr>
              <w:t>a</w:t>
            </w:r>
            <w:r>
              <w:rPr>
                <w:spacing w:val="-2"/>
              </w:rPr>
              <w:t>tique de la surface totale d'une chaussée consistent dans l'ex</w:t>
            </w:r>
            <w:r>
              <w:rPr>
                <w:spacing w:val="-2"/>
              </w:rPr>
              <w:t>é</w:t>
            </w:r>
            <w:r>
              <w:rPr>
                <w:spacing w:val="-2"/>
              </w:rPr>
              <w:t>cution :</w:t>
            </w:r>
          </w:p>
          <w:p w:rsidR="00753943" w:rsidRDefault="00753943">
            <w:pPr>
              <w:tabs>
                <w:tab w:val="left" w:pos="564"/>
                <w:tab w:val="left" w:pos="1134"/>
              </w:tabs>
              <w:jc w:val="both"/>
              <w:rPr>
                <w:spacing w:val="-2"/>
              </w:rPr>
            </w:pPr>
          </w:p>
          <w:p w:rsidR="00753943" w:rsidRDefault="00753943" w:rsidP="00DE64AC">
            <w:pPr>
              <w:numPr>
                <w:ilvl w:val="0"/>
                <w:numId w:val="2"/>
              </w:numPr>
              <w:tabs>
                <w:tab w:val="left" w:pos="564"/>
                <w:tab w:val="left" w:pos="1134"/>
              </w:tabs>
              <w:ind w:left="1134" w:hanging="567"/>
              <w:jc w:val="both"/>
              <w:rPr>
                <w:spacing w:val="-2"/>
              </w:rPr>
            </w:pPr>
            <w:r>
              <w:rPr>
                <w:spacing w:val="-2"/>
              </w:rPr>
              <w:t>de couches de renforcement du revêtement,</w:t>
            </w:r>
          </w:p>
          <w:p w:rsidR="00753943" w:rsidRDefault="00753943" w:rsidP="00DE64AC">
            <w:pPr>
              <w:numPr>
                <w:ilvl w:val="0"/>
                <w:numId w:val="2"/>
              </w:numPr>
              <w:tabs>
                <w:tab w:val="left" w:pos="564"/>
                <w:tab w:val="left" w:pos="1134"/>
              </w:tabs>
              <w:ind w:left="1134" w:hanging="567"/>
              <w:jc w:val="both"/>
              <w:rPr>
                <w:spacing w:val="-2"/>
              </w:rPr>
            </w:pPr>
            <w:r>
              <w:rPr>
                <w:spacing w:val="-2"/>
              </w:rPr>
              <w:t>de reprofilage avec renforcement conjoint,</w:t>
            </w:r>
          </w:p>
          <w:p w:rsidR="00753943" w:rsidRDefault="00753943" w:rsidP="00DE64AC">
            <w:pPr>
              <w:numPr>
                <w:ilvl w:val="0"/>
                <w:numId w:val="2"/>
              </w:numPr>
              <w:tabs>
                <w:tab w:val="left" w:pos="564"/>
                <w:tab w:val="left" w:pos="1134"/>
              </w:tabs>
              <w:ind w:left="1134" w:hanging="567"/>
              <w:jc w:val="both"/>
              <w:rPr>
                <w:spacing w:val="-2"/>
              </w:rPr>
            </w:pPr>
            <w:r>
              <w:rPr>
                <w:spacing w:val="-2"/>
              </w:rPr>
              <w:t>de renouvellement de la couche d'usure du revêtement.</w:t>
            </w:r>
          </w:p>
          <w:p w:rsidR="00753943" w:rsidRDefault="00753943">
            <w:pPr>
              <w:tabs>
                <w:tab w:val="left" w:pos="564"/>
                <w:tab w:val="left" w:pos="1134"/>
              </w:tabs>
              <w:jc w:val="both"/>
              <w:rPr>
                <w:spacing w:val="-2"/>
              </w:rPr>
            </w:pPr>
          </w:p>
          <w:p w:rsidR="00753943" w:rsidRDefault="00753943">
            <w:pPr>
              <w:tabs>
                <w:tab w:val="left" w:pos="564"/>
                <w:tab w:val="left" w:pos="1134"/>
              </w:tabs>
              <w:jc w:val="both"/>
              <w:rPr>
                <w:spacing w:val="-2"/>
              </w:rPr>
            </w:pPr>
            <w:r>
              <w:rPr>
                <w:spacing w:val="-2"/>
              </w:rPr>
              <w:tab/>
              <w:t>Ces travaux ne modifient pas le tracé de la route.</w:t>
            </w:r>
          </w:p>
          <w:p w:rsidR="00753943" w:rsidRDefault="00753943">
            <w:pPr>
              <w:tabs>
                <w:tab w:val="left" w:pos="564"/>
                <w:tab w:val="left" w:pos="1134"/>
              </w:tabs>
              <w:jc w:val="both"/>
              <w:rPr>
                <w:spacing w:val="-2"/>
              </w:rPr>
            </w:pPr>
          </w:p>
          <w:p w:rsidR="00753943" w:rsidRDefault="00753943">
            <w:pPr>
              <w:tabs>
                <w:tab w:val="left" w:pos="564"/>
                <w:tab w:val="left" w:pos="1134"/>
              </w:tabs>
              <w:jc w:val="both"/>
              <w:rPr>
                <w:spacing w:val="-2"/>
              </w:rPr>
            </w:pPr>
            <w:r>
              <w:rPr>
                <w:spacing w:val="-2"/>
                <w:vertAlign w:val="superscript"/>
              </w:rPr>
              <w:tab/>
            </w:r>
            <w:r>
              <w:rPr>
                <w:spacing w:val="-2"/>
                <w:vertAlign w:val="superscript"/>
              </w:rPr>
              <w:tab/>
              <w:t>3</w:t>
            </w:r>
            <w:r>
              <w:rPr>
                <w:spacing w:val="-2"/>
              </w:rPr>
              <w:t xml:space="preserve">Par </w:t>
            </w:r>
            <w:r>
              <w:rPr>
                <w:b/>
                <w:spacing w:val="-2"/>
              </w:rPr>
              <w:t>ouvrages annexes</w:t>
            </w:r>
            <w:r>
              <w:rPr>
                <w:spacing w:val="-2"/>
              </w:rPr>
              <w:t>, on entend :</w:t>
            </w:r>
          </w:p>
          <w:p w:rsidR="00753943" w:rsidRDefault="00753943">
            <w:pPr>
              <w:tabs>
                <w:tab w:val="left" w:pos="564"/>
                <w:tab w:val="left" w:pos="1134"/>
              </w:tabs>
              <w:jc w:val="both"/>
              <w:rPr>
                <w:spacing w:val="-2"/>
              </w:rPr>
            </w:pPr>
          </w:p>
          <w:p w:rsidR="00753943" w:rsidRDefault="00753943">
            <w:pPr>
              <w:tabs>
                <w:tab w:val="left" w:pos="564"/>
                <w:tab w:val="left" w:pos="1134"/>
              </w:tabs>
              <w:jc w:val="both"/>
              <w:rPr>
                <w:spacing w:val="-2"/>
              </w:rPr>
            </w:pPr>
            <w:r>
              <w:rPr>
                <w:spacing w:val="-2"/>
              </w:rPr>
              <w:tab/>
              <w:t>les trottoirs, les pistes et les bandes cyclables.</w:t>
            </w:r>
          </w:p>
          <w:p w:rsidR="00753943" w:rsidRDefault="00753943">
            <w:pPr>
              <w:tabs>
                <w:tab w:val="left" w:pos="564"/>
                <w:tab w:val="left" w:pos="1134"/>
              </w:tabs>
              <w:jc w:val="both"/>
              <w:rPr>
                <w:spacing w:val="-2"/>
              </w:rPr>
            </w:pPr>
          </w:p>
        </w:tc>
      </w:tr>
      <w:tr w:rsidR="00753943">
        <w:tblPrEx>
          <w:tblCellMar>
            <w:top w:w="0" w:type="dxa"/>
            <w:bottom w:w="0" w:type="dxa"/>
          </w:tblCellMar>
        </w:tblPrEx>
        <w:trPr>
          <w:cantSplit/>
        </w:trPr>
        <w:tc>
          <w:tcPr>
            <w:tcW w:w="2268" w:type="dxa"/>
          </w:tcPr>
          <w:p w:rsidR="00753943" w:rsidRDefault="00753943">
            <w:pPr>
              <w:tabs>
                <w:tab w:val="left" w:pos="0"/>
                <w:tab w:val="left" w:pos="1700"/>
                <w:tab w:val="left" w:pos="1983"/>
              </w:tabs>
              <w:jc w:val="both"/>
              <w:rPr>
                <w:spacing w:val="-2"/>
              </w:rPr>
            </w:pPr>
          </w:p>
          <w:p w:rsidR="00753943" w:rsidRDefault="00753943">
            <w:pPr>
              <w:tabs>
                <w:tab w:val="left" w:pos="0"/>
                <w:tab w:val="left" w:pos="1700"/>
                <w:tab w:val="left" w:pos="1983"/>
              </w:tabs>
              <w:jc w:val="both"/>
              <w:rPr>
                <w:spacing w:val="-2"/>
              </w:rPr>
            </w:pPr>
            <w:r>
              <w:rPr>
                <w:spacing w:val="-2"/>
              </w:rPr>
              <w:t>Champ</w:t>
            </w:r>
          </w:p>
          <w:p w:rsidR="00753943" w:rsidRDefault="00753943">
            <w:pPr>
              <w:tabs>
                <w:tab w:val="left" w:pos="0"/>
                <w:tab w:val="left" w:pos="1700"/>
                <w:tab w:val="left" w:pos="1983"/>
              </w:tabs>
              <w:jc w:val="both"/>
              <w:rPr>
                <w:spacing w:val="-2"/>
              </w:rPr>
            </w:pPr>
            <w:r>
              <w:rPr>
                <w:spacing w:val="-2"/>
              </w:rPr>
              <w:t>d'application</w:t>
            </w:r>
          </w:p>
        </w:tc>
        <w:tc>
          <w:tcPr>
            <w:tcW w:w="7370" w:type="dxa"/>
          </w:tcPr>
          <w:p w:rsidR="00753943" w:rsidRDefault="00753943">
            <w:pPr>
              <w:tabs>
                <w:tab w:val="left" w:pos="-2268"/>
                <w:tab w:val="left" w:pos="-1984"/>
                <w:tab w:val="left" w:pos="-1701"/>
                <w:tab w:val="left" w:pos="-1418"/>
                <w:tab w:val="left" w:pos="-1135"/>
                <w:tab w:val="left" w:pos="-852"/>
                <w:tab w:val="left" w:pos="-568"/>
                <w:tab w:val="left" w:pos="-285"/>
                <w:tab w:val="left" w:pos="-2"/>
                <w:tab w:val="left" w:pos="1697"/>
                <w:tab w:val="left" w:pos="198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spacing w:val="-2"/>
              </w:rPr>
            </w:pPr>
          </w:p>
          <w:p w:rsidR="00753943" w:rsidRDefault="00753943">
            <w:pPr>
              <w:tabs>
                <w:tab w:val="left" w:pos="567"/>
                <w:tab w:val="left" w:pos="1134"/>
              </w:tabs>
              <w:jc w:val="both"/>
              <w:rPr>
                <w:spacing w:val="-2"/>
              </w:rPr>
            </w:pPr>
            <w:r>
              <w:rPr>
                <w:b/>
                <w:spacing w:val="-2"/>
              </w:rPr>
              <w:t>Art.  3.-</w:t>
            </w:r>
            <w:r>
              <w:rPr>
                <w:spacing w:val="-2"/>
              </w:rPr>
              <w:tab/>
              <w:t>Le présent règlement s'applique aux routes et chemins du</w:t>
            </w:r>
          </w:p>
          <w:p w:rsidR="00753943" w:rsidRDefault="00753943">
            <w:pPr>
              <w:tabs>
                <w:tab w:val="left" w:pos="567"/>
                <w:tab w:val="left" w:pos="1134"/>
              </w:tabs>
              <w:jc w:val="both"/>
              <w:rPr>
                <w:spacing w:val="-2"/>
              </w:rPr>
            </w:pPr>
            <w:r>
              <w:rPr>
                <w:spacing w:val="-2"/>
              </w:rPr>
              <w:tab/>
            </w:r>
            <w:r>
              <w:rPr>
                <w:spacing w:val="-2"/>
              </w:rPr>
              <w:tab/>
              <w:t>domaine public communal, à leurs ouvrages annexes et aux routes privées situées sur le territoire communal. Les dispositions légales relatives aux ouvrages d'amélioration foncière sont réservées.</w:t>
            </w:r>
          </w:p>
          <w:p w:rsidR="00753943" w:rsidRDefault="00753943">
            <w:pPr>
              <w:tabs>
                <w:tab w:val="left" w:pos="-2268"/>
                <w:tab w:val="left" w:pos="-1984"/>
                <w:tab w:val="left" w:pos="-1701"/>
                <w:tab w:val="left" w:pos="-1418"/>
                <w:tab w:val="left" w:pos="-1135"/>
                <w:tab w:val="left" w:pos="-852"/>
                <w:tab w:val="left" w:pos="-568"/>
                <w:tab w:val="left" w:pos="-285"/>
                <w:tab w:val="left" w:pos="-2"/>
                <w:tab w:val="left" w:pos="1697"/>
                <w:tab w:val="left" w:pos="198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spacing w:val="-2"/>
              </w:rPr>
            </w:pPr>
          </w:p>
        </w:tc>
      </w:tr>
      <w:tr w:rsidR="00753943">
        <w:tblPrEx>
          <w:tblCellMar>
            <w:top w:w="0" w:type="dxa"/>
            <w:bottom w:w="0" w:type="dxa"/>
          </w:tblCellMar>
        </w:tblPrEx>
        <w:trPr>
          <w:cantSplit/>
        </w:trPr>
        <w:tc>
          <w:tcPr>
            <w:tcW w:w="2268" w:type="dxa"/>
          </w:tcPr>
          <w:p w:rsidR="00753943" w:rsidRDefault="00753943">
            <w:pPr>
              <w:tabs>
                <w:tab w:val="left" w:pos="0"/>
                <w:tab w:val="left" w:pos="1700"/>
                <w:tab w:val="left" w:pos="1983"/>
                <w:tab w:val="left" w:pos="3399"/>
              </w:tabs>
              <w:jc w:val="both"/>
              <w:rPr>
                <w:spacing w:val="-2"/>
              </w:rPr>
            </w:pPr>
          </w:p>
          <w:p w:rsidR="00753943" w:rsidRDefault="00753943">
            <w:pPr>
              <w:tabs>
                <w:tab w:val="left" w:pos="0"/>
                <w:tab w:val="left" w:pos="1700"/>
                <w:tab w:val="left" w:pos="1983"/>
                <w:tab w:val="left" w:pos="3399"/>
              </w:tabs>
              <w:jc w:val="both"/>
              <w:rPr>
                <w:spacing w:val="-2"/>
              </w:rPr>
            </w:pPr>
            <w:r>
              <w:rPr>
                <w:spacing w:val="-2"/>
              </w:rPr>
              <w:t>Inventaire des</w:t>
            </w:r>
          </w:p>
          <w:p w:rsidR="00753943" w:rsidRDefault="00753943">
            <w:pPr>
              <w:tabs>
                <w:tab w:val="left" w:pos="1700"/>
                <w:tab w:val="left" w:pos="1983"/>
                <w:tab w:val="left" w:pos="3399"/>
              </w:tabs>
              <w:jc w:val="both"/>
              <w:rPr>
                <w:spacing w:val="-2"/>
              </w:rPr>
            </w:pPr>
            <w:r>
              <w:rPr>
                <w:spacing w:val="-2"/>
              </w:rPr>
              <w:t>routes</w:t>
            </w:r>
          </w:p>
        </w:tc>
        <w:tc>
          <w:tcPr>
            <w:tcW w:w="7370" w:type="dxa"/>
          </w:tcPr>
          <w:p w:rsidR="00753943" w:rsidRDefault="00753943">
            <w:pPr>
              <w:tabs>
                <w:tab w:val="left" w:pos="567"/>
                <w:tab w:val="left" w:pos="1134"/>
                <w:tab w:val="left" w:pos="6795"/>
              </w:tabs>
              <w:jc w:val="both"/>
              <w:rPr>
                <w:b/>
                <w:spacing w:val="-2"/>
              </w:rPr>
            </w:pPr>
          </w:p>
          <w:p w:rsidR="00753943" w:rsidRDefault="00753943">
            <w:pPr>
              <w:tabs>
                <w:tab w:val="left" w:pos="567"/>
                <w:tab w:val="left" w:pos="1134"/>
                <w:tab w:val="left" w:pos="6795"/>
              </w:tabs>
              <w:jc w:val="both"/>
              <w:rPr>
                <w:spacing w:val="-2"/>
              </w:rPr>
            </w:pPr>
            <w:r>
              <w:rPr>
                <w:b/>
                <w:spacing w:val="-2"/>
              </w:rPr>
              <w:t>Art.  4.-</w:t>
            </w:r>
            <w:r>
              <w:rPr>
                <w:spacing w:val="-2"/>
              </w:rPr>
              <w:tab/>
              <w:t>Le conseil communal dresse et tient à jour un plan-</w:t>
            </w:r>
          </w:p>
          <w:p w:rsidR="00753943" w:rsidRDefault="00753943">
            <w:pPr>
              <w:tabs>
                <w:tab w:val="left" w:pos="567"/>
                <w:tab w:val="left" w:pos="1134"/>
                <w:tab w:val="left" w:pos="6795"/>
              </w:tabs>
              <w:jc w:val="both"/>
              <w:rPr>
                <w:spacing w:val="-2"/>
              </w:rPr>
            </w:pPr>
            <w:r>
              <w:rPr>
                <w:spacing w:val="-2"/>
              </w:rPr>
              <w:tab/>
            </w:r>
            <w:r>
              <w:rPr>
                <w:spacing w:val="-2"/>
              </w:rPr>
              <w:tab/>
              <w:t>inventaire des routes, chemins, pistes et bandes cyclables, sentiers publics et trottoirs situés sur le territoire communal.</w:t>
            </w:r>
          </w:p>
          <w:p w:rsidR="00753943" w:rsidRDefault="00753943">
            <w:pPr>
              <w:tabs>
                <w:tab w:val="left" w:pos="567"/>
                <w:tab w:val="left" w:pos="1134"/>
                <w:tab w:val="left" w:pos="6795"/>
              </w:tabs>
              <w:jc w:val="both"/>
              <w:rPr>
                <w:spacing w:val="-2"/>
              </w:rPr>
            </w:pPr>
          </w:p>
          <w:p w:rsidR="00753943" w:rsidRDefault="00753943">
            <w:pPr>
              <w:tabs>
                <w:tab w:val="left" w:pos="567"/>
                <w:tab w:val="left" w:pos="1134"/>
                <w:tab w:val="left" w:pos="6795"/>
              </w:tabs>
              <w:jc w:val="both"/>
              <w:rPr>
                <w:spacing w:val="-2"/>
              </w:rPr>
            </w:pPr>
            <w:r>
              <w:rPr>
                <w:spacing w:val="-2"/>
              </w:rPr>
              <w:t>Ce plan indique l'état d'aménagement des voies de circulation et leur statut juridique selon les catégories suivantes :</w:t>
            </w:r>
          </w:p>
          <w:p w:rsidR="00753943" w:rsidRDefault="00753943">
            <w:pPr>
              <w:tabs>
                <w:tab w:val="left" w:pos="567"/>
                <w:tab w:val="left" w:pos="1134"/>
                <w:tab w:val="left" w:pos="6795"/>
              </w:tabs>
              <w:jc w:val="both"/>
              <w:rPr>
                <w:spacing w:val="-2"/>
              </w:rPr>
            </w:pPr>
          </w:p>
          <w:p w:rsidR="00753943" w:rsidRDefault="00753943">
            <w:pPr>
              <w:tabs>
                <w:tab w:val="left" w:pos="567"/>
                <w:tab w:val="left" w:pos="1134"/>
                <w:tab w:val="left" w:pos="6795"/>
              </w:tabs>
              <w:jc w:val="both"/>
              <w:rPr>
                <w:spacing w:val="-2"/>
              </w:rPr>
            </w:pPr>
            <w:r>
              <w:rPr>
                <w:spacing w:val="-2"/>
              </w:rPr>
              <w:t>a)</w:t>
            </w:r>
            <w:r>
              <w:rPr>
                <w:spacing w:val="-2"/>
              </w:rPr>
              <w:tab/>
              <w:t>routes cantonales;</w:t>
            </w:r>
          </w:p>
          <w:p w:rsidR="00753943" w:rsidRDefault="00753943">
            <w:pPr>
              <w:tabs>
                <w:tab w:val="left" w:pos="567"/>
                <w:tab w:val="left" w:pos="1134"/>
                <w:tab w:val="left" w:pos="6795"/>
              </w:tabs>
              <w:jc w:val="both"/>
              <w:rPr>
                <w:spacing w:val="-2"/>
              </w:rPr>
            </w:pPr>
            <w:r>
              <w:rPr>
                <w:spacing w:val="-2"/>
              </w:rPr>
              <w:t>b)</w:t>
            </w:r>
            <w:r>
              <w:rPr>
                <w:spacing w:val="-2"/>
              </w:rPr>
              <w:tab/>
              <w:t>routes communales;</w:t>
            </w:r>
          </w:p>
          <w:p w:rsidR="00753943" w:rsidRDefault="00753943">
            <w:pPr>
              <w:tabs>
                <w:tab w:val="left" w:pos="567"/>
                <w:tab w:val="left" w:pos="1134"/>
                <w:tab w:val="left" w:pos="6795"/>
              </w:tabs>
              <w:jc w:val="both"/>
              <w:rPr>
                <w:spacing w:val="-2"/>
              </w:rPr>
            </w:pPr>
            <w:r>
              <w:rPr>
                <w:spacing w:val="-2"/>
              </w:rPr>
              <w:t>c)</w:t>
            </w:r>
            <w:r>
              <w:rPr>
                <w:spacing w:val="-2"/>
              </w:rPr>
              <w:tab/>
              <w:t xml:space="preserve">chemins publics de dévestiture et autres chemins et </w:t>
            </w:r>
            <w:r>
              <w:rPr>
                <w:spacing w:val="-2"/>
              </w:rPr>
              <w:tab/>
              <w:t>sentiers publics;</w:t>
            </w:r>
          </w:p>
          <w:p w:rsidR="00753943" w:rsidRDefault="00753943">
            <w:pPr>
              <w:tabs>
                <w:tab w:val="left" w:pos="567"/>
                <w:tab w:val="left" w:pos="1134"/>
                <w:tab w:val="left" w:pos="6795"/>
              </w:tabs>
              <w:jc w:val="both"/>
              <w:rPr>
                <w:spacing w:val="-2"/>
              </w:rPr>
            </w:pPr>
            <w:r>
              <w:rPr>
                <w:spacing w:val="-2"/>
              </w:rPr>
              <w:t>d)</w:t>
            </w:r>
            <w:r>
              <w:rPr>
                <w:spacing w:val="-2"/>
              </w:rPr>
              <w:tab/>
              <w:t>routes privées affectées à l'usage commun;</w:t>
            </w:r>
          </w:p>
          <w:p w:rsidR="00753943" w:rsidRDefault="00753943" w:rsidP="00DE64AC">
            <w:pPr>
              <w:numPr>
                <w:ilvl w:val="0"/>
                <w:numId w:val="3"/>
              </w:numPr>
              <w:tabs>
                <w:tab w:val="left" w:pos="567"/>
                <w:tab w:val="left" w:pos="1134"/>
                <w:tab w:val="left" w:pos="6795"/>
              </w:tabs>
              <w:jc w:val="both"/>
              <w:rPr>
                <w:spacing w:val="-2"/>
              </w:rPr>
            </w:pPr>
            <w:r>
              <w:rPr>
                <w:spacing w:val="-2"/>
              </w:rPr>
              <w:tab/>
              <w:t>routes et chemins privés.</w:t>
            </w:r>
          </w:p>
          <w:p w:rsidR="00753943" w:rsidRDefault="00753943">
            <w:pPr>
              <w:tabs>
                <w:tab w:val="left" w:pos="567"/>
                <w:tab w:val="left" w:pos="1134"/>
                <w:tab w:val="left" w:pos="6795"/>
              </w:tabs>
              <w:jc w:val="both"/>
              <w:rPr>
                <w:spacing w:val="-2"/>
              </w:rPr>
            </w:pPr>
          </w:p>
        </w:tc>
      </w:tr>
      <w:tr w:rsidR="00753943">
        <w:tblPrEx>
          <w:tblCellMar>
            <w:top w:w="0" w:type="dxa"/>
            <w:bottom w:w="0" w:type="dxa"/>
          </w:tblCellMar>
        </w:tblPrEx>
        <w:trPr>
          <w:cantSplit/>
        </w:trPr>
        <w:tc>
          <w:tcPr>
            <w:tcW w:w="2268" w:type="dxa"/>
          </w:tcPr>
          <w:p w:rsidR="00753943" w:rsidRDefault="00753943">
            <w:pPr>
              <w:tabs>
                <w:tab w:val="left" w:pos="0"/>
                <w:tab w:val="left" w:pos="2832"/>
                <w:tab w:val="left" w:pos="3399"/>
              </w:tabs>
              <w:jc w:val="both"/>
              <w:rPr>
                <w:spacing w:val="-2"/>
              </w:rPr>
            </w:pPr>
          </w:p>
          <w:p w:rsidR="00753943" w:rsidRDefault="00753943">
            <w:pPr>
              <w:tabs>
                <w:tab w:val="left" w:pos="0"/>
                <w:tab w:val="left" w:pos="2832"/>
                <w:tab w:val="left" w:pos="3399"/>
              </w:tabs>
              <w:jc w:val="both"/>
              <w:rPr>
                <w:spacing w:val="-2"/>
              </w:rPr>
            </w:pPr>
            <w:r>
              <w:rPr>
                <w:spacing w:val="-2"/>
              </w:rPr>
              <w:t>Classification</w:t>
            </w:r>
          </w:p>
          <w:p w:rsidR="00753943" w:rsidRDefault="00753943">
            <w:pPr>
              <w:tabs>
                <w:tab w:val="left" w:pos="2832"/>
                <w:tab w:val="left" w:pos="3399"/>
              </w:tabs>
              <w:jc w:val="both"/>
              <w:rPr>
                <w:spacing w:val="-2"/>
              </w:rPr>
            </w:pPr>
            <w:r>
              <w:rPr>
                <w:spacing w:val="-2"/>
              </w:rPr>
              <w:t>fonctionnelle</w:t>
            </w:r>
          </w:p>
          <w:p w:rsidR="00753943" w:rsidRDefault="00753943">
            <w:pPr>
              <w:tabs>
                <w:tab w:val="left" w:pos="0"/>
                <w:tab w:val="left" w:pos="2832"/>
                <w:tab w:val="left" w:pos="3399"/>
              </w:tabs>
              <w:jc w:val="both"/>
              <w:rPr>
                <w:spacing w:val="-2"/>
              </w:rPr>
            </w:pPr>
            <w:r>
              <w:rPr>
                <w:spacing w:val="-2"/>
              </w:rPr>
              <w:t>des routes</w:t>
            </w:r>
          </w:p>
        </w:tc>
        <w:tc>
          <w:tcPr>
            <w:tcW w:w="7371" w:type="dxa"/>
          </w:tcPr>
          <w:p w:rsidR="00753943" w:rsidRDefault="00753943">
            <w:pPr>
              <w:tabs>
                <w:tab w:val="left" w:pos="567"/>
                <w:tab w:val="left" w:pos="1134"/>
                <w:tab w:val="left" w:pos="6795"/>
              </w:tabs>
              <w:jc w:val="both"/>
              <w:rPr>
                <w:spacing w:val="-2"/>
              </w:rPr>
            </w:pPr>
          </w:p>
          <w:p w:rsidR="00753943" w:rsidRDefault="00753943">
            <w:pPr>
              <w:tabs>
                <w:tab w:val="left" w:pos="567"/>
                <w:tab w:val="left" w:pos="1134"/>
                <w:tab w:val="left" w:pos="6795"/>
              </w:tabs>
              <w:jc w:val="both"/>
              <w:rPr>
                <w:spacing w:val="-2"/>
              </w:rPr>
            </w:pPr>
            <w:r>
              <w:rPr>
                <w:b/>
                <w:spacing w:val="-2"/>
              </w:rPr>
              <w:t>Art.  5.-</w:t>
            </w:r>
            <w:r>
              <w:rPr>
                <w:spacing w:val="-2"/>
              </w:rPr>
              <w:tab/>
              <w:t>Sur la base de l'inventaire et en fonction des zones fixées</w:t>
            </w:r>
          </w:p>
          <w:p w:rsidR="00753943" w:rsidRDefault="00753943">
            <w:pPr>
              <w:tabs>
                <w:tab w:val="left" w:pos="567"/>
                <w:tab w:val="left" w:pos="1134"/>
                <w:tab w:val="left" w:pos="6795"/>
              </w:tabs>
              <w:jc w:val="both"/>
              <w:rPr>
                <w:spacing w:val="-2"/>
              </w:rPr>
            </w:pPr>
            <w:r>
              <w:rPr>
                <w:spacing w:val="-2"/>
              </w:rPr>
              <w:tab/>
            </w:r>
            <w:r>
              <w:rPr>
                <w:spacing w:val="-2"/>
              </w:rPr>
              <w:tab/>
              <w:t>au plan d'aménagement ou à défaut en fonction du pér</w:t>
            </w:r>
            <w:r>
              <w:rPr>
                <w:spacing w:val="-2"/>
              </w:rPr>
              <w:t>i</w:t>
            </w:r>
            <w:r>
              <w:rPr>
                <w:spacing w:val="-2"/>
              </w:rPr>
              <w:t>mètre de construction, le conseil communal procède à la classification fonctionnelle des voies de circulation existantes ou à créer selon les fonctions suivantes :</w:t>
            </w:r>
          </w:p>
          <w:p w:rsidR="00753943" w:rsidRDefault="00753943">
            <w:pPr>
              <w:tabs>
                <w:tab w:val="left" w:pos="567"/>
                <w:tab w:val="left" w:pos="1134"/>
                <w:tab w:val="left" w:pos="6795"/>
              </w:tabs>
              <w:jc w:val="both"/>
              <w:rPr>
                <w:spacing w:val="-2"/>
              </w:rPr>
            </w:pPr>
          </w:p>
          <w:p w:rsidR="00753943" w:rsidRDefault="00753943">
            <w:pPr>
              <w:tabs>
                <w:tab w:val="left" w:pos="567"/>
                <w:tab w:val="left" w:pos="1134"/>
                <w:tab w:val="left" w:pos="6795"/>
              </w:tabs>
              <w:jc w:val="both"/>
              <w:rPr>
                <w:spacing w:val="-2"/>
              </w:rPr>
            </w:pPr>
            <w:r>
              <w:rPr>
                <w:spacing w:val="-2"/>
              </w:rPr>
              <w:t>a)</w:t>
            </w:r>
            <w:r>
              <w:rPr>
                <w:spacing w:val="-2"/>
              </w:rPr>
              <w:tab/>
            </w:r>
            <w:r>
              <w:rPr>
                <w:spacing w:val="-2"/>
                <w:u w:val="single"/>
              </w:rPr>
              <w:t>Routes principales</w:t>
            </w:r>
          </w:p>
          <w:p w:rsidR="00753943" w:rsidRDefault="00753943">
            <w:pPr>
              <w:tabs>
                <w:tab w:val="left" w:pos="567"/>
                <w:tab w:val="left" w:pos="1134"/>
                <w:tab w:val="left" w:pos="6795"/>
              </w:tabs>
              <w:ind w:left="567"/>
              <w:jc w:val="both"/>
              <w:rPr>
                <w:spacing w:val="-2"/>
              </w:rPr>
            </w:pPr>
            <w:r>
              <w:rPr>
                <w:spacing w:val="-2"/>
              </w:rPr>
              <w:t>Elles assurent notamment le trafic de transit à travers la co</w:t>
            </w:r>
            <w:r>
              <w:rPr>
                <w:spacing w:val="-2"/>
              </w:rPr>
              <w:t>m</w:t>
            </w:r>
            <w:r>
              <w:rPr>
                <w:spacing w:val="-2"/>
              </w:rPr>
              <w:t>mune, ainsi que les liaisons importantes aux communes voisines; elles constituent l'ossature du réseau. Les accès privés sont i</w:t>
            </w:r>
            <w:r>
              <w:rPr>
                <w:spacing w:val="-2"/>
              </w:rPr>
              <w:t>n</w:t>
            </w:r>
            <w:r>
              <w:rPr>
                <w:spacing w:val="-2"/>
              </w:rPr>
              <w:t>terdits, les accès publics limités; le stationnement est exclu sauf cas spéciaux.</w:t>
            </w:r>
          </w:p>
          <w:p w:rsidR="00753943" w:rsidRDefault="00753943">
            <w:pPr>
              <w:tabs>
                <w:tab w:val="left" w:pos="567"/>
                <w:tab w:val="left" w:pos="1134"/>
                <w:tab w:val="left" w:pos="6795"/>
              </w:tabs>
              <w:jc w:val="both"/>
              <w:rPr>
                <w:spacing w:val="-2"/>
              </w:rPr>
            </w:pPr>
          </w:p>
          <w:p w:rsidR="00753943" w:rsidRDefault="00753943">
            <w:pPr>
              <w:tabs>
                <w:tab w:val="left" w:pos="567"/>
                <w:tab w:val="left" w:pos="1134"/>
                <w:tab w:val="left" w:pos="6795"/>
              </w:tabs>
              <w:ind w:left="564" w:hanging="564"/>
              <w:jc w:val="both"/>
              <w:rPr>
                <w:spacing w:val="-2"/>
              </w:rPr>
            </w:pPr>
            <w:r>
              <w:rPr>
                <w:spacing w:val="-2"/>
              </w:rPr>
              <w:t>b)</w:t>
            </w:r>
            <w:r>
              <w:rPr>
                <w:spacing w:val="-2"/>
              </w:rPr>
              <w:tab/>
            </w:r>
            <w:r>
              <w:rPr>
                <w:spacing w:val="-2"/>
                <w:u w:val="single"/>
              </w:rPr>
              <w:t>Routes collectrices</w:t>
            </w:r>
          </w:p>
          <w:p w:rsidR="00753943" w:rsidRDefault="00753943">
            <w:pPr>
              <w:tabs>
                <w:tab w:val="left" w:pos="567"/>
                <w:tab w:val="left" w:pos="1134"/>
                <w:tab w:val="left" w:pos="6795"/>
              </w:tabs>
              <w:ind w:left="564" w:hanging="564"/>
              <w:jc w:val="both"/>
              <w:rPr>
                <w:spacing w:val="-2"/>
              </w:rPr>
            </w:pPr>
            <w:r>
              <w:rPr>
                <w:spacing w:val="-2"/>
              </w:rPr>
              <w:tab/>
              <w:t>Elles collectent les routes de desserte et se branchent sur les routes principales. Elles peuvent également relier les quartiers entre eux. Les accès privés sont limités et groupés; le stationn</w:t>
            </w:r>
            <w:r>
              <w:rPr>
                <w:spacing w:val="-2"/>
              </w:rPr>
              <w:t>e</w:t>
            </w:r>
            <w:r>
              <w:rPr>
                <w:spacing w:val="-2"/>
              </w:rPr>
              <w:t>ment est réglementé.</w:t>
            </w:r>
          </w:p>
          <w:p w:rsidR="00753943" w:rsidRDefault="00753943">
            <w:pPr>
              <w:tabs>
                <w:tab w:val="left" w:pos="567"/>
                <w:tab w:val="left" w:pos="1134"/>
                <w:tab w:val="left" w:pos="6795"/>
              </w:tabs>
              <w:jc w:val="both"/>
              <w:rPr>
                <w:spacing w:val="-2"/>
              </w:rPr>
            </w:pPr>
          </w:p>
          <w:p w:rsidR="00753943" w:rsidRDefault="00753943">
            <w:pPr>
              <w:tabs>
                <w:tab w:val="left" w:pos="567"/>
                <w:tab w:val="left" w:pos="1134"/>
                <w:tab w:val="left" w:pos="6795"/>
              </w:tabs>
              <w:ind w:left="564" w:hanging="564"/>
              <w:jc w:val="both"/>
              <w:rPr>
                <w:spacing w:val="-2"/>
              </w:rPr>
            </w:pPr>
            <w:r>
              <w:rPr>
                <w:spacing w:val="-2"/>
              </w:rPr>
              <w:t>c)</w:t>
            </w:r>
            <w:r>
              <w:rPr>
                <w:spacing w:val="-2"/>
              </w:rPr>
              <w:tab/>
            </w:r>
            <w:r>
              <w:rPr>
                <w:spacing w:val="-2"/>
                <w:u w:val="single"/>
              </w:rPr>
              <w:t>Routes collectrices à accès privés possibles</w:t>
            </w:r>
          </w:p>
          <w:p w:rsidR="00753943" w:rsidRDefault="00753943">
            <w:pPr>
              <w:tabs>
                <w:tab w:val="left" w:pos="567"/>
                <w:tab w:val="left" w:pos="1134"/>
                <w:tab w:val="left" w:pos="6795"/>
              </w:tabs>
              <w:ind w:left="564" w:hanging="564"/>
              <w:jc w:val="both"/>
              <w:rPr>
                <w:spacing w:val="-2"/>
              </w:rPr>
            </w:pPr>
            <w:r>
              <w:rPr>
                <w:spacing w:val="-2"/>
              </w:rPr>
              <w:tab/>
              <w:t>Elles ont la même fonction que les routes collectrices, mais à un degré moindre qui permet des accès privés ainsi que le statio</w:t>
            </w:r>
            <w:r>
              <w:rPr>
                <w:spacing w:val="-2"/>
              </w:rPr>
              <w:t>n</w:t>
            </w:r>
            <w:r>
              <w:rPr>
                <w:spacing w:val="-2"/>
              </w:rPr>
              <w:t>nement des véhicules, à condition de ne pas perturber l'écoul</w:t>
            </w:r>
            <w:r>
              <w:rPr>
                <w:spacing w:val="-2"/>
              </w:rPr>
              <w:t>e</w:t>
            </w:r>
            <w:r>
              <w:rPr>
                <w:spacing w:val="-2"/>
              </w:rPr>
              <w:t>ment de la circulation.</w:t>
            </w:r>
          </w:p>
          <w:p w:rsidR="00753943" w:rsidRDefault="00753943">
            <w:pPr>
              <w:tabs>
                <w:tab w:val="left" w:pos="567"/>
                <w:tab w:val="left" w:pos="1134"/>
                <w:tab w:val="left" w:pos="6795"/>
              </w:tabs>
              <w:jc w:val="both"/>
              <w:rPr>
                <w:spacing w:val="-2"/>
              </w:rPr>
            </w:pPr>
          </w:p>
          <w:p w:rsidR="00753943" w:rsidRDefault="00753943">
            <w:pPr>
              <w:tabs>
                <w:tab w:val="left" w:pos="567"/>
                <w:tab w:val="left" w:pos="1134"/>
                <w:tab w:val="left" w:pos="6795"/>
              </w:tabs>
              <w:ind w:left="564" w:hanging="564"/>
              <w:jc w:val="both"/>
              <w:rPr>
                <w:spacing w:val="-2"/>
              </w:rPr>
            </w:pPr>
            <w:r>
              <w:rPr>
                <w:spacing w:val="-2"/>
              </w:rPr>
              <w:t>d)</w:t>
            </w:r>
            <w:r>
              <w:rPr>
                <w:spacing w:val="-2"/>
              </w:rPr>
              <w:tab/>
            </w:r>
            <w:r>
              <w:rPr>
                <w:spacing w:val="-2"/>
                <w:u w:val="single"/>
              </w:rPr>
              <w:t>Routes de desserte</w:t>
            </w:r>
          </w:p>
          <w:p w:rsidR="00753943" w:rsidRDefault="00753943">
            <w:pPr>
              <w:tabs>
                <w:tab w:val="left" w:pos="567"/>
                <w:tab w:val="left" w:pos="1134"/>
                <w:tab w:val="left" w:pos="6795"/>
              </w:tabs>
              <w:ind w:left="564" w:hanging="564"/>
              <w:jc w:val="both"/>
              <w:rPr>
                <w:spacing w:val="-2"/>
              </w:rPr>
            </w:pPr>
            <w:r>
              <w:rPr>
                <w:spacing w:val="-2"/>
              </w:rPr>
              <w:tab/>
              <w:t>Elles assurent la desservance directe des parcelles destinées à l'habitation, à l'industrie, etc. Le stationnement est en principe autorisé; une voie de circulation doit cependant rester libre.</w:t>
            </w:r>
          </w:p>
          <w:p w:rsidR="00753943" w:rsidRDefault="00753943">
            <w:pPr>
              <w:tabs>
                <w:tab w:val="left" w:pos="567"/>
                <w:tab w:val="left" w:pos="1134"/>
                <w:tab w:val="left" w:pos="6795"/>
              </w:tabs>
              <w:jc w:val="both"/>
              <w:rPr>
                <w:spacing w:val="-2"/>
              </w:rPr>
            </w:pPr>
          </w:p>
          <w:p w:rsidR="00753943" w:rsidRDefault="00753943">
            <w:pPr>
              <w:tabs>
                <w:tab w:val="left" w:pos="567"/>
                <w:tab w:val="left" w:pos="1134"/>
                <w:tab w:val="left" w:pos="6795"/>
              </w:tabs>
              <w:ind w:left="564" w:hanging="564"/>
              <w:jc w:val="both"/>
              <w:rPr>
                <w:spacing w:val="-2"/>
              </w:rPr>
            </w:pPr>
            <w:r>
              <w:rPr>
                <w:spacing w:val="-2"/>
              </w:rPr>
              <w:t>e)</w:t>
            </w:r>
            <w:r>
              <w:rPr>
                <w:spacing w:val="-2"/>
              </w:rPr>
              <w:tab/>
            </w:r>
            <w:r>
              <w:rPr>
                <w:spacing w:val="-2"/>
                <w:u w:val="single"/>
              </w:rPr>
              <w:t>Autres routes</w:t>
            </w:r>
          </w:p>
          <w:p w:rsidR="00753943" w:rsidRDefault="00753943">
            <w:pPr>
              <w:tabs>
                <w:tab w:val="left" w:pos="567"/>
                <w:tab w:val="left" w:pos="1134"/>
                <w:tab w:val="left" w:pos="6795"/>
              </w:tabs>
              <w:ind w:left="564" w:hanging="564"/>
              <w:jc w:val="both"/>
              <w:rPr>
                <w:spacing w:val="-2"/>
              </w:rPr>
            </w:pPr>
            <w:r>
              <w:rPr>
                <w:spacing w:val="-2"/>
              </w:rPr>
              <w:tab/>
              <w:t>Elles assurent le trafic dans les zones rurales en dehors du périmètre de construction. Elles ne peuvent être assimilées à des routes principales du fait de l'importance limitée des destinations communales voisines et de la faible intensité du trafic supporté. Leur fonction est essentiellement de dévestiture rurale; les cond</w:t>
            </w:r>
            <w:r>
              <w:rPr>
                <w:spacing w:val="-2"/>
              </w:rPr>
              <w:t>i</w:t>
            </w:r>
            <w:r>
              <w:rPr>
                <w:spacing w:val="-2"/>
              </w:rPr>
              <w:t>tions d'utilisation sont les mêmes que celles fixées à la litt. d) pour les routes de desserte.</w:t>
            </w:r>
          </w:p>
          <w:p w:rsidR="00753943" w:rsidRDefault="00753943">
            <w:pPr>
              <w:tabs>
                <w:tab w:val="left" w:pos="567"/>
                <w:tab w:val="left" w:pos="1134"/>
                <w:tab w:val="left" w:pos="6795"/>
              </w:tabs>
              <w:ind w:left="564" w:hanging="564"/>
              <w:jc w:val="both"/>
              <w:rPr>
                <w:spacing w:val="-2"/>
              </w:rPr>
            </w:pPr>
          </w:p>
        </w:tc>
      </w:tr>
      <w:tr w:rsidR="00753943">
        <w:tblPrEx>
          <w:tblCellMar>
            <w:top w:w="0" w:type="dxa"/>
            <w:bottom w:w="0" w:type="dxa"/>
          </w:tblCellMar>
        </w:tblPrEx>
        <w:trPr>
          <w:cantSplit/>
        </w:trPr>
        <w:tc>
          <w:tcPr>
            <w:tcW w:w="2268" w:type="dxa"/>
          </w:tcPr>
          <w:p w:rsidR="00753943" w:rsidRDefault="00753943">
            <w:pPr>
              <w:tabs>
                <w:tab w:val="left" w:pos="0"/>
                <w:tab w:val="left" w:pos="1700"/>
                <w:tab w:val="left" w:pos="1983"/>
              </w:tabs>
              <w:jc w:val="both"/>
              <w:rPr>
                <w:spacing w:val="-2"/>
              </w:rPr>
            </w:pPr>
          </w:p>
          <w:p w:rsidR="00753943" w:rsidRDefault="00753943">
            <w:pPr>
              <w:tabs>
                <w:tab w:val="left" w:pos="0"/>
                <w:tab w:val="left" w:pos="1700"/>
                <w:tab w:val="left" w:pos="1983"/>
              </w:tabs>
              <w:jc w:val="both"/>
              <w:rPr>
                <w:spacing w:val="-2"/>
              </w:rPr>
            </w:pPr>
            <w:r>
              <w:rPr>
                <w:spacing w:val="-2"/>
              </w:rPr>
              <w:t>Caractéristiques techniques</w:t>
            </w:r>
          </w:p>
        </w:tc>
        <w:tc>
          <w:tcPr>
            <w:tcW w:w="7370" w:type="dxa"/>
          </w:tcPr>
          <w:p w:rsidR="00753943" w:rsidRDefault="00753943">
            <w:pPr>
              <w:tabs>
                <w:tab w:val="left" w:pos="6795"/>
              </w:tabs>
              <w:jc w:val="both"/>
              <w:rPr>
                <w:spacing w:val="-2"/>
              </w:rPr>
            </w:pPr>
          </w:p>
          <w:p w:rsidR="00753943" w:rsidRDefault="00753943">
            <w:pPr>
              <w:tabs>
                <w:tab w:val="left" w:pos="567"/>
                <w:tab w:val="left" w:pos="1134"/>
                <w:tab w:val="left" w:pos="6795"/>
              </w:tabs>
              <w:jc w:val="both"/>
              <w:rPr>
                <w:spacing w:val="-2"/>
              </w:rPr>
            </w:pPr>
            <w:r>
              <w:rPr>
                <w:b/>
                <w:spacing w:val="-2"/>
              </w:rPr>
              <w:t>Art.  6.-</w:t>
            </w:r>
            <w:r>
              <w:rPr>
                <w:spacing w:val="-2"/>
              </w:rPr>
              <w:tab/>
              <w:t>Le conseil communal fixe selon leurs fonctions, dans les</w:t>
            </w:r>
          </w:p>
          <w:p w:rsidR="00753943" w:rsidRDefault="00753943">
            <w:pPr>
              <w:tabs>
                <w:tab w:val="left" w:pos="567"/>
                <w:tab w:val="left" w:pos="1134"/>
                <w:tab w:val="left" w:pos="6795"/>
              </w:tabs>
              <w:jc w:val="both"/>
              <w:rPr>
                <w:spacing w:val="-2"/>
              </w:rPr>
            </w:pPr>
            <w:r>
              <w:rPr>
                <w:spacing w:val="-2"/>
              </w:rPr>
              <w:tab/>
            </w:r>
            <w:r>
              <w:rPr>
                <w:spacing w:val="-2"/>
              </w:rPr>
              <w:tab/>
              <w:t>limites de la législation sur les routes, les caractéristiques techniques des voies de circulation et de leurs ouvrages annexes faisant partie ou destinés à faire partie du domaine public.</w:t>
            </w:r>
          </w:p>
          <w:p w:rsidR="00753943" w:rsidRDefault="00753943">
            <w:pPr>
              <w:tabs>
                <w:tab w:val="left" w:pos="567"/>
                <w:tab w:val="left" w:pos="1134"/>
                <w:tab w:val="left" w:pos="6795"/>
              </w:tabs>
              <w:jc w:val="both"/>
              <w:rPr>
                <w:spacing w:val="-2"/>
              </w:rPr>
            </w:pPr>
          </w:p>
        </w:tc>
      </w:tr>
      <w:tr w:rsidR="00753943">
        <w:tblPrEx>
          <w:tblCellMar>
            <w:top w:w="0" w:type="dxa"/>
            <w:bottom w:w="0" w:type="dxa"/>
          </w:tblCellMar>
        </w:tblPrEx>
        <w:trPr>
          <w:cantSplit/>
        </w:trPr>
        <w:tc>
          <w:tcPr>
            <w:tcW w:w="2268" w:type="dxa"/>
          </w:tcPr>
          <w:p w:rsidR="00753943" w:rsidRDefault="00753943">
            <w:pPr>
              <w:tabs>
                <w:tab w:val="left" w:pos="0"/>
                <w:tab w:val="left" w:pos="1700"/>
                <w:tab w:val="left" w:pos="1983"/>
              </w:tabs>
              <w:jc w:val="both"/>
              <w:rPr>
                <w:spacing w:val="-2"/>
              </w:rPr>
            </w:pPr>
          </w:p>
          <w:p w:rsidR="00753943" w:rsidRDefault="00753943">
            <w:pPr>
              <w:tabs>
                <w:tab w:val="left" w:pos="0"/>
                <w:tab w:val="left" w:pos="1700"/>
                <w:tab w:val="left" w:pos="1983"/>
              </w:tabs>
              <w:jc w:val="both"/>
              <w:rPr>
                <w:spacing w:val="-2"/>
              </w:rPr>
            </w:pPr>
            <w:r>
              <w:rPr>
                <w:spacing w:val="-2"/>
              </w:rPr>
              <w:t>Affectation et</w:t>
            </w:r>
          </w:p>
          <w:p w:rsidR="00753943" w:rsidRDefault="00753943">
            <w:pPr>
              <w:jc w:val="both"/>
              <w:rPr>
                <w:spacing w:val="-2"/>
              </w:rPr>
            </w:pPr>
            <w:r>
              <w:rPr>
                <w:spacing w:val="-2"/>
              </w:rPr>
              <w:t>désaffectation</w:t>
            </w:r>
          </w:p>
          <w:p w:rsidR="00753943" w:rsidRDefault="00753943">
            <w:pPr>
              <w:tabs>
                <w:tab w:val="left" w:pos="0"/>
                <w:tab w:val="left" w:pos="1700"/>
                <w:tab w:val="left" w:pos="1983"/>
              </w:tabs>
              <w:jc w:val="both"/>
              <w:rPr>
                <w:spacing w:val="-2"/>
              </w:rPr>
            </w:pPr>
            <w:r>
              <w:rPr>
                <w:spacing w:val="-2"/>
              </w:rPr>
              <w:t>des routes</w:t>
            </w:r>
          </w:p>
        </w:tc>
        <w:tc>
          <w:tcPr>
            <w:tcW w:w="7370" w:type="dxa"/>
          </w:tcPr>
          <w:p w:rsidR="00753943" w:rsidRDefault="00753943">
            <w:pPr>
              <w:tabs>
                <w:tab w:val="left" w:pos="567"/>
                <w:tab w:val="left" w:pos="1134"/>
                <w:tab w:val="left" w:pos="6795"/>
              </w:tabs>
              <w:jc w:val="both"/>
              <w:rPr>
                <w:b/>
                <w:spacing w:val="-2"/>
              </w:rPr>
            </w:pPr>
          </w:p>
          <w:p w:rsidR="00753943" w:rsidRDefault="00753943">
            <w:pPr>
              <w:tabs>
                <w:tab w:val="left" w:pos="567"/>
                <w:tab w:val="left" w:pos="1134"/>
                <w:tab w:val="left" w:pos="6795"/>
              </w:tabs>
              <w:jc w:val="both"/>
              <w:rPr>
                <w:spacing w:val="-2"/>
              </w:rPr>
            </w:pPr>
            <w:r>
              <w:rPr>
                <w:b/>
                <w:spacing w:val="-2"/>
              </w:rPr>
              <w:t>Art.  7.-</w:t>
            </w:r>
            <w:r>
              <w:rPr>
                <w:spacing w:val="-2"/>
              </w:rPr>
              <w:tab/>
              <w:t>L'affectation et la désaffectation des routes ont lieu</w:t>
            </w:r>
          </w:p>
          <w:p w:rsidR="00753943" w:rsidRDefault="00753943">
            <w:pPr>
              <w:tabs>
                <w:tab w:val="left" w:pos="567"/>
                <w:tab w:val="left" w:pos="1134"/>
                <w:tab w:val="left" w:pos="6795"/>
              </w:tabs>
              <w:jc w:val="both"/>
              <w:rPr>
                <w:spacing w:val="-2"/>
              </w:rPr>
            </w:pPr>
            <w:r>
              <w:rPr>
                <w:spacing w:val="-2"/>
              </w:rPr>
              <w:tab/>
            </w:r>
            <w:r>
              <w:rPr>
                <w:spacing w:val="-2"/>
              </w:rPr>
              <w:tab/>
              <w:t>conformément aux articles 17 et ss. de la loi sur les routes.</w:t>
            </w:r>
          </w:p>
          <w:p w:rsidR="00753943" w:rsidRDefault="00753943">
            <w:pPr>
              <w:tabs>
                <w:tab w:val="left" w:pos="567"/>
                <w:tab w:val="left" w:pos="1134"/>
                <w:tab w:val="left" w:pos="6795"/>
              </w:tabs>
              <w:jc w:val="both"/>
              <w:rPr>
                <w:spacing w:val="-2"/>
              </w:rPr>
            </w:pPr>
          </w:p>
        </w:tc>
      </w:tr>
      <w:tr w:rsidR="00753943">
        <w:tblPrEx>
          <w:tblCellMar>
            <w:top w:w="0" w:type="dxa"/>
            <w:bottom w:w="0" w:type="dxa"/>
          </w:tblCellMar>
        </w:tblPrEx>
        <w:trPr>
          <w:cantSplit/>
        </w:trPr>
        <w:tc>
          <w:tcPr>
            <w:tcW w:w="2268" w:type="dxa"/>
          </w:tcPr>
          <w:p w:rsidR="00753943" w:rsidRDefault="00753943">
            <w:pPr>
              <w:tabs>
                <w:tab w:val="left" w:pos="0"/>
                <w:tab w:val="left" w:pos="1700"/>
                <w:tab w:val="left" w:pos="1983"/>
              </w:tabs>
              <w:jc w:val="both"/>
              <w:rPr>
                <w:spacing w:val="-2"/>
              </w:rPr>
            </w:pPr>
          </w:p>
          <w:p w:rsidR="00753943" w:rsidRDefault="00753943">
            <w:pPr>
              <w:tabs>
                <w:tab w:val="left" w:pos="0"/>
                <w:tab w:val="left" w:pos="1700"/>
                <w:tab w:val="left" w:pos="1983"/>
              </w:tabs>
              <w:jc w:val="both"/>
              <w:rPr>
                <w:spacing w:val="-2"/>
              </w:rPr>
            </w:pPr>
            <w:r>
              <w:rPr>
                <w:spacing w:val="-2"/>
              </w:rPr>
              <w:t>Autorisation</w:t>
            </w:r>
          </w:p>
        </w:tc>
        <w:tc>
          <w:tcPr>
            <w:tcW w:w="7370" w:type="dxa"/>
          </w:tcPr>
          <w:p w:rsidR="00753943" w:rsidRDefault="00753943">
            <w:pPr>
              <w:tabs>
                <w:tab w:val="left" w:pos="567"/>
                <w:tab w:val="left" w:pos="1134"/>
                <w:tab w:val="left" w:pos="6795"/>
              </w:tabs>
              <w:jc w:val="both"/>
              <w:rPr>
                <w:b/>
                <w:spacing w:val="-2"/>
              </w:rPr>
            </w:pPr>
          </w:p>
          <w:p w:rsidR="00753943" w:rsidRDefault="00753943">
            <w:pPr>
              <w:tabs>
                <w:tab w:val="left" w:pos="567"/>
                <w:tab w:val="left" w:pos="1134"/>
                <w:tab w:val="left" w:pos="6795"/>
              </w:tabs>
              <w:jc w:val="both"/>
              <w:rPr>
                <w:spacing w:val="-2"/>
              </w:rPr>
            </w:pPr>
            <w:r>
              <w:rPr>
                <w:b/>
                <w:spacing w:val="-2"/>
              </w:rPr>
              <w:t>Art.  8.-</w:t>
            </w:r>
            <w:r>
              <w:rPr>
                <w:spacing w:val="-2"/>
              </w:rPr>
              <w:tab/>
              <w:t>L'approbation des plans par la Direction d</w:t>
            </w:r>
            <w:r w:rsidR="0031685E">
              <w:rPr>
                <w:spacing w:val="-2"/>
              </w:rPr>
              <w:t>e l’aménagement, de l’environnement et des constructions</w:t>
            </w:r>
            <w:r>
              <w:rPr>
                <w:spacing w:val="-2"/>
              </w:rPr>
              <w:t xml:space="preserve"> et le pe</w:t>
            </w:r>
            <w:r>
              <w:rPr>
                <w:spacing w:val="-2"/>
              </w:rPr>
              <w:t>r</w:t>
            </w:r>
            <w:r>
              <w:rPr>
                <w:spacing w:val="-2"/>
              </w:rPr>
              <w:t>mis de construire délivré par le préfet, prévus par la loi sur les routes et la loi sur l'aménagement du territoire et les con</w:t>
            </w:r>
            <w:r>
              <w:rPr>
                <w:spacing w:val="-2"/>
              </w:rPr>
              <w:t>s</w:t>
            </w:r>
            <w:r>
              <w:rPr>
                <w:spacing w:val="-2"/>
              </w:rPr>
              <w:t>tructions sont réservés.</w:t>
            </w:r>
          </w:p>
          <w:p w:rsidR="00753943" w:rsidRDefault="00753943">
            <w:pPr>
              <w:tabs>
                <w:tab w:val="left" w:pos="567"/>
                <w:tab w:val="left" w:pos="1134"/>
                <w:tab w:val="left" w:pos="6795"/>
              </w:tabs>
              <w:jc w:val="both"/>
              <w:rPr>
                <w:spacing w:val="-2"/>
              </w:rPr>
            </w:pPr>
          </w:p>
          <w:p w:rsidR="00753943" w:rsidRDefault="00753943">
            <w:pPr>
              <w:tabs>
                <w:tab w:val="left" w:pos="567"/>
                <w:tab w:val="left" w:pos="1134"/>
                <w:tab w:val="left" w:pos="6795"/>
              </w:tabs>
              <w:jc w:val="both"/>
              <w:rPr>
                <w:spacing w:val="-2"/>
              </w:rPr>
            </w:pPr>
          </w:p>
          <w:p w:rsidR="00753943" w:rsidRDefault="00753943">
            <w:pPr>
              <w:tabs>
                <w:tab w:val="left" w:pos="567"/>
                <w:tab w:val="left" w:pos="1134"/>
                <w:tab w:val="left" w:pos="6795"/>
              </w:tabs>
              <w:jc w:val="both"/>
              <w:rPr>
                <w:b/>
                <w:spacing w:val="-2"/>
              </w:rPr>
            </w:pPr>
          </w:p>
        </w:tc>
      </w:tr>
      <w:tr w:rsidR="00753943">
        <w:tblPrEx>
          <w:tblCellMar>
            <w:top w:w="0" w:type="dxa"/>
            <w:bottom w:w="0" w:type="dxa"/>
          </w:tblCellMar>
        </w:tblPrEx>
        <w:trPr>
          <w:cantSplit/>
        </w:trPr>
        <w:tc>
          <w:tcPr>
            <w:tcW w:w="2268" w:type="dxa"/>
          </w:tcPr>
          <w:p w:rsidR="00753943" w:rsidRDefault="00753943">
            <w:pPr>
              <w:tabs>
                <w:tab w:val="left" w:pos="0"/>
                <w:tab w:val="left" w:pos="1700"/>
                <w:tab w:val="left" w:pos="1983"/>
              </w:tabs>
              <w:jc w:val="both"/>
              <w:rPr>
                <w:spacing w:val="-2"/>
              </w:rPr>
            </w:pPr>
          </w:p>
        </w:tc>
        <w:tc>
          <w:tcPr>
            <w:tcW w:w="7370" w:type="dxa"/>
          </w:tcPr>
          <w:p w:rsidR="00753943" w:rsidRDefault="00753943">
            <w:pPr>
              <w:tabs>
                <w:tab w:val="left" w:pos="567"/>
                <w:tab w:val="left" w:pos="1134"/>
                <w:tab w:val="left" w:pos="6795"/>
              </w:tabs>
              <w:jc w:val="both"/>
              <w:rPr>
                <w:spacing w:val="-2"/>
              </w:rPr>
            </w:pPr>
          </w:p>
          <w:p w:rsidR="00753943" w:rsidRDefault="00753943">
            <w:pPr>
              <w:tabs>
                <w:tab w:val="left" w:pos="-2268"/>
                <w:tab w:val="left" w:pos="-1984"/>
                <w:tab w:val="left" w:pos="-1701"/>
                <w:tab w:val="left" w:pos="-1418"/>
                <w:tab w:val="left" w:pos="-1135"/>
                <w:tab w:val="left" w:pos="-852"/>
                <w:tab w:val="left" w:pos="-568"/>
                <w:tab w:val="left" w:pos="-285"/>
                <w:tab w:val="left" w:pos="-2"/>
                <w:tab w:val="left" w:pos="1697"/>
                <w:tab w:val="left" w:pos="198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spacing w:val="-2"/>
              </w:rPr>
            </w:pPr>
            <w:r>
              <w:rPr>
                <w:b/>
                <w:spacing w:val="-2"/>
              </w:rPr>
              <w:t>II.  CONTRIBUTION DES PROPRIETAIRES FONCIERS</w:t>
            </w:r>
          </w:p>
        </w:tc>
      </w:tr>
      <w:tr w:rsidR="00753943">
        <w:tblPrEx>
          <w:tblCellMar>
            <w:top w:w="0" w:type="dxa"/>
            <w:bottom w:w="0" w:type="dxa"/>
          </w:tblCellMar>
        </w:tblPrEx>
        <w:trPr>
          <w:cantSplit/>
        </w:trPr>
        <w:tc>
          <w:tcPr>
            <w:tcW w:w="2268" w:type="dxa"/>
          </w:tcPr>
          <w:p w:rsidR="00753943" w:rsidRDefault="00753943">
            <w:pPr>
              <w:tabs>
                <w:tab w:val="left" w:pos="0"/>
                <w:tab w:val="left" w:pos="1700"/>
                <w:tab w:val="left" w:pos="1983"/>
              </w:tabs>
              <w:jc w:val="both"/>
              <w:rPr>
                <w:spacing w:val="-2"/>
              </w:rPr>
            </w:pPr>
          </w:p>
          <w:p w:rsidR="00753943" w:rsidRDefault="00753943">
            <w:pPr>
              <w:tabs>
                <w:tab w:val="left" w:pos="0"/>
                <w:tab w:val="left" w:pos="1700"/>
                <w:tab w:val="left" w:pos="1983"/>
              </w:tabs>
              <w:jc w:val="both"/>
              <w:rPr>
                <w:spacing w:val="-2"/>
              </w:rPr>
            </w:pPr>
            <w:r>
              <w:rPr>
                <w:spacing w:val="-2"/>
              </w:rPr>
              <w:t>Décision</w:t>
            </w:r>
          </w:p>
          <w:p w:rsidR="00753943" w:rsidRDefault="00753943">
            <w:pPr>
              <w:tabs>
                <w:tab w:val="left" w:pos="1700"/>
              </w:tabs>
              <w:jc w:val="both"/>
              <w:rPr>
                <w:spacing w:val="-2"/>
              </w:rPr>
            </w:pPr>
            <w:r>
              <w:rPr>
                <w:spacing w:val="-2"/>
              </w:rPr>
              <w:t>d'exécution</w:t>
            </w:r>
          </w:p>
          <w:p w:rsidR="00753943" w:rsidRDefault="00753943">
            <w:pPr>
              <w:tabs>
                <w:tab w:val="left" w:pos="0"/>
                <w:tab w:val="left" w:pos="1700"/>
                <w:tab w:val="left" w:pos="1983"/>
              </w:tabs>
              <w:jc w:val="both"/>
              <w:rPr>
                <w:spacing w:val="-2"/>
              </w:rPr>
            </w:pPr>
            <w:r>
              <w:rPr>
                <w:spacing w:val="-2"/>
              </w:rPr>
              <w:t>des travaux</w:t>
            </w:r>
          </w:p>
        </w:tc>
        <w:tc>
          <w:tcPr>
            <w:tcW w:w="7370" w:type="dxa"/>
          </w:tcPr>
          <w:p w:rsidR="00753943" w:rsidRDefault="00753943">
            <w:pPr>
              <w:tabs>
                <w:tab w:val="left" w:pos="-2268"/>
                <w:tab w:val="left" w:pos="-1984"/>
                <w:tab w:val="left" w:pos="-1701"/>
                <w:tab w:val="left" w:pos="-1418"/>
                <w:tab w:val="left" w:pos="-1135"/>
                <w:tab w:val="left" w:pos="-852"/>
                <w:tab w:val="left" w:pos="-568"/>
                <w:tab w:val="left" w:pos="-285"/>
                <w:tab w:val="left" w:pos="-2"/>
                <w:tab w:val="left" w:pos="1697"/>
                <w:tab w:val="left" w:pos="198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spacing w:val="-2"/>
              </w:rPr>
            </w:pPr>
          </w:p>
          <w:p w:rsidR="00753943" w:rsidRDefault="00753943">
            <w:pPr>
              <w:tabs>
                <w:tab w:val="left" w:pos="567"/>
                <w:tab w:val="left" w:pos="1134"/>
              </w:tabs>
              <w:jc w:val="both"/>
              <w:rPr>
                <w:spacing w:val="-2"/>
              </w:rPr>
            </w:pPr>
            <w:r>
              <w:rPr>
                <w:b/>
                <w:spacing w:val="-2"/>
              </w:rPr>
              <w:t>Art.  9.-</w:t>
            </w:r>
            <w:r>
              <w:rPr>
                <w:spacing w:val="-2"/>
              </w:rPr>
              <w:tab/>
              <w:t>Sous réserve de l'octroi des crédits nécessaires par</w:t>
            </w:r>
          </w:p>
          <w:p w:rsidR="00753943" w:rsidRDefault="00753943">
            <w:pPr>
              <w:tabs>
                <w:tab w:val="left" w:pos="567"/>
                <w:tab w:val="left" w:pos="1134"/>
              </w:tabs>
              <w:jc w:val="both"/>
              <w:rPr>
                <w:spacing w:val="-2"/>
              </w:rPr>
            </w:pPr>
            <w:r>
              <w:rPr>
                <w:spacing w:val="-2"/>
              </w:rPr>
              <w:tab/>
            </w:r>
            <w:r>
              <w:rPr>
                <w:spacing w:val="-2"/>
              </w:rPr>
              <w:tab/>
              <w:t>l'assemblée communale, le conseil communal décide de l'aménagement et de la réfection des voies de circulation communales et du moment de leur exécution.</w:t>
            </w:r>
          </w:p>
          <w:p w:rsidR="00753943" w:rsidRDefault="00753943">
            <w:pPr>
              <w:tabs>
                <w:tab w:val="left" w:pos="567"/>
                <w:tab w:val="left" w:pos="1134"/>
              </w:tabs>
              <w:jc w:val="both"/>
              <w:rPr>
                <w:spacing w:val="-2"/>
              </w:rPr>
            </w:pPr>
          </w:p>
        </w:tc>
      </w:tr>
      <w:tr w:rsidR="00753943">
        <w:tblPrEx>
          <w:tblCellMar>
            <w:top w:w="0" w:type="dxa"/>
            <w:bottom w:w="0" w:type="dxa"/>
          </w:tblCellMar>
        </w:tblPrEx>
        <w:trPr>
          <w:cantSplit/>
        </w:trPr>
        <w:tc>
          <w:tcPr>
            <w:tcW w:w="2268" w:type="dxa"/>
          </w:tcPr>
          <w:p w:rsidR="00753943" w:rsidRDefault="00753943">
            <w:pPr>
              <w:tabs>
                <w:tab w:val="left" w:pos="0"/>
                <w:tab w:val="left" w:pos="1700"/>
                <w:tab w:val="left" w:pos="1983"/>
              </w:tabs>
              <w:jc w:val="both"/>
              <w:rPr>
                <w:spacing w:val="-2"/>
              </w:rPr>
            </w:pPr>
          </w:p>
          <w:p w:rsidR="00753943" w:rsidRDefault="00753943">
            <w:pPr>
              <w:tabs>
                <w:tab w:val="left" w:pos="0"/>
                <w:tab w:val="left" w:pos="1700"/>
                <w:tab w:val="left" w:pos="1983"/>
              </w:tabs>
              <w:jc w:val="both"/>
              <w:rPr>
                <w:spacing w:val="-2"/>
              </w:rPr>
            </w:pPr>
            <w:r>
              <w:rPr>
                <w:spacing w:val="-2"/>
              </w:rPr>
              <w:t>Financement</w:t>
            </w:r>
          </w:p>
        </w:tc>
        <w:tc>
          <w:tcPr>
            <w:tcW w:w="7370" w:type="dxa"/>
          </w:tcPr>
          <w:p w:rsidR="00753943" w:rsidRDefault="00753943">
            <w:pPr>
              <w:tabs>
                <w:tab w:val="left" w:pos="-2268"/>
                <w:tab w:val="left" w:pos="-1984"/>
                <w:tab w:val="left" w:pos="-1701"/>
                <w:tab w:val="left" w:pos="-1418"/>
                <w:tab w:val="left" w:pos="-1135"/>
                <w:tab w:val="left" w:pos="-852"/>
                <w:tab w:val="left" w:pos="-568"/>
                <w:tab w:val="left" w:pos="-285"/>
                <w:tab w:val="left" w:pos="-2"/>
                <w:tab w:val="left" w:pos="1697"/>
                <w:tab w:val="left" w:pos="198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spacing w:val="-2"/>
              </w:rPr>
            </w:pPr>
          </w:p>
          <w:p w:rsidR="00753943" w:rsidRDefault="00753943">
            <w:pPr>
              <w:tabs>
                <w:tab w:val="left" w:pos="567"/>
                <w:tab w:val="left" w:pos="1134"/>
                <w:tab w:val="left" w:pos="6795"/>
              </w:tabs>
              <w:jc w:val="both"/>
              <w:rPr>
                <w:spacing w:val="-2"/>
              </w:rPr>
            </w:pPr>
            <w:r>
              <w:rPr>
                <w:b/>
                <w:spacing w:val="-2"/>
              </w:rPr>
              <w:t>Art. 10.-</w:t>
            </w:r>
            <w:r>
              <w:rPr>
                <w:spacing w:val="-2"/>
              </w:rPr>
              <w:tab/>
              <w:t>L'aménagement et la réfection des voies de  circulation et</w:t>
            </w:r>
          </w:p>
          <w:p w:rsidR="00753943" w:rsidRDefault="00753943">
            <w:pPr>
              <w:tabs>
                <w:tab w:val="left" w:pos="567"/>
                <w:tab w:val="left" w:pos="1134"/>
                <w:tab w:val="left" w:pos="6795"/>
              </w:tabs>
              <w:jc w:val="both"/>
              <w:rPr>
                <w:spacing w:val="-2"/>
              </w:rPr>
            </w:pPr>
            <w:r>
              <w:rPr>
                <w:spacing w:val="-2"/>
              </w:rPr>
              <w:tab/>
            </w:r>
            <w:r>
              <w:rPr>
                <w:spacing w:val="-2"/>
              </w:rPr>
              <w:tab/>
              <w:t>des ouvrages annexes sont financés par la voie budgétaire ou au moyen de crédits extraordinaires, de subventions éventuelles et des contributions des propriétaires fonciers dont les biens-fonds ret</w:t>
            </w:r>
            <w:r>
              <w:rPr>
                <w:spacing w:val="-2"/>
              </w:rPr>
              <w:t>i</w:t>
            </w:r>
            <w:r>
              <w:rPr>
                <w:spacing w:val="-2"/>
              </w:rPr>
              <w:t>rent un avantage de l'ouvrage.</w:t>
            </w:r>
          </w:p>
        </w:tc>
      </w:tr>
      <w:tr w:rsidR="00753943">
        <w:tblPrEx>
          <w:tblCellMar>
            <w:top w:w="0" w:type="dxa"/>
            <w:bottom w:w="0" w:type="dxa"/>
          </w:tblCellMar>
        </w:tblPrEx>
        <w:trPr>
          <w:cantSplit/>
        </w:trPr>
        <w:tc>
          <w:tcPr>
            <w:tcW w:w="2268" w:type="dxa"/>
          </w:tcPr>
          <w:p w:rsidR="00753943" w:rsidRDefault="00753943">
            <w:pPr>
              <w:tabs>
                <w:tab w:val="left" w:pos="0"/>
                <w:tab w:val="left" w:pos="1700"/>
                <w:tab w:val="left" w:pos="1983"/>
              </w:tabs>
              <w:jc w:val="both"/>
              <w:rPr>
                <w:spacing w:val="-2"/>
              </w:rPr>
            </w:pPr>
          </w:p>
          <w:p w:rsidR="00753943" w:rsidRDefault="00753943">
            <w:pPr>
              <w:tabs>
                <w:tab w:val="left" w:pos="0"/>
                <w:tab w:val="left" w:pos="1700"/>
                <w:tab w:val="left" w:pos="1983"/>
              </w:tabs>
              <w:jc w:val="both"/>
              <w:rPr>
                <w:spacing w:val="-2"/>
              </w:rPr>
            </w:pPr>
            <w:r>
              <w:rPr>
                <w:spacing w:val="-2"/>
              </w:rPr>
              <w:t>Détermination</w:t>
            </w:r>
          </w:p>
          <w:p w:rsidR="00753943" w:rsidRDefault="00753943">
            <w:pPr>
              <w:tabs>
                <w:tab w:val="left" w:pos="0"/>
                <w:tab w:val="left" w:pos="1700"/>
                <w:tab w:val="left" w:pos="1983"/>
              </w:tabs>
              <w:jc w:val="both"/>
              <w:rPr>
                <w:spacing w:val="-2"/>
              </w:rPr>
            </w:pPr>
            <w:r>
              <w:rPr>
                <w:spacing w:val="-2"/>
              </w:rPr>
              <w:t>du coût</w:t>
            </w:r>
          </w:p>
        </w:tc>
        <w:tc>
          <w:tcPr>
            <w:tcW w:w="7370" w:type="dxa"/>
          </w:tcPr>
          <w:p w:rsidR="00753943" w:rsidRDefault="00753943">
            <w:pPr>
              <w:tabs>
                <w:tab w:val="left" w:pos="-2268"/>
                <w:tab w:val="left" w:pos="-1984"/>
                <w:tab w:val="left" w:pos="-1701"/>
                <w:tab w:val="left" w:pos="-1418"/>
                <w:tab w:val="left" w:pos="-1135"/>
                <w:tab w:val="left" w:pos="-852"/>
                <w:tab w:val="left" w:pos="-568"/>
                <w:tab w:val="left" w:pos="-285"/>
                <w:tab w:val="left" w:pos="-2"/>
                <w:tab w:val="left" w:pos="1697"/>
                <w:tab w:val="left" w:pos="198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spacing w:val="-2"/>
              </w:rPr>
            </w:pPr>
          </w:p>
          <w:p w:rsidR="00753943" w:rsidRDefault="00753943">
            <w:pPr>
              <w:tabs>
                <w:tab w:val="left" w:pos="567"/>
                <w:tab w:val="left" w:pos="1134"/>
              </w:tabs>
              <w:jc w:val="both"/>
              <w:rPr>
                <w:spacing w:val="-2"/>
              </w:rPr>
            </w:pPr>
            <w:r>
              <w:rPr>
                <w:b/>
                <w:spacing w:val="-2"/>
              </w:rPr>
              <w:t>Art. 11.-</w:t>
            </w:r>
            <w:r>
              <w:rPr>
                <w:spacing w:val="-2"/>
              </w:rPr>
              <w:tab/>
              <w:t>Le montant des frais à répartir s'établit sur la base de</w:t>
            </w:r>
          </w:p>
          <w:p w:rsidR="00753943" w:rsidRDefault="00753943">
            <w:pPr>
              <w:tabs>
                <w:tab w:val="left" w:pos="567"/>
                <w:tab w:val="left" w:pos="1134"/>
              </w:tabs>
              <w:jc w:val="both"/>
              <w:rPr>
                <w:spacing w:val="-2"/>
              </w:rPr>
            </w:pPr>
            <w:r>
              <w:rPr>
                <w:spacing w:val="-2"/>
              </w:rPr>
              <w:tab/>
            </w:r>
            <w:r>
              <w:rPr>
                <w:spacing w:val="-2"/>
              </w:rPr>
              <w:tab/>
              <w:t>toutes les dépenses rendues nécessaires par la constru</w:t>
            </w:r>
            <w:r>
              <w:rPr>
                <w:spacing w:val="-2"/>
              </w:rPr>
              <w:t>c</w:t>
            </w:r>
            <w:r>
              <w:rPr>
                <w:spacing w:val="-2"/>
              </w:rPr>
              <w:t>tion ou la réfection de l'ouvrage en tant que tel, notamment : les frais d'étude de projet et de direction des travaux, d'acquisition de terrain, de géomètre, de cadastre, de bornage, les frais administratifs, les intérêts intercalaires ainsi que les frais de constructions annexes telles que trottoirs, pistes et bandes cyclables, banquettes, murs, ponts, canalisations, éclairages, ouvrages de protection, modification d'accès.</w:t>
            </w:r>
          </w:p>
          <w:p w:rsidR="00753943" w:rsidRDefault="00753943">
            <w:pPr>
              <w:tabs>
                <w:tab w:val="left" w:pos="567"/>
                <w:tab w:val="left" w:pos="1134"/>
              </w:tabs>
              <w:jc w:val="both"/>
              <w:rPr>
                <w:spacing w:val="-2"/>
              </w:rPr>
            </w:pPr>
          </w:p>
        </w:tc>
      </w:tr>
      <w:tr w:rsidR="00753943">
        <w:tblPrEx>
          <w:tblCellMar>
            <w:top w:w="0" w:type="dxa"/>
            <w:bottom w:w="0" w:type="dxa"/>
          </w:tblCellMar>
        </w:tblPrEx>
        <w:trPr>
          <w:cantSplit/>
        </w:trPr>
        <w:tc>
          <w:tcPr>
            <w:tcW w:w="2268" w:type="dxa"/>
          </w:tcPr>
          <w:p w:rsidR="00753943" w:rsidRDefault="00753943">
            <w:pPr>
              <w:tabs>
                <w:tab w:val="left" w:pos="0"/>
                <w:tab w:val="left" w:pos="1700"/>
                <w:tab w:val="left" w:pos="1983"/>
                <w:tab w:val="left" w:pos="2832"/>
                <w:tab w:val="left" w:pos="3399"/>
              </w:tabs>
              <w:jc w:val="both"/>
              <w:rPr>
                <w:spacing w:val="-2"/>
              </w:rPr>
            </w:pPr>
          </w:p>
          <w:p w:rsidR="00753943" w:rsidRDefault="00753943">
            <w:pPr>
              <w:tabs>
                <w:tab w:val="left" w:pos="0"/>
                <w:tab w:val="left" w:pos="1700"/>
                <w:tab w:val="left" w:pos="1983"/>
                <w:tab w:val="left" w:pos="2832"/>
                <w:tab w:val="left" w:pos="3399"/>
              </w:tabs>
              <w:jc w:val="both"/>
              <w:rPr>
                <w:spacing w:val="-2"/>
              </w:rPr>
            </w:pPr>
            <w:r>
              <w:rPr>
                <w:spacing w:val="-2"/>
              </w:rPr>
              <w:t>Participation</w:t>
            </w:r>
          </w:p>
          <w:p w:rsidR="00753943" w:rsidRDefault="00753943">
            <w:pPr>
              <w:tabs>
                <w:tab w:val="left" w:pos="0"/>
                <w:tab w:val="left" w:pos="1700"/>
                <w:tab w:val="left" w:pos="1983"/>
                <w:tab w:val="left" w:pos="2832"/>
                <w:tab w:val="left" w:pos="3399"/>
              </w:tabs>
              <w:jc w:val="both"/>
              <w:rPr>
                <w:spacing w:val="-2"/>
              </w:rPr>
            </w:pPr>
            <w:r>
              <w:rPr>
                <w:spacing w:val="-2"/>
              </w:rPr>
              <w:t>globale des</w:t>
            </w:r>
          </w:p>
          <w:p w:rsidR="00753943" w:rsidRDefault="00753943">
            <w:pPr>
              <w:tabs>
                <w:tab w:val="left" w:pos="0"/>
                <w:tab w:val="left" w:pos="1700"/>
                <w:tab w:val="left" w:pos="1983"/>
                <w:tab w:val="left" w:pos="2832"/>
                <w:tab w:val="left" w:pos="3399"/>
              </w:tabs>
              <w:jc w:val="both"/>
              <w:rPr>
                <w:spacing w:val="-2"/>
                <w:vertAlign w:val="superscript"/>
              </w:rPr>
            </w:pPr>
            <w:r>
              <w:rPr>
                <w:spacing w:val="-2"/>
              </w:rPr>
              <w:t xml:space="preserve">propriétaires </w:t>
            </w:r>
            <w:r>
              <w:rPr>
                <w:rStyle w:val="Appelnotedebasdep"/>
                <w:spacing w:val="-2"/>
              </w:rPr>
              <w:footnoteReference w:id="1"/>
            </w:r>
          </w:p>
          <w:p w:rsidR="00753943" w:rsidRDefault="00753943">
            <w:pPr>
              <w:tabs>
                <w:tab w:val="left" w:pos="0"/>
                <w:tab w:val="left" w:pos="1700"/>
                <w:tab w:val="left" w:pos="1983"/>
                <w:tab w:val="left" w:pos="2832"/>
                <w:tab w:val="left" w:pos="3399"/>
              </w:tabs>
              <w:jc w:val="both"/>
              <w:rPr>
                <w:spacing w:val="-2"/>
                <w:vertAlign w:val="superscript"/>
              </w:rPr>
            </w:pPr>
          </w:p>
          <w:p w:rsidR="00753943" w:rsidRDefault="00753943">
            <w:pPr>
              <w:tabs>
                <w:tab w:val="left" w:pos="0"/>
                <w:tab w:val="left" w:pos="1700"/>
                <w:tab w:val="left" w:pos="1983"/>
                <w:tab w:val="left" w:pos="2832"/>
                <w:tab w:val="left" w:pos="3399"/>
              </w:tabs>
              <w:jc w:val="both"/>
              <w:rPr>
                <w:spacing w:val="-2"/>
                <w:vertAlign w:val="superscript"/>
              </w:rPr>
            </w:pPr>
          </w:p>
          <w:p w:rsidR="00753943" w:rsidRDefault="00753943">
            <w:pPr>
              <w:tabs>
                <w:tab w:val="left" w:pos="426"/>
                <w:tab w:val="left" w:pos="1700"/>
                <w:tab w:val="left" w:pos="1983"/>
                <w:tab w:val="left" w:pos="2832"/>
                <w:tab w:val="left" w:pos="3399"/>
              </w:tabs>
              <w:ind w:left="426" w:hanging="426"/>
              <w:jc w:val="both"/>
              <w:rPr>
                <w:spacing w:val="-2"/>
              </w:rPr>
            </w:pPr>
          </w:p>
        </w:tc>
        <w:tc>
          <w:tcPr>
            <w:tcW w:w="7370" w:type="dxa"/>
          </w:tcPr>
          <w:p w:rsidR="00753943" w:rsidRDefault="00753943">
            <w:pPr>
              <w:tabs>
                <w:tab w:val="left" w:pos="-2268"/>
                <w:tab w:val="left" w:pos="-1984"/>
                <w:tab w:val="left" w:pos="-1701"/>
                <w:tab w:val="left" w:pos="-1418"/>
                <w:tab w:val="left" w:pos="-1135"/>
                <w:tab w:val="left" w:pos="-852"/>
                <w:tab w:val="left" w:pos="-568"/>
                <w:tab w:val="left" w:pos="-285"/>
                <w:tab w:val="left" w:pos="-2"/>
                <w:tab w:val="left" w:pos="1697"/>
                <w:tab w:val="left" w:pos="1980"/>
                <w:tab w:val="left" w:pos="2830"/>
                <w:tab w:val="left" w:pos="3396"/>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spacing w:val="-2"/>
              </w:rPr>
            </w:pPr>
          </w:p>
          <w:p w:rsidR="00753943" w:rsidRDefault="00753943">
            <w:pPr>
              <w:tabs>
                <w:tab w:val="left" w:pos="567"/>
                <w:tab w:val="left" w:pos="1134"/>
                <w:tab w:val="left" w:pos="6795"/>
              </w:tabs>
              <w:jc w:val="both"/>
              <w:rPr>
                <w:spacing w:val="-2"/>
              </w:rPr>
            </w:pPr>
            <w:r>
              <w:rPr>
                <w:b/>
                <w:spacing w:val="-2"/>
              </w:rPr>
              <w:t>Art. 12.-</w:t>
            </w:r>
            <w:r>
              <w:rPr>
                <w:spacing w:val="-2"/>
              </w:rPr>
              <w:tab/>
              <w:t>La participation globale des propriétaires est fixée à :</w:t>
            </w:r>
          </w:p>
          <w:p w:rsidR="00753943" w:rsidRDefault="00753943">
            <w:pPr>
              <w:tabs>
                <w:tab w:val="left" w:pos="567"/>
                <w:tab w:val="left" w:pos="1134"/>
                <w:tab w:val="left" w:pos="6795"/>
              </w:tabs>
              <w:jc w:val="both"/>
              <w:rPr>
                <w:spacing w:val="-2"/>
              </w:rPr>
            </w:pPr>
          </w:p>
          <w:p w:rsidR="00753943" w:rsidRDefault="00753943">
            <w:pPr>
              <w:tabs>
                <w:tab w:val="left" w:pos="567"/>
                <w:tab w:val="left" w:pos="1134"/>
                <w:tab w:val="left" w:pos="6795"/>
              </w:tabs>
              <w:jc w:val="both"/>
              <w:rPr>
                <w:spacing w:val="-2"/>
              </w:rPr>
            </w:pPr>
            <w:r>
              <w:rPr>
                <w:spacing w:val="-2"/>
              </w:rPr>
              <w:t>.... %</w:t>
            </w:r>
            <w:r>
              <w:rPr>
                <w:spacing w:val="-2"/>
              </w:rPr>
              <w:tab/>
            </w:r>
            <w:r>
              <w:rPr>
                <w:spacing w:val="-2"/>
              </w:rPr>
              <w:tab/>
              <w:t>pour les routes principales</w:t>
            </w:r>
          </w:p>
          <w:p w:rsidR="00753943" w:rsidRDefault="00753943">
            <w:pPr>
              <w:tabs>
                <w:tab w:val="left" w:pos="567"/>
                <w:tab w:val="left" w:pos="1134"/>
                <w:tab w:val="left" w:pos="6795"/>
              </w:tabs>
              <w:jc w:val="both"/>
              <w:rPr>
                <w:spacing w:val="-2"/>
              </w:rPr>
            </w:pPr>
          </w:p>
          <w:p w:rsidR="00753943" w:rsidRDefault="00753943">
            <w:pPr>
              <w:tabs>
                <w:tab w:val="left" w:pos="567"/>
                <w:tab w:val="left" w:pos="1134"/>
                <w:tab w:val="left" w:pos="6795"/>
              </w:tabs>
              <w:jc w:val="both"/>
              <w:rPr>
                <w:spacing w:val="-2"/>
              </w:rPr>
            </w:pPr>
            <w:r>
              <w:rPr>
                <w:spacing w:val="-2"/>
              </w:rPr>
              <w:t>.... %</w:t>
            </w:r>
            <w:r>
              <w:rPr>
                <w:spacing w:val="-2"/>
              </w:rPr>
              <w:tab/>
            </w:r>
            <w:r>
              <w:rPr>
                <w:spacing w:val="-2"/>
              </w:rPr>
              <w:tab/>
              <w:t>pour les routes collectrices</w:t>
            </w:r>
          </w:p>
          <w:p w:rsidR="00753943" w:rsidRDefault="00753943">
            <w:pPr>
              <w:tabs>
                <w:tab w:val="left" w:pos="567"/>
                <w:tab w:val="left" w:pos="1134"/>
                <w:tab w:val="left" w:pos="6795"/>
              </w:tabs>
              <w:jc w:val="both"/>
              <w:rPr>
                <w:spacing w:val="-2"/>
              </w:rPr>
            </w:pPr>
          </w:p>
          <w:p w:rsidR="00753943" w:rsidRDefault="00753943">
            <w:pPr>
              <w:tabs>
                <w:tab w:val="left" w:pos="567"/>
                <w:tab w:val="left" w:pos="1134"/>
                <w:tab w:val="left" w:pos="6795"/>
              </w:tabs>
              <w:jc w:val="both"/>
              <w:rPr>
                <w:spacing w:val="-2"/>
              </w:rPr>
            </w:pPr>
            <w:r>
              <w:rPr>
                <w:spacing w:val="-2"/>
              </w:rPr>
              <w:t>.... %</w:t>
            </w:r>
            <w:r>
              <w:rPr>
                <w:spacing w:val="-2"/>
              </w:rPr>
              <w:tab/>
            </w:r>
            <w:r>
              <w:rPr>
                <w:spacing w:val="-2"/>
              </w:rPr>
              <w:tab/>
              <w:t>pour les routes collectrices avec accès privés</w:t>
            </w:r>
          </w:p>
          <w:p w:rsidR="00753943" w:rsidRDefault="00753943">
            <w:pPr>
              <w:tabs>
                <w:tab w:val="left" w:pos="567"/>
                <w:tab w:val="left" w:pos="1134"/>
                <w:tab w:val="left" w:pos="6795"/>
              </w:tabs>
              <w:jc w:val="both"/>
              <w:rPr>
                <w:spacing w:val="-2"/>
              </w:rPr>
            </w:pPr>
          </w:p>
          <w:p w:rsidR="00753943" w:rsidRDefault="00753943">
            <w:pPr>
              <w:tabs>
                <w:tab w:val="left" w:pos="567"/>
                <w:tab w:val="left" w:pos="1134"/>
                <w:tab w:val="left" w:pos="6795"/>
              </w:tabs>
              <w:jc w:val="both"/>
              <w:rPr>
                <w:spacing w:val="-2"/>
              </w:rPr>
            </w:pPr>
            <w:r>
              <w:rPr>
                <w:spacing w:val="-2"/>
              </w:rPr>
              <w:t>.... %</w:t>
            </w:r>
            <w:r>
              <w:rPr>
                <w:spacing w:val="-2"/>
              </w:rPr>
              <w:tab/>
            </w:r>
            <w:r>
              <w:rPr>
                <w:spacing w:val="-2"/>
              </w:rPr>
              <w:tab/>
              <w:t>pour les routes de desserte</w:t>
            </w:r>
          </w:p>
          <w:p w:rsidR="00753943" w:rsidRDefault="00753943">
            <w:pPr>
              <w:tabs>
                <w:tab w:val="left" w:pos="567"/>
                <w:tab w:val="left" w:pos="1134"/>
                <w:tab w:val="left" w:pos="6795"/>
              </w:tabs>
              <w:jc w:val="both"/>
              <w:rPr>
                <w:spacing w:val="-2"/>
              </w:rPr>
            </w:pPr>
          </w:p>
          <w:p w:rsidR="00753943" w:rsidRDefault="00753943">
            <w:pPr>
              <w:tabs>
                <w:tab w:val="left" w:pos="567"/>
                <w:tab w:val="left" w:pos="1134"/>
                <w:tab w:val="left" w:pos="6795"/>
              </w:tabs>
              <w:jc w:val="both"/>
              <w:rPr>
                <w:spacing w:val="-2"/>
              </w:rPr>
            </w:pPr>
            <w:r>
              <w:rPr>
                <w:spacing w:val="-2"/>
              </w:rPr>
              <w:t>.... %</w:t>
            </w:r>
            <w:r>
              <w:rPr>
                <w:spacing w:val="-2"/>
              </w:rPr>
              <w:tab/>
            </w:r>
            <w:r>
              <w:rPr>
                <w:spacing w:val="-2"/>
              </w:rPr>
              <w:tab/>
              <w:t>pour les autres routes</w:t>
            </w:r>
          </w:p>
          <w:p w:rsidR="00753943" w:rsidRDefault="00753943">
            <w:pPr>
              <w:tabs>
                <w:tab w:val="left" w:pos="567"/>
                <w:tab w:val="left" w:pos="1134"/>
                <w:tab w:val="left" w:pos="6795"/>
              </w:tabs>
              <w:jc w:val="both"/>
              <w:rPr>
                <w:spacing w:val="-2"/>
              </w:rPr>
            </w:pPr>
          </w:p>
          <w:p w:rsidR="00753943" w:rsidRDefault="00753943">
            <w:pPr>
              <w:tabs>
                <w:tab w:val="left" w:pos="567"/>
                <w:tab w:val="left" w:pos="1134"/>
                <w:tab w:val="left" w:pos="6795"/>
              </w:tabs>
              <w:ind w:left="1414" w:hanging="1414"/>
              <w:jc w:val="both"/>
              <w:rPr>
                <w:spacing w:val="-2"/>
              </w:rPr>
            </w:pPr>
            <w:r>
              <w:rPr>
                <w:spacing w:val="-2"/>
              </w:rPr>
              <w:t>.... %</w:t>
            </w:r>
            <w:r>
              <w:rPr>
                <w:spacing w:val="-2"/>
              </w:rPr>
              <w:tab/>
            </w:r>
            <w:r>
              <w:rPr>
                <w:spacing w:val="-2"/>
              </w:rPr>
              <w:tab/>
              <w:t>pour les trottoirs le long d'une route cantonale.</w:t>
            </w:r>
          </w:p>
          <w:p w:rsidR="00753943" w:rsidRDefault="00753943">
            <w:pPr>
              <w:tabs>
                <w:tab w:val="left" w:pos="567"/>
                <w:tab w:val="left" w:pos="1134"/>
                <w:tab w:val="left" w:pos="6795"/>
              </w:tabs>
              <w:jc w:val="both"/>
              <w:rPr>
                <w:spacing w:val="-2"/>
              </w:rPr>
            </w:pPr>
          </w:p>
          <w:p w:rsidR="00753943" w:rsidRDefault="00753943">
            <w:pPr>
              <w:tabs>
                <w:tab w:val="left" w:pos="567"/>
                <w:tab w:val="left" w:pos="1134"/>
                <w:tab w:val="left" w:pos="6795"/>
              </w:tabs>
              <w:jc w:val="both"/>
              <w:rPr>
                <w:spacing w:val="-2"/>
              </w:rPr>
            </w:pPr>
            <w:r>
              <w:rPr>
                <w:spacing w:val="-2"/>
              </w:rPr>
              <w:t>Pour les autres ouvrages annexes, les taux applicables sont ceux des routes qu'ils complètent.</w:t>
            </w:r>
          </w:p>
          <w:p w:rsidR="00753943" w:rsidRDefault="00753943">
            <w:pPr>
              <w:tabs>
                <w:tab w:val="left" w:pos="567"/>
                <w:tab w:val="left" w:pos="1134"/>
                <w:tab w:val="left" w:pos="6795"/>
              </w:tabs>
              <w:jc w:val="both"/>
              <w:rPr>
                <w:spacing w:val="-2"/>
              </w:rPr>
            </w:pPr>
          </w:p>
        </w:tc>
      </w:tr>
      <w:tr w:rsidR="00753943">
        <w:tblPrEx>
          <w:tblCellMar>
            <w:top w:w="0" w:type="dxa"/>
            <w:bottom w:w="0" w:type="dxa"/>
          </w:tblCellMar>
        </w:tblPrEx>
        <w:trPr>
          <w:cantSplit/>
        </w:trPr>
        <w:tc>
          <w:tcPr>
            <w:tcW w:w="2268" w:type="dxa"/>
          </w:tcPr>
          <w:p w:rsidR="00753943" w:rsidRDefault="00753943">
            <w:pPr>
              <w:tabs>
                <w:tab w:val="left" w:pos="0"/>
                <w:tab w:val="left" w:pos="1700"/>
                <w:tab w:val="left" w:pos="1983"/>
              </w:tabs>
              <w:jc w:val="both"/>
              <w:rPr>
                <w:spacing w:val="-2"/>
              </w:rPr>
            </w:pPr>
          </w:p>
          <w:p w:rsidR="00753943" w:rsidRDefault="00753943">
            <w:pPr>
              <w:tabs>
                <w:tab w:val="left" w:pos="0"/>
                <w:tab w:val="left" w:pos="1700"/>
                <w:tab w:val="left" w:pos="1983"/>
              </w:tabs>
              <w:jc w:val="both"/>
              <w:rPr>
                <w:spacing w:val="-2"/>
              </w:rPr>
            </w:pPr>
            <w:r>
              <w:rPr>
                <w:spacing w:val="-2"/>
              </w:rPr>
              <w:t>Principes de</w:t>
            </w:r>
          </w:p>
          <w:p w:rsidR="00753943" w:rsidRDefault="00753943">
            <w:pPr>
              <w:tabs>
                <w:tab w:val="left" w:pos="0"/>
                <w:tab w:val="left" w:pos="1700"/>
                <w:tab w:val="left" w:pos="1983"/>
              </w:tabs>
              <w:jc w:val="both"/>
              <w:rPr>
                <w:spacing w:val="-2"/>
              </w:rPr>
            </w:pPr>
            <w:r>
              <w:rPr>
                <w:spacing w:val="-2"/>
              </w:rPr>
              <w:t>répartition</w:t>
            </w:r>
          </w:p>
        </w:tc>
        <w:tc>
          <w:tcPr>
            <w:tcW w:w="7370" w:type="dxa"/>
          </w:tcPr>
          <w:p w:rsidR="00753943" w:rsidRDefault="00753943">
            <w:pPr>
              <w:tabs>
                <w:tab w:val="left" w:pos="-2268"/>
                <w:tab w:val="left" w:pos="-1984"/>
                <w:tab w:val="left" w:pos="-1701"/>
                <w:tab w:val="left" w:pos="-1418"/>
                <w:tab w:val="left" w:pos="-1135"/>
                <w:tab w:val="left" w:pos="-852"/>
                <w:tab w:val="left" w:pos="-568"/>
                <w:tab w:val="left" w:pos="-285"/>
                <w:tab w:val="left" w:pos="-2"/>
                <w:tab w:val="left" w:pos="1697"/>
                <w:tab w:val="left" w:pos="198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spacing w:val="-2"/>
              </w:rPr>
            </w:pPr>
          </w:p>
          <w:p w:rsidR="00753943" w:rsidRDefault="00753943">
            <w:pPr>
              <w:tabs>
                <w:tab w:val="left" w:pos="567"/>
                <w:tab w:val="left" w:pos="1134"/>
              </w:tabs>
              <w:jc w:val="both"/>
              <w:rPr>
                <w:spacing w:val="-2"/>
              </w:rPr>
            </w:pPr>
            <w:r>
              <w:rPr>
                <w:b/>
                <w:spacing w:val="-2"/>
              </w:rPr>
              <w:t>Art. 13.-</w:t>
            </w:r>
            <w:r>
              <w:rPr>
                <w:spacing w:val="-2"/>
              </w:rPr>
              <w:tab/>
              <w:t>Pour fixer la participation de chaque propriétaire intéressé,</w:t>
            </w:r>
          </w:p>
          <w:p w:rsidR="00753943" w:rsidRDefault="00753943">
            <w:pPr>
              <w:tabs>
                <w:tab w:val="left" w:pos="567"/>
                <w:tab w:val="left" w:pos="1134"/>
              </w:tabs>
              <w:jc w:val="both"/>
              <w:rPr>
                <w:spacing w:val="-2"/>
              </w:rPr>
            </w:pPr>
            <w:r>
              <w:rPr>
                <w:spacing w:val="-2"/>
              </w:rPr>
              <w:tab/>
            </w:r>
            <w:r>
              <w:rPr>
                <w:spacing w:val="-2"/>
              </w:rPr>
              <w:tab/>
              <w:t>il est établi un périmètre qui comprend l'ensemble des fonds dont les propriétaires retirent un avantage. La contribution indiv</w:t>
            </w:r>
            <w:r>
              <w:rPr>
                <w:spacing w:val="-2"/>
              </w:rPr>
              <w:t>i</w:t>
            </w:r>
            <w:r>
              <w:rPr>
                <w:spacing w:val="-2"/>
              </w:rPr>
              <w:t xml:space="preserve">duelle de chaque propriétaire est fixée en fonction des conditions d'espèce : affectation et nature du terrain, indice </w:t>
            </w:r>
            <w:r w:rsidR="0001728E">
              <w:rPr>
                <w:spacing w:val="-2"/>
              </w:rPr>
              <w:t xml:space="preserve">brut </w:t>
            </w:r>
            <w:r>
              <w:rPr>
                <w:spacing w:val="-2"/>
              </w:rPr>
              <w:t>d'utilisation</w:t>
            </w:r>
            <w:r w:rsidR="0001728E">
              <w:rPr>
                <w:spacing w:val="-2"/>
              </w:rPr>
              <w:t xml:space="preserve"> du sol ou indice de masse</w:t>
            </w:r>
            <w:r>
              <w:rPr>
                <w:spacing w:val="-2"/>
              </w:rPr>
              <w:t>, conditions d'accès, situation de la parcelle par rapport à l'o</w:t>
            </w:r>
            <w:r>
              <w:rPr>
                <w:spacing w:val="-2"/>
              </w:rPr>
              <w:t>u</w:t>
            </w:r>
            <w:r>
              <w:rPr>
                <w:spacing w:val="-2"/>
              </w:rPr>
              <w:t>vrage, surface du fonds.</w:t>
            </w:r>
          </w:p>
          <w:p w:rsidR="00753943" w:rsidRDefault="00753943">
            <w:pPr>
              <w:tabs>
                <w:tab w:val="left" w:pos="567"/>
                <w:tab w:val="left" w:pos="1134"/>
              </w:tabs>
              <w:jc w:val="both"/>
              <w:rPr>
                <w:b/>
                <w:spacing w:val="-2"/>
              </w:rPr>
            </w:pPr>
          </w:p>
        </w:tc>
      </w:tr>
      <w:tr w:rsidR="00753943">
        <w:tblPrEx>
          <w:tblCellMar>
            <w:top w:w="0" w:type="dxa"/>
            <w:bottom w:w="0" w:type="dxa"/>
          </w:tblCellMar>
        </w:tblPrEx>
        <w:trPr>
          <w:cantSplit/>
        </w:trPr>
        <w:tc>
          <w:tcPr>
            <w:tcW w:w="2268" w:type="dxa"/>
          </w:tcPr>
          <w:p w:rsidR="00753943" w:rsidRDefault="00753943">
            <w:pPr>
              <w:tabs>
                <w:tab w:val="left" w:pos="0"/>
                <w:tab w:val="left" w:pos="1700"/>
                <w:tab w:val="left" w:pos="1983"/>
              </w:tabs>
              <w:jc w:val="both"/>
              <w:rPr>
                <w:spacing w:val="-2"/>
              </w:rPr>
            </w:pPr>
          </w:p>
        </w:tc>
        <w:tc>
          <w:tcPr>
            <w:tcW w:w="7370" w:type="dxa"/>
          </w:tcPr>
          <w:p w:rsidR="00753943" w:rsidRDefault="00753943">
            <w:pPr>
              <w:tabs>
                <w:tab w:val="left" w:pos="567"/>
                <w:tab w:val="left" w:pos="1134"/>
              </w:tabs>
              <w:jc w:val="both"/>
              <w:rPr>
                <w:spacing w:val="-2"/>
              </w:rPr>
            </w:pPr>
          </w:p>
          <w:p w:rsidR="00753943" w:rsidRDefault="00753943">
            <w:pPr>
              <w:tabs>
                <w:tab w:val="left" w:pos="567"/>
                <w:tab w:val="left" w:pos="1134"/>
              </w:tabs>
              <w:jc w:val="both"/>
              <w:rPr>
                <w:spacing w:val="-2"/>
              </w:rPr>
            </w:pPr>
          </w:p>
          <w:p w:rsidR="00753943" w:rsidRDefault="00753943">
            <w:pPr>
              <w:tabs>
                <w:tab w:val="left" w:pos="567"/>
                <w:tab w:val="left" w:pos="1134"/>
              </w:tabs>
              <w:jc w:val="both"/>
              <w:rPr>
                <w:spacing w:val="-2"/>
              </w:rPr>
            </w:pPr>
          </w:p>
          <w:p w:rsidR="00753943" w:rsidRDefault="00753943" w:rsidP="00DE64AC">
            <w:pPr>
              <w:numPr>
                <w:ilvl w:val="0"/>
                <w:numId w:val="4"/>
              </w:numPr>
              <w:tabs>
                <w:tab w:val="left" w:pos="-2268"/>
                <w:tab w:val="left" w:pos="-1984"/>
                <w:tab w:val="left" w:pos="-1701"/>
                <w:tab w:val="left" w:pos="-1418"/>
                <w:tab w:val="left" w:pos="-1135"/>
                <w:tab w:val="left" w:pos="-852"/>
                <w:tab w:val="left" w:pos="-568"/>
                <w:tab w:val="left" w:pos="-285"/>
                <w:tab w:val="left" w:pos="-2"/>
                <w:tab w:val="left" w:pos="1697"/>
                <w:tab w:val="left" w:pos="198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b/>
                <w:spacing w:val="-2"/>
              </w:rPr>
            </w:pPr>
            <w:r>
              <w:rPr>
                <w:b/>
                <w:spacing w:val="-2"/>
              </w:rPr>
              <w:t>PROCEDURE</w:t>
            </w:r>
          </w:p>
          <w:p w:rsidR="00753943" w:rsidRDefault="00753943">
            <w:pPr>
              <w:tabs>
                <w:tab w:val="left" w:pos="-2268"/>
                <w:tab w:val="left" w:pos="-1984"/>
                <w:tab w:val="left" w:pos="-1701"/>
                <w:tab w:val="left" w:pos="-1418"/>
                <w:tab w:val="left" w:pos="-1135"/>
                <w:tab w:val="left" w:pos="-852"/>
                <w:tab w:val="left" w:pos="-568"/>
                <w:tab w:val="left" w:pos="-285"/>
                <w:tab w:val="left" w:pos="-2"/>
                <w:tab w:val="left" w:pos="1697"/>
                <w:tab w:val="left" w:pos="198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spacing w:val="-2"/>
              </w:rPr>
            </w:pPr>
          </w:p>
        </w:tc>
      </w:tr>
      <w:tr w:rsidR="00753943">
        <w:tblPrEx>
          <w:tblCellMar>
            <w:top w:w="0" w:type="dxa"/>
            <w:bottom w:w="0" w:type="dxa"/>
          </w:tblCellMar>
        </w:tblPrEx>
        <w:trPr>
          <w:cantSplit/>
        </w:trPr>
        <w:tc>
          <w:tcPr>
            <w:tcW w:w="2268" w:type="dxa"/>
          </w:tcPr>
          <w:p w:rsidR="00753943" w:rsidRDefault="00753943">
            <w:pPr>
              <w:tabs>
                <w:tab w:val="left" w:pos="0"/>
                <w:tab w:val="left" w:pos="1700"/>
                <w:tab w:val="left" w:pos="1983"/>
                <w:tab w:val="left" w:pos="3399"/>
              </w:tabs>
              <w:jc w:val="both"/>
              <w:rPr>
                <w:spacing w:val="-2"/>
              </w:rPr>
            </w:pPr>
          </w:p>
          <w:p w:rsidR="00753943" w:rsidRDefault="00753943">
            <w:pPr>
              <w:tabs>
                <w:tab w:val="left" w:pos="0"/>
                <w:tab w:val="left" w:pos="1700"/>
                <w:tab w:val="left" w:pos="1983"/>
                <w:tab w:val="left" w:pos="3399"/>
              </w:tabs>
              <w:jc w:val="both"/>
              <w:rPr>
                <w:spacing w:val="-2"/>
              </w:rPr>
            </w:pPr>
            <w:r>
              <w:rPr>
                <w:spacing w:val="-2"/>
              </w:rPr>
              <w:t>Commisssion</w:t>
            </w:r>
          </w:p>
          <w:p w:rsidR="00753943" w:rsidRDefault="00753943">
            <w:pPr>
              <w:tabs>
                <w:tab w:val="left" w:pos="0"/>
                <w:tab w:val="left" w:pos="1700"/>
                <w:tab w:val="left" w:pos="1983"/>
                <w:tab w:val="left" w:pos="3399"/>
              </w:tabs>
              <w:jc w:val="both"/>
              <w:rPr>
                <w:spacing w:val="-2"/>
              </w:rPr>
            </w:pPr>
            <w:r>
              <w:rPr>
                <w:spacing w:val="-2"/>
              </w:rPr>
              <w:t>d'estimation</w:t>
            </w:r>
          </w:p>
        </w:tc>
        <w:tc>
          <w:tcPr>
            <w:tcW w:w="7370" w:type="dxa"/>
          </w:tcPr>
          <w:p w:rsidR="00753943" w:rsidRDefault="00753943">
            <w:pPr>
              <w:tabs>
                <w:tab w:val="left" w:pos="567"/>
                <w:tab w:val="left" w:pos="1134"/>
                <w:tab w:val="left" w:pos="6795"/>
              </w:tabs>
              <w:jc w:val="both"/>
              <w:rPr>
                <w:spacing w:val="-2"/>
              </w:rPr>
            </w:pPr>
          </w:p>
          <w:p w:rsidR="00753943" w:rsidRDefault="00753943">
            <w:pPr>
              <w:tabs>
                <w:tab w:val="left" w:pos="567"/>
                <w:tab w:val="left" w:pos="1134"/>
                <w:tab w:val="left" w:pos="6795"/>
              </w:tabs>
              <w:jc w:val="both"/>
              <w:rPr>
                <w:spacing w:val="-2"/>
              </w:rPr>
            </w:pPr>
            <w:r>
              <w:rPr>
                <w:b/>
                <w:spacing w:val="-2"/>
              </w:rPr>
              <w:t>Art. 14.-</w:t>
            </w:r>
            <w:r>
              <w:rPr>
                <w:spacing w:val="-2"/>
              </w:rPr>
              <w:tab/>
              <w:t>Le conseil communal peut nommer une commission</w:t>
            </w:r>
          </w:p>
          <w:p w:rsidR="00753943" w:rsidRDefault="00753943">
            <w:pPr>
              <w:tabs>
                <w:tab w:val="left" w:pos="567"/>
                <w:tab w:val="left" w:pos="1134"/>
                <w:tab w:val="left" w:pos="6795"/>
              </w:tabs>
              <w:jc w:val="both"/>
              <w:rPr>
                <w:spacing w:val="-2"/>
              </w:rPr>
            </w:pPr>
            <w:r>
              <w:rPr>
                <w:spacing w:val="-2"/>
              </w:rPr>
              <w:tab/>
            </w:r>
            <w:r>
              <w:rPr>
                <w:spacing w:val="-2"/>
              </w:rPr>
              <w:tab/>
              <w:t>d'estimation composée de trois membres-experts neutres.</w:t>
            </w:r>
          </w:p>
          <w:p w:rsidR="00753943" w:rsidRDefault="00753943">
            <w:pPr>
              <w:tabs>
                <w:tab w:val="left" w:pos="567"/>
                <w:tab w:val="left" w:pos="1134"/>
                <w:tab w:val="left" w:pos="6795"/>
              </w:tabs>
              <w:jc w:val="both"/>
              <w:rPr>
                <w:spacing w:val="-2"/>
              </w:rPr>
            </w:pPr>
          </w:p>
          <w:p w:rsidR="00753943" w:rsidRDefault="00753943">
            <w:pPr>
              <w:tabs>
                <w:tab w:val="left" w:pos="567"/>
                <w:tab w:val="left" w:pos="1134"/>
                <w:tab w:val="left" w:pos="6795"/>
              </w:tabs>
              <w:jc w:val="both"/>
              <w:rPr>
                <w:spacing w:val="-2"/>
              </w:rPr>
            </w:pPr>
            <w:r>
              <w:rPr>
                <w:spacing w:val="-2"/>
              </w:rPr>
              <w:t>Cette commission fait des propositions au conseil communal pour l'établissement du périmètre au sens de l'article 13, l'application des critères et de la clé de répartition de la participation. Elle remet un rapport écrit sur ces objets au conseil communal.</w:t>
            </w:r>
          </w:p>
          <w:p w:rsidR="00753943" w:rsidRDefault="00753943">
            <w:pPr>
              <w:tabs>
                <w:tab w:val="left" w:pos="567"/>
                <w:tab w:val="left" w:pos="1134"/>
                <w:tab w:val="left" w:pos="6795"/>
              </w:tabs>
              <w:jc w:val="both"/>
              <w:rPr>
                <w:spacing w:val="-2"/>
              </w:rPr>
            </w:pPr>
          </w:p>
        </w:tc>
      </w:tr>
      <w:tr w:rsidR="00753943">
        <w:tblPrEx>
          <w:tblCellMar>
            <w:top w:w="0" w:type="dxa"/>
            <w:bottom w:w="0" w:type="dxa"/>
          </w:tblCellMar>
        </w:tblPrEx>
        <w:trPr>
          <w:cantSplit/>
        </w:trPr>
        <w:tc>
          <w:tcPr>
            <w:tcW w:w="2268" w:type="dxa"/>
          </w:tcPr>
          <w:p w:rsidR="00753943" w:rsidRDefault="00753943">
            <w:pPr>
              <w:tabs>
                <w:tab w:val="left" w:pos="0"/>
                <w:tab w:val="left" w:pos="1700"/>
                <w:tab w:val="left" w:pos="1983"/>
              </w:tabs>
              <w:jc w:val="both"/>
              <w:rPr>
                <w:spacing w:val="-2"/>
              </w:rPr>
            </w:pPr>
          </w:p>
          <w:p w:rsidR="00753943" w:rsidRDefault="00753943">
            <w:pPr>
              <w:tabs>
                <w:tab w:val="left" w:pos="0"/>
                <w:tab w:val="left" w:pos="1700"/>
                <w:tab w:val="left" w:pos="1983"/>
              </w:tabs>
              <w:jc w:val="both"/>
              <w:rPr>
                <w:spacing w:val="-2"/>
              </w:rPr>
            </w:pPr>
            <w:r>
              <w:rPr>
                <w:spacing w:val="-2"/>
              </w:rPr>
              <w:t>Mise à l'enquête</w:t>
            </w:r>
          </w:p>
        </w:tc>
        <w:tc>
          <w:tcPr>
            <w:tcW w:w="7370" w:type="dxa"/>
          </w:tcPr>
          <w:p w:rsidR="00753943" w:rsidRDefault="00753943">
            <w:pPr>
              <w:tabs>
                <w:tab w:val="left" w:pos="-2268"/>
                <w:tab w:val="left" w:pos="-1984"/>
                <w:tab w:val="left" w:pos="-1701"/>
                <w:tab w:val="left" w:pos="-1418"/>
                <w:tab w:val="left" w:pos="-1135"/>
                <w:tab w:val="left" w:pos="-852"/>
                <w:tab w:val="left" w:pos="-568"/>
                <w:tab w:val="left" w:pos="-285"/>
                <w:tab w:val="left" w:pos="-2"/>
                <w:tab w:val="left" w:pos="1697"/>
                <w:tab w:val="left" w:pos="198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spacing w:val="-2"/>
              </w:rPr>
            </w:pPr>
          </w:p>
          <w:p w:rsidR="00753943" w:rsidRDefault="00753943">
            <w:pPr>
              <w:tabs>
                <w:tab w:val="left" w:pos="567"/>
                <w:tab w:val="left" w:pos="1134"/>
              </w:tabs>
              <w:jc w:val="both"/>
              <w:rPr>
                <w:spacing w:val="-2"/>
              </w:rPr>
            </w:pPr>
            <w:r>
              <w:rPr>
                <w:b/>
                <w:spacing w:val="-2"/>
              </w:rPr>
              <w:t>Art. 15.-</w:t>
            </w:r>
            <w:r>
              <w:rPr>
                <w:spacing w:val="-2"/>
              </w:rPr>
              <w:tab/>
            </w:r>
            <w:r w:rsidR="000E5AA0">
              <w:rPr>
                <w:spacing w:val="-2"/>
              </w:rPr>
              <w:t>Le tableau des contributions, comprenant le périmètre et tous les facteurs qui influencent le montant de la contribution, est mis à l’</w:t>
            </w:r>
            <w:r w:rsidR="0031685E">
              <w:rPr>
                <w:spacing w:val="-2"/>
              </w:rPr>
              <w:t>enquête</w:t>
            </w:r>
            <w:r w:rsidR="000E5AA0">
              <w:rPr>
                <w:spacing w:val="-2"/>
              </w:rPr>
              <w:t xml:space="preserve"> pendant trente jours par le conseil communal qui informe par écrit les propriétaires intéressés. </w:t>
            </w:r>
          </w:p>
          <w:p w:rsidR="00753943" w:rsidRDefault="00753943">
            <w:pPr>
              <w:tabs>
                <w:tab w:val="left" w:pos="567"/>
                <w:tab w:val="left" w:pos="1134"/>
              </w:tabs>
              <w:jc w:val="both"/>
              <w:rPr>
                <w:spacing w:val="-2"/>
              </w:rPr>
            </w:pPr>
          </w:p>
        </w:tc>
      </w:tr>
      <w:tr w:rsidR="00753943">
        <w:tblPrEx>
          <w:tblCellMar>
            <w:top w:w="0" w:type="dxa"/>
            <w:bottom w:w="0" w:type="dxa"/>
          </w:tblCellMar>
        </w:tblPrEx>
        <w:trPr>
          <w:cantSplit/>
        </w:trPr>
        <w:tc>
          <w:tcPr>
            <w:tcW w:w="2268" w:type="dxa"/>
          </w:tcPr>
          <w:p w:rsidR="00753943" w:rsidRDefault="00753943">
            <w:pPr>
              <w:tabs>
                <w:tab w:val="left" w:pos="0"/>
                <w:tab w:val="left" w:pos="1700"/>
                <w:tab w:val="left" w:pos="1983"/>
              </w:tabs>
              <w:jc w:val="both"/>
              <w:rPr>
                <w:spacing w:val="-2"/>
              </w:rPr>
            </w:pPr>
          </w:p>
          <w:p w:rsidR="00753943" w:rsidRDefault="00753943">
            <w:pPr>
              <w:tabs>
                <w:tab w:val="left" w:pos="0"/>
                <w:tab w:val="left" w:pos="1700"/>
                <w:tab w:val="left" w:pos="1983"/>
              </w:tabs>
              <w:jc w:val="both"/>
              <w:rPr>
                <w:spacing w:val="-2"/>
              </w:rPr>
            </w:pPr>
            <w:r>
              <w:rPr>
                <w:spacing w:val="-2"/>
              </w:rPr>
              <w:t>Opposition</w:t>
            </w:r>
          </w:p>
        </w:tc>
        <w:tc>
          <w:tcPr>
            <w:tcW w:w="7370" w:type="dxa"/>
          </w:tcPr>
          <w:p w:rsidR="00753943" w:rsidRDefault="00753943">
            <w:pPr>
              <w:tabs>
                <w:tab w:val="left" w:pos="567"/>
                <w:tab w:val="left" w:pos="1134"/>
                <w:tab w:val="left" w:pos="6795"/>
              </w:tabs>
              <w:jc w:val="both"/>
              <w:rPr>
                <w:spacing w:val="-2"/>
              </w:rPr>
            </w:pPr>
          </w:p>
          <w:p w:rsidR="00753943" w:rsidRDefault="00753943">
            <w:pPr>
              <w:tabs>
                <w:tab w:val="left" w:pos="567"/>
                <w:tab w:val="left" w:pos="1134"/>
                <w:tab w:val="left" w:pos="6795"/>
              </w:tabs>
              <w:jc w:val="both"/>
              <w:rPr>
                <w:spacing w:val="-2"/>
              </w:rPr>
            </w:pPr>
            <w:r>
              <w:rPr>
                <w:b/>
                <w:spacing w:val="-2"/>
              </w:rPr>
              <w:t>Art. 16.-</w:t>
            </w:r>
            <w:r>
              <w:rPr>
                <w:spacing w:val="-2"/>
              </w:rPr>
              <w:tab/>
              <w:t>Le propriétaire intéressé peut, pendant la durée de</w:t>
            </w:r>
          </w:p>
          <w:p w:rsidR="00753943" w:rsidRDefault="00753943">
            <w:pPr>
              <w:tabs>
                <w:tab w:val="left" w:pos="567"/>
                <w:tab w:val="left" w:pos="1134"/>
                <w:tab w:val="left" w:pos="6795"/>
              </w:tabs>
              <w:jc w:val="both"/>
              <w:rPr>
                <w:spacing w:val="-2"/>
              </w:rPr>
            </w:pPr>
            <w:r>
              <w:rPr>
                <w:spacing w:val="-2"/>
              </w:rPr>
              <w:tab/>
            </w:r>
            <w:r>
              <w:rPr>
                <w:spacing w:val="-2"/>
              </w:rPr>
              <w:tab/>
              <w:t xml:space="preserve">l'enquête, faire opposition. L'opposition est formulée par écrit et motivée. Elle est adressée au conseil communal. </w:t>
            </w:r>
          </w:p>
          <w:p w:rsidR="00753943" w:rsidRDefault="00753943">
            <w:pPr>
              <w:tabs>
                <w:tab w:val="left" w:pos="567"/>
                <w:tab w:val="left" w:pos="1134"/>
                <w:tab w:val="left" w:pos="6795"/>
              </w:tabs>
              <w:jc w:val="both"/>
              <w:rPr>
                <w:spacing w:val="-2"/>
              </w:rPr>
            </w:pPr>
          </w:p>
        </w:tc>
      </w:tr>
      <w:tr w:rsidR="00753943">
        <w:tblPrEx>
          <w:tblCellMar>
            <w:top w:w="0" w:type="dxa"/>
            <w:bottom w:w="0" w:type="dxa"/>
          </w:tblCellMar>
        </w:tblPrEx>
        <w:trPr>
          <w:cantSplit/>
        </w:trPr>
        <w:tc>
          <w:tcPr>
            <w:tcW w:w="2268" w:type="dxa"/>
          </w:tcPr>
          <w:p w:rsidR="00753943" w:rsidRDefault="00753943">
            <w:pPr>
              <w:tabs>
                <w:tab w:val="left" w:pos="0"/>
                <w:tab w:val="left" w:pos="1700"/>
                <w:tab w:val="left" w:pos="1983"/>
              </w:tabs>
              <w:jc w:val="both"/>
              <w:rPr>
                <w:spacing w:val="-2"/>
              </w:rPr>
            </w:pPr>
          </w:p>
          <w:p w:rsidR="00753943" w:rsidRDefault="00753943">
            <w:pPr>
              <w:tabs>
                <w:tab w:val="left" w:pos="0"/>
                <w:tab w:val="left" w:pos="1700"/>
                <w:tab w:val="left" w:pos="1983"/>
              </w:tabs>
            </w:pPr>
            <w:r>
              <w:t>Décision sur</w:t>
            </w:r>
          </w:p>
          <w:p w:rsidR="00753943" w:rsidRDefault="00753943">
            <w:pPr>
              <w:tabs>
                <w:tab w:val="left" w:pos="0"/>
                <w:tab w:val="left" w:pos="1700"/>
                <w:tab w:val="left" w:pos="1983"/>
              </w:tabs>
            </w:pPr>
            <w:r>
              <w:t>opposition,</w:t>
            </w:r>
          </w:p>
          <w:p w:rsidR="00753943" w:rsidRDefault="00753943">
            <w:pPr>
              <w:tabs>
                <w:tab w:val="left" w:pos="0"/>
                <w:tab w:val="left" w:pos="1700"/>
                <w:tab w:val="left" w:pos="1983"/>
              </w:tabs>
            </w:pPr>
            <w:r>
              <w:t>recours</w:t>
            </w:r>
          </w:p>
          <w:p w:rsidR="00753943" w:rsidRDefault="00753943">
            <w:pPr>
              <w:tabs>
                <w:tab w:val="left" w:pos="0"/>
                <w:tab w:val="left" w:pos="1700"/>
                <w:tab w:val="left" w:pos="1983"/>
              </w:tabs>
              <w:jc w:val="both"/>
              <w:rPr>
                <w:spacing w:val="-2"/>
              </w:rPr>
            </w:pPr>
          </w:p>
        </w:tc>
        <w:tc>
          <w:tcPr>
            <w:tcW w:w="7370" w:type="dxa"/>
          </w:tcPr>
          <w:p w:rsidR="00753943" w:rsidRDefault="00753943">
            <w:pPr>
              <w:tabs>
                <w:tab w:val="left" w:pos="567"/>
                <w:tab w:val="left" w:pos="1134"/>
                <w:tab w:val="left" w:pos="6795"/>
              </w:tabs>
              <w:jc w:val="both"/>
              <w:rPr>
                <w:spacing w:val="-2"/>
              </w:rPr>
            </w:pPr>
          </w:p>
          <w:p w:rsidR="00753943" w:rsidRDefault="00753943">
            <w:pPr>
              <w:tabs>
                <w:tab w:val="left" w:pos="567"/>
                <w:tab w:val="left" w:pos="1134"/>
                <w:tab w:val="left" w:pos="6795"/>
              </w:tabs>
              <w:jc w:val="both"/>
              <w:rPr>
                <w:spacing w:val="-2"/>
              </w:rPr>
            </w:pPr>
            <w:r>
              <w:rPr>
                <w:b/>
                <w:spacing w:val="-2"/>
              </w:rPr>
              <w:t>Art. 17.-</w:t>
            </w:r>
            <w:r>
              <w:rPr>
                <w:spacing w:val="-2"/>
              </w:rPr>
              <w:tab/>
              <w:t>Le conseil communal</w:t>
            </w:r>
            <w:r w:rsidR="0031685E">
              <w:rPr>
                <w:spacing w:val="-2"/>
              </w:rPr>
              <w:t xml:space="preserve"> </w:t>
            </w:r>
            <w:r>
              <w:rPr>
                <w:spacing w:val="-2"/>
              </w:rPr>
              <w:t>statue sur les oppositions</w:t>
            </w:r>
            <w:r w:rsidR="003E5A33">
              <w:rPr>
                <w:spacing w:val="-2"/>
              </w:rPr>
              <w:t xml:space="preserve"> dans un délai de soixante jours</w:t>
            </w:r>
            <w:r>
              <w:rPr>
                <w:spacing w:val="-2"/>
              </w:rPr>
              <w:t>. Il communique sous pli recommandé sa déc</w:t>
            </w:r>
            <w:r>
              <w:rPr>
                <w:spacing w:val="-2"/>
              </w:rPr>
              <w:t>i</w:t>
            </w:r>
            <w:r>
              <w:rPr>
                <w:spacing w:val="-2"/>
              </w:rPr>
              <w:t>sion motivée aux opposants, avec indic</w:t>
            </w:r>
            <w:r>
              <w:rPr>
                <w:spacing w:val="-2"/>
              </w:rPr>
              <w:t>a</w:t>
            </w:r>
            <w:r>
              <w:rPr>
                <w:spacing w:val="-2"/>
              </w:rPr>
              <w:t>tion du délai, de l'autorité compétente et de la forme à respecter en cas de recours.</w:t>
            </w:r>
          </w:p>
          <w:p w:rsidR="00753943" w:rsidRDefault="00753943">
            <w:pPr>
              <w:tabs>
                <w:tab w:val="left" w:pos="567"/>
                <w:tab w:val="left" w:pos="1134"/>
                <w:tab w:val="left" w:pos="6795"/>
              </w:tabs>
              <w:jc w:val="both"/>
              <w:rPr>
                <w:spacing w:val="-2"/>
              </w:rPr>
            </w:pPr>
          </w:p>
          <w:p w:rsidR="00753943" w:rsidRDefault="0031685E">
            <w:pPr>
              <w:tabs>
                <w:tab w:val="left" w:pos="567"/>
                <w:tab w:val="left" w:pos="1134"/>
                <w:tab w:val="left" w:pos="6795"/>
              </w:tabs>
              <w:jc w:val="both"/>
              <w:rPr>
                <w:spacing w:val="-2"/>
              </w:rPr>
            </w:pPr>
            <w:r>
              <w:rPr>
                <w:spacing w:val="-2"/>
              </w:rPr>
              <w:t xml:space="preserve">La décision sur les oppositions est sujette à recours directement au </w:t>
            </w:r>
            <w:r w:rsidR="00753943">
              <w:rPr>
                <w:spacing w:val="-2"/>
              </w:rPr>
              <w:t xml:space="preserve">Tribunal </w:t>
            </w:r>
            <w:r w:rsidR="003E5A33">
              <w:rPr>
                <w:spacing w:val="-2"/>
              </w:rPr>
              <w:t>cantonal</w:t>
            </w:r>
            <w:r>
              <w:rPr>
                <w:spacing w:val="-2"/>
              </w:rPr>
              <w:t>. Le délai de recours est de</w:t>
            </w:r>
            <w:r w:rsidR="00753943">
              <w:rPr>
                <w:spacing w:val="-2"/>
              </w:rPr>
              <w:t xml:space="preserve"> 30 jours dès la commun</w:t>
            </w:r>
            <w:r w:rsidR="00753943">
              <w:rPr>
                <w:spacing w:val="-2"/>
              </w:rPr>
              <w:t>i</w:t>
            </w:r>
            <w:r w:rsidR="00753943">
              <w:rPr>
                <w:spacing w:val="-2"/>
              </w:rPr>
              <w:t>cation de la déc</w:t>
            </w:r>
            <w:r w:rsidR="00753943">
              <w:rPr>
                <w:spacing w:val="-2"/>
              </w:rPr>
              <w:t>i</w:t>
            </w:r>
            <w:r w:rsidR="00753943">
              <w:rPr>
                <w:spacing w:val="-2"/>
              </w:rPr>
              <w:t>sion.</w:t>
            </w:r>
          </w:p>
          <w:p w:rsidR="00753943" w:rsidRDefault="00753943">
            <w:pPr>
              <w:tabs>
                <w:tab w:val="left" w:pos="567"/>
                <w:tab w:val="left" w:pos="1134"/>
                <w:tab w:val="left" w:pos="6795"/>
              </w:tabs>
              <w:jc w:val="both"/>
              <w:rPr>
                <w:spacing w:val="-2"/>
              </w:rPr>
            </w:pPr>
          </w:p>
          <w:p w:rsidR="00753943" w:rsidRDefault="00753943">
            <w:pPr>
              <w:tabs>
                <w:tab w:val="left" w:pos="567"/>
                <w:tab w:val="left" w:pos="1134"/>
                <w:tab w:val="left" w:pos="6795"/>
              </w:tabs>
              <w:jc w:val="both"/>
              <w:rPr>
                <w:spacing w:val="-2"/>
              </w:rPr>
            </w:pPr>
            <w:r>
              <w:rPr>
                <w:spacing w:val="-2"/>
              </w:rPr>
              <w:t>En cas de modification des éléments faisant l'objet de la mise à l'e</w:t>
            </w:r>
            <w:r>
              <w:rPr>
                <w:spacing w:val="-2"/>
              </w:rPr>
              <w:t>n</w:t>
            </w:r>
            <w:r>
              <w:rPr>
                <w:spacing w:val="-2"/>
              </w:rPr>
              <w:t>quête à la suite d'oppositions ou de recours, les propriétaires intére</w:t>
            </w:r>
            <w:r>
              <w:rPr>
                <w:spacing w:val="-2"/>
              </w:rPr>
              <w:t>s</w:t>
            </w:r>
            <w:r>
              <w:rPr>
                <w:spacing w:val="-2"/>
              </w:rPr>
              <w:t>sés doivent en être avisés. Leur droit de faire opposition ou de recourir est réservé en ce qui concerne les éléments ayant fait l'objet d'une modification.</w:t>
            </w:r>
          </w:p>
          <w:p w:rsidR="00753943" w:rsidRDefault="00753943">
            <w:pPr>
              <w:tabs>
                <w:tab w:val="left" w:pos="567"/>
                <w:tab w:val="left" w:pos="1134"/>
                <w:tab w:val="left" w:pos="6795"/>
              </w:tabs>
              <w:jc w:val="both"/>
              <w:rPr>
                <w:spacing w:val="-2"/>
              </w:rPr>
            </w:pPr>
          </w:p>
        </w:tc>
      </w:tr>
      <w:tr w:rsidR="00753943">
        <w:tblPrEx>
          <w:tblCellMar>
            <w:top w:w="0" w:type="dxa"/>
            <w:bottom w:w="0" w:type="dxa"/>
          </w:tblCellMar>
        </w:tblPrEx>
        <w:trPr>
          <w:cantSplit/>
        </w:trPr>
        <w:tc>
          <w:tcPr>
            <w:tcW w:w="2268" w:type="dxa"/>
          </w:tcPr>
          <w:p w:rsidR="00753943" w:rsidRDefault="00753943">
            <w:pPr>
              <w:tabs>
                <w:tab w:val="left" w:pos="0"/>
                <w:tab w:val="left" w:pos="1700"/>
                <w:tab w:val="left" w:pos="1983"/>
                <w:tab w:val="left" w:pos="2832"/>
              </w:tabs>
              <w:jc w:val="both"/>
              <w:rPr>
                <w:spacing w:val="-2"/>
              </w:rPr>
            </w:pPr>
          </w:p>
          <w:p w:rsidR="00753943" w:rsidRDefault="00753943">
            <w:pPr>
              <w:tabs>
                <w:tab w:val="left" w:pos="0"/>
                <w:tab w:val="left" w:pos="1700"/>
                <w:tab w:val="left" w:pos="1983"/>
                <w:tab w:val="left" w:pos="2832"/>
              </w:tabs>
              <w:jc w:val="both"/>
              <w:rPr>
                <w:spacing w:val="-2"/>
              </w:rPr>
            </w:pPr>
            <w:r>
              <w:rPr>
                <w:spacing w:val="-2"/>
              </w:rPr>
              <w:t>Force exécutoire</w:t>
            </w:r>
          </w:p>
        </w:tc>
        <w:tc>
          <w:tcPr>
            <w:tcW w:w="7370" w:type="dxa"/>
          </w:tcPr>
          <w:p w:rsidR="00753943" w:rsidRDefault="00753943">
            <w:pPr>
              <w:tabs>
                <w:tab w:val="left" w:pos="-2"/>
                <w:tab w:val="left" w:pos="567"/>
                <w:tab w:val="left" w:pos="1134"/>
                <w:tab w:val="left" w:pos="6795"/>
              </w:tabs>
              <w:jc w:val="both"/>
              <w:rPr>
                <w:b/>
                <w:spacing w:val="-2"/>
              </w:rPr>
            </w:pPr>
          </w:p>
          <w:p w:rsidR="00753943" w:rsidRDefault="00753943">
            <w:pPr>
              <w:tabs>
                <w:tab w:val="left" w:pos="-2"/>
                <w:tab w:val="left" w:pos="567"/>
                <w:tab w:val="left" w:pos="1134"/>
                <w:tab w:val="left" w:pos="6795"/>
              </w:tabs>
              <w:jc w:val="both"/>
              <w:rPr>
                <w:spacing w:val="-2"/>
              </w:rPr>
            </w:pPr>
            <w:r>
              <w:rPr>
                <w:b/>
                <w:spacing w:val="-2"/>
              </w:rPr>
              <w:t>Art. 18.-</w:t>
            </w:r>
            <w:r>
              <w:rPr>
                <w:spacing w:val="-2"/>
              </w:rPr>
              <w:tab/>
              <w:t>La répartition fixée dans les documents y relatifs devient</w:t>
            </w:r>
          </w:p>
          <w:p w:rsidR="00753943" w:rsidRDefault="00753943">
            <w:pPr>
              <w:tabs>
                <w:tab w:val="left" w:pos="-2"/>
                <w:tab w:val="left" w:pos="567"/>
                <w:tab w:val="left" w:pos="1134"/>
                <w:tab w:val="left" w:pos="6795"/>
              </w:tabs>
              <w:jc w:val="both"/>
              <w:rPr>
                <w:spacing w:val="-2"/>
              </w:rPr>
            </w:pPr>
            <w:r>
              <w:rPr>
                <w:spacing w:val="-2"/>
              </w:rPr>
              <w:tab/>
            </w:r>
            <w:r>
              <w:rPr>
                <w:spacing w:val="-2"/>
              </w:rPr>
              <w:tab/>
              <w:t>exécutoire dès la fin de l'enquête, respectivement en cas d'opposition ou de recours, avec l'entrée en force de chose jugée de la décision sur opposition ou recours.</w:t>
            </w:r>
          </w:p>
          <w:p w:rsidR="00753943" w:rsidRDefault="00753943">
            <w:pPr>
              <w:tabs>
                <w:tab w:val="left" w:pos="-2"/>
                <w:tab w:val="left" w:pos="567"/>
                <w:tab w:val="left" w:pos="1134"/>
                <w:tab w:val="left" w:pos="6795"/>
              </w:tabs>
              <w:jc w:val="both"/>
              <w:rPr>
                <w:spacing w:val="-2"/>
              </w:rPr>
            </w:pPr>
          </w:p>
          <w:p w:rsidR="00753943" w:rsidRDefault="00753943">
            <w:pPr>
              <w:tabs>
                <w:tab w:val="left" w:pos="-2"/>
                <w:tab w:val="left" w:pos="567"/>
                <w:tab w:val="left" w:pos="1134"/>
                <w:tab w:val="left" w:pos="6795"/>
              </w:tabs>
              <w:jc w:val="both"/>
              <w:rPr>
                <w:spacing w:val="-2"/>
              </w:rPr>
            </w:pPr>
          </w:p>
          <w:p w:rsidR="00753943" w:rsidRDefault="00753943">
            <w:pPr>
              <w:tabs>
                <w:tab w:val="left" w:pos="-2"/>
                <w:tab w:val="left" w:pos="567"/>
                <w:tab w:val="left" w:pos="1134"/>
                <w:tab w:val="left" w:pos="6795"/>
              </w:tabs>
              <w:jc w:val="both"/>
              <w:rPr>
                <w:spacing w:val="-2"/>
              </w:rPr>
            </w:pPr>
          </w:p>
          <w:p w:rsidR="00753943" w:rsidRDefault="00753943">
            <w:pPr>
              <w:tabs>
                <w:tab w:val="left" w:pos="-2"/>
                <w:tab w:val="left" w:pos="567"/>
                <w:tab w:val="left" w:pos="1134"/>
                <w:tab w:val="left" w:pos="6795"/>
              </w:tabs>
              <w:jc w:val="both"/>
              <w:rPr>
                <w:b/>
                <w:spacing w:val="-2"/>
              </w:rPr>
            </w:pPr>
          </w:p>
        </w:tc>
      </w:tr>
      <w:tr w:rsidR="00753943">
        <w:tblPrEx>
          <w:tblCellMar>
            <w:top w:w="0" w:type="dxa"/>
            <w:bottom w:w="0" w:type="dxa"/>
          </w:tblCellMar>
        </w:tblPrEx>
        <w:trPr>
          <w:cantSplit/>
        </w:trPr>
        <w:tc>
          <w:tcPr>
            <w:tcW w:w="2268" w:type="dxa"/>
          </w:tcPr>
          <w:p w:rsidR="00753943" w:rsidRDefault="00753943">
            <w:pPr>
              <w:tabs>
                <w:tab w:val="left" w:pos="0"/>
                <w:tab w:val="left" w:pos="1983"/>
                <w:tab w:val="left" w:pos="2832"/>
                <w:tab w:val="left" w:pos="3399"/>
              </w:tabs>
              <w:jc w:val="both"/>
              <w:rPr>
                <w:spacing w:val="-2"/>
              </w:rPr>
            </w:pPr>
          </w:p>
        </w:tc>
        <w:tc>
          <w:tcPr>
            <w:tcW w:w="7370" w:type="dxa"/>
          </w:tcPr>
          <w:p w:rsidR="00753943" w:rsidRDefault="00753943">
            <w:pPr>
              <w:tabs>
                <w:tab w:val="left" w:pos="-2268"/>
                <w:tab w:val="left" w:pos="-1984"/>
                <w:tab w:val="left" w:pos="-1701"/>
                <w:tab w:val="left" w:pos="-1418"/>
                <w:tab w:val="left" w:pos="-1135"/>
                <w:tab w:val="left" w:pos="-852"/>
                <w:tab w:val="left" w:pos="-568"/>
                <w:tab w:val="left" w:pos="-285"/>
                <w:tab w:val="left" w:pos="-2"/>
                <w:tab w:val="left" w:pos="1980"/>
                <w:tab w:val="left" w:pos="2830"/>
                <w:tab w:val="left" w:pos="3396"/>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spacing w:val="-2"/>
              </w:rPr>
            </w:pPr>
            <w:r>
              <w:rPr>
                <w:b/>
                <w:spacing w:val="-2"/>
              </w:rPr>
              <w:t>IV.   PERCEPTION</w:t>
            </w:r>
          </w:p>
          <w:p w:rsidR="00753943" w:rsidRDefault="00753943">
            <w:pPr>
              <w:tabs>
                <w:tab w:val="left" w:pos="-2268"/>
                <w:tab w:val="left" w:pos="-1984"/>
                <w:tab w:val="left" w:pos="-1701"/>
                <w:tab w:val="left" w:pos="-1418"/>
                <w:tab w:val="left" w:pos="-1135"/>
                <w:tab w:val="left" w:pos="-852"/>
                <w:tab w:val="left" w:pos="-568"/>
                <w:tab w:val="left" w:pos="-285"/>
                <w:tab w:val="left" w:pos="-2"/>
                <w:tab w:val="left" w:pos="1980"/>
                <w:tab w:val="left" w:pos="2830"/>
                <w:tab w:val="left" w:pos="3396"/>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b/>
                <w:spacing w:val="-2"/>
              </w:rPr>
            </w:pPr>
          </w:p>
        </w:tc>
      </w:tr>
      <w:tr w:rsidR="00753943">
        <w:tblPrEx>
          <w:tblCellMar>
            <w:top w:w="0" w:type="dxa"/>
            <w:bottom w:w="0" w:type="dxa"/>
          </w:tblCellMar>
        </w:tblPrEx>
        <w:trPr>
          <w:cantSplit/>
        </w:trPr>
        <w:tc>
          <w:tcPr>
            <w:tcW w:w="2268" w:type="dxa"/>
          </w:tcPr>
          <w:p w:rsidR="00753943" w:rsidRDefault="00753943">
            <w:pPr>
              <w:tabs>
                <w:tab w:val="left" w:pos="0"/>
                <w:tab w:val="left" w:pos="1983"/>
                <w:tab w:val="left" w:pos="2832"/>
                <w:tab w:val="left" w:pos="3399"/>
              </w:tabs>
              <w:jc w:val="both"/>
              <w:rPr>
                <w:spacing w:val="-2"/>
              </w:rPr>
            </w:pPr>
          </w:p>
          <w:p w:rsidR="00753943" w:rsidRDefault="00753943">
            <w:pPr>
              <w:tabs>
                <w:tab w:val="left" w:pos="0"/>
                <w:tab w:val="left" w:pos="1983"/>
                <w:tab w:val="left" w:pos="2832"/>
                <w:tab w:val="left" w:pos="3399"/>
              </w:tabs>
              <w:jc w:val="both"/>
              <w:rPr>
                <w:spacing w:val="-2"/>
              </w:rPr>
            </w:pPr>
            <w:r>
              <w:rPr>
                <w:spacing w:val="-2"/>
              </w:rPr>
              <w:t>Exigibilité</w:t>
            </w:r>
          </w:p>
        </w:tc>
        <w:tc>
          <w:tcPr>
            <w:tcW w:w="7370" w:type="dxa"/>
          </w:tcPr>
          <w:p w:rsidR="00753943" w:rsidRDefault="00753943">
            <w:pPr>
              <w:tabs>
                <w:tab w:val="left" w:pos="567"/>
                <w:tab w:val="left" w:pos="1134"/>
                <w:tab w:val="left" w:pos="6795"/>
              </w:tabs>
              <w:jc w:val="both"/>
              <w:rPr>
                <w:spacing w:val="-2"/>
              </w:rPr>
            </w:pPr>
          </w:p>
          <w:p w:rsidR="00753943" w:rsidRDefault="00753943">
            <w:pPr>
              <w:tabs>
                <w:tab w:val="left" w:pos="567"/>
                <w:tab w:val="left" w:pos="1134"/>
                <w:tab w:val="left" w:pos="6795"/>
              </w:tabs>
              <w:jc w:val="both"/>
              <w:rPr>
                <w:spacing w:val="-2"/>
              </w:rPr>
            </w:pPr>
            <w:r>
              <w:rPr>
                <w:b/>
                <w:spacing w:val="-2"/>
              </w:rPr>
              <w:t>Art. 19.-</w:t>
            </w:r>
            <w:r>
              <w:rPr>
                <w:spacing w:val="-2"/>
              </w:rPr>
              <w:tab/>
              <w:t>La contribution de propriétaire est due dans les 3 mois dès</w:t>
            </w:r>
          </w:p>
          <w:p w:rsidR="00753943" w:rsidRDefault="00753943">
            <w:pPr>
              <w:tabs>
                <w:tab w:val="left" w:pos="567"/>
                <w:tab w:val="left" w:pos="1134"/>
                <w:tab w:val="left" w:pos="6795"/>
              </w:tabs>
              <w:jc w:val="both"/>
              <w:rPr>
                <w:spacing w:val="-2"/>
              </w:rPr>
            </w:pPr>
            <w:r>
              <w:rPr>
                <w:spacing w:val="-2"/>
              </w:rPr>
              <w:tab/>
            </w:r>
            <w:r>
              <w:rPr>
                <w:spacing w:val="-2"/>
              </w:rPr>
              <w:tab/>
              <w:t>réception du bordereau établi sur la base du décompte définitif de l'ouvrage reconnu par le conseil communal et des doc</w:t>
            </w:r>
            <w:r>
              <w:rPr>
                <w:spacing w:val="-2"/>
              </w:rPr>
              <w:t>u</w:t>
            </w:r>
            <w:r>
              <w:rPr>
                <w:spacing w:val="-2"/>
              </w:rPr>
              <w:t>ments de répartition.</w:t>
            </w:r>
          </w:p>
          <w:p w:rsidR="00753943" w:rsidRDefault="00753943">
            <w:pPr>
              <w:tabs>
                <w:tab w:val="left" w:pos="567"/>
                <w:tab w:val="left" w:pos="1134"/>
                <w:tab w:val="left" w:pos="6795"/>
              </w:tabs>
              <w:jc w:val="both"/>
              <w:rPr>
                <w:spacing w:val="-2"/>
              </w:rPr>
            </w:pPr>
          </w:p>
          <w:p w:rsidR="00753943" w:rsidRDefault="00753943">
            <w:pPr>
              <w:tabs>
                <w:tab w:val="left" w:pos="567"/>
                <w:tab w:val="left" w:pos="1134"/>
                <w:tab w:val="left" w:pos="6795"/>
              </w:tabs>
              <w:jc w:val="both"/>
              <w:rPr>
                <w:spacing w:val="-2"/>
              </w:rPr>
            </w:pPr>
            <w:r>
              <w:rPr>
                <w:spacing w:val="-2"/>
              </w:rPr>
              <w:t>Des acomptes peuvent être demandés moyennant un délai de pai</w:t>
            </w:r>
            <w:r>
              <w:rPr>
                <w:spacing w:val="-2"/>
              </w:rPr>
              <w:t>e</w:t>
            </w:r>
            <w:r>
              <w:rPr>
                <w:spacing w:val="-2"/>
              </w:rPr>
              <w:t>ment minimum de 30 jours. Ils sont fixés sur la base du coût approx</w:t>
            </w:r>
            <w:r>
              <w:rPr>
                <w:spacing w:val="-2"/>
              </w:rPr>
              <w:t>i</w:t>
            </w:r>
            <w:r>
              <w:rPr>
                <w:spacing w:val="-2"/>
              </w:rPr>
              <w:t>matif devisé de l'ouvrage et selon l'avancement des travaux.</w:t>
            </w:r>
          </w:p>
          <w:p w:rsidR="00753943" w:rsidRDefault="00753943">
            <w:pPr>
              <w:tabs>
                <w:tab w:val="left" w:pos="567"/>
                <w:tab w:val="left" w:pos="1134"/>
                <w:tab w:val="left" w:pos="6795"/>
              </w:tabs>
              <w:jc w:val="both"/>
              <w:rPr>
                <w:spacing w:val="-2"/>
              </w:rPr>
            </w:pPr>
          </w:p>
          <w:p w:rsidR="00753943" w:rsidRDefault="00753943">
            <w:pPr>
              <w:tabs>
                <w:tab w:val="left" w:pos="567"/>
                <w:tab w:val="left" w:pos="1134"/>
                <w:tab w:val="left" w:pos="6795"/>
              </w:tabs>
              <w:jc w:val="both"/>
              <w:rPr>
                <w:spacing w:val="-2"/>
              </w:rPr>
            </w:pPr>
            <w:r>
              <w:rPr>
                <w:spacing w:val="-2"/>
              </w:rPr>
              <w:t xml:space="preserve">A l'échéance fixée, toute contribution non payée porte </w:t>
            </w:r>
            <w:r w:rsidRPr="001653C9">
              <w:rPr>
                <w:spacing w:val="-2"/>
              </w:rPr>
              <w:t xml:space="preserve">intérêt au taux </w:t>
            </w:r>
            <w:r w:rsidR="00C477C4" w:rsidRPr="001653C9">
              <w:rPr>
                <w:spacing w:val="-2"/>
              </w:rPr>
              <w:t>applicable à l’impôt communal sur le revenu et la fortune</w:t>
            </w:r>
            <w:r w:rsidRPr="001653C9">
              <w:rPr>
                <w:spacing w:val="-2"/>
              </w:rPr>
              <w:t>.</w:t>
            </w:r>
          </w:p>
          <w:p w:rsidR="00753943" w:rsidRDefault="00753943">
            <w:pPr>
              <w:tabs>
                <w:tab w:val="left" w:pos="567"/>
                <w:tab w:val="left" w:pos="1134"/>
                <w:tab w:val="left" w:pos="6795"/>
              </w:tabs>
              <w:jc w:val="both"/>
              <w:rPr>
                <w:spacing w:val="-2"/>
              </w:rPr>
            </w:pPr>
          </w:p>
        </w:tc>
      </w:tr>
      <w:tr w:rsidR="00753943">
        <w:tblPrEx>
          <w:tblCellMar>
            <w:top w:w="0" w:type="dxa"/>
            <w:bottom w:w="0" w:type="dxa"/>
          </w:tblCellMar>
        </w:tblPrEx>
        <w:trPr>
          <w:cantSplit/>
        </w:trPr>
        <w:tc>
          <w:tcPr>
            <w:tcW w:w="2268" w:type="dxa"/>
          </w:tcPr>
          <w:p w:rsidR="00753943" w:rsidRDefault="00753943">
            <w:pPr>
              <w:tabs>
                <w:tab w:val="left" w:pos="0"/>
                <w:tab w:val="left" w:pos="1700"/>
                <w:tab w:val="left" w:pos="1983"/>
              </w:tabs>
              <w:jc w:val="both"/>
              <w:rPr>
                <w:spacing w:val="-2"/>
              </w:rPr>
            </w:pPr>
          </w:p>
          <w:p w:rsidR="00753943" w:rsidRDefault="00753943">
            <w:pPr>
              <w:tabs>
                <w:tab w:val="left" w:pos="0"/>
                <w:tab w:val="left" w:pos="1700"/>
                <w:tab w:val="left" w:pos="1983"/>
              </w:tabs>
              <w:jc w:val="both"/>
              <w:rPr>
                <w:spacing w:val="-2"/>
              </w:rPr>
            </w:pPr>
            <w:r>
              <w:rPr>
                <w:spacing w:val="-2"/>
              </w:rPr>
              <w:t>Débiteur</w:t>
            </w:r>
          </w:p>
        </w:tc>
        <w:tc>
          <w:tcPr>
            <w:tcW w:w="7370" w:type="dxa"/>
          </w:tcPr>
          <w:p w:rsidR="00753943" w:rsidRDefault="00753943">
            <w:pPr>
              <w:tabs>
                <w:tab w:val="left" w:pos="567"/>
                <w:tab w:val="left" w:pos="1134"/>
                <w:tab w:val="left" w:pos="6795"/>
              </w:tabs>
              <w:jc w:val="both"/>
              <w:rPr>
                <w:spacing w:val="-2"/>
              </w:rPr>
            </w:pPr>
          </w:p>
          <w:p w:rsidR="00753943" w:rsidRDefault="00753943">
            <w:pPr>
              <w:tabs>
                <w:tab w:val="left" w:pos="567"/>
                <w:tab w:val="left" w:pos="1134"/>
                <w:tab w:val="left" w:pos="6795"/>
              </w:tabs>
              <w:jc w:val="both"/>
              <w:rPr>
                <w:spacing w:val="-2"/>
              </w:rPr>
            </w:pPr>
            <w:r>
              <w:rPr>
                <w:b/>
                <w:spacing w:val="-2"/>
              </w:rPr>
              <w:t>Art. 20.-</w:t>
            </w:r>
            <w:r>
              <w:rPr>
                <w:spacing w:val="-2"/>
              </w:rPr>
              <w:tab/>
              <w:t>Le débiteur de la contribution est le propriétaire de</w:t>
            </w:r>
          </w:p>
          <w:p w:rsidR="00753943" w:rsidRDefault="00753943">
            <w:pPr>
              <w:tabs>
                <w:tab w:val="left" w:pos="567"/>
                <w:tab w:val="left" w:pos="1134"/>
                <w:tab w:val="left" w:pos="6795"/>
              </w:tabs>
              <w:jc w:val="both"/>
              <w:rPr>
                <w:spacing w:val="-2"/>
              </w:rPr>
            </w:pPr>
            <w:r>
              <w:rPr>
                <w:spacing w:val="-2"/>
              </w:rPr>
              <w:tab/>
            </w:r>
            <w:r>
              <w:rPr>
                <w:spacing w:val="-2"/>
              </w:rPr>
              <w:tab/>
              <w:t xml:space="preserve">l'immeuble au moment de la mise à l'enquête du </w:t>
            </w:r>
            <w:r w:rsidR="0031685E">
              <w:rPr>
                <w:spacing w:val="-2"/>
              </w:rPr>
              <w:t>tableau des contributions</w:t>
            </w:r>
            <w:r>
              <w:rPr>
                <w:spacing w:val="-2"/>
              </w:rPr>
              <w:t>.</w:t>
            </w:r>
          </w:p>
          <w:p w:rsidR="00753943" w:rsidRDefault="00753943">
            <w:pPr>
              <w:tabs>
                <w:tab w:val="left" w:pos="567"/>
                <w:tab w:val="left" w:pos="1134"/>
                <w:tab w:val="left" w:pos="6795"/>
              </w:tabs>
              <w:jc w:val="both"/>
              <w:rPr>
                <w:spacing w:val="-2"/>
              </w:rPr>
            </w:pPr>
          </w:p>
        </w:tc>
      </w:tr>
      <w:tr w:rsidR="00753943">
        <w:tblPrEx>
          <w:tblCellMar>
            <w:top w:w="0" w:type="dxa"/>
            <w:bottom w:w="0" w:type="dxa"/>
          </w:tblCellMar>
        </w:tblPrEx>
        <w:trPr>
          <w:cantSplit/>
        </w:trPr>
        <w:tc>
          <w:tcPr>
            <w:tcW w:w="2268" w:type="dxa"/>
          </w:tcPr>
          <w:p w:rsidR="00753943" w:rsidRDefault="00753943">
            <w:pPr>
              <w:tabs>
                <w:tab w:val="left" w:pos="0"/>
                <w:tab w:val="left" w:pos="1700"/>
                <w:tab w:val="left" w:pos="1983"/>
              </w:tabs>
              <w:jc w:val="both"/>
              <w:rPr>
                <w:spacing w:val="-2"/>
              </w:rPr>
            </w:pPr>
          </w:p>
          <w:p w:rsidR="00753943" w:rsidRDefault="00753943">
            <w:pPr>
              <w:tabs>
                <w:tab w:val="left" w:pos="0"/>
                <w:tab w:val="left" w:pos="1700"/>
                <w:tab w:val="left" w:pos="1983"/>
              </w:tabs>
              <w:jc w:val="both"/>
              <w:rPr>
                <w:spacing w:val="-2"/>
              </w:rPr>
            </w:pPr>
            <w:r>
              <w:rPr>
                <w:spacing w:val="-2"/>
              </w:rPr>
              <w:t>Facilités de</w:t>
            </w:r>
          </w:p>
          <w:p w:rsidR="00753943" w:rsidRDefault="00753943">
            <w:pPr>
              <w:tabs>
                <w:tab w:val="left" w:pos="0"/>
                <w:tab w:val="left" w:pos="1700"/>
                <w:tab w:val="left" w:pos="1983"/>
              </w:tabs>
              <w:jc w:val="both"/>
              <w:rPr>
                <w:spacing w:val="-2"/>
              </w:rPr>
            </w:pPr>
            <w:r>
              <w:rPr>
                <w:spacing w:val="-2"/>
              </w:rPr>
              <w:t>paiement</w:t>
            </w:r>
          </w:p>
        </w:tc>
        <w:tc>
          <w:tcPr>
            <w:tcW w:w="7370" w:type="dxa"/>
          </w:tcPr>
          <w:p w:rsidR="00753943" w:rsidRDefault="00753943">
            <w:pPr>
              <w:tabs>
                <w:tab w:val="left" w:pos="-2268"/>
                <w:tab w:val="left" w:pos="-1984"/>
                <w:tab w:val="left" w:pos="-1701"/>
                <w:tab w:val="left" w:pos="-1418"/>
                <w:tab w:val="left" w:pos="-1135"/>
                <w:tab w:val="left" w:pos="-852"/>
                <w:tab w:val="left" w:pos="-568"/>
                <w:tab w:val="left" w:pos="-285"/>
                <w:tab w:val="left" w:pos="-2"/>
                <w:tab w:val="left" w:pos="1697"/>
                <w:tab w:val="left" w:pos="198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spacing w:val="-2"/>
              </w:rPr>
            </w:pPr>
          </w:p>
          <w:p w:rsidR="00753943" w:rsidRDefault="00753943">
            <w:pPr>
              <w:tabs>
                <w:tab w:val="left" w:pos="567"/>
                <w:tab w:val="left" w:pos="1134"/>
                <w:tab w:val="left" w:pos="6795"/>
              </w:tabs>
              <w:jc w:val="both"/>
              <w:rPr>
                <w:spacing w:val="-2"/>
              </w:rPr>
            </w:pPr>
            <w:r>
              <w:rPr>
                <w:b/>
                <w:spacing w:val="-2"/>
              </w:rPr>
              <w:t>Art. 21.-</w:t>
            </w:r>
            <w:r>
              <w:rPr>
                <w:spacing w:val="-2"/>
              </w:rPr>
              <w:tab/>
              <w:t>Lorsque l'acquittement de la contribution constitue une</w:t>
            </w:r>
          </w:p>
          <w:p w:rsidR="00753943" w:rsidRDefault="00753943">
            <w:pPr>
              <w:tabs>
                <w:tab w:val="left" w:pos="567"/>
                <w:tab w:val="left" w:pos="1134"/>
                <w:tab w:val="left" w:pos="6795"/>
              </w:tabs>
              <w:jc w:val="both"/>
              <w:rPr>
                <w:spacing w:val="-2"/>
              </w:rPr>
            </w:pPr>
            <w:r>
              <w:rPr>
                <w:spacing w:val="-2"/>
              </w:rPr>
              <w:tab/>
            </w:r>
            <w:r>
              <w:rPr>
                <w:spacing w:val="-2"/>
              </w:rPr>
              <w:tab/>
              <w:t xml:space="preserve">rigueur économique excessive, des facilités de paiement peuvent être accordées par le conseil communal. Dans ce cas, un intérêt moratoire est perçu, dont le taux est </w:t>
            </w:r>
            <w:r w:rsidRPr="001653C9">
              <w:rPr>
                <w:spacing w:val="-2"/>
              </w:rPr>
              <w:t xml:space="preserve">celui </w:t>
            </w:r>
            <w:r w:rsidR="00E0441C" w:rsidRPr="001653C9">
              <w:rPr>
                <w:spacing w:val="-2"/>
              </w:rPr>
              <w:t>qui est applicable à l’impôt communal sur le revenu et la fortune</w:t>
            </w:r>
            <w:r w:rsidRPr="001653C9">
              <w:rPr>
                <w:spacing w:val="-2"/>
              </w:rPr>
              <w:t>.</w:t>
            </w:r>
          </w:p>
          <w:p w:rsidR="00753943" w:rsidRDefault="00753943">
            <w:pPr>
              <w:tabs>
                <w:tab w:val="left" w:pos="567"/>
                <w:tab w:val="left" w:pos="1134"/>
                <w:tab w:val="left" w:pos="6795"/>
              </w:tabs>
              <w:jc w:val="both"/>
              <w:rPr>
                <w:spacing w:val="-2"/>
              </w:rPr>
            </w:pPr>
          </w:p>
          <w:p w:rsidR="00753943" w:rsidRDefault="00753943">
            <w:pPr>
              <w:tabs>
                <w:tab w:val="left" w:pos="567"/>
                <w:tab w:val="left" w:pos="1134"/>
                <w:tab w:val="left" w:pos="6795"/>
              </w:tabs>
              <w:jc w:val="both"/>
              <w:rPr>
                <w:spacing w:val="-2"/>
              </w:rPr>
            </w:pPr>
          </w:p>
        </w:tc>
      </w:tr>
      <w:tr w:rsidR="00753943">
        <w:tblPrEx>
          <w:tblCellMar>
            <w:top w:w="0" w:type="dxa"/>
            <w:bottom w:w="0" w:type="dxa"/>
          </w:tblCellMar>
        </w:tblPrEx>
        <w:trPr>
          <w:cantSplit/>
        </w:trPr>
        <w:tc>
          <w:tcPr>
            <w:tcW w:w="2268" w:type="dxa"/>
          </w:tcPr>
          <w:p w:rsidR="00753943" w:rsidRDefault="00753943">
            <w:pPr>
              <w:tabs>
                <w:tab w:val="left" w:pos="0"/>
                <w:tab w:val="left" w:pos="1700"/>
                <w:tab w:val="left" w:pos="1983"/>
              </w:tabs>
              <w:jc w:val="both"/>
              <w:rPr>
                <w:spacing w:val="-2"/>
              </w:rPr>
            </w:pPr>
          </w:p>
          <w:p w:rsidR="00753943" w:rsidRDefault="00753943">
            <w:pPr>
              <w:tabs>
                <w:tab w:val="left" w:pos="0"/>
                <w:tab w:val="left" w:pos="1700"/>
                <w:tab w:val="left" w:pos="1983"/>
              </w:tabs>
              <w:jc w:val="both"/>
              <w:rPr>
                <w:spacing w:val="-2"/>
              </w:rPr>
            </w:pPr>
            <w:r>
              <w:rPr>
                <w:spacing w:val="-2"/>
              </w:rPr>
              <w:t>Hypothèque</w:t>
            </w:r>
          </w:p>
          <w:p w:rsidR="00753943" w:rsidRDefault="00753943">
            <w:pPr>
              <w:tabs>
                <w:tab w:val="left" w:pos="0"/>
                <w:tab w:val="left" w:pos="1700"/>
                <w:tab w:val="left" w:pos="1983"/>
              </w:tabs>
              <w:jc w:val="both"/>
              <w:rPr>
                <w:spacing w:val="-2"/>
              </w:rPr>
            </w:pPr>
            <w:r>
              <w:rPr>
                <w:spacing w:val="-2"/>
              </w:rPr>
              <w:t>légale</w:t>
            </w:r>
          </w:p>
        </w:tc>
        <w:tc>
          <w:tcPr>
            <w:tcW w:w="7370" w:type="dxa"/>
          </w:tcPr>
          <w:p w:rsidR="00753943" w:rsidRDefault="00753943">
            <w:pPr>
              <w:tabs>
                <w:tab w:val="left" w:pos="-2268"/>
                <w:tab w:val="left" w:pos="-1984"/>
                <w:tab w:val="left" w:pos="-1701"/>
                <w:tab w:val="left" w:pos="-1418"/>
                <w:tab w:val="left" w:pos="-1135"/>
                <w:tab w:val="left" w:pos="-852"/>
                <w:tab w:val="left" w:pos="-568"/>
                <w:tab w:val="left" w:pos="-285"/>
                <w:tab w:val="left" w:pos="-2"/>
                <w:tab w:val="left" w:pos="1697"/>
                <w:tab w:val="left" w:pos="198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spacing w:val="-2"/>
              </w:rPr>
            </w:pPr>
          </w:p>
          <w:p w:rsidR="00753943" w:rsidRDefault="00753943">
            <w:pPr>
              <w:tabs>
                <w:tab w:val="left" w:pos="567"/>
                <w:tab w:val="left" w:pos="1134"/>
                <w:tab w:val="left" w:pos="6795"/>
              </w:tabs>
              <w:jc w:val="both"/>
              <w:rPr>
                <w:spacing w:val="-2"/>
              </w:rPr>
            </w:pPr>
            <w:r>
              <w:rPr>
                <w:b/>
                <w:spacing w:val="-2"/>
              </w:rPr>
              <w:t>Art. 22.-</w:t>
            </w:r>
            <w:r>
              <w:rPr>
                <w:spacing w:val="-2"/>
              </w:rPr>
              <w:tab/>
              <w:t>Le paiement de la contribution et des intérêts est garanti</w:t>
            </w:r>
          </w:p>
          <w:p w:rsidR="00753943" w:rsidRDefault="00753943">
            <w:pPr>
              <w:tabs>
                <w:tab w:val="left" w:pos="567"/>
                <w:tab w:val="left" w:pos="1134"/>
                <w:tab w:val="left" w:pos="6795"/>
              </w:tabs>
              <w:jc w:val="both"/>
              <w:rPr>
                <w:spacing w:val="-2"/>
              </w:rPr>
            </w:pPr>
            <w:r>
              <w:rPr>
                <w:spacing w:val="-2"/>
              </w:rPr>
              <w:tab/>
            </w:r>
            <w:r>
              <w:rPr>
                <w:spacing w:val="-2"/>
              </w:rPr>
              <w:tab/>
              <w:t xml:space="preserve">par une hypothèque légale conformément à l'article </w:t>
            </w:r>
            <w:r w:rsidR="0031685E">
              <w:rPr>
                <w:spacing w:val="-2"/>
              </w:rPr>
              <w:t xml:space="preserve">103 </w:t>
            </w:r>
            <w:r>
              <w:rPr>
                <w:spacing w:val="-2"/>
              </w:rPr>
              <w:t xml:space="preserve"> al. 5, de la loi sur l'aménagement du territoire et les constru</w:t>
            </w:r>
            <w:r>
              <w:rPr>
                <w:spacing w:val="-2"/>
              </w:rPr>
              <w:t>c</w:t>
            </w:r>
            <w:r>
              <w:rPr>
                <w:spacing w:val="-2"/>
              </w:rPr>
              <w:t>tions.</w:t>
            </w:r>
          </w:p>
          <w:p w:rsidR="00753943" w:rsidRDefault="00753943">
            <w:pPr>
              <w:tabs>
                <w:tab w:val="left" w:pos="567"/>
                <w:tab w:val="left" w:pos="1134"/>
                <w:tab w:val="left" w:pos="6795"/>
              </w:tabs>
              <w:jc w:val="both"/>
              <w:rPr>
                <w:spacing w:val="-2"/>
              </w:rPr>
            </w:pPr>
          </w:p>
          <w:p w:rsidR="00753943" w:rsidRDefault="00753943">
            <w:pPr>
              <w:tabs>
                <w:tab w:val="left" w:pos="567"/>
                <w:tab w:val="left" w:pos="1134"/>
                <w:tab w:val="left" w:pos="6795"/>
              </w:tabs>
              <w:jc w:val="both"/>
              <w:rPr>
                <w:spacing w:val="-2"/>
              </w:rPr>
            </w:pPr>
          </w:p>
          <w:p w:rsidR="00753943" w:rsidRDefault="00753943">
            <w:pPr>
              <w:tabs>
                <w:tab w:val="left" w:pos="567"/>
                <w:tab w:val="left" w:pos="1134"/>
                <w:tab w:val="left" w:pos="6795"/>
              </w:tabs>
              <w:jc w:val="both"/>
              <w:rPr>
                <w:spacing w:val="-2"/>
              </w:rPr>
            </w:pPr>
          </w:p>
          <w:p w:rsidR="00753943" w:rsidRDefault="00753943">
            <w:pPr>
              <w:tabs>
                <w:tab w:val="left" w:pos="567"/>
                <w:tab w:val="left" w:pos="1134"/>
                <w:tab w:val="left" w:pos="6795"/>
              </w:tabs>
              <w:jc w:val="both"/>
              <w:rPr>
                <w:b/>
                <w:spacing w:val="-2"/>
              </w:rPr>
            </w:pPr>
          </w:p>
        </w:tc>
      </w:tr>
      <w:tr w:rsidR="00753943">
        <w:tblPrEx>
          <w:tblCellMar>
            <w:top w:w="0" w:type="dxa"/>
            <w:bottom w:w="0" w:type="dxa"/>
          </w:tblCellMar>
        </w:tblPrEx>
        <w:trPr>
          <w:cantSplit/>
        </w:trPr>
        <w:tc>
          <w:tcPr>
            <w:tcW w:w="2268" w:type="dxa"/>
          </w:tcPr>
          <w:p w:rsidR="00753943" w:rsidRDefault="00753943">
            <w:pPr>
              <w:tabs>
                <w:tab w:val="left" w:pos="0"/>
                <w:tab w:val="left" w:pos="1700"/>
                <w:tab w:val="left" w:pos="1983"/>
              </w:tabs>
              <w:jc w:val="both"/>
              <w:rPr>
                <w:spacing w:val="-2"/>
              </w:rPr>
            </w:pPr>
          </w:p>
        </w:tc>
        <w:tc>
          <w:tcPr>
            <w:tcW w:w="7370" w:type="dxa"/>
          </w:tcPr>
          <w:p w:rsidR="00753943" w:rsidRDefault="00753943">
            <w:pPr>
              <w:tabs>
                <w:tab w:val="left" w:pos="-568"/>
                <w:tab w:val="left" w:pos="-285"/>
                <w:tab w:val="left" w:pos="-2"/>
                <w:tab w:val="left" w:pos="567"/>
                <w:tab w:val="left" w:pos="1134"/>
                <w:tab w:val="left" w:pos="6795"/>
              </w:tabs>
              <w:jc w:val="both"/>
              <w:rPr>
                <w:spacing w:val="-2"/>
              </w:rPr>
            </w:pPr>
            <w:r>
              <w:rPr>
                <w:b/>
                <w:spacing w:val="-2"/>
              </w:rPr>
              <w:t>V.</w:t>
            </w:r>
            <w:r>
              <w:rPr>
                <w:b/>
                <w:spacing w:val="-2"/>
              </w:rPr>
              <w:tab/>
              <w:t>ROUTES PRIVEES</w:t>
            </w:r>
          </w:p>
          <w:p w:rsidR="00753943" w:rsidRDefault="00753943">
            <w:pPr>
              <w:tabs>
                <w:tab w:val="left" w:pos="-568"/>
                <w:tab w:val="left" w:pos="-285"/>
                <w:tab w:val="left" w:pos="-2"/>
                <w:tab w:val="left" w:pos="567"/>
                <w:tab w:val="left" w:pos="1134"/>
                <w:tab w:val="left" w:pos="6795"/>
              </w:tabs>
              <w:jc w:val="both"/>
              <w:rPr>
                <w:b/>
                <w:spacing w:val="-2"/>
              </w:rPr>
            </w:pPr>
          </w:p>
        </w:tc>
      </w:tr>
      <w:tr w:rsidR="00753943">
        <w:tblPrEx>
          <w:tblCellMar>
            <w:top w:w="0" w:type="dxa"/>
            <w:bottom w:w="0" w:type="dxa"/>
          </w:tblCellMar>
        </w:tblPrEx>
        <w:trPr>
          <w:cantSplit/>
        </w:trPr>
        <w:tc>
          <w:tcPr>
            <w:tcW w:w="2268" w:type="dxa"/>
          </w:tcPr>
          <w:p w:rsidR="00753943" w:rsidRDefault="00753943">
            <w:pPr>
              <w:tabs>
                <w:tab w:val="left" w:pos="0"/>
                <w:tab w:val="left" w:pos="1700"/>
                <w:tab w:val="left" w:pos="1983"/>
              </w:tabs>
              <w:jc w:val="both"/>
              <w:rPr>
                <w:spacing w:val="-2"/>
              </w:rPr>
            </w:pPr>
          </w:p>
          <w:p w:rsidR="00753943" w:rsidRDefault="00753943">
            <w:pPr>
              <w:tabs>
                <w:tab w:val="left" w:pos="0"/>
                <w:tab w:val="left" w:pos="1700"/>
                <w:tab w:val="left" w:pos="1983"/>
              </w:tabs>
              <w:jc w:val="both"/>
              <w:rPr>
                <w:spacing w:val="-2"/>
              </w:rPr>
            </w:pPr>
            <w:r>
              <w:rPr>
                <w:spacing w:val="-2"/>
              </w:rPr>
              <w:t>Plans d'exécu-</w:t>
            </w:r>
          </w:p>
          <w:p w:rsidR="00753943" w:rsidRDefault="00753943">
            <w:pPr>
              <w:tabs>
                <w:tab w:val="left" w:pos="0"/>
                <w:tab w:val="left" w:pos="1700"/>
                <w:tab w:val="left" w:pos="1983"/>
              </w:tabs>
              <w:jc w:val="both"/>
              <w:rPr>
                <w:spacing w:val="-2"/>
              </w:rPr>
            </w:pPr>
            <w:r>
              <w:rPr>
                <w:spacing w:val="-2"/>
              </w:rPr>
              <w:t>tion</w:t>
            </w:r>
          </w:p>
        </w:tc>
        <w:tc>
          <w:tcPr>
            <w:tcW w:w="7370" w:type="dxa"/>
          </w:tcPr>
          <w:p w:rsidR="00753943" w:rsidRDefault="00753943">
            <w:pPr>
              <w:tabs>
                <w:tab w:val="left" w:pos="-568"/>
                <w:tab w:val="left" w:pos="-285"/>
                <w:tab w:val="left" w:pos="-2"/>
                <w:tab w:val="left" w:pos="567"/>
                <w:tab w:val="left" w:pos="1134"/>
                <w:tab w:val="left" w:pos="6795"/>
              </w:tabs>
              <w:jc w:val="both"/>
              <w:rPr>
                <w:spacing w:val="-2"/>
              </w:rPr>
            </w:pPr>
          </w:p>
          <w:p w:rsidR="00753943" w:rsidRDefault="00753943">
            <w:pPr>
              <w:tabs>
                <w:tab w:val="left" w:pos="567"/>
                <w:tab w:val="left" w:pos="1134"/>
                <w:tab w:val="left" w:pos="6795"/>
              </w:tabs>
              <w:jc w:val="both"/>
              <w:rPr>
                <w:spacing w:val="-2"/>
              </w:rPr>
            </w:pPr>
            <w:r>
              <w:rPr>
                <w:b/>
                <w:spacing w:val="-2"/>
              </w:rPr>
              <w:t>Art. 23.-</w:t>
            </w:r>
            <w:r>
              <w:rPr>
                <w:spacing w:val="-2"/>
              </w:rPr>
              <w:tab/>
              <w:t>Les plans d'exécution d'une route privée doivent être</w:t>
            </w:r>
          </w:p>
          <w:p w:rsidR="00753943" w:rsidRDefault="00753943">
            <w:pPr>
              <w:tabs>
                <w:tab w:val="left" w:pos="567"/>
                <w:tab w:val="left" w:pos="1134"/>
                <w:tab w:val="left" w:pos="6795"/>
              </w:tabs>
              <w:jc w:val="both"/>
              <w:rPr>
                <w:spacing w:val="-2"/>
              </w:rPr>
            </w:pPr>
            <w:r>
              <w:rPr>
                <w:spacing w:val="-2"/>
              </w:rPr>
              <w:tab/>
            </w:r>
            <w:r>
              <w:rPr>
                <w:spacing w:val="-2"/>
              </w:rPr>
              <w:tab/>
              <w:t>établis par un</w:t>
            </w:r>
            <w:r w:rsidR="00A012F4">
              <w:rPr>
                <w:spacing w:val="-2"/>
              </w:rPr>
              <w:t>e personne qualifiée au sens de la législation sur l’aménagement du territoire et des constructions (art. 6 ReLATeC)</w:t>
            </w:r>
            <w:r>
              <w:rPr>
                <w:spacing w:val="-2"/>
              </w:rPr>
              <w:t>.</w:t>
            </w:r>
          </w:p>
          <w:p w:rsidR="00753943" w:rsidRDefault="00753943">
            <w:pPr>
              <w:tabs>
                <w:tab w:val="left" w:pos="567"/>
                <w:tab w:val="left" w:pos="1134"/>
                <w:tab w:val="left" w:pos="6795"/>
              </w:tabs>
              <w:jc w:val="both"/>
              <w:rPr>
                <w:spacing w:val="-2"/>
              </w:rPr>
            </w:pPr>
          </w:p>
          <w:p w:rsidR="00753943" w:rsidRDefault="00753943">
            <w:pPr>
              <w:tabs>
                <w:tab w:val="left" w:pos="567"/>
                <w:tab w:val="left" w:pos="1134"/>
                <w:tab w:val="left" w:pos="6795"/>
              </w:tabs>
              <w:jc w:val="both"/>
              <w:rPr>
                <w:spacing w:val="-2"/>
              </w:rPr>
            </w:pPr>
            <w:r>
              <w:rPr>
                <w:spacing w:val="-2"/>
              </w:rPr>
              <w:t>L'auteur du projet a l'obligation d'informer préalablement le conseil communal sur les intentions du maître de l'oeuvre. Le conseil comm</w:t>
            </w:r>
            <w:r>
              <w:rPr>
                <w:spacing w:val="-2"/>
              </w:rPr>
              <w:t>u</w:t>
            </w:r>
            <w:r>
              <w:rPr>
                <w:spacing w:val="-2"/>
              </w:rPr>
              <w:t>nal transmet à l'auteur du projet les directives et les exigences tec</w:t>
            </w:r>
            <w:r>
              <w:rPr>
                <w:spacing w:val="-2"/>
              </w:rPr>
              <w:t>h</w:t>
            </w:r>
            <w:r>
              <w:rPr>
                <w:spacing w:val="-2"/>
              </w:rPr>
              <w:t>niques relatives à l'ouvrage projeté.</w:t>
            </w:r>
          </w:p>
          <w:p w:rsidR="00753943" w:rsidRDefault="00753943">
            <w:pPr>
              <w:tabs>
                <w:tab w:val="left" w:pos="567"/>
                <w:tab w:val="left" w:pos="1134"/>
                <w:tab w:val="left" w:pos="6795"/>
              </w:tabs>
              <w:jc w:val="both"/>
              <w:rPr>
                <w:spacing w:val="-2"/>
              </w:rPr>
            </w:pPr>
          </w:p>
        </w:tc>
      </w:tr>
      <w:tr w:rsidR="00753943">
        <w:tblPrEx>
          <w:tblCellMar>
            <w:top w:w="0" w:type="dxa"/>
            <w:bottom w:w="0" w:type="dxa"/>
          </w:tblCellMar>
        </w:tblPrEx>
        <w:trPr>
          <w:cantSplit/>
        </w:trPr>
        <w:tc>
          <w:tcPr>
            <w:tcW w:w="2268" w:type="dxa"/>
          </w:tcPr>
          <w:p w:rsidR="00753943" w:rsidRDefault="00753943">
            <w:pPr>
              <w:tabs>
                <w:tab w:val="left" w:pos="0"/>
                <w:tab w:val="left" w:pos="1700"/>
                <w:tab w:val="left" w:pos="1983"/>
              </w:tabs>
              <w:jc w:val="both"/>
              <w:rPr>
                <w:spacing w:val="-2"/>
              </w:rPr>
            </w:pPr>
          </w:p>
          <w:p w:rsidR="00753943" w:rsidRDefault="00753943">
            <w:pPr>
              <w:tabs>
                <w:tab w:val="left" w:pos="0"/>
                <w:tab w:val="left" w:pos="1700"/>
                <w:tab w:val="left" w:pos="1983"/>
              </w:tabs>
            </w:pPr>
            <w:r>
              <w:t>Demandes de</w:t>
            </w:r>
          </w:p>
          <w:p w:rsidR="00753943" w:rsidRDefault="00753943">
            <w:pPr>
              <w:tabs>
                <w:tab w:val="left" w:pos="0"/>
                <w:tab w:val="left" w:pos="1700"/>
                <w:tab w:val="left" w:pos="1983"/>
              </w:tabs>
            </w:pPr>
            <w:r>
              <w:t>permis</w:t>
            </w:r>
          </w:p>
        </w:tc>
        <w:tc>
          <w:tcPr>
            <w:tcW w:w="7370" w:type="dxa"/>
          </w:tcPr>
          <w:p w:rsidR="00753943" w:rsidRDefault="00753943">
            <w:pPr>
              <w:tabs>
                <w:tab w:val="left" w:pos="-2"/>
                <w:tab w:val="left" w:pos="567"/>
                <w:tab w:val="left" w:pos="1134"/>
                <w:tab w:val="left" w:pos="6795"/>
              </w:tabs>
            </w:pPr>
          </w:p>
          <w:p w:rsidR="00753943" w:rsidRDefault="00753943">
            <w:pPr>
              <w:tabs>
                <w:tab w:val="left" w:pos="-2"/>
                <w:tab w:val="left" w:pos="567"/>
                <w:tab w:val="left" w:pos="1134"/>
                <w:tab w:val="left" w:pos="6795"/>
              </w:tabs>
            </w:pPr>
            <w:r>
              <w:rPr>
                <w:b/>
              </w:rPr>
              <w:t>Art. 24.-</w:t>
            </w:r>
            <w:r>
              <w:tab/>
              <w:t>Pour les routes privées, la demande de permis de</w:t>
            </w:r>
          </w:p>
          <w:p w:rsidR="00753943" w:rsidRDefault="00753943">
            <w:pPr>
              <w:tabs>
                <w:tab w:val="left" w:pos="567"/>
                <w:tab w:val="left" w:pos="1134"/>
                <w:tab w:val="left" w:pos="6795"/>
              </w:tabs>
            </w:pPr>
            <w:r>
              <w:tab/>
            </w:r>
            <w:r>
              <w:tab/>
              <w:t>construire est obligatoire.</w:t>
            </w:r>
          </w:p>
          <w:p w:rsidR="00753943" w:rsidRDefault="00753943">
            <w:pPr>
              <w:tabs>
                <w:tab w:val="left" w:pos="567"/>
                <w:tab w:val="left" w:pos="1134"/>
                <w:tab w:val="left" w:pos="6795"/>
              </w:tabs>
            </w:pPr>
          </w:p>
        </w:tc>
      </w:tr>
      <w:tr w:rsidR="00753943">
        <w:tblPrEx>
          <w:tblCellMar>
            <w:top w:w="0" w:type="dxa"/>
            <w:bottom w:w="0" w:type="dxa"/>
          </w:tblCellMar>
        </w:tblPrEx>
        <w:trPr>
          <w:cantSplit/>
        </w:trPr>
        <w:tc>
          <w:tcPr>
            <w:tcW w:w="2268" w:type="dxa"/>
          </w:tcPr>
          <w:p w:rsidR="00753943" w:rsidRDefault="00753943">
            <w:pPr>
              <w:tabs>
                <w:tab w:val="left" w:pos="0"/>
                <w:tab w:val="left" w:pos="1700"/>
                <w:tab w:val="left" w:pos="1983"/>
              </w:tabs>
            </w:pPr>
          </w:p>
          <w:p w:rsidR="00753943" w:rsidRDefault="00753943">
            <w:pPr>
              <w:tabs>
                <w:tab w:val="left" w:pos="0"/>
                <w:tab w:val="left" w:pos="1700"/>
                <w:tab w:val="left" w:pos="1983"/>
              </w:tabs>
            </w:pPr>
            <w:r>
              <w:t>Exigences</w:t>
            </w:r>
          </w:p>
          <w:p w:rsidR="00753943" w:rsidRDefault="00753943">
            <w:pPr>
              <w:tabs>
                <w:tab w:val="left" w:pos="0"/>
                <w:tab w:val="left" w:pos="1700"/>
                <w:tab w:val="left" w:pos="1983"/>
              </w:tabs>
            </w:pPr>
            <w:r>
              <w:t>techniques</w:t>
            </w:r>
          </w:p>
        </w:tc>
        <w:tc>
          <w:tcPr>
            <w:tcW w:w="7370" w:type="dxa"/>
          </w:tcPr>
          <w:p w:rsidR="00753943" w:rsidRDefault="00753943">
            <w:pPr>
              <w:tabs>
                <w:tab w:val="left" w:pos="567"/>
                <w:tab w:val="left" w:pos="1134"/>
              </w:tabs>
            </w:pPr>
          </w:p>
          <w:p w:rsidR="00753943" w:rsidRDefault="00753943">
            <w:pPr>
              <w:tabs>
                <w:tab w:val="left" w:pos="567"/>
                <w:tab w:val="left" w:pos="1134"/>
              </w:tabs>
            </w:pPr>
            <w:r>
              <w:rPr>
                <w:b/>
              </w:rPr>
              <w:t>Art. 25.-</w:t>
            </w:r>
            <w:r>
              <w:tab/>
              <w:t>Le tracé et les caractéristiques techniques des routes</w:t>
            </w:r>
          </w:p>
          <w:p w:rsidR="00753943" w:rsidRDefault="00753943">
            <w:pPr>
              <w:tabs>
                <w:tab w:val="left" w:pos="567"/>
                <w:tab w:val="left" w:pos="1134"/>
              </w:tabs>
            </w:pPr>
            <w:r>
              <w:tab/>
            </w:r>
            <w:r>
              <w:tab/>
              <w:t>privées doivent être conformes à leurs fonctions, aux règlements en vigueur et, cas échéant, aux plans de quartier appro</w:t>
            </w:r>
            <w:r>
              <w:t>u</w:t>
            </w:r>
            <w:r>
              <w:t>vés, aux exigences communales, notamment en ce qui concerne le profil-type et les ouvrages annexes, ainsi qu'aux normes de l'Union suisse des professionnels de la route.</w:t>
            </w:r>
          </w:p>
          <w:p w:rsidR="00753943" w:rsidRDefault="00753943">
            <w:pPr>
              <w:tabs>
                <w:tab w:val="left" w:pos="567"/>
                <w:tab w:val="left" w:pos="1134"/>
              </w:tabs>
            </w:pPr>
          </w:p>
        </w:tc>
      </w:tr>
      <w:tr w:rsidR="00753943">
        <w:tblPrEx>
          <w:tblCellMar>
            <w:top w:w="0" w:type="dxa"/>
            <w:bottom w:w="0" w:type="dxa"/>
          </w:tblCellMar>
        </w:tblPrEx>
        <w:trPr>
          <w:cantSplit/>
        </w:trPr>
        <w:tc>
          <w:tcPr>
            <w:tcW w:w="2268" w:type="dxa"/>
          </w:tcPr>
          <w:p w:rsidR="00753943" w:rsidRDefault="00753943">
            <w:pPr>
              <w:tabs>
                <w:tab w:val="left" w:pos="0"/>
                <w:tab w:val="left" w:pos="1700"/>
                <w:tab w:val="left" w:pos="1983"/>
              </w:tabs>
            </w:pPr>
          </w:p>
          <w:p w:rsidR="00753943" w:rsidRDefault="00753943">
            <w:pPr>
              <w:tabs>
                <w:tab w:val="left" w:pos="0"/>
                <w:tab w:val="left" w:pos="1700"/>
                <w:tab w:val="left" w:pos="1983"/>
              </w:tabs>
            </w:pPr>
            <w:r>
              <w:t>Surveillance</w:t>
            </w:r>
          </w:p>
          <w:p w:rsidR="00753943" w:rsidRDefault="00753943">
            <w:pPr>
              <w:tabs>
                <w:tab w:val="left" w:pos="0"/>
                <w:tab w:val="left" w:pos="1700"/>
                <w:tab w:val="left" w:pos="1983"/>
              </w:tabs>
            </w:pPr>
            <w:r>
              <w:t>de l'exécution</w:t>
            </w:r>
          </w:p>
        </w:tc>
        <w:tc>
          <w:tcPr>
            <w:tcW w:w="7370" w:type="dxa"/>
          </w:tcPr>
          <w:p w:rsidR="00753943" w:rsidRDefault="00753943">
            <w:pPr>
              <w:tabs>
                <w:tab w:val="left" w:pos="567"/>
                <w:tab w:val="left" w:pos="1134"/>
                <w:tab w:val="left" w:pos="6795"/>
              </w:tabs>
            </w:pPr>
          </w:p>
          <w:p w:rsidR="00753943" w:rsidRDefault="00753943">
            <w:pPr>
              <w:tabs>
                <w:tab w:val="left" w:pos="567"/>
                <w:tab w:val="left" w:pos="1134"/>
                <w:tab w:val="left" w:pos="6795"/>
              </w:tabs>
            </w:pPr>
            <w:r>
              <w:rPr>
                <w:b/>
              </w:rPr>
              <w:t>Art. 26.-</w:t>
            </w:r>
            <w:r>
              <w:tab/>
              <w:t>Une fois le permis accordé, l'auteur du projet informe le</w:t>
            </w:r>
          </w:p>
          <w:p w:rsidR="00753943" w:rsidRDefault="00753943">
            <w:pPr>
              <w:tabs>
                <w:tab w:val="left" w:pos="567"/>
                <w:tab w:val="left" w:pos="1134"/>
                <w:tab w:val="left" w:pos="6795"/>
              </w:tabs>
            </w:pPr>
            <w:r>
              <w:tab/>
            </w:r>
            <w:r>
              <w:tab/>
              <w:t>conseil communal du début des travaux, afin que celui-ci puisse prendre les mesures de contrôle et de surveillance néce</w:t>
            </w:r>
            <w:r>
              <w:t>s</w:t>
            </w:r>
            <w:r>
              <w:t>saires lors de l'exécution.</w:t>
            </w:r>
          </w:p>
          <w:p w:rsidR="00753943" w:rsidRDefault="00753943">
            <w:pPr>
              <w:tabs>
                <w:tab w:val="left" w:pos="567"/>
                <w:tab w:val="left" w:pos="1134"/>
                <w:tab w:val="left" w:pos="6795"/>
              </w:tabs>
            </w:pPr>
          </w:p>
        </w:tc>
      </w:tr>
      <w:tr w:rsidR="00753943">
        <w:tblPrEx>
          <w:tblCellMar>
            <w:top w:w="0" w:type="dxa"/>
            <w:bottom w:w="0" w:type="dxa"/>
          </w:tblCellMar>
        </w:tblPrEx>
        <w:trPr>
          <w:cantSplit/>
        </w:trPr>
        <w:tc>
          <w:tcPr>
            <w:tcW w:w="2268" w:type="dxa"/>
          </w:tcPr>
          <w:p w:rsidR="00753943" w:rsidRDefault="00753943">
            <w:pPr>
              <w:tabs>
                <w:tab w:val="left" w:pos="0"/>
                <w:tab w:val="left" w:pos="1700"/>
                <w:tab w:val="left" w:pos="1983"/>
              </w:tabs>
            </w:pPr>
          </w:p>
          <w:p w:rsidR="00753943" w:rsidRDefault="00753943">
            <w:pPr>
              <w:tabs>
                <w:tab w:val="left" w:pos="0"/>
                <w:tab w:val="left" w:pos="1700"/>
                <w:tab w:val="left" w:pos="1983"/>
              </w:tabs>
            </w:pPr>
            <w:r>
              <w:t>Financement</w:t>
            </w:r>
          </w:p>
        </w:tc>
        <w:tc>
          <w:tcPr>
            <w:tcW w:w="7370" w:type="dxa"/>
          </w:tcPr>
          <w:p w:rsidR="00753943" w:rsidRDefault="00753943">
            <w:pPr>
              <w:tabs>
                <w:tab w:val="left" w:pos="567"/>
                <w:tab w:val="left" w:pos="1134"/>
                <w:tab w:val="left" w:pos="4246"/>
                <w:tab w:val="left" w:pos="4529"/>
                <w:tab w:val="left" w:pos="4812"/>
                <w:tab w:val="left" w:pos="5096"/>
                <w:tab w:val="left" w:pos="5379"/>
                <w:tab w:val="left" w:pos="5662"/>
                <w:tab w:val="left" w:pos="5945"/>
                <w:tab w:val="left" w:pos="6228"/>
                <w:tab w:val="left" w:pos="6512"/>
                <w:tab w:val="left" w:pos="6795"/>
              </w:tabs>
            </w:pPr>
          </w:p>
          <w:p w:rsidR="00753943" w:rsidRDefault="00753943">
            <w:pPr>
              <w:tabs>
                <w:tab w:val="left" w:pos="567"/>
                <w:tab w:val="left" w:pos="1134"/>
                <w:tab w:val="left" w:pos="6795"/>
              </w:tabs>
            </w:pPr>
            <w:r>
              <w:rPr>
                <w:b/>
              </w:rPr>
              <w:t>Art. 27.-</w:t>
            </w:r>
            <w:r>
              <w:tab/>
              <w:t>L'aménagement et la conservation des routes privées</w:t>
            </w:r>
          </w:p>
          <w:p w:rsidR="00753943" w:rsidRDefault="00753943">
            <w:pPr>
              <w:tabs>
                <w:tab w:val="left" w:pos="567"/>
                <w:tab w:val="left" w:pos="1134"/>
                <w:tab w:val="left" w:pos="6795"/>
              </w:tabs>
            </w:pPr>
            <w:r>
              <w:tab/>
            </w:r>
            <w:r>
              <w:tab/>
              <w:t>sont à la charge exclusive des propriétaires intéressés.</w:t>
            </w:r>
          </w:p>
          <w:p w:rsidR="00753943" w:rsidRDefault="00753943">
            <w:pPr>
              <w:tabs>
                <w:tab w:val="left" w:pos="567"/>
                <w:tab w:val="left" w:pos="1134"/>
                <w:tab w:val="left" w:pos="6795"/>
              </w:tabs>
            </w:pPr>
          </w:p>
        </w:tc>
      </w:tr>
      <w:tr w:rsidR="00753943">
        <w:tblPrEx>
          <w:tblCellMar>
            <w:top w:w="0" w:type="dxa"/>
            <w:bottom w:w="0" w:type="dxa"/>
          </w:tblCellMar>
        </w:tblPrEx>
        <w:trPr>
          <w:cantSplit/>
        </w:trPr>
        <w:tc>
          <w:tcPr>
            <w:tcW w:w="2268" w:type="dxa"/>
          </w:tcPr>
          <w:p w:rsidR="00753943" w:rsidRDefault="00753943">
            <w:pPr>
              <w:tabs>
                <w:tab w:val="left" w:pos="0"/>
                <w:tab w:val="left" w:pos="1700"/>
                <w:tab w:val="left" w:pos="1983"/>
              </w:tabs>
            </w:pPr>
          </w:p>
          <w:p w:rsidR="00753943" w:rsidRDefault="00753943">
            <w:pPr>
              <w:tabs>
                <w:tab w:val="left" w:pos="0"/>
                <w:tab w:val="left" w:pos="1700"/>
                <w:tab w:val="left" w:pos="1983"/>
              </w:tabs>
            </w:pPr>
            <w:r>
              <w:t>Transfert des</w:t>
            </w:r>
          </w:p>
          <w:p w:rsidR="00753943" w:rsidRDefault="00753943">
            <w:pPr>
              <w:tabs>
                <w:tab w:val="left" w:pos="0"/>
                <w:tab w:val="left" w:pos="1700"/>
                <w:tab w:val="left" w:pos="1983"/>
              </w:tabs>
            </w:pPr>
            <w:r>
              <w:t>routes privées</w:t>
            </w:r>
          </w:p>
          <w:p w:rsidR="00753943" w:rsidRDefault="00753943">
            <w:pPr>
              <w:tabs>
                <w:tab w:val="left" w:pos="0"/>
                <w:tab w:val="left" w:pos="1700"/>
                <w:tab w:val="left" w:pos="1983"/>
              </w:tabs>
            </w:pPr>
            <w:r>
              <w:t>au domaine</w:t>
            </w:r>
          </w:p>
          <w:p w:rsidR="00753943" w:rsidRDefault="00753943">
            <w:pPr>
              <w:tabs>
                <w:tab w:val="left" w:pos="0"/>
                <w:tab w:val="left" w:pos="1700"/>
                <w:tab w:val="left" w:pos="1983"/>
              </w:tabs>
            </w:pPr>
            <w:r>
              <w:t>public</w:t>
            </w:r>
          </w:p>
          <w:p w:rsidR="00753943" w:rsidRDefault="00753943">
            <w:pPr>
              <w:tabs>
                <w:tab w:val="left" w:pos="0"/>
                <w:tab w:val="left" w:pos="1700"/>
                <w:tab w:val="left" w:pos="1983"/>
              </w:tabs>
              <w:jc w:val="both"/>
              <w:rPr>
                <w:spacing w:val="-2"/>
              </w:rPr>
            </w:pPr>
          </w:p>
        </w:tc>
        <w:tc>
          <w:tcPr>
            <w:tcW w:w="7370" w:type="dxa"/>
          </w:tcPr>
          <w:p w:rsidR="00753943" w:rsidRDefault="00753943">
            <w:pPr>
              <w:tabs>
                <w:tab w:val="left" w:pos="-2268"/>
                <w:tab w:val="left" w:pos="-1984"/>
                <w:tab w:val="left" w:pos="-1701"/>
                <w:tab w:val="left" w:pos="-1418"/>
                <w:tab w:val="left" w:pos="-1135"/>
                <w:tab w:val="left" w:pos="-852"/>
                <w:tab w:val="left" w:pos="-568"/>
                <w:tab w:val="left" w:pos="-285"/>
                <w:tab w:val="left" w:pos="-2"/>
                <w:tab w:val="left" w:pos="1697"/>
                <w:tab w:val="left" w:pos="198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spacing w:val="-2"/>
              </w:rPr>
            </w:pPr>
          </w:p>
          <w:p w:rsidR="00753943" w:rsidRDefault="00753943">
            <w:pPr>
              <w:tabs>
                <w:tab w:val="left" w:pos="567"/>
                <w:tab w:val="left" w:pos="1134"/>
                <w:tab w:val="left" w:pos="6795"/>
              </w:tabs>
              <w:jc w:val="both"/>
              <w:rPr>
                <w:spacing w:val="-2"/>
              </w:rPr>
            </w:pPr>
            <w:r>
              <w:rPr>
                <w:b/>
                <w:spacing w:val="-2"/>
              </w:rPr>
              <w:t>Art. 28.-</w:t>
            </w:r>
            <w:r>
              <w:rPr>
                <w:spacing w:val="-2"/>
              </w:rPr>
              <w:tab/>
              <w:t>A la demande des propriétaires, l'assemblée communale</w:t>
            </w:r>
          </w:p>
          <w:p w:rsidR="00753943" w:rsidRDefault="00753943">
            <w:pPr>
              <w:tabs>
                <w:tab w:val="left" w:pos="567"/>
                <w:tab w:val="left" w:pos="1134"/>
                <w:tab w:val="left" w:pos="6795"/>
              </w:tabs>
              <w:jc w:val="both"/>
              <w:rPr>
                <w:spacing w:val="-2"/>
              </w:rPr>
            </w:pPr>
            <w:r>
              <w:rPr>
                <w:spacing w:val="-2"/>
              </w:rPr>
              <w:tab/>
            </w:r>
            <w:r>
              <w:rPr>
                <w:spacing w:val="-2"/>
              </w:rPr>
              <w:tab/>
              <w:t>(ou le conseil général) peut décider la reprise de la route pour autant que les exigences techniques au sens de l'article 25 aient été respectées.</w:t>
            </w:r>
          </w:p>
          <w:p w:rsidR="00753943" w:rsidRDefault="00753943">
            <w:pPr>
              <w:tabs>
                <w:tab w:val="left" w:pos="567"/>
                <w:tab w:val="left" w:pos="1134"/>
                <w:tab w:val="left" w:pos="6795"/>
              </w:tabs>
              <w:jc w:val="both"/>
              <w:rPr>
                <w:spacing w:val="-2"/>
              </w:rPr>
            </w:pPr>
          </w:p>
          <w:p w:rsidR="00753943" w:rsidRDefault="00753943">
            <w:pPr>
              <w:tabs>
                <w:tab w:val="left" w:pos="567"/>
                <w:tab w:val="left" w:pos="1134"/>
                <w:tab w:val="left" w:pos="6795"/>
              </w:tabs>
              <w:jc w:val="both"/>
              <w:rPr>
                <w:spacing w:val="-2"/>
              </w:rPr>
            </w:pPr>
            <w:r>
              <w:rPr>
                <w:spacing w:val="-2"/>
              </w:rPr>
              <w:t>La commune fixe le moment de la reprise ainsi que les modalités de reprise qui sont réglées par convention.</w:t>
            </w:r>
          </w:p>
          <w:p w:rsidR="00753943" w:rsidRDefault="00753943">
            <w:pPr>
              <w:tabs>
                <w:tab w:val="left" w:pos="567"/>
                <w:tab w:val="left" w:pos="1134"/>
                <w:tab w:val="left" w:pos="6795"/>
              </w:tabs>
              <w:jc w:val="both"/>
              <w:rPr>
                <w:spacing w:val="-2"/>
              </w:rPr>
            </w:pPr>
          </w:p>
          <w:p w:rsidR="00753943" w:rsidRDefault="00753943">
            <w:pPr>
              <w:tabs>
                <w:tab w:val="left" w:pos="567"/>
                <w:tab w:val="left" w:pos="1134"/>
                <w:tab w:val="left" w:pos="6795"/>
              </w:tabs>
              <w:jc w:val="both"/>
              <w:rPr>
                <w:spacing w:val="-2"/>
              </w:rPr>
            </w:pPr>
          </w:p>
          <w:p w:rsidR="00753943" w:rsidRDefault="00753943">
            <w:pPr>
              <w:tabs>
                <w:tab w:val="left" w:pos="567"/>
                <w:tab w:val="left" w:pos="1134"/>
                <w:tab w:val="left" w:pos="6795"/>
              </w:tabs>
              <w:jc w:val="both"/>
              <w:rPr>
                <w:spacing w:val="-2"/>
              </w:rPr>
            </w:pPr>
          </w:p>
          <w:p w:rsidR="00753943" w:rsidRDefault="00753943">
            <w:pPr>
              <w:tabs>
                <w:tab w:val="left" w:pos="567"/>
                <w:tab w:val="left" w:pos="1134"/>
                <w:tab w:val="left" w:pos="6795"/>
              </w:tabs>
              <w:jc w:val="both"/>
              <w:rPr>
                <w:b/>
                <w:spacing w:val="-2"/>
              </w:rPr>
            </w:pPr>
          </w:p>
        </w:tc>
      </w:tr>
      <w:tr w:rsidR="00753943">
        <w:tblPrEx>
          <w:tblCellMar>
            <w:top w:w="0" w:type="dxa"/>
            <w:bottom w:w="0" w:type="dxa"/>
          </w:tblCellMar>
        </w:tblPrEx>
        <w:trPr>
          <w:cantSplit/>
        </w:trPr>
        <w:tc>
          <w:tcPr>
            <w:tcW w:w="2268" w:type="dxa"/>
          </w:tcPr>
          <w:p w:rsidR="00753943" w:rsidRDefault="00753943">
            <w:pPr>
              <w:tabs>
                <w:tab w:val="left" w:pos="0"/>
                <w:tab w:val="left" w:pos="1700"/>
                <w:tab w:val="left" w:pos="1983"/>
              </w:tabs>
              <w:jc w:val="both"/>
              <w:rPr>
                <w:spacing w:val="-2"/>
              </w:rPr>
            </w:pPr>
          </w:p>
        </w:tc>
        <w:tc>
          <w:tcPr>
            <w:tcW w:w="7370" w:type="dxa"/>
          </w:tcPr>
          <w:p w:rsidR="00753943" w:rsidRDefault="00753943" w:rsidP="00DE64AC">
            <w:pPr>
              <w:numPr>
                <w:ilvl w:val="0"/>
                <w:numId w:val="5"/>
              </w:numPr>
              <w:tabs>
                <w:tab w:val="left" w:pos="-2"/>
                <w:tab w:val="left" w:pos="567"/>
                <w:tab w:val="left" w:pos="1134"/>
                <w:tab w:val="left" w:pos="6795"/>
              </w:tabs>
              <w:jc w:val="both"/>
              <w:rPr>
                <w:b/>
                <w:spacing w:val="-2"/>
              </w:rPr>
            </w:pPr>
            <w:r>
              <w:rPr>
                <w:b/>
                <w:spacing w:val="-2"/>
              </w:rPr>
              <w:t>DISPOSITIONS FINALES</w:t>
            </w:r>
          </w:p>
          <w:p w:rsidR="00753943" w:rsidRDefault="00753943">
            <w:pPr>
              <w:tabs>
                <w:tab w:val="left" w:pos="-2"/>
                <w:tab w:val="left" w:pos="567"/>
                <w:tab w:val="left" w:pos="1134"/>
                <w:tab w:val="left" w:pos="6795"/>
              </w:tabs>
              <w:jc w:val="both"/>
              <w:rPr>
                <w:b/>
                <w:spacing w:val="-2"/>
              </w:rPr>
            </w:pPr>
          </w:p>
        </w:tc>
      </w:tr>
      <w:tr w:rsidR="00753943">
        <w:tblPrEx>
          <w:tblCellMar>
            <w:top w:w="0" w:type="dxa"/>
            <w:bottom w:w="0" w:type="dxa"/>
          </w:tblCellMar>
        </w:tblPrEx>
        <w:trPr>
          <w:cantSplit/>
        </w:trPr>
        <w:tc>
          <w:tcPr>
            <w:tcW w:w="2268" w:type="dxa"/>
          </w:tcPr>
          <w:p w:rsidR="00753943" w:rsidRDefault="00753943">
            <w:pPr>
              <w:tabs>
                <w:tab w:val="left" w:pos="0"/>
                <w:tab w:val="left" w:pos="1700"/>
                <w:tab w:val="left" w:pos="1983"/>
              </w:tabs>
              <w:jc w:val="both"/>
              <w:rPr>
                <w:spacing w:val="-2"/>
              </w:rPr>
            </w:pPr>
          </w:p>
          <w:p w:rsidR="00753943" w:rsidRDefault="00753943">
            <w:pPr>
              <w:tabs>
                <w:tab w:val="left" w:pos="0"/>
                <w:tab w:val="left" w:pos="1700"/>
                <w:tab w:val="left" w:pos="1983"/>
              </w:tabs>
              <w:jc w:val="both"/>
              <w:rPr>
                <w:spacing w:val="-2"/>
              </w:rPr>
            </w:pPr>
            <w:r>
              <w:rPr>
                <w:spacing w:val="-2"/>
              </w:rPr>
              <w:t>Abrogation</w:t>
            </w:r>
          </w:p>
        </w:tc>
        <w:tc>
          <w:tcPr>
            <w:tcW w:w="7370" w:type="dxa"/>
          </w:tcPr>
          <w:p w:rsidR="00753943" w:rsidRDefault="00753943">
            <w:pPr>
              <w:tabs>
                <w:tab w:val="left" w:pos="-2"/>
                <w:tab w:val="left" w:pos="567"/>
                <w:tab w:val="left" w:pos="1134"/>
                <w:tab w:val="left" w:pos="6795"/>
              </w:tabs>
              <w:jc w:val="both"/>
              <w:rPr>
                <w:spacing w:val="-2"/>
              </w:rPr>
            </w:pPr>
          </w:p>
          <w:p w:rsidR="00753943" w:rsidRDefault="00753943">
            <w:pPr>
              <w:tabs>
                <w:tab w:val="left" w:pos="-2"/>
                <w:tab w:val="left" w:pos="567"/>
                <w:tab w:val="left" w:pos="1134"/>
                <w:tab w:val="left" w:pos="6795"/>
              </w:tabs>
              <w:jc w:val="both"/>
              <w:rPr>
                <w:spacing w:val="-2"/>
              </w:rPr>
            </w:pPr>
            <w:r>
              <w:rPr>
                <w:b/>
                <w:spacing w:val="-2"/>
              </w:rPr>
              <w:t>Art. 29.-</w:t>
            </w:r>
            <w:r>
              <w:rPr>
                <w:spacing w:val="-2"/>
              </w:rPr>
              <w:tab/>
              <w:t xml:space="preserve">Le présent règlement abroge </w:t>
            </w:r>
            <w:r w:rsidR="00AE484B">
              <w:rPr>
                <w:spacing w:val="-2"/>
              </w:rPr>
              <w:t xml:space="preserve">le règlement du ……* sur …………… </w:t>
            </w:r>
            <w:r>
              <w:rPr>
                <w:spacing w:val="-2"/>
              </w:rPr>
              <w:t>.</w:t>
            </w:r>
          </w:p>
          <w:p w:rsidR="00AE484B" w:rsidRDefault="00AE484B">
            <w:pPr>
              <w:tabs>
                <w:tab w:val="left" w:pos="-2"/>
                <w:tab w:val="left" w:pos="567"/>
                <w:tab w:val="left" w:pos="1134"/>
                <w:tab w:val="left" w:pos="6795"/>
              </w:tabs>
              <w:jc w:val="both"/>
              <w:rPr>
                <w:spacing w:val="-2"/>
              </w:rPr>
            </w:pPr>
          </w:p>
          <w:p w:rsidR="00AE484B" w:rsidRPr="00850099" w:rsidRDefault="00AE484B">
            <w:pPr>
              <w:tabs>
                <w:tab w:val="left" w:pos="-2"/>
                <w:tab w:val="left" w:pos="567"/>
                <w:tab w:val="left" w:pos="1134"/>
                <w:tab w:val="left" w:pos="6795"/>
              </w:tabs>
              <w:jc w:val="both"/>
              <w:rPr>
                <w:rFonts w:ascii="Times New Roman" w:hAnsi="Times New Roman"/>
                <w:i/>
                <w:spacing w:val="-2"/>
              </w:rPr>
            </w:pPr>
            <w:r w:rsidRPr="00850099">
              <w:rPr>
                <w:rFonts w:ascii="Times New Roman" w:hAnsi="Times New Roman"/>
                <w:i/>
                <w:spacing w:val="-2"/>
              </w:rPr>
              <w:t>* indiquer ici la date lors de laquelle le règlement abrogé</w:t>
            </w:r>
            <w:r w:rsidR="00850099" w:rsidRPr="00850099">
              <w:rPr>
                <w:rFonts w:ascii="Times New Roman" w:hAnsi="Times New Roman"/>
                <w:i/>
                <w:spacing w:val="-2"/>
              </w:rPr>
              <w:t xml:space="preserve"> avait été adopté par le législatif communal</w:t>
            </w:r>
          </w:p>
          <w:p w:rsidR="00753943" w:rsidRDefault="00753943">
            <w:pPr>
              <w:tabs>
                <w:tab w:val="left" w:pos="-2"/>
                <w:tab w:val="left" w:pos="567"/>
                <w:tab w:val="left" w:pos="1134"/>
                <w:tab w:val="left" w:pos="6795"/>
              </w:tabs>
              <w:jc w:val="both"/>
              <w:rPr>
                <w:spacing w:val="-2"/>
              </w:rPr>
            </w:pPr>
          </w:p>
        </w:tc>
      </w:tr>
      <w:tr w:rsidR="00753943">
        <w:tblPrEx>
          <w:tblCellMar>
            <w:top w:w="0" w:type="dxa"/>
            <w:bottom w:w="0" w:type="dxa"/>
          </w:tblCellMar>
        </w:tblPrEx>
        <w:trPr>
          <w:cantSplit/>
        </w:trPr>
        <w:tc>
          <w:tcPr>
            <w:tcW w:w="2268" w:type="dxa"/>
          </w:tcPr>
          <w:p w:rsidR="00753943" w:rsidRDefault="00753943">
            <w:pPr>
              <w:tabs>
                <w:tab w:val="left" w:pos="0"/>
                <w:tab w:val="left" w:pos="1700"/>
                <w:tab w:val="left" w:pos="1983"/>
              </w:tabs>
              <w:jc w:val="both"/>
              <w:rPr>
                <w:spacing w:val="-2"/>
              </w:rPr>
            </w:pPr>
          </w:p>
          <w:p w:rsidR="00753943" w:rsidRDefault="00753943">
            <w:pPr>
              <w:tabs>
                <w:tab w:val="left" w:pos="0"/>
                <w:tab w:val="left" w:pos="1700"/>
                <w:tab w:val="left" w:pos="1983"/>
              </w:tabs>
              <w:jc w:val="both"/>
              <w:rPr>
                <w:spacing w:val="-2"/>
              </w:rPr>
            </w:pPr>
            <w:r>
              <w:rPr>
                <w:spacing w:val="-2"/>
              </w:rPr>
              <w:t>Entrée en</w:t>
            </w:r>
          </w:p>
          <w:p w:rsidR="00753943" w:rsidRDefault="00753943">
            <w:pPr>
              <w:tabs>
                <w:tab w:val="left" w:pos="0"/>
                <w:tab w:val="left" w:pos="1700"/>
                <w:tab w:val="left" w:pos="1983"/>
              </w:tabs>
              <w:jc w:val="both"/>
              <w:rPr>
                <w:spacing w:val="-2"/>
              </w:rPr>
            </w:pPr>
            <w:r>
              <w:rPr>
                <w:spacing w:val="-2"/>
              </w:rPr>
              <w:t>vigueur</w:t>
            </w:r>
          </w:p>
        </w:tc>
        <w:tc>
          <w:tcPr>
            <w:tcW w:w="7370" w:type="dxa"/>
          </w:tcPr>
          <w:p w:rsidR="00753943" w:rsidRDefault="00753943">
            <w:pPr>
              <w:tabs>
                <w:tab w:val="left" w:pos="567"/>
                <w:tab w:val="left" w:pos="1134"/>
                <w:tab w:val="left" w:pos="6795"/>
              </w:tabs>
              <w:jc w:val="both"/>
              <w:rPr>
                <w:spacing w:val="-2"/>
              </w:rPr>
            </w:pPr>
          </w:p>
          <w:p w:rsidR="0042038A" w:rsidRDefault="00753943">
            <w:pPr>
              <w:tabs>
                <w:tab w:val="left" w:pos="567"/>
                <w:tab w:val="left" w:pos="1134"/>
                <w:tab w:val="left" w:pos="6795"/>
              </w:tabs>
              <w:ind w:left="1134" w:hanging="1134"/>
              <w:jc w:val="both"/>
              <w:rPr>
                <w:spacing w:val="-2"/>
              </w:rPr>
            </w:pPr>
            <w:r>
              <w:rPr>
                <w:b/>
                <w:spacing w:val="-2"/>
              </w:rPr>
              <w:t>Art. 30.-</w:t>
            </w:r>
            <w:r>
              <w:rPr>
                <w:spacing w:val="-2"/>
              </w:rPr>
              <w:tab/>
              <w:t>Le présent règlement entre en vigueur dès son approb</w:t>
            </w:r>
            <w:r>
              <w:rPr>
                <w:spacing w:val="-2"/>
              </w:rPr>
              <w:t>a</w:t>
            </w:r>
            <w:r>
              <w:rPr>
                <w:spacing w:val="-2"/>
              </w:rPr>
              <w:t>tion par l</w:t>
            </w:r>
            <w:r w:rsidR="0042038A">
              <w:rPr>
                <w:spacing w:val="-2"/>
              </w:rPr>
              <w:t xml:space="preserve">a Direction de l’aménagement, de l’environnement </w:t>
            </w:r>
          </w:p>
          <w:p w:rsidR="00753943" w:rsidRDefault="0042038A">
            <w:pPr>
              <w:tabs>
                <w:tab w:val="left" w:pos="567"/>
                <w:tab w:val="left" w:pos="1134"/>
                <w:tab w:val="left" w:pos="6795"/>
              </w:tabs>
              <w:ind w:left="1134" w:hanging="1134"/>
              <w:jc w:val="both"/>
              <w:rPr>
                <w:spacing w:val="-2"/>
              </w:rPr>
            </w:pPr>
            <w:r>
              <w:rPr>
                <w:spacing w:val="-2"/>
              </w:rPr>
              <w:t>et des constructions.</w:t>
            </w:r>
          </w:p>
          <w:p w:rsidR="00753943" w:rsidRDefault="00753943">
            <w:pPr>
              <w:tabs>
                <w:tab w:val="left" w:pos="-2268"/>
                <w:tab w:val="left" w:pos="-1984"/>
                <w:tab w:val="left" w:pos="-1701"/>
                <w:tab w:val="left" w:pos="-1418"/>
                <w:tab w:val="left" w:pos="-1135"/>
                <w:tab w:val="left" w:pos="-852"/>
                <w:tab w:val="left" w:pos="-568"/>
                <w:tab w:val="left" w:pos="-285"/>
                <w:tab w:val="left" w:pos="-2"/>
                <w:tab w:val="left" w:pos="1697"/>
                <w:tab w:val="left" w:pos="1980"/>
                <w:tab w:val="left" w:pos="3680"/>
                <w:tab w:val="left" w:pos="3963"/>
                <w:tab w:val="left" w:pos="4246"/>
                <w:tab w:val="left" w:pos="4529"/>
                <w:tab w:val="left" w:pos="4812"/>
                <w:tab w:val="left" w:pos="5096"/>
                <w:tab w:val="left" w:pos="5379"/>
                <w:tab w:val="left" w:pos="5662"/>
                <w:tab w:val="left" w:pos="5945"/>
                <w:tab w:val="left" w:pos="6228"/>
                <w:tab w:val="left" w:pos="6512"/>
                <w:tab w:val="left" w:pos="6795"/>
              </w:tabs>
              <w:jc w:val="both"/>
              <w:rPr>
                <w:spacing w:val="-2"/>
              </w:rPr>
            </w:pPr>
          </w:p>
        </w:tc>
      </w:tr>
    </w:tbl>
    <w:p w:rsidR="00753943" w:rsidRDefault="00753943">
      <w:pPr>
        <w:tabs>
          <w:tab w:val="left" w:pos="5098"/>
          <w:tab w:val="left" w:pos="9063"/>
        </w:tabs>
        <w:jc w:val="both"/>
        <w:rPr>
          <w:spacing w:val="-2"/>
        </w:rPr>
      </w:pPr>
      <w:r>
        <w:rPr>
          <w:spacing w:val="-2"/>
        </w:rPr>
        <w:br w:type="page"/>
      </w:r>
    </w:p>
    <w:p w:rsidR="00753943" w:rsidRDefault="00753943">
      <w:pPr>
        <w:tabs>
          <w:tab w:val="left" w:pos="5098"/>
          <w:tab w:val="left" w:pos="9063"/>
        </w:tabs>
        <w:jc w:val="both"/>
        <w:rPr>
          <w:spacing w:val="-2"/>
        </w:rPr>
      </w:pPr>
    </w:p>
    <w:p w:rsidR="00753943" w:rsidRDefault="00753943">
      <w:pPr>
        <w:tabs>
          <w:tab w:val="left" w:pos="5098"/>
          <w:tab w:val="left" w:pos="9063"/>
        </w:tabs>
        <w:jc w:val="both"/>
        <w:rPr>
          <w:spacing w:val="-2"/>
        </w:rPr>
      </w:pPr>
      <w:r>
        <w:rPr>
          <w:spacing w:val="-2"/>
        </w:rPr>
        <w:t>Adopté par l'assemblée communale/</w:t>
      </w:r>
      <w:r>
        <w:rPr>
          <w:i/>
          <w:spacing w:val="-2"/>
        </w:rPr>
        <w:t xml:space="preserve">le conseil général </w:t>
      </w:r>
      <w:r>
        <w:rPr>
          <w:spacing w:val="-2"/>
        </w:rPr>
        <w:t>de ....................</w:t>
      </w:r>
    </w:p>
    <w:p w:rsidR="00753943" w:rsidRDefault="00753943">
      <w:pPr>
        <w:tabs>
          <w:tab w:val="left" w:pos="5098"/>
          <w:tab w:val="left" w:pos="9063"/>
        </w:tabs>
        <w:jc w:val="both"/>
        <w:rPr>
          <w:spacing w:val="-2"/>
        </w:rPr>
      </w:pPr>
    </w:p>
    <w:p w:rsidR="00753943" w:rsidRDefault="00753943">
      <w:pPr>
        <w:tabs>
          <w:tab w:val="left" w:pos="5098"/>
          <w:tab w:val="left" w:pos="9063"/>
        </w:tabs>
        <w:jc w:val="both"/>
        <w:rPr>
          <w:spacing w:val="-2"/>
        </w:rPr>
      </w:pPr>
    </w:p>
    <w:p w:rsidR="00753943" w:rsidRDefault="00753943">
      <w:pPr>
        <w:tabs>
          <w:tab w:val="left" w:pos="5098"/>
          <w:tab w:val="left" w:pos="9063"/>
        </w:tabs>
        <w:jc w:val="both"/>
        <w:rPr>
          <w:spacing w:val="-2"/>
        </w:rPr>
      </w:pPr>
      <w:r>
        <w:rPr>
          <w:spacing w:val="-2"/>
        </w:rPr>
        <w:t>en sa séance du .....................</w:t>
      </w:r>
    </w:p>
    <w:p w:rsidR="00753943" w:rsidRDefault="00753943">
      <w:pPr>
        <w:tabs>
          <w:tab w:val="left" w:pos="5098"/>
          <w:tab w:val="left" w:pos="9063"/>
        </w:tabs>
        <w:jc w:val="both"/>
        <w:rPr>
          <w:spacing w:val="-2"/>
        </w:rPr>
      </w:pPr>
    </w:p>
    <w:p w:rsidR="00753943" w:rsidRDefault="00753943">
      <w:pPr>
        <w:tabs>
          <w:tab w:val="left" w:pos="5098"/>
          <w:tab w:val="left" w:pos="9063"/>
        </w:tabs>
        <w:jc w:val="both"/>
        <w:rPr>
          <w:spacing w:val="-2"/>
        </w:rPr>
      </w:pPr>
    </w:p>
    <w:p w:rsidR="00753943" w:rsidRDefault="00753943">
      <w:pPr>
        <w:tabs>
          <w:tab w:val="left" w:pos="5098"/>
          <w:tab w:val="left" w:pos="9063"/>
        </w:tabs>
        <w:jc w:val="both"/>
        <w:rPr>
          <w:spacing w:val="-2"/>
        </w:rPr>
      </w:pPr>
      <w:r>
        <w:rPr>
          <w:spacing w:val="-2"/>
        </w:rPr>
        <w:t>Le secrétaire :</w:t>
      </w:r>
      <w:r>
        <w:rPr>
          <w:spacing w:val="-2"/>
        </w:rPr>
        <w:tab/>
        <w:t xml:space="preserve"> Le syndic/</w:t>
      </w:r>
      <w:r>
        <w:rPr>
          <w:i/>
          <w:spacing w:val="-2"/>
        </w:rPr>
        <w:t>président</w:t>
      </w:r>
      <w:r>
        <w:rPr>
          <w:spacing w:val="-2"/>
        </w:rPr>
        <w:t xml:space="preserve"> :</w:t>
      </w:r>
    </w:p>
    <w:p w:rsidR="00753943" w:rsidRDefault="00753943">
      <w:pPr>
        <w:tabs>
          <w:tab w:val="left" w:pos="5098"/>
          <w:tab w:val="left" w:pos="9063"/>
        </w:tabs>
        <w:jc w:val="both"/>
        <w:rPr>
          <w:spacing w:val="-2"/>
        </w:rPr>
      </w:pPr>
    </w:p>
    <w:p w:rsidR="00753943" w:rsidRDefault="00753943">
      <w:pPr>
        <w:tabs>
          <w:tab w:val="left" w:pos="5098"/>
          <w:tab w:val="left" w:pos="9063"/>
        </w:tabs>
        <w:jc w:val="both"/>
        <w:rPr>
          <w:spacing w:val="-2"/>
        </w:rPr>
      </w:pPr>
    </w:p>
    <w:p w:rsidR="00753943" w:rsidRDefault="00753943">
      <w:pPr>
        <w:tabs>
          <w:tab w:val="left" w:pos="5098"/>
          <w:tab w:val="left" w:pos="9063"/>
        </w:tabs>
        <w:jc w:val="both"/>
        <w:rPr>
          <w:spacing w:val="-2"/>
        </w:rPr>
      </w:pPr>
    </w:p>
    <w:p w:rsidR="00753943" w:rsidRDefault="00753943">
      <w:pPr>
        <w:tabs>
          <w:tab w:val="left" w:pos="5098"/>
          <w:tab w:val="left" w:pos="9063"/>
        </w:tabs>
        <w:jc w:val="both"/>
        <w:rPr>
          <w:spacing w:val="-2"/>
        </w:rPr>
      </w:pPr>
    </w:p>
    <w:p w:rsidR="00753943" w:rsidRDefault="00753943">
      <w:pPr>
        <w:tabs>
          <w:tab w:val="left" w:pos="5098"/>
          <w:tab w:val="left" w:pos="9063"/>
        </w:tabs>
        <w:jc w:val="both"/>
        <w:rPr>
          <w:spacing w:val="-2"/>
        </w:rPr>
      </w:pPr>
    </w:p>
    <w:p w:rsidR="00753943" w:rsidRDefault="00753943">
      <w:pPr>
        <w:tabs>
          <w:tab w:val="left" w:pos="5098"/>
          <w:tab w:val="left" w:pos="9063"/>
        </w:tabs>
        <w:jc w:val="both"/>
        <w:rPr>
          <w:spacing w:val="-2"/>
        </w:rPr>
      </w:pPr>
    </w:p>
    <w:p w:rsidR="00753943" w:rsidRDefault="00753943">
      <w:pPr>
        <w:tabs>
          <w:tab w:val="left" w:pos="5098"/>
          <w:tab w:val="left" w:pos="9063"/>
        </w:tabs>
        <w:jc w:val="both"/>
        <w:rPr>
          <w:spacing w:val="-2"/>
        </w:rPr>
      </w:pPr>
    </w:p>
    <w:p w:rsidR="00753943" w:rsidRDefault="00753943">
      <w:pPr>
        <w:tabs>
          <w:tab w:val="left" w:pos="5098"/>
          <w:tab w:val="left" w:pos="9063"/>
        </w:tabs>
        <w:jc w:val="both"/>
        <w:rPr>
          <w:spacing w:val="-2"/>
        </w:rPr>
      </w:pPr>
    </w:p>
    <w:p w:rsidR="00753943" w:rsidRDefault="00753943">
      <w:pPr>
        <w:tabs>
          <w:tab w:val="left" w:pos="5098"/>
          <w:tab w:val="left" w:pos="9063"/>
        </w:tabs>
        <w:jc w:val="both"/>
        <w:rPr>
          <w:spacing w:val="-2"/>
        </w:rPr>
      </w:pPr>
    </w:p>
    <w:p w:rsidR="00753943" w:rsidRDefault="00753943">
      <w:pPr>
        <w:tabs>
          <w:tab w:val="left" w:pos="5098"/>
          <w:tab w:val="left" w:pos="9063"/>
        </w:tabs>
        <w:jc w:val="both"/>
        <w:rPr>
          <w:spacing w:val="-2"/>
        </w:rPr>
      </w:pPr>
      <w:r>
        <w:rPr>
          <w:spacing w:val="-2"/>
        </w:rPr>
        <w:t xml:space="preserve">Approuvé par </w:t>
      </w:r>
      <w:r w:rsidR="000F4FCC">
        <w:rPr>
          <w:spacing w:val="-2"/>
        </w:rPr>
        <w:t>la Direction de l’aménagement, de l’environnement et des constructions</w:t>
      </w:r>
    </w:p>
    <w:p w:rsidR="00753943" w:rsidRDefault="00753943">
      <w:pPr>
        <w:tabs>
          <w:tab w:val="left" w:pos="5098"/>
          <w:tab w:val="left" w:pos="9063"/>
        </w:tabs>
        <w:jc w:val="both"/>
        <w:rPr>
          <w:spacing w:val="-2"/>
        </w:rPr>
      </w:pPr>
    </w:p>
    <w:p w:rsidR="00753943" w:rsidRDefault="00753943">
      <w:pPr>
        <w:tabs>
          <w:tab w:val="left" w:pos="5098"/>
          <w:tab w:val="left" w:pos="9063"/>
        </w:tabs>
        <w:jc w:val="both"/>
        <w:rPr>
          <w:spacing w:val="-2"/>
        </w:rPr>
      </w:pPr>
    </w:p>
    <w:p w:rsidR="00753943" w:rsidRDefault="00753943">
      <w:pPr>
        <w:tabs>
          <w:tab w:val="left" w:pos="5098"/>
          <w:tab w:val="left" w:pos="9063"/>
        </w:tabs>
        <w:jc w:val="both"/>
        <w:rPr>
          <w:spacing w:val="-2"/>
        </w:rPr>
      </w:pPr>
      <w:r>
        <w:rPr>
          <w:spacing w:val="-2"/>
        </w:rPr>
        <w:t>Fribourg, le</w:t>
      </w:r>
    </w:p>
    <w:p w:rsidR="00753943" w:rsidRDefault="00753943">
      <w:pPr>
        <w:tabs>
          <w:tab w:val="left" w:pos="5098"/>
          <w:tab w:val="left" w:pos="9063"/>
        </w:tabs>
        <w:jc w:val="both"/>
        <w:rPr>
          <w:spacing w:val="-2"/>
        </w:rPr>
      </w:pPr>
    </w:p>
    <w:p w:rsidR="00753943" w:rsidRDefault="00753943">
      <w:pPr>
        <w:tabs>
          <w:tab w:val="left" w:pos="5098"/>
          <w:tab w:val="left" w:pos="9063"/>
        </w:tabs>
        <w:jc w:val="both"/>
        <w:rPr>
          <w:spacing w:val="-2"/>
        </w:rPr>
      </w:pPr>
    </w:p>
    <w:p w:rsidR="00753943" w:rsidRDefault="00753943">
      <w:pPr>
        <w:tabs>
          <w:tab w:val="left" w:pos="5098"/>
          <w:tab w:val="left" w:pos="9063"/>
        </w:tabs>
        <w:jc w:val="both"/>
        <w:rPr>
          <w:spacing w:val="-2"/>
        </w:rPr>
      </w:pPr>
    </w:p>
    <w:p w:rsidR="00753943" w:rsidRDefault="00753943">
      <w:pPr>
        <w:tabs>
          <w:tab w:val="left" w:pos="5098"/>
          <w:tab w:val="left" w:pos="9063"/>
        </w:tabs>
        <w:jc w:val="both"/>
        <w:rPr>
          <w:spacing w:val="-2"/>
        </w:rPr>
      </w:pPr>
    </w:p>
    <w:p w:rsidR="00753943" w:rsidRDefault="00753943">
      <w:pPr>
        <w:tabs>
          <w:tab w:val="center" w:pos="4536"/>
        </w:tabs>
        <w:jc w:val="both"/>
        <w:rPr>
          <w:spacing w:val="-2"/>
        </w:rPr>
      </w:pPr>
      <w:r>
        <w:rPr>
          <w:spacing w:val="-2"/>
        </w:rPr>
        <w:tab/>
        <w:t>Le Conseiller d'Etat-Directeur :</w:t>
      </w:r>
    </w:p>
    <w:p w:rsidR="00753943" w:rsidRDefault="00753943">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jc w:val="both"/>
        <w:rPr>
          <w:spacing w:val="-2"/>
        </w:rPr>
      </w:pPr>
    </w:p>
    <w:p w:rsidR="00753943" w:rsidRDefault="00753943">
      <w:pPr>
        <w:tabs>
          <w:tab w:val="left" w:pos="0"/>
          <w:tab w:val="left" w:pos="284"/>
          <w:tab w:val="left" w:pos="567"/>
          <w:tab w:val="left" w:pos="850"/>
          <w:tab w:val="left" w:pos="1133"/>
          <w:tab w:val="left" w:pos="1416"/>
          <w:tab w:val="left" w:pos="1700"/>
          <w:tab w:val="left" w:pos="1983"/>
          <w:tab w:val="left" w:pos="2266"/>
          <w:tab w:val="left" w:pos="2549"/>
          <w:tab w:val="left" w:pos="2832"/>
          <w:tab w:val="left" w:pos="3116"/>
          <w:tab w:val="left" w:pos="3399"/>
          <w:tab w:val="left" w:pos="3682"/>
          <w:tab w:val="left" w:pos="3965"/>
          <w:tab w:val="left" w:pos="4248"/>
          <w:tab w:val="left" w:pos="4532"/>
          <w:tab w:val="left" w:pos="4815"/>
          <w:tab w:val="left" w:pos="5098"/>
          <w:tab w:val="left" w:pos="5381"/>
          <w:tab w:val="left" w:pos="5664"/>
          <w:tab w:val="left" w:pos="5948"/>
          <w:tab w:val="left" w:pos="6231"/>
          <w:tab w:val="left" w:pos="6514"/>
          <w:tab w:val="left" w:pos="6797"/>
          <w:tab w:val="left" w:pos="7080"/>
          <w:tab w:val="left" w:pos="7364"/>
          <w:tab w:val="left" w:pos="7647"/>
          <w:tab w:val="left" w:pos="7930"/>
          <w:tab w:val="left" w:pos="8213"/>
          <w:tab w:val="left" w:pos="8496"/>
          <w:tab w:val="left" w:pos="8780"/>
          <w:tab w:val="left" w:pos="9063"/>
        </w:tabs>
        <w:jc w:val="both"/>
        <w:rPr>
          <w:spacing w:val="-2"/>
        </w:rPr>
      </w:pPr>
      <w:r>
        <w:rPr>
          <w:spacing w:val="-2"/>
        </w:rPr>
        <w:br w:type="page"/>
      </w:r>
    </w:p>
    <w:p w:rsidR="00753943" w:rsidRDefault="00753943">
      <w:pPr>
        <w:tabs>
          <w:tab w:val="left" w:pos="0"/>
          <w:tab w:val="left" w:pos="850"/>
          <w:tab w:val="left" w:pos="9063"/>
        </w:tabs>
        <w:jc w:val="both"/>
        <w:rPr>
          <w:spacing w:val="-2"/>
        </w:rPr>
      </w:pPr>
      <w:r>
        <w:rPr>
          <w:spacing w:val="-2"/>
        </w:rPr>
        <w:t>1)</w:t>
      </w:r>
      <w:r>
        <w:rPr>
          <w:b/>
          <w:spacing w:val="-2"/>
        </w:rPr>
        <w:tab/>
        <w:t>NOTE EXPLICATIVE DE L'ARTICLE 12</w:t>
      </w:r>
    </w:p>
    <w:p w:rsidR="00753943" w:rsidRDefault="00753943">
      <w:pPr>
        <w:tabs>
          <w:tab w:val="left" w:pos="0"/>
          <w:tab w:val="left" w:pos="850"/>
          <w:tab w:val="left" w:pos="9063"/>
        </w:tabs>
        <w:jc w:val="both"/>
        <w:rPr>
          <w:spacing w:val="-2"/>
        </w:rPr>
      </w:pPr>
    </w:p>
    <w:p w:rsidR="00753943" w:rsidRDefault="00753943">
      <w:pPr>
        <w:tabs>
          <w:tab w:val="left" w:pos="0"/>
          <w:tab w:val="left" w:pos="850"/>
          <w:tab w:val="left" w:pos="9063"/>
        </w:tabs>
        <w:jc w:val="both"/>
        <w:rPr>
          <w:spacing w:val="-2"/>
        </w:rPr>
      </w:pPr>
    </w:p>
    <w:p w:rsidR="00753943" w:rsidRDefault="00753943">
      <w:pPr>
        <w:tabs>
          <w:tab w:val="left" w:pos="0"/>
          <w:tab w:val="left" w:pos="850"/>
          <w:tab w:val="left" w:pos="9063"/>
        </w:tabs>
        <w:ind w:left="850" w:hanging="850"/>
        <w:jc w:val="both"/>
        <w:rPr>
          <w:spacing w:val="-2"/>
        </w:rPr>
      </w:pPr>
      <w:r>
        <w:rPr>
          <w:spacing w:val="-2"/>
        </w:rPr>
        <w:tab/>
        <w:t>L'autorité communale choisit pour chaque catégorie de route et de trottoir de l'a</w:t>
      </w:r>
      <w:r>
        <w:rPr>
          <w:spacing w:val="-2"/>
        </w:rPr>
        <w:t>r</w:t>
      </w:r>
      <w:r>
        <w:rPr>
          <w:spacing w:val="-2"/>
        </w:rPr>
        <w:t>ticle 12 un seul taux</w:t>
      </w:r>
      <w:r w:rsidR="00DE64AC">
        <w:rPr>
          <w:spacing w:val="-2"/>
        </w:rPr>
        <w:t xml:space="preserve"> par type de route</w:t>
      </w:r>
      <w:r>
        <w:rPr>
          <w:spacing w:val="-2"/>
        </w:rPr>
        <w:t>.</w:t>
      </w:r>
    </w:p>
    <w:p w:rsidR="00753943" w:rsidRDefault="00753943">
      <w:pPr>
        <w:tabs>
          <w:tab w:val="left" w:pos="0"/>
          <w:tab w:val="left" w:pos="850"/>
          <w:tab w:val="left" w:pos="9063"/>
        </w:tabs>
        <w:jc w:val="both"/>
        <w:rPr>
          <w:spacing w:val="-2"/>
        </w:rPr>
      </w:pPr>
    </w:p>
    <w:p w:rsidR="00753943" w:rsidRDefault="00753943">
      <w:pPr>
        <w:tabs>
          <w:tab w:val="left" w:pos="0"/>
          <w:tab w:val="left" w:pos="850"/>
          <w:tab w:val="left" w:pos="9063"/>
        </w:tabs>
        <w:ind w:left="850" w:hanging="850"/>
        <w:jc w:val="both"/>
        <w:rPr>
          <w:spacing w:val="-2"/>
        </w:rPr>
      </w:pPr>
      <w:r>
        <w:rPr>
          <w:spacing w:val="-2"/>
        </w:rPr>
        <w:tab/>
        <w:t>Elle fait figurer dans son règlement les taux adoptés.</w:t>
      </w:r>
    </w:p>
    <w:p w:rsidR="00CA3C40" w:rsidRDefault="00CA3C40">
      <w:pPr>
        <w:tabs>
          <w:tab w:val="left" w:pos="0"/>
          <w:tab w:val="left" w:pos="850"/>
          <w:tab w:val="left" w:pos="9063"/>
        </w:tabs>
        <w:ind w:left="850" w:hanging="850"/>
        <w:jc w:val="both"/>
        <w:rPr>
          <w:spacing w:val="-2"/>
        </w:rPr>
      </w:pPr>
      <w:r>
        <w:rPr>
          <w:spacing w:val="-2"/>
        </w:rPr>
        <w:tab/>
      </w:r>
    </w:p>
    <w:p w:rsidR="00CA3C40" w:rsidRDefault="00CA3C40" w:rsidP="00CA3C40">
      <w:pPr>
        <w:tabs>
          <w:tab w:val="left" w:pos="0"/>
          <w:tab w:val="left" w:pos="850"/>
          <w:tab w:val="left" w:pos="9063"/>
        </w:tabs>
        <w:ind w:left="850" w:hanging="850"/>
        <w:jc w:val="both"/>
        <w:rPr>
          <w:spacing w:val="-2"/>
        </w:rPr>
      </w:pPr>
      <w:r>
        <w:rPr>
          <w:spacing w:val="-2"/>
        </w:rPr>
        <w:tab/>
        <w:t>L'autorité communale est libre d'adopter pour son règlement telle quelle l'une des trois variantes ou d'en composer une nouvelle à son propre usage en choisissant dans le tableau les taux qui paraissent s'appliquer le mieux à l'ensemble des routes de son territoire rentrant dans chaque catégorie.</w:t>
      </w:r>
    </w:p>
    <w:p w:rsidR="00CA3C40" w:rsidRDefault="00CA3C40">
      <w:pPr>
        <w:tabs>
          <w:tab w:val="left" w:pos="0"/>
          <w:tab w:val="left" w:pos="850"/>
          <w:tab w:val="left" w:pos="9063"/>
        </w:tabs>
        <w:ind w:left="850" w:hanging="850"/>
        <w:jc w:val="both"/>
        <w:rPr>
          <w:spacing w:val="-2"/>
        </w:rPr>
      </w:pPr>
    </w:p>
    <w:p w:rsidR="00753943" w:rsidRDefault="00753943">
      <w:pPr>
        <w:tabs>
          <w:tab w:val="left" w:pos="0"/>
          <w:tab w:val="left" w:pos="850"/>
          <w:tab w:val="left" w:pos="9063"/>
        </w:tabs>
        <w:jc w:val="both"/>
        <w:rPr>
          <w:spacing w:val="-2"/>
        </w:rPr>
      </w:pPr>
    </w:p>
    <w:p w:rsidR="00753943" w:rsidRDefault="00753943">
      <w:pPr>
        <w:tabs>
          <w:tab w:val="left" w:pos="0"/>
          <w:tab w:val="left" w:pos="850"/>
          <w:tab w:val="left" w:pos="9063"/>
        </w:tabs>
        <w:jc w:val="both"/>
        <w:rPr>
          <w:spacing w:val="-2"/>
        </w:rPr>
      </w:pPr>
    </w:p>
    <w:p w:rsidR="00753943" w:rsidRPr="00E3565D" w:rsidRDefault="00753943">
      <w:pPr>
        <w:tabs>
          <w:tab w:val="left" w:pos="0"/>
          <w:tab w:val="left" w:pos="850"/>
          <w:tab w:val="left" w:pos="9063"/>
        </w:tabs>
        <w:jc w:val="both"/>
        <w:rPr>
          <w:spacing w:val="-2"/>
          <w:u w:val="single"/>
        </w:rPr>
      </w:pPr>
      <w:r>
        <w:rPr>
          <w:b/>
          <w:spacing w:val="-2"/>
        </w:rPr>
        <w:tab/>
      </w:r>
      <w:r w:rsidR="00E3565D" w:rsidRPr="00E3565D">
        <w:rPr>
          <w:b/>
          <w:spacing w:val="-2"/>
          <w:u w:val="single"/>
        </w:rPr>
        <w:t>Exemples de taux</w:t>
      </w:r>
    </w:p>
    <w:p w:rsidR="00753943" w:rsidRDefault="00753943">
      <w:pPr>
        <w:tabs>
          <w:tab w:val="left" w:pos="0"/>
          <w:tab w:val="left" w:pos="850"/>
          <w:tab w:val="left" w:pos="9063"/>
        </w:tabs>
        <w:jc w:val="both"/>
        <w:rPr>
          <w:spacing w:val="-2"/>
        </w:rPr>
      </w:pPr>
    </w:p>
    <w:p w:rsidR="00753943" w:rsidRDefault="00753943">
      <w:pPr>
        <w:tabs>
          <w:tab w:val="left" w:pos="0"/>
          <w:tab w:val="left" w:pos="850"/>
          <w:tab w:val="left" w:pos="9063"/>
        </w:tabs>
        <w:jc w:val="both"/>
        <w:rPr>
          <w:spacing w:val="-2"/>
        </w:rPr>
      </w:pPr>
    </w:p>
    <w:p w:rsidR="00753943" w:rsidRDefault="00753943">
      <w:pPr>
        <w:tabs>
          <w:tab w:val="left" w:pos="0"/>
          <w:tab w:val="left" w:pos="850"/>
          <w:tab w:val="left" w:pos="4536"/>
          <w:tab w:val="left" w:pos="6237"/>
          <w:tab w:val="left" w:pos="7938"/>
          <w:tab w:val="left" w:pos="9063"/>
        </w:tabs>
        <w:jc w:val="both"/>
        <w:rPr>
          <w:spacing w:val="-2"/>
        </w:rPr>
      </w:pPr>
      <w:r>
        <w:rPr>
          <w:spacing w:val="-2"/>
        </w:rPr>
        <w:tab/>
      </w:r>
      <w:r>
        <w:rPr>
          <w:spacing w:val="-2"/>
          <w:u w:val="single"/>
        </w:rPr>
        <w:t>Catégories de routes</w:t>
      </w:r>
      <w:r>
        <w:rPr>
          <w:spacing w:val="-2"/>
        </w:rPr>
        <w:tab/>
      </w:r>
      <w:r>
        <w:rPr>
          <w:spacing w:val="-2"/>
          <w:u w:val="single"/>
        </w:rPr>
        <w:t>Variante 1</w:t>
      </w:r>
      <w:r>
        <w:rPr>
          <w:spacing w:val="-2"/>
        </w:rPr>
        <w:tab/>
      </w:r>
      <w:r>
        <w:rPr>
          <w:spacing w:val="-2"/>
          <w:u w:val="single"/>
        </w:rPr>
        <w:t>Variante 2</w:t>
      </w:r>
      <w:r>
        <w:rPr>
          <w:spacing w:val="-2"/>
        </w:rPr>
        <w:tab/>
      </w:r>
      <w:r>
        <w:rPr>
          <w:spacing w:val="-2"/>
          <w:u w:val="single"/>
        </w:rPr>
        <w:t>Variante 3</w:t>
      </w:r>
    </w:p>
    <w:p w:rsidR="00753943" w:rsidRDefault="00753943">
      <w:pPr>
        <w:tabs>
          <w:tab w:val="left" w:pos="0"/>
          <w:tab w:val="left" w:pos="850"/>
          <w:tab w:val="left" w:pos="5103"/>
          <w:tab w:val="left" w:pos="6237"/>
          <w:tab w:val="left" w:pos="7371"/>
          <w:tab w:val="left" w:pos="9063"/>
        </w:tabs>
        <w:jc w:val="both"/>
        <w:rPr>
          <w:spacing w:val="-2"/>
        </w:rPr>
      </w:pPr>
    </w:p>
    <w:p w:rsidR="00753943" w:rsidRDefault="00753943">
      <w:pPr>
        <w:tabs>
          <w:tab w:val="left" w:pos="0"/>
          <w:tab w:val="left" w:pos="850"/>
          <w:tab w:val="left" w:pos="5103"/>
          <w:tab w:val="left" w:pos="6804"/>
          <w:tab w:val="left" w:pos="8505"/>
          <w:tab w:val="left" w:pos="9063"/>
        </w:tabs>
        <w:jc w:val="both"/>
        <w:rPr>
          <w:spacing w:val="-2"/>
        </w:rPr>
      </w:pPr>
      <w:r>
        <w:rPr>
          <w:spacing w:val="-2"/>
        </w:rPr>
        <w:tab/>
        <w:t>principales</w:t>
      </w:r>
      <w:r>
        <w:rPr>
          <w:spacing w:val="-2"/>
        </w:rPr>
        <w:tab/>
        <w:t>0 %</w:t>
      </w:r>
      <w:r>
        <w:rPr>
          <w:spacing w:val="-2"/>
        </w:rPr>
        <w:tab/>
        <w:t>10 %</w:t>
      </w:r>
      <w:r>
        <w:rPr>
          <w:spacing w:val="-2"/>
        </w:rPr>
        <w:tab/>
        <w:t>20 %</w:t>
      </w:r>
    </w:p>
    <w:p w:rsidR="00753943" w:rsidRDefault="00753943">
      <w:pPr>
        <w:tabs>
          <w:tab w:val="left" w:pos="0"/>
          <w:tab w:val="left" w:pos="850"/>
          <w:tab w:val="left" w:pos="5103"/>
          <w:tab w:val="left" w:pos="6804"/>
          <w:tab w:val="left" w:pos="8505"/>
          <w:tab w:val="left" w:pos="9063"/>
        </w:tabs>
        <w:jc w:val="both"/>
        <w:rPr>
          <w:spacing w:val="-2"/>
        </w:rPr>
      </w:pPr>
      <w:r>
        <w:rPr>
          <w:spacing w:val="-2"/>
        </w:rPr>
        <w:tab/>
        <w:t>collectrices</w:t>
      </w:r>
      <w:r>
        <w:rPr>
          <w:spacing w:val="-2"/>
        </w:rPr>
        <w:tab/>
        <w:t>40 %</w:t>
      </w:r>
      <w:r>
        <w:rPr>
          <w:spacing w:val="-2"/>
        </w:rPr>
        <w:tab/>
        <w:t>50 %</w:t>
      </w:r>
      <w:r>
        <w:rPr>
          <w:spacing w:val="-2"/>
        </w:rPr>
        <w:tab/>
        <w:t>60 %</w:t>
      </w:r>
    </w:p>
    <w:p w:rsidR="00753943" w:rsidRDefault="00753943">
      <w:pPr>
        <w:tabs>
          <w:tab w:val="left" w:pos="0"/>
          <w:tab w:val="left" w:pos="850"/>
          <w:tab w:val="left" w:pos="5103"/>
          <w:tab w:val="left" w:pos="6804"/>
          <w:tab w:val="left" w:pos="8505"/>
          <w:tab w:val="left" w:pos="9063"/>
        </w:tabs>
        <w:jc w:val="both"/>
        <w:rPr>
          <w:spacing w:val="-2"/>
        </w:rPr>
      </w:pPr>
      <w:r>
        <w:rPr>
          <w:spacing w:val="-2"/>
        </w:rPr>
        <w:tab/>
        <w:t>collectrices avec accès privés</w:t>
      </w:r>
      <w:r>
        <w:rPr>
          <w:spacing w:val="-2"/>
        </w:rPr>
        <w:tab/>
        <w:t>60 %</w:t>
      </w:r>
      <w:r>
        <w:rPr>
          <w:spacing w:val="-2"/>
        </w:rPr>
        <w:tab/>
        <w:t>65 %</w:t>
      </w:r>
      <w:r>
        <w:rPr>
          <w:spacing w:val="-2"/>
        </w:rPr>
        <w:tab/>
        <w:t>70 %</w:t>
      </w:r>
    </w:p>
    <w:p w:rsidR="00753943" w:rsidRDefault="00753943">
      <w:pPr>
        <w:tabs>
          <w:tab w:val="left" w:pos="0"/>
          <w:tab w:val="left" w:pos="850"/>
          <w:tab w:val="left" w:pos="5103"/>
          <w:tab w:val="left" w:pos="6804"/>
          <w:tab w:val="left" w:pos="8364"/>
          <w:tab w:val="left" w:pos="9063"/>
        </w:tabs>
        <w:jc w:val="both"/>
        <w:rPr>
          <w:spacing w:val="-2"/>
        </w:rPr>
      </w:pPr>
      <w:r>
        <w:rPr>
          <w:spacing w:val="-2"/>
        </w:rPr>
        <w:tab/>
        <w:t>de desserte</w:t>
      </w:r>
      <w:r>
        <w:rPr>
          <w:spacing w:val="-2"/>
        </w:rPr>
        <w:tab/>
        <w:t>80 %</w:t>
      </w:r>
      <w:r>
        <w:rPr>
          <w:spacing w:val="-2"/>
        </w:rPr>
        <w:tab/>
        <w:t>90 %</w:t>
      </w:r>
      <w:r>
        <w:rPr>
          <w:spacing w:val="-2"/>
        </w:rPr>
        <w:tab/>
        <w:t>100 %</w:t>
      </w:r>
    </w:p>
    <w:p w:rsidR="00753943" w:rsidRDefault="00753943">
      <w:pPr>
        <w:tabs>
          <w:tab w:val="left" w:pos="0"/>
          <w:tab w:val="left" w:pos="850"/>
          <w:tab w:val="left" w:pos="5103"/>
          <w:tab w:val="left" w:pos="6804"/>
          <w:tab w:val="left" w:pos="8505"/>
          <w:tab w:val="left" w:pos="9063"/>
        </w:tabs>
        <w:jc w:val="both"/>
        <w:rPr>
          <w:spacing w:val="-2"/>
        </w:rPr>
      </w:pPr>
      <w:r>
        <w:rPr>
          <w:spacing w:val="-2"/>
        </w:rPr>
        <w:tab/>
        <w:t>autres</w:t>
      </w:r>
      <w:r>
        <w:rPr>
          <w:spacing w:val="-2"/>
        </w:rPr>
        <w:tab/>
        <w:t>10 %</w:t>
      </w:r>
      <w:r>
        <w:rPr>
          <w:spacing w:val="-2"/>
        </w:rPr>
        <w:tab/>
        <w:t>15 %</w:t>
      </w:r>
      <w:r>
        <w:rPr>
          <w:spacing w:val="-2"/>
        </w:rPr>
        <w:tab/>
        <w:t>20 %</w:t>
      </w:r>
    </w:p>
    <w:p w:rsidR="00753943" w:rsidRDefault="00753943">
      <w:pPr>
        <w:tabs>
          <w:tab w:val="left" w:pos="0"/>
          <w:tab w:val="left" w:pos="850"/>
          <w:tab w:val="left" w:pos="5103"/>
          <w:tab w:val="left" w:pos="6804"/>
          <w:tab w:val="left" w:pos="8505"/>
          <w:tab w:val="left" w:pos="9063"/>
        </w:tabs>
        <w:jc w:val="both"/>
        <w:rPr>
          <w:spacing w:val="-2"/>
        </w:rPr>
      </w:pPr>
      <w:r>
        <w:rPr>
          <w:spacing w:val="-2"/>
        </w:rPr>
        <w:tab/>
        <w:t>trottoirs le long d'une route</w:t>
      </w:r>
    </w:p>
    <w:p w:rsidR="00753943" w:rsidRDefault="00E3565D">
      <w:pPr>
        <w:tabs>
          <w:tab w:val="left" w:pos="0"/>
          <w:tab w:val="left" w:pos="850"/>
          <w:tab w:val="left" w:pos="5103"/>
          <w:tab w:val="left" w:pos="6804"/>
          <w:tab w:val="left" w:pos="8505"/>
          <w:tab w:val="left" w:pos="9063"/>
        </w:tabs>
        <w:jc w:val="both"/>
        <w:rPr>
          <w:spacing w:val="-2"/>
        </w:rPr>
      </w:pPr>
      <w:r>
        <w:rPr>
          <w:spacing w:val="-2"/>
        </w:rPr>
        <w:tab/>
        <w:t>cantonale</w:t>
      </w:r>
      <w:r>
        <w:rPr>
          <w:spacing w:val="-2"/>
        </w:rPr>
        <w:tab/>
      </w:r>
      <w:r w:rsidR="00753943">
        <w:rPr>
          <w:spacing w:val="-2"/>
        </w:rPr>
        <w:t>0 %</w:t>
      </w:r>
      <w:r w:rsidR="00753943">
        <w:rPr>
          <w:spacing w:val="-2"/>
        </w:rPr>
        <w:tab/>
      </w:r>
      <w:r>
        <w:rPr>
          <w:spacing w:val="-2"/>
        </w:rPr>
        <w:t>20 %</w:t>
      </w:r>
      <w:r>
        <w:rPr>
          <w:spacing w:val="-2"/>
        </w:rPr>
        <w:tab/>
        <w:t>4</w:t>
      </w:r>
      <w:r w:rsidR="00753943">
        <w:rPr>
          <w:spacing w:val="-2"/>
        </w:rPr>
        <w:t>0 %</w:t>
      </w:r>
    </w:p>
    <w:p w:rsidR="00753943" w:rsidRDefault="00753943">
      <w:pPr>
        <w:tabs>
          <w:tab w:val="left" w:pos="0"/>
          <w:tab w:val="left" w:pos="850"/>
          <w:tab w:val="left" w:pos="9063"/>
        </w:tabs>
        <w:jc w:val="both"/>
        <w:rPr>
          <w:spacing w:val="-2"/>
        </w:rPr>
      </w:pPr>
    </w:p>
    <w:p w:rsidR="00753943" w:rsidRDefault="00753943">
      <w:pPr>
        <w:tabs>
          <w:tab w:val="left" w:pos="0"/>
          <w:tab w:val="left" w:pos="850"/>
          <w:tab w:val="left" w:pos="9063"/>
        </w:tabs>
        <w:jc w:val="both"/>
        <w:rPr>
          <w:spacing w:val="-2"/>
        </w:rPr>
      </w:pPr>
    </w:p>
    <w:p w:rsidR="00753943" w:rsidRDefault="00753943">
      <w:pPr>
        <w:tabs>
          <w:tab w:val="left" w:pos="0"/>
          <w:tab w:val="left" w:pos="850"/>
          <w:tab w:val="left" w:pos="9063"/>
        </w:tabs>
        <w:ind w:left="850" w:hanging="850"/>
        <w:jc w:val="both"/>
        <w:rPr>
          <w:spacing w:val="-2"/>
        </w:rPr>
      </w:pPr>
      <w:r>
        <w:rPr>
          <w:spacing w:val="-2"/>
        </w:rPr>
        <w:tab/>
      </w:r>
    </w:p>
    <w:p w:rsidR="00753943" w:rsidRDefault="00753943">
      <w:pPr>
        <w:tabs>
          <w:tab w:val="left" w:pos="0"/>
          <w:tab w:val="left" w:pos="850"/>
          <w:tab w:val="left" w:pos="9063"/>
        </w:tabs>
        <w:jc w:val="both"/>
        <w:rPr>
          <w:spacing w:val="-2"/>
        </w:rPr>
      </w:pPr>
    </w:p>
    <w:p w:rsidR="00753943" w:rsidRDefault="00753943">
      <w:pPr>
        <w:tabs>
          <w:tab w:val="left" w:pos="0"/>
          <w:tab w:val="left" w:pos="850"/>
          <w:tab w:val="left" w:pos="9063"/>
        </w:tabs>
        <w:ind w:left="850" w:hanging="850"/>
        <w:jc w:val="both"/>
        <w:rPr>
          <w:spacing w:val="-2"/>
        </w:rPr>
      </w:pPr>
      <w:r>
        <w:rPr>
          <w:spacing w:val="-2"/>
        </w:rPr>
        <w:tab/>
        <w:t>La jurisprudence du Tribunal fédéral exclut la possibilité de fixer dans des règlements communaux des maximas et minimas par catégorie.</w:t>
      </w:r>
    </w:p>
    <w:p w:rsidR="00753943" w:rsidRDefault="00753943">
      <w:pPr>
        <w:tabs>
          <w:tab w:val="left" w:pos="0"/>
          <w:tab w:val="left" w:pos="850"/>
          <w:tab w:val="left" w:pos="9063"/>
        </w:tabs>
        <w:jc w:val="both"/>
        <w:rPr>
          <w:spacing w:val="-2"/>
        </w:rPr>
      </w:pPr>
    </w:p>
    <w:p w:rsidR="00753943" w:rsidRDefault="00753943">
      <w:pPr>
        <w:tabs>
          <w:tab w:val="left" w:pos="0"/>
          <w:tab w:val="left" w:pos="850"/>
          <w:tab w:val="left" w:pos="9063"/>
        </w:tabs>
        <w:ind w:left="850" w:hanging="850"/>
        <w:jc w:val="both"/>
        <w:rPr>
          <w:spacing w:val="-2"/>
        </w:rPr>
      </w:pPr>
      <w:r>
        <w:rPr>
          <w:spacing w:val="-2"/>
        </w:rPr>
        <w:tab/>
        <w:t>Les communes ne peuvent reporter sur des propriétaires privés leurs participations légales aux frais d'aménagement et de conservation des routes cantonales.</w:t>
      </w:r>
    </w:p>
    <w:p w:rsidR="00753943" w:rsidRDefault="00753943">
      <w:pPr>
        <w:tabs>
          <w:tab w:val="left" w:pos="0"/>
          <w:tab w:val="left" w:pos="850"/>
          <w:tab w:val="left" w:pos="9063"/>
        </w:tabs>
        <w:jc w:val="both"/>
        <w:rPr>
          <w:spacing w:val="-2"/>
        </w:rPr>
      </w:pPr>
    </w:p>
    <w:p w:rsidR="00753943" w:rsidRDefault="00753943">
      <w:pPr>
        <w:tabs>
          <w:tab w:val="left" w:pos="850"/>
        </w:tabs>
      </w:pPr>
    </w:p>
    <w:sectPr w:rsidR="00753943">
      <w:headerReference w:type="even" r:id="rId8"/>
      <w:headerReference w:type="default" r:id="rId9"/>
      <w:footerReference w:type="even" r:id="rId10"/>
      <w:footerReference w:type="default" r:id="rId11"/>
      <w:headerReference w:type="first" r:id="rId12"/>
      <w:footerReference w:type="first" r:id="rId13"/>
      <w:pgSz w:w="11907" w:h="16840" w:code="9"/>
      <w:pgMar w:top="1985" w:right="1134" w:bottom="1077" w:left="1701" w:header="907" w:footer="454"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378" w:rsidRDefault="00E66378">
      <w:r>
        <w:separator/>
      </w:r>
    </w:p>
  </w:endnote>
  <w:endnote w:type="continuationSeparator" w:id="0">
    <w:p w:rsidR="00E66378" w:rsidRDefault="00E66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9B6" w:rsidRDefault="00E119B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9B6" w:rsidRPr="00E119B6" w:rsidRDefault="00E119B6" w:rsidP="00E119B6">
    <w:pPr>
      <w:pStyle w:val="Pieddepage"/>
      <w:tabs>
        <w:tab w:val="left" w:pos="6521"/>
      </w:tabs>
      <w:rPr>
        <w:sz w:val="16"/>
        <w:lang w:val="fr-CH"/>
      </w:rPr>
    </w:pPr>
    <w:r w:rsidRPr="00E119B6">
      <w:rPr>
        <w:sz w:val="16"/>
        <w:lang w:val="fr-CH"/>
      </w:rPr>
      <w:t>Mise à jour du 3 décembre 2010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099" w:rsidRPr="008510AD" w:rsidRDefault="00E119B6">
    <w:pPr>
      <w:pStyle w:val="Pieddepage"/>
      <w:tabs>
        <w:tab w:val="left" w:pos="6521"/>
      </w:tabs>
      <w:rPr>
        <w:sz w:val="16"/>
        <w:lang w:val="fr-CH"/>
      </w:rPr>
    </w:pPr>
    <w:r>
      <w:rPr>
        <w:sz w:val="16"/>
        <w:lang w:val="fr-CH"/>
      </w:rPr>
      <w:t xml:space="preserve">Mise à jour du 3 décembre </w:t>
    </w:r>
    <w:r w:rsidR="00850099" w:rsidRPr="008510AD">
      <w:rPr>
        <w:sz w:val="16"/>
        <w:lang w:val="fr-CH"/>
      </w:rPr>
      <w:t>2010</w:t>
    </w:r>
    <w:r w:rsidR="00850099" w:rsidRPr="008510AD">
      <w:rPr>
        <w:sz w:val="16"/>
        <w:lang w:val="fr-CH"/>
      </w:rPr>
      <w:tab/>
    </w:r>
    <w:r w:rsidR="00850099" w:rsidRPr="008510AD">
      <w:rPr>
        <w:sz w:val="12"/>
        <w:lang w:val="fr-CH"/>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378" w:rsidRDefault="00E66378">
      <w:r>
        <w:separator/>
      </w:r>
    </w:p>
  </w:footnote>
  <w:footnote w:type="continuationSeparator" w:id="0">
    <w:p w:rsidR="00E66378" w:rsidRDefault="00E66378">
      <w:r>
        <w:continuationSeparator/>
      </w:r>
    </w:p>
  </w:footnote>
  <w:footnote w:id="1">
    <w:p w:rsidR="00850099" w:rsidRDefault="00850099">
      <w:pPr>
        <w:pStyle w:val="Notedebasdepage"/>
      </w:pPr>
      <w:r>
        <w:rPr>
          <w:rStyle w:val="Appelnotedebasdep"/>
        </w:rPr>
        <w:footnoteRef/>
      </w:r>
      <w:r>
        <w:t xml:space="preserve"> Voir note explicative en annexe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9B6" w:rsidRDefault="00E119B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099" w:rsidRDefault="00850099">
    <w:pPr>
      <w:tabs>
        <w:tab w:val="center" w:pos="4536"/>
      </w:tabs>
      <w:jc w:val="both"/>
      <w:rPr>
        <w:spacing w:val="-2"/>
      </w:rPr>
    </w:pPr>
    <w:r>
      <w:rPr>
        <w:spacing w:val="-2"/>
      </w:rPr>
      <w:tab/>
      <w:t xml:space="preserve">- </w:t>
    </w:r>
    <w:r>
      <w:rPr>
        <w:spacing w:val="-2"/>
      </w:rPr>
      <w:fldChar w:fldCharType="begin"/>
    </w:r>
    <w:r>
      <w:rPr>
        <w:spacing w:val="-2"/>
      </w:rPr>
      <w:instrText>PAGE \* ARABIC</w:instrText>
    </w:r>
    <w:r>
      <w:rPr>
        <w:spacing w:val="-2"/>
      </w:rPr>
      <w:fldChar w:fldCharType="separate"/>
    </w:r>
    <w:r w:rsidR="005F2EEC">
      <w:rPr>
        <w:noProof/>
        <w:spacing w:val="-2"/>
      </w:rPr>
      <w:t>10</w:t>
    </w:r>
    <w:r>
      <w:rPr>
        <w:spacing w:val="-2"/>
      </w:rPr>
      <w:fldChar w:fldCharType="end"/>
    </w:r>
    <w:r>
      <w:rPr>
        <w:spacing w:val="-2"/>
      </w:rPr>
      <w:t xml:space="preserve"> -</w:t>
    </w:r>
  </w:p>
  <w:p w:rsidR="00850099" w:rsidRDefault="00850099">
    <w:pPr>
      <w:spacing w:after="140" w:line="100" w:lineRule="exact"/>
      <w:rPr>
        <w:sz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9B6" w:rsidRDefault="00E119B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3C65B8C"/>
    <w:lvl w:ilvl="0">
      <w:numFmt w:val="bullet"/>
      <w:lvlText w:val="*"/>
      <w:lvlJc w:val="left"/>
    </w:lvl>
  </w:abstractNum>
  <w:abstractNum w:abstractNumId="1">
    <w:nsid w:val="049B55CB"/>
    <w:multiLevelType w:val="singleLevel"/>
    <w:tmpl w:val="22069FBC"/>
    <w:lvl w:ilvl="0">
      <w:start w:val="6"/>
      <w:numFmt w:val="upperRoman"/>
      <w:lvlText w:val="%1. "/>
      <w:legacy w:legacy="1" w:legacySpace="0" w:legacyIndent="283"/>
      <w:lvlJc w:val="left"/>
      <w:pPr>
        <w:ind w:left="283" w:hanging="283"/>
      </w:pPr>
      <w:rPr>
        <w:rFonts w:ascii="Arial" w:hAnsi="Arial" w:cs="Arial" w:hint="default"/>
        <w:b/>
        <w:i w:val="0"/>
        <w:sz w:val="22"/>
        <w:u w:val="none"/>
      </w:rPr>
    </w:lvl>
  </w:abstractNum>
  <w:abstractNum w:abstractNumId="2">
    <w:nsid w:val="27610162"/>
    <w:multiLevelType w:val="singleLevel"/>
    <w:tmpl w:val="811A4B4C"/>
    <w:lvl w:ilvl="0">
      <w:start w:val="3"/>
      <w:numFmt w:val="upperRoman"/>
      <w:lvlText w:val="%1. "/>
      <w:legacy w:legacy="1" w:legacySpace="0" w:legacyIndent="283"/>
      <w:lvlJc w:val="left"/>
      <w:pPr>
        <w:ind w:left="283" w:hanging="283"/>
      </w:pPr>
      <w:rPr>
        <w:rFonts w:ascii="Arial" w:hAnsi="Arial" w:cs="Arial" w:hint="default"/>
        <w:b/>
        <w:i w:val="0"/>
        <w:sz w:val="22"/>
        <w:u w:val="none"/>
      </w:rPr>
    </w:lvl>
  </w:abstractNum>
  <w:abstractNum w:abstractNumId="3">
    <w:nsid w:val="3DB4566D"/>
    <w:multiLevelType w:val="singleLevel"/>
    <w:tmpl w:val="D18A59EC"/>
    <w:lvl w:ilvl="0">
      <w:start w:val="5"/>
      <w:numFmt w:val="lowerLetter"/>
      <w:lvlText w:val="%1) "/>
      <w:legacy w:legacy="1" w:legacySpace="0" w:legacyIndent="283"/>
      <w:lvlJc w:val="left"/>
      <w:pPr>
        <w:ind w:left="283" w:hanging="283"/>
      </w:pPr>
      <w:rPr>
        <w:rFonts w:ascii="Arial" w:hAnsi="Arial" w:cs="Arial" w:hint="default"/>
        <w:b w:val="0"/>
        <w:i w:val="0"/>
        <w:sz w:val="22"/>
        <w:u w:val="none"/>
      </w:rPr>
    </w:lvl>
  </w:abstractNum>
  <w:abstractNum w:abstractNumId="4">
    <w:nsid w:val="63EB7133"/>
    <w:multiLevelType w:val="singleLevel"/>
    <w:tmpl w:val="A09269EA"/>
    <w:lvl w:ilvl="0">
      <w:start w:val="3"/>
      <w:numFmt w:val="lowerLetter"/>
      <w:lvlText w:val="%1) "/>
      <w:legacy w:legacy="1" w:legacySpace="0" w:legacyIndent="283"/>
      <w:lvlJc w:val="left"/>
      <w:pPr>
        <w:ind w:left="283" w:hanging="283"/>
      </w:pPr>
      <w:rPr>
        <w:rFonts w:ascii="Arial" w:hAnsi="Arial" w:cs="Arial" w:hint="default"/>
        <w:b w:val="0"/>
        <w:i w:val="0"/>
        <w:sz w:val="22"/>
        <w:u w:val="none"/>
      </w:rPr>
    </w:lvl>
  </w:abstractNum>
  <w:num w:numId="1">
    <w:abstractNumId w:val="4"/>
  </w:num>
  <w:num w:numId="2">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567"/>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4AC"/>
    <w:rsid w:val="0001728E"/>
    <w:rsid w:val="0008009E"/>
    <w:rsid w:val="000C0A0B"/>
    <w:rsid w:val="000E5AA0"/>
    <w:rsid w:val="000F4FCC"/>
    <w:rsid w:val="001653C9"/>
    <w:rsid w:val="00174E48"/>
    <w:rsid w:val="001B0764"/>
    <w:rsid w:val="002479B2"/>
    <w:rsid w:val="0028758E"/>
    <w:rsid w:val="00296A38"/>
    <w:rsid w:val="002C4960"/>
    <w:rsid w:val="002E478E"/>
    <w:rsid w:val="0031685E"/>
    <w:rsid w:val="0032304D"/>
    <w:rsid w:val="003E5A33"/>
    <w:rsid w:val="0042038A"/>
    <w:rsid w:val="004D44C2"/>
    <w:rsid w:val="0050490A"/>
    <w:rsid w:val="00505463"/>
    <w:rsid w:val="005F1585"/>
    <w:rsid w:val="005F2EEC"/>
    <w:rsid w:val="00753943"/>
    <w:rsid w:val="00850099"/>
    <w:rsid w:val="008510AD"/>
    <w:rsid w:val="00931EA0"/>
    <w:rsid w:val="009424A3"/>
    <w:rsid w:val="0094418D"/>
    <w:rsid w:val="00977DAB"/>
    <w:rsid w:val="009F22A6"/>
    <w:rsid w:val="00A012F4"/>
    <w:rsid w:val="00A52E31"/>
    <w:rsid w:val="00A75AF9"/>
    <w:rsid w:val="00A840AE"/>
    <w:rsid w:val="00AE484B"/>
    <w:rsid w:val="00B328A2"/>
    <w:rsid w:val="00C2209E"/>
    <w:rsid w:val="00C33A1D"/>
    <w:rsid w:val="00C477C4"/>
    <w:rsid w:val="00C7793B"/>
    <w:rsid w:val="00CA3C40"/>
    <w:rsid w:val="00CC37C8"/>
    <w:rsid w:val="00D93C7D"/>
    <w:rsid w:val="00DA3E96"/>
    <w:rsid w:val="00DE64AC"/>
    <w:rsid w:val="00E0417A"/>
    <w:rsid w:val="00E0441C"/>
    <w:rsid w:val="00E119B6"/>
    <w:rsid w:val="00E3565D"/>
    <w:rsid w:val="00E35F53"/>
    <w:rsid w:val="00E53444"/>
    <w:rsid w:val="00E6282D"/>
    <w:rsid w:val="00E66378"/>
    <w:rsid w:val="00E85431"/>
    <w:rsid w:val="00E85BFD"/>
    <w:rsid w:val="00EF743E"/>
    <w:rsid w:val="00FD50C7"/>
    <w:rsid w:val="00FD759B"/>
    <w:rsid w:val="00FE241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Arial" w:hAnsi="Arial"/>
      <w:sz w:val="22"/>
      <w:lang w:val="fr-FR" w:eastAsia="en-US"/>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Notedebasdepage">
    <w:name w:val="footnote text"/>
    <w:basedOn w:val="Normal"/>
    <w:semiHidden/>
    <w:rPr>
      <w:sz w:val="20"/>
    </w:rPr>
  </w:style>
  <w:style w:type="character" w:styleId="Appelnotedebasdep">
    <w:name w:val="footnote reference"/>
    <w:basedOn w:val="Policepardfaut"/>
    <w:semiHidden/>
    <w:rPr>
      <w:vertAlign w:val="superscript"/>
    </w:rPr>
  </w:style>
  <w:style w:type="paragraph" w:styleId="Textedebulles">
    <w:name w:val="Balloon Text"/>
    <w:basedOn w:val="Normal"/>
    <w:semiHidden/>
    <w:rsid w:val="004D44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Arial" w:hAnsi="Arial"/>
      <w:sz w:val="22"/>
      <w:lang w:val="fr-FR" w:eastAsia="en-US"/>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Notedebasdepage">
    <w:name w:val="footnote text"/>
    <w:basedOn w:val="Normal"/>
    <w:semiHidden/>
    <w:rPr>
      <w:sz w:val="20"/>
    </w:rPr>
  </w:style>
  <w:style w:type="character" w:styleId="Appelnotedebasdep">
    <w:name w:val="footnote reference"/>
    <w:basedOn w:val="Policepardfaut"/>
    <w:semiHidden/>
    <w:rPr>
      <w:vertAlign w:val="superscript"/>
    </w:rPr>
  </w:style>
  <w:style w:type="paragraph" w:styleId="Textedebulles">
    <w:name w:val="Balloon Text"/>
    <w:basedOn w:val="Normal"/>
    <w:semiHidden/>
    <w:rsid w:val="004D44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2204</Words>
  <Characters>12123</Characters>
  <Application>Microsoft Office Word</Application>
  <DocSecurity>0</DocSecurity>
  <Lines>101</Lines>
  <Paragraphs>28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lpstr> 	</vt:lpstr>
    </vt:vector>
  </TitlesOfParts>
  <Company>Etat de Fribourg</Company>
  <LinksUpToDate>false</LinksUpToDate>
  <CharactersWithSpaces>14299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Etat de Fribourg</dc:creator>
  <cp:lastModifiedBy>Privet Patricia</cp:lastModifiedBy>
  <cp:revision>2</cp:revision>
  <cp:lastPrinted>2009-11-27T08:49:00Z</cp:lastPrinted>
  <dcterms:created xsi:type="dcterms:W3CDTF">2015-11-24T14:51:00Z</dcterms:created>
  <dcterms:modified xsi:type="dcterms:W3CDTF">2015-11-24T14:51:00Z</dcterms:modified>
</cp:coreProperties>
</file>