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910" w:rsidRPr="009424AD" w:rsidRDefault="009C58BB">
      <w:pPr>
        <w:pStyle w:val="Titre"/>
        <w:rPr>
          <w:rFonts w:asciiTheme="minorHAnsi" w:hAnsiTheme="minorHAnsi" w:cs="Arial"/>
          <w:sz w:val="28"/>
          <w:szCs w:val="28"/>
          <w:u w:val="none"/>
        </w:rPr>
      </w:pPr>
      <w:r w:rsidRPr="009424AD">
        <w:rPr>
          <w:rFonts w:asciiTheme="minorHAnsi" w:hAnsiTheme="minorHAnsi" w:cs="Arial"/>
          <w:sz w:val="28"/>
          <w:szCs w:val="28"/>
          <w:u w:val="none"/>
        </w:rPr>
        <w:t>C</w:t>
      </w:r>
      <w:r w:rsidR="009424AD">
        <w:rPr>
          <w:rFonts w:asciiTheme="minorHAnsi" w:hAnsiTheme="minorHAnsi" w:cs="Arial"/>
          <w:sz w:val="28"/>
          <w:szCs w:val="28"/>
          <w:u w:val="none"/>
        </w:rPr>
        <w:t xml:space="preserve">onvention </w:t>
      </w:r>
      <w:r w:rsidR="00135910" w:rsidRPr="009424AD">
        <w:rPr>
          <w:rFonts w:asciiTheme="minorHAnsi" w:hAnsiTheme="minorHAnsi" w:cs="Arial"/>
          <w:sz w:val="28"/>
          <w:szCs w:val="28"/>
          <w:u w:val="none"/>
        </w:rPr>
        <w:t>relative à l’accueil extrascolaire</w:t>
      </w:r>
    </w:p>
    <w:p w:rsidR="009C58BB" w:rsidRPr="009424AD" w:rsidRDefault="009C58BB">
      <w:pPr>
        <w:jc w:val="center"/>
        <w:rPr>
          <w:rFonts w:asciiTheme="minorHAnsi" w:hAnsiTheme="minorHAnsi" w:cs="Arial"/>
          <w:sz w:val="28"/>
          <w:szCs w:val="28"/>
        </w:rPr>
      </w:pPr>
      <w:r w:rsidRPr="009424AD">
        <w:rPr>
          <w:rFonts w:asciiTheme="minorHAnsi" w:hAnsiTheme="minorHAnsi" w:cs="Arial"/>
          <w:sz w:val="28"/>
          <w:szCs w:val="28"/>
        </w:rPr>
        <w:t>entre</w:t>
      </w:r>
      <w:bookmarkStart w:id="0" w:name="_GoBack"/>
      <w:bookmarkEnd w:id="0"/>
    </w:p>
    <w:p w:rsidR="009C58BB" w:rsidRPr="009424AD" w:rsidRDefault="00135910">
      <w:pPr>
        <w:jc w:val="center"/>
        <w:rPr>
          <w:rFonts w:asciiTheme="minorHAnsi" w:hAnsiTheme="minorHAnsi" w:cs="Arial"/>
          <w:sz w:val="28"/>
          <w:szCs w:val="28"/>
        </w:rPr>
      </w:pPr>
      <w:proofErr w:type="gramStart"/>
      <w:r w:rsidRPr="009424AD">
        <w:rPr>
          <w:rFonts w:asciiTheme="minorHAnsi" w:hAnsiTheme="minorHAnsi" w:cs="Arial"/>
          <w:sz w:val="28"/>
          <w:szCs w:val="28"/>
        </w:rPr>
        <w:t>l</w:t>
      </w:r>
      <w:r w:rsidR="00C606CB" w:rsidRPr="009424AD">
        <w:rPr>
          <w:rFonts w:asciiTheme="minorHAnsi" w:hAnsiTheme="minorHAnsi" w:cs="Arial"/>
          <w:sz w:val="28"/>
          <w:szCs w:val="28"/>
        </w:rPr>
        <w:t>a</w:t>
      </w:r>
      <w:proofErr w:type="gramEnd"/>
      <w:r w:rsidR="00C606CB" w:rsidRPr="009424AD">
        <w:rPr>
          <w:rFonts w:asciiTheme="minorHAnsi" w:hAnsiTheme="minorHAnsi" w:cs="Arial"/>
          <w:sz w:val="28"/>
          <w:szCs w:val="28"/>
        </w:rPr>
        <w:t xml:space="preserve"> Commune de </w:t>
      </w:r>
      <w:r w:rsidR="00716309" w:rsidRPr="009424AD">
        <w:rPr>
          <w:rFonts w:asciiTheme="minorHAnsi" w:hAnsiTheme="minorHAnsi" w:cs="Arial"/>
          <w:sz w:val="28"/>
          <w:szCs w:val="28"/>
        </w:rPr>
        <w:fldChar w:fldCharType="begin">
          <w:ffData>
            <w:name w:val="Texte2"/>
            <w:enabled/>
            <w:calcOnExit w:val="0"/>
            <w:textInput/>
          </w:ffData>
        </w:fldChar>
      </w:r>
      <w:bookmarkStart w:id="1" w:name="Texte2"/>
      <w:r w:rsidR="00BF679A" w:rsidRPr="009424AD">
        <w:rPr>
          <w:rFonts w:asciiTheme="minorHAnsi" w:hAnsiTheme="minorHAnsi" w:cs="Arial"/>
          <w:sz w:val="28"/>
          <w:szCs w:val="28"/>
        </w:rPr>
        <w:instrText xml:space="preserve"> FORMTEXT </w:instrText>
      </w:r>
      <w:r w:rsidR="00716309" w:rsidRPr="009424AD">
        <w:rPr>
          <w:rFonts w:asciiTheme="minorHAnsi" w:hAnsiTheme="minorHAnsi" w:cs="Arial"/>
          <w:sz w:val="28"/>
          <w:szCs w:val="28"/>
        </w:rPr>
      </w:r>
      <w:r w:rsidR="00716309" w:rsidRPr="009424AD">
        <w:rPr>
          <w:rFonts w:asciiTheme="minorHAnsi" w:hAnsiTheme="minorHAnsi" w:cs="Arial"/>
          <w:sz w:val="28"/>
          <w:szCs w:val="28"/>
        </w:rPr>
        <w:fldChar w:fldCharType="separate"/>
      </w:r>
      <w:r w:rsidR="00BF679A" w:rsidRPr="009424AD">
        <w:rPr>
          <w:rFonts w:ascii="Arial" w:hAnsi="Arial" w:cs="Arial"/>
          <w:noProof/>
          <w:sz w:val="28"/>
          <w:szCs w:val="28"/>
        </w:rPr>
        <w:t> </w:t>
      </w:r>
      <w:r w:rsidR="00BF679A" w:rsidRPr="009424AD">
        <w:rPr>
          <w:rFonts w:ascii="Arial" w:hAnsi="Arial" w:cs="Arial"/>
          <w:noProof/>
          <w:sz w:val="28"/>
          <w:szCs w:val="28"/>
        </w:rPr>
        <w:t> </w:t>
      </w:r>
      <w:r w:rsidR="00BF679A" w:rsidRPr="009424AD">
        <w:rPr>
          <w:rFonts w:ascii="Arial" w:hAnsi="Arial" w:cs="Arial"/>
          <w:noProof/>
          <w:sz w:val="28"/>
          <w:szCs w:val="28"/>
        </w:rPr>
        <w:t> </w:t>
      </w:r>
      <w:r w:rsidR="00BF679A" w:rsidRPr="009424AD">
        <w:rPr>
          <w:rFonts w:ascii="Arial" w:hAnsi="Arial" w:cs="Arial"/>
          <w:noProof/>
          <w:sz w:val="28"/>
          <w:szCs w:val="28"/>
        </w:rPr>
        <w:t> </w:t>
      </w:r>
      <w:r w:rsidR="00BF679A" w:rsidRPr="009424AD">
        <w:rPr>
          <w:rFonts w:ascii="Arial" w:hAnsi="Arial" w:cs="Arial"/>
          <w:noProof/>
          <w:sz w:val="28"/>
          <w:szCs w:val="28"/>
        </w:rPr>
        <w:t> </w:t>
      </w:r>
      <w:r w:rsidR="00716309" w:rsidRPr="009424AD">
        <w:rPr>
          <w:rFonts w:asciiTheme="minorHAnsi" w:hAnsiTheme="minorHAnsi" w:cs="Arial"/>
          <w:sz w:val="28"/>
          <w:szCs w:val="28"/>
        </w:rPr>
        <w:fldChar w:fldCharType="end"/>
      </w:r>
      <w:bookmarkEnd w:id="1"/>
    </w:p>
    <w:p w:rsidR="009C58BB" w:rsidRPr="009424AD" w:rsidRDefault="009C58BB">
      <w:pPr>
        <w:jc w:val="center"/>
        <w:rPr>
          <w:rFonts w:asciiTheme="minorHAnsi" w:hAnsiTheme="minorHAnsi" w:cs="Arial"/>
          <w:sz w:val="28"/>
          <w:szCs w:val="28"/>
        </w:rPr>
      </w:pPr>
      <w:proofErr w:type="gramStart"/>
      <w:r w:rsidRPr="009424AD">
        <w:rPr>
          <w:rFonts w:asciiTheme="minorHAnsi" w:hAnsiTheme="minorHAnsi" w:cs="Arial"/>
          <w:sz w:val="28"/>
          <w:szCs w:val="28"/>
        </w:rPr>
        <w:t>et</w:t>
      </w:r>
      <w:proofErr w:type="gramEnd"/>
    </w:p>
    <w:p w:rsidR="00BF679A" w:rsidRPr="009424AD" w:rsidRDefault="00135910" w:rsidP="00BF679A">
      <w:pPr>
        <w:jc w:val="center"/>
        <w:rPr>
          <w:rFonts w:asciiTheme="minorHAnsi" w:hAnsiTheme="minorHAnsi" w:cs="Arial"/>
          <w:sz w:val="28"/>
          <w:szCs w:val="28"/>
        </w:rPr>
      </w:pPr>
      <w:proofErr w:type="gramStart"/>
      <w:r w:rsidRPr="009424AD">
        <w:rPr>
          <w:rFonts w:asciiTheme="minorHAnsi" w:hAnsiTheme="minorHAnsi" w:cs="Arial"/>
          <w:sz w:val="28"/>
          <w:szCs w:val="28"/>
        </w:rPr>
        <w:t>l</w:t>
      </w:r>
      <w:r w:rsidR="009C58BB" w:rsidRPr="009424AD">
        <w:rPr>
          <w:rFonts w:asciiTheme="minorHAnsi" w:hAnsiTheme="minorHAnsi" w:cs="Arial"/>
          <w:sz w:val="28"/>
          <w:szCs w:val="28"/>
        </w:rPr>
        <w:t>a</w:t>
      </w:r>
      <w:proofErr w:type="gramEnd"/>
      <w:r w:rsidR="009C58BB" w:rsidRPr="009424AD">
        <w:rPr>
          <w:rFonts w:asciiTheme="minorHAnsi" w:hAnsiTheme="minorHAnsi" w:cs="Arial"/>
          <w:sz w:val="28"/>
          <w:szCs w:val="28"/>
        </w:rPr>
        <w:t xml:space="preserve"> Commune de </w:t>
      </w:r>
      <w:r w:rsidR="00716309" w:rsidRPr="009424AD">
        <w:rPr>
          <w:rFonts w:asciiTheme="minorHAnsi" w:hAnsiTheme="minorHAnsi" w:cs="Arial"/>
          <w:sz w:val="28"/>
          <w:szCs w:val="28"/>
        </w:rPr>
        <w:fldChar w:fldCharType="begin">
          <w:ffData>
            <w:name w:val="Texte2"/>
            <w:enabled/>
            <w:calcOnExit w:val="0"/>
            <w:textInput/>
          </w:ffData>
        </w:fldChar>
      </w:r>
      <w:r w:rsidR="00BF679A" w:rsidRPr="009424AD">
        <w:rPr>
          <w:rFonts w:asciiTheme="minorHAnsi" w:hAnsiTheme="minorHAnsi" w:cs="Arial"/>
          <w:sz w:val="28"/>
          <w:szCs w:val="28"/>
        </w:rPr>
        <w:instrText xml:space="preserve"> FORMTEXT </w:instrText>
      </w:r>
      <w:r w:rsidR="00716309" w:rsidRPr="009424AD">
        <w:rPr>
          <w:rFonts w:asciiTheme="minorHAnsi" w:hAnsiTheme="minorHAnsi" w:cs="Arial"/>
          <w:sz w:val="28"/>
          <w:szCs w:val="28"/>
        </w:rPr>
      </w:r>
      <w:r w:rsidR="00716309" w:rsidRPr="009424AD">
        <w:rPr>
          <w:rFonts w:asciiTheme="minorHAnsi" w:hAnsiTheme="minorHAnsi" w:cs="Arial"/>
          <w:sz w:val="28"/>
          <w:szCs w:val="28"/>
        </w:rPr>
        <w:fldChar w:fldCharType="separate"/>
      </w:r>
      <w:r w:rsidR="00BF679A" w:rsidRPr="009424AD">
        <w:rPr>
          <w:rFonts w:ascii="Arial" w:hAnsi="Arial" w:cs="Arial"/>
          <w:noProof/>
          <w:sz w:val="28"/>
          <w:szCs w:val="28"/>
        </w:rPr>
        <w:t> </w:t>
      </w:r>
      <w:r w:rsidR="00BF679A" w:rsidRPr="009424AD">
        <w:rPr>
          <w:rFonts w:ascii="Arial" w:hAnsi="Arial" w:cs="Arial"/>
          <w:noProof/>
          <w:sz w:val="28"/>
          <w:szCs w:val="28"/>
        </w:rPr>
        <w:t> </w:t>
      </w:r>
      <w:r w:rsidR="00BF679A" w:rsidRPr="009424AD">
        <w:rPr>
          <w:rFonts w:ascii="Arial" w:hAnsi="Arial" w:cs="Arial"/>
          <w:noProof/>
          <w:sz w:val="28"/>
          <w:szCs w:val="28"/>
        </w:rPr>
        <w:t> </w:t>
      </w:r>
      <w:r w:rsidR="00BF679A" w:rsidRPr="009424AD">
        <w:rPr>
          <w:rFonts w:ascii="Arial" w:hAnsi="Arial" w:cs="Arial"/>
          <w:noProof/>
          <w:sz w:val="28"/>
          <w:szCs w:val="28"/>
        </w:rPr>
        <w:t> </w:t>
      </w:r>
      <w:r w:rsidR="00BF679A" w:rsidRPr="009424AD">
        <w:rPr>
          <w:rFonts w:ascii="Arial" w:hAnsi="Arial" w:cs="Arial"/>
          <w:noProof/>
          <w:sz w:val="28"/>
          <w:szCs w:val="28"/>
        </w:rPr>
        <w:t> </w:t>
      </w:r>
      <w:r w:rsidR="00716309" w:rsidRPr="009424AD">
        <w:rPr>
          <w:rFonts w:asciiTheme="minorHAnsi" w:hAnsiTheme="minorHAnsi" w:cs="Arial"/>
          <w:sz w:val="28"/>
          <w:szCs w:val="28"/>
        </w:rPr>
        <w:fldChar w:fldCharType="end"/>
      </w:r>
    </w:p>
    <w:p w:rsidR="00F33302" w:rsidRPr="00DD2958" w:rsidRDefault="00F33302">
      <w:pPr>
        <w:pBdr>
          <w:bottom w:val="single" w:sz="6" w:space="1" w:color="auto"/>
        </w:pBdr>
        <w:rPr>
          <w:rFonts w:asciiTheme="minorHAnsi" w:hAnsiTheme="minorHAnsi" w:cs="Arial"/>
        </w:rPr>
      </w:pPr>
    </w:p>
    <w:p w:rsidR="00F33302" w:rsidRPr="00DD2958" w:rsidRDefault="00F33302">
      <w:pPr>
        <w:rPr>
          <w:rFonts w:asciiTheme="minorHAnsi" w:hAnsiTheme="minorHAnsi" w:cs="Arial"/>
          <w:sz w:val="24"/>
        </w:rPr>
      </w:pPr>
    </w:p>
    <w:p w:rsidR="00F33302" w:rsidRPr="00DD2958" w:rsidRDefault="00F33302" w:rsidP="00F33302">
      <w:pPr>
        <w:spacing w:before="120"/>
        <w:jc w:val="center"/>
        <w:rPr>
          <w:rFonts w:asciiTheme="minorHAnsi" w:hAnsiTheme="minorHAnsi" w:cs="Arial"/>
          <w:sz w:val="24"/>
        </w:rPr>
      </w:pPr>
      <w:r w:rsidRPr="00DD2958">
        <w:rPr>
          <w:rFonts w:asciiTheme="minorHAnsi" w:hAnsiTheme="minorHAnsi" w:cs="Arial"/>
          <w:sz w:val="24"/>
        </w:rPr>
        <w:t>Vu :</w:t>
      </w:r>
    </w:p>
    <w:p w:rsidR="00F33302" w:rsidRPr="00DD2958" w:rsidRDefault="00F33302" w:rsidP="00F33302">
      <w:pPr>
        <w:spacing w:before="120"/>
        <w:jc w:val="center"/>
        <w:rPr>
          <w:rFonts w:asciiTheme="minorHAnsi" w:hAnsiTheme="minorHAnsi" w:cs="Arial"/>
          <w:sz w:val="24"/>
        </w:rPr>
      </w:pPr>
    </w:p>
    <w:p w:rsidR="00F33302" w:rsidRPr="00DD2958" w:rsidRDefault="00F33302" w:rsidP="00F33302">
      <w:pPr>
        <w:pStyle w:val="Listecouleur-Accent11"/>
        <w:numPr>
          <w:ilvl w:val="0"/>
          <w:numId w:val="3"/>
        </w:numPr>
        <w:autoSpaceDE w:val="0"/>
        <w:autoSpaceDN w:val="0"/>
        <w:adjustRightInd w:val="0"/>
        <w:spacing w:after="0" w:line="240" w:lineRule="auto"/>
        <w:ind w:left="714" w:hanging="357"/>
        <w:rPr>
          <w:rFonts w:asciiTheme="minorHAnsi" w:hAnsiTheme="minorHAnsi" w:cs="Arial"/>
          <w:sz w:val="24"/>
          <w:szCs w:val="24"/>
        </w:rPr>
      </w:pPr>
      <w:r w:rsidRPr="00DD2958">
        <w:rPr>
          <w:rFonts w:asciiTheme="minorHAnsi" w:hAnsiTheme="minorHAnsi" w:cs="Arial"/>
          <w:sz w:val="24"/>
          <w:szCs w:val="24"/>
        </w:rPr>
        <w:t xml:space="preserve">La </w:t>
      </w:r>
      <w:hyperlink r:id="rId8" w:anchor="lste" w:tgtFrame="_self" w:history="1">
        <w:r w:rsidRPr="00DD2958">
          <w:rPr>
            <w:rStyle w:val="Lienhypertexte"/>
            <w:rFonts w:asciiTheme="minorHAnsi" w:hAnsiTheme="minorHAnsi" w:cs="Arial"/>
            <w:color w:val="auto"/>
            <w:sz w:val="24"/>
            <w:szCs w:val="24"/>
          </w:rPr>
          <w:t>loi du 9 juin 2011 sur les structures d’accueil extrafamilial de jour (</w:t>
        </w:r>
        <w:proofErr w:type="spellStart"/>
        <w:r w:rsidRPr="00DD2958">
          <w:rPr>
            <w:rStyle w:val="Lienhypertexte"/>
            <w:rFonts w:asciiTheme="minorHAnsi" w:hAnsiTheme="minorHAnsi" w:cs="Arial"/>
            <w:color w:val="auto"/>
            <w:sz w:val="24"/>
            <w:szCs w:val="24"/>
          </w:rPr>
          <w:t>LStE</w:t>
        </w:r>
        <w:proofErr w:type="spellEnd"/>
        <w:r w:rsidR="00BF679A" w:rsidRPr="00DD2958">
          <w:rPr>
            <w:rStyle w:val="Lienhypertexte"/>
            <w:rFonts w:asciiTheme="minorHAnsi" w:hAnsiTheme="minorHAnsi" w:cs="Arial"/>
            <w:color w:val="auto"/>
            <w:sz w:val="24"/>
            <w:szCs w:val="24"/>
          </w:rPr>
          <w:t xml:space="preserve"> ; </w:t>
        </w:r>
        <w:r w:rsidR="007605BD" w:rsidRPr="00DD2958">
          <w:rPr>
            <w:rStyle w:val="Lienhypertexte"/>
            <w:rFonts w:asciiTheme="minorHAnsi" w:hAnsiTheme="minorHAnsi" w:cs="Arial"/>
            <w:color w:val="auto"/>
            <w:sz w:val="24"/>
            <w:szCs w:val="24"/>
          </w:rPr>
          <w:t>RSF 835.1</w:t>
        </w:r>
        <w:r w:rsidRPr="00DD2958">
          <w:rPr>
            <w:rStyle w:val="Lienhypertexte"/>
            <w:rFonts w:asciiTheme="minorHAnsi" w:hAnsiTheme="minorHAnsi" w:cs="Arial"/>
            <w:color w:val="auto"/>
            <w:sz w:val="24"/>
            <w:szCs w:val="24"/>
          </w:rPr>
          <w:t>)</w:t>
        </w:r>
      </w:hyperlink>
      <w:r w:rsidRPr="00DD2958">
        <w:rPr>
          <w:rFonts w:asciiTheme="minorHAnsi" w:hAnsiTheme="minorHAnsi" w:cs="Arial"/>
          <w:sz w:val="24"/>
          <w:szCs w:val="24"/>
        </w:rPr>
        <w:t xml:space="preserve"> et son </w:t>
      </w:r>
      <w:hyperlink r:id="rId9" w:anchor="RSTE" w:tgtFrame="_self" w:history="1">
        <w:r w:rsidRPr="00DD2958">
          <w:rPr>
            <w:rStyle w:val="Lienhypertexte"/>
            <w:rFonts w:asciiTheme="minorHAnsi" w:hAnsiTheme="minorHAnsi" w:cs="Arial"/>
            <w:color w:val="auto"/>
            <w:sz w:val="24"/>
            <w:szCs w:val="24"/>
          </w:rPr>
          <w:t xml:space="preserve">règlement d’application </w:t>
        </w:r>
        <w:r w:rsidR="007648C6" w:rsidRPr="00DD2958">
          <w:rPr>
            <w:rStyle w:val="Lienhypertexte"/>
            <w:rFonts w:asciiTheme="minorHAnsi" w:hAnsiTheme="minorHAnsi" w:cs="Arial"/>
            <w:color w:val="auto"/>
            <w:sz w:val="24"/>
            <w:szCs w:val="24"/>
          </w:rPr>
          <w:t xml:space="preserve">du 27 septembre 2011 </w:t>
        </w:r>
        <w:r w:rsidRPr="00DD2958">
          <w:rPr>
            <w:rStyle w:val="Lienhypertexte"/>
            <w:rFonts w:asciiTheme="minorHAnsi" w:hAnsiTheme="minorHAnsi" w:cs="Arial"/>
            <w:color w:val="auto"/>
            <w:sz w:val="24"/>
            <w:szCs w:val="24"/>
          </w:rPr>
          <w:t>(</w:t>
        </w:r>
        <w:proofErr w:type="spellStart"/>
        <w:r w:rsidRPr="00DD2958">
          <w:rPr>
            <w:rStyle w:val="Lienhypertexte"/>
            <w:rFonts w:asciiTheme="minorHAnsi" w:hAnsiTheme="minorHAnsi" w:cs="Arial"/>
            <w:color w:val="auto"/>
            <w:sz w:val="24"/>
            <w:szCs w:val="24"/>
          </w:rPr>
          <w:t>RStE</w:t>
        </w:r>
        <w:proofErr w:type="spellEnd"/>
        <w:r w:rsidR="007605BD" w:rsidRPr="00DD2958">
          <w:rPr>
            <w:rStyle w:val="Lienhypertexte"/>
            <w:rFonts w:asciiTheme="minorHAnsi" w:hAnsiTheme="minorHAnsi" w:cs="Arial"/>
            <w:color w:val="auto"/>
            <w:sz w:val="24"/>
            <w:szCs w:val="24"/>
          </w:rPr>
          <w:t> ; RSF 835.11</w:t>
        </w:r>
        <w:r w:rsidRPr="00DD2958">
          <w:rPr>
            <w:rStyle w:val="Lienhypertexte"/>
            <w:rFonts w:asciiTheme="minorHAnsi" w:hAnsiTheme="minorHAnsi" w:cs="Arial"/>
            <w:color w:val="auto"/>
            <w:sz w:val="24"/>
            <w:szCs w:val="24"/>
          </w:rPr>
          <w:t>)</w:t>
        </w:r>
      </w:hyperlink>
      <w:r w:rsidRPr="00DD2958">
        <w:rPr>
          <w:rFonts w:asciiTheme="minorHAnsi" w:hAnsiTheme="minorHAnsi" w:cs="Arial"/>
          <w:sz w:val="24"/>
          <w:szCs w:val="24"/>
        </w:rPr>
        <w:t>;</w:t>
      </w:r>
    </w:p>
    <w:p w:rsidR="00F33302" w:rsidRPr="00DD2958" w:rsidRDefault="00F33302" w:rsidP="00F33302">
      <w:pPr>
        <w:pStyle w:val="Listecouleur-Accent11"/>
        <w:numPr>
          <w:ilvl w:val="0"/>
          <w:numId w:val="3"/>
        </w:numPr>
        <w:autoSpaceDE w:val="0"/>
        <w:autoSpaceDN w:val="0"/>
        <w:adjustRightInd w:val="0"/>
        <w:spacing w:after="0" w:line="240" w:lineRule="auto"/>
        <w:ind w:left="714" w:hanging="357"/>
        <w:rPr>
          <w:rFonts w:asciiTheme="minorHAnsi" w:hAnsiTheme="minorHAnsi" w:cs="Arial"/>
          <w:sz w:val="24"/>
          <w:szCs w:val="24"/>
        </w:rPr>
      </w:pPr>
      <w:r w:rsidRPr="00DD2958">
        <w:rPr>
          <w:rFonts w:asciiTheme="minorHAnsi" w:hAnsiTheme="minorHAnsi" w:cs="Arial"/>
          <w:sz w:val="24"/>
          <w:szCs w:val="24"/>
        </w:rPr>
        <w:t>La loi du 25 septembre 1980 sur les communes (</w:t>
      </w:r>
      <w:proofErr w:type="spellStart"/>
      <w:r w:rsidRPr="00DD2958">
        <w:rPr>
          <w:rFonts w:asciiTheme="minorHAnsi" w:hAnsiTheme="minorHAnsi" w:cs="Arial"/>
          <w:sz w:val="24"/>
          <w:szCs w:val="24"/>
        </w:rPr>
        <w:t>LCo</w:t>
      </w:r>
      <w:proofErr w:type="spellEnd"/>
      <w:r w:rsidR="007605BD" w:rsidRPr="00DD2958">
        <w:rPr>
          <w:rFonts w:asciiTheme="minorHAnsi" w:hAnsiTheme="minorHAnsi" w:cs="Arial"/>
          <w:sz w:val="24"/>
          <w:szCs w:val="24"/>
        </w:rPr>
        <w:t> ; RSF 140.1</w:t>
      </w:r>
      <w:r w:rsidRPr="00DD2958">
        <w:rPr>
          <w:rFonts w:asciiTheme="minorHAnsi" w:hAnsiTheme="minorHAnsi" w:cs="Arial"/>
          <w:sz w:val="24"/>
          <w:szCs w:val="24"/>
        </w:rPr>
        <w:t>);</w:t>
      </w:r>
    </w:p>
    <w:p w:rsidR="00F33302" w:rsidRPr="00DD2958" w:rsidRDefault="00F33302" w:rsidP="00DF7236">
      <w:pPr>
        <w:pStyle w:val="Listecouleur-Accent11"/>
        <w:numPr>
          <w:ilvl w:val="0"/>
          <w:numId w:val="3"/>
        </w:numPr>
        <w:shd w:val="clear" w:color="auto" w:fill="D9D9D9" w:themeFill="background1" w:themeFillShade="D9"/>
        <w:autoSpaceDE w:val="0"/>
        <w:autoSpaceDN w:val="0"/>
        <w:adjustRightInd w:val="0"/>
        <w:spacing w:after="0" w:line="240" w:lineRule="auto"/>
        <w:ind w:left="714" w:hanging="357"/>
        <w:rPr>
          <w:rFonts w:asciiTheme="minorHAnsi" w:hAnsiTheme="minorHAnsi" w:cs="Arial"/>
          <w:sz w:val="24"/>
          <w:szCs w:val="24"/>
        </w:rPr>
      </w:pPr>
      <w:r w:rsidRPr="00DD2958">
        <w:rPr>
          <w:rFonts w:asciiTheme="minorHAnsi" w:hAnsiTheme="minorHAnsi" w:cs="Arial"/>
          <w:sz w:val="24"/>
          <w:szCs w:val="24"/>
        </w:rPr>
        <w:t xml:space="preserve">Le travail élaboré au sein du Groupe de travail </w:t>
      </w:r>
      <w:r w:rsidR="003E0A59" w:rsidRPr="00DD2958">
        <w:rPr>
          <w:rFonts w:asciiTheme="minorHAnsi" w:hAnsiTheme="minorHAnsi" w:cs="Arial"/>
          <w:sz w:val="24"/>
          <w:szCs w:val="24"/>
        </w:rPr>
        <w:t xml:space="preserve">intercommunal </w:t>
      </w:r>
      <w:r w:rsidRPr="00DD2958">
        <w:rPr>
          <w:rFonts w:asciiTheme="minorHAnsi" w:hAnsiTheme="minorHAnsi" w:cs="Arial"/>
          <w:sz w:val="24"/>
          <w:szCs w:val="24"/>
        </w:rPr>
        <w:t>pour l’étude de la création d’un accueil extrascolaire</w:t>
      </w:r>
      <w:r w:rsidR="00BE1FFF">
        <w:rPr>
          <w:rFonts w:asciiTheme="minorHAnsi" w:hAnsiTheme="minorHAnsi" w:cs="Arial"/>
          <w:sz w:val="24"/>
          <w:szCs w:val="24"/>
        </w:rPr>
        <w:t> ;</w:t>
      </w:r>
    </w:p>
    <w:p w:rsidR="00F33302" w:rsidRPr="00DD2958" w:rsidRDefault="00C606CB" w:rsidP="00F33302">
      <w:pPr>
        <w:pStyle w:val="Listecouleur-Accent11"/>
        <w:numPr>
          <w:ilvl w:val="0"/>
          <w:numId w:val="3"/>
        </w:numPr>
        <w:autoSpaceDE w:val="0"/>
        <w:autoSpaceDN w:val="0"/>
        <w:adjustRightInd w:val="0"/>
        <w:spacing w:after="0" w:line="240" w:lineRule="auto"/>
        <w:ind w:left="714" w:hanging="357"/>
        <w:rPr>
          <w:rFonts w:asciiTheme="minorHAnsi" w:hAnsiTheme="minorHAnsi" w:cs="Arial"/>
          <w:sz w:val="24"/>
        </w:rPr>
      </w:pPr>
      <w:r w:rsidRPr="00DD2958">
        <w:rPr>
          <w:rFonts w:asciiTheme="minorHAnsi" w:hAnsiTheme="minorHAnsi" w:cs="Arial"/>
          <w:sz w:val="24"/>
          <w:szCs w:val="24"/>
        </w:rPr>
        <w:t xml:space="preserve">Les résultats de l’évaluation des besoins effectuée </w:t>
      </w:r>
      <w:proofErr w:type="gramStart"/>
      <w:r w:rsidRPr="00DD2958">
        <w:rPr>
          <w:rFonts w:asciiTheme="minorHAnsi" w:hAnsiTheme="minorHAnsi" w:cs="Arial"/>
          <w:sz w:val="24"/>
          <w:szCs w:val="24"/>
        </w:rPr>
        <w:t>le</w:t>
      </w:r>
      <w:r w:rsidR="007605BD" w:rsidRPr="00DD2958">
        <w:rPr>
          <w:rFonts w:asciiTheme="minorHAnsi" w:hAnsiTheme="minorHAnsi" w:cs="Arial"/>
          <w:sz w:val="24"/>
          <w:szCs w:val="24"/>
        </w:rPr>
        <w:t xml:space="preserve"> </w:t>
      </w:r>
      <w:proofErr w:type="gramEnd"/>
      <w:r w:rsidR="00716309" w:rsidRPr="00DD2958">
        <w:rPr>
          <w:rFonts w:asciiTheme="minorHAnsi" w:hAnsiTheme="minorHAnsi" w:cs="Arial"/>
          <w:sz w:val="24"/>
          <w:szCs w:val="24"/>
        </w:rPr>
        <w:fldChar w:fldCharType="begin">
          <w:ffData>
            <w:name w:val="Texte3"/>
            <w:enabled/>
            <w:calcOnExit w:val="0"/>
            <w:textInput/>
          </w:ffData>
        </w:fldChar>
      </w:r>
      <w:bookmarkStart w:id="2" w:name="Texte3"/>
      <w:r w:rsidR="007605BD" w:rsidRPr="00DD2958">
        <w:rPr>
          <w:rFonts w:asciiTheme="minorHAnsi" w:hAnsiTheme="minorHAnsi" w:cs="Arial"/>
          <w:sz w:val="24"/>
          <w:szCs w:val="24"/>
        </w:rPr>
        <w:instrText xml:space="preserve"> FORMTEXT </w:instrText>
      </w:r>
      <w:r w:rsidR="00716309" w:rsidRPr="00DD2958">
        <w:rPr>
          <w:rFonts w:asciiTheme="minorHAnsi" w:hAnsiTheme="minorHAnsi" w:cs="Arial"/>
          <w:sz w:val="24"/>
          <w:szCs w:val="24"/>
        </w:rPr>
      </w:r>
      <w:r w:rsidR="00716309" w:rsidRPr="00DD2958">
        <w:rPr>
          <w:rFonts w:asciiTheme="minorHAnsi" w:hAnsiTheme="minorHAnsi" w:cs="Arial"/>
          <w:sz w:val="24"/>
          <w:szCs w:val="24"/>
        </w:rPr>
        <w:fldChar w:fldCharType="separate"/>
      </w:r>
      <w:r w:rsidR="007605BD" w:rsidRPr="00DD2958">
        <w:rPr>
          <w:rFonts w:asciiTheme="minorHAnsi" w:hAnsi="Arial" w:cs="Arial"/>
          <w:noProof/>
          <w:sz w:val="24"/>
          <w:szCs w:val="24"/>
        </w:rPr>
        <w:t> </w:t>
      </w:r>
      <w:r w:rsidR="007605BD" w:rsidRPr="00DD2958">
        <w:rPr>
          <w:rFonts w:asciiTheme="minorHAnsi" w:hAnsi="Arial" w:cs="Arial"/>
          <w:noProof/>
          <w:sz w:val="24"/>
          <w:szCs w:val="24"/>
        </w:rPr>
        <w:t> </w:t>
      </w:r>
      <w:r w:rsidR="007605BD" w:rsidRPr="00DD2958">
        <w:rPr>
          <w:rFonts w:asciiTheme="minorHAnsi" w:hAnsi="Arial" w:cs="Arial"/>
          <w:noProof/>
          <w:sz w:val="24"/>
          <w:szCs w:val="24"/>
        </w:rPr>
        <w:t> </w:t>
      </w:r>
      <w:r w:rsidR="007605BD" w:rsidRPr="00DD2958">
        <w:rPr>
          <w:rFonts w:asciiTheme="minorHAnsi" w:hAnsi="Arial" w:cs="Arial"/>
          <w:noProof/>
          <w:sz w:val="24"/>
          <w:szCs w:val="24"/>
        </w:rPr>
        <w:t> </w:t>
      </w:r>
      <w:r w:rsidR="007605BD" w:rsidRPr="00DD2958">
        <w:rPr>
          <w:rFonts w:asciiTheme="minorHAnsi" w:hAnsi="Arial" w:cs="Arial"/>
          <w:noProof/>
          <w:sz w:val="24"/>
          <w:szCs w:val="24"/>
        </w:rPr>
        <w:t> </w:t>
      </w:r>
      <w:r w:rsidR="00716309" w:rsidRPr="00DD2958">
        <w:rPr>
          <w:rFonts w:asciiTheme="minorHAnsi" w:hAnsiTheme="minorHAnsi" w:cs="Arial"/>
          <w:sz w:val="24"/>
          <w:szCs w:val="24"/>
        </w:rPr>
        <w:fldChar w:fldCharType="end"/>
      </w:r>
      <w:bookmarkEnd w:id="2"/>
      <w:r w:rsidRPr="00DD2958">
        <w:rPr>
          <w:rFonts w:asciiTheme="minorHAnsi" w:hAnsiTheme="minorHAnsi" w:cs="Arial"/>
          <w:sz w:val="24"/>
          <w:szCs w:val="24"/>
        </w:rPr>
        <w:t>.</w:t>
      </w:r>
    </w:p>
    <w:p w:rsidR="00DF7236" w:rsidRPr="00DF7236" w:rsidRDefault="00DF7236" w:rsidP="00DF7236">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ind w:left="284"/>
        <w:rPr>
          <w:rFonts w:asciiTheme="minorHAnsi" w:hAnsiTheme="minorHAnsi"/>
          <w:i/>
          <w:sz w:val="22"/>
          <w:szCs w:val="22"/>
        </w:rPr>
      </w:pPr>
      <w:r w:rsidRPr="00DF7236">
        <w:rPr>
          <w:rFonts w:asciiTheme="minorHAnsi" w:hAnsiTheme="minorHAnsi"/>
          <w:b/>
          <w:i/>
          <w:sz w:val="22"/>
          <w:szCs w:val="22"/>
        </w:rPr>
        <w:t>Commentaire</w:t>
      </w:r>
      <w:r>
        <w:rPr>
          <w:rFonts w:asciiTheme="minorHAnsi" w:hAnsiTheme="minorHAnsi"/>
          <w:i/>
          <w:sz w:val="22"/>
          <w:szCs w:val="22"/>
        </w:rPr>
        <w:t xml:space="preserve"> : </w:t>
      </w:r>
      <w:r w:rsidRPr="00DF7236">
        <w:rPr>
          <w:rFonts w:asciiTheme="minorHAnsi" w:hAnsiTheme="minorHAnsi"/>
          <w:i/>
          <w:sz w:val="22"/>
          <w:szCs w:val="22"/>
        </w:rPr>
        <w:t>A modifier ou supprimer en fonction de la réalité communale</w:t>
      </w:r>
    </w:p>
    <w:p w:rsidR="00F33302" w:rsidRPr="00DD2958" w:rsidRDefault="00F33302">
      <w:pPr>
        <w:jc w:val="center"/>
        <w:rPr>
          <w:rFonts w:asciiTheme="minorHAnsi" w:hAnsiTheme="minorHAnsi" w:cs="Arial"/>
          <w:b/>
          <w:sz w:val="24"/>
        </w:rPr>
      </w:pPr>
    </w:p>
    <w:p w:rsidR="001315D3" w:rsidRPr="00DD2958" w:rsidRDefault="001315D3">
      <w:pPr>
        <w:jc w:val="center"/>
        <w:rPr>
          <w:rFonts w:asciiTheme="minorHAnsi" w:hAnsiTheme="minorHAnsi" w:cs="Arial"/>
          <w:b/>
          <w:sz w:val="24"/>
        </w:rPr>
      </w:pPr>
    </w:p>
    <w:p w:rsidR="00F33302" w:rsidRPr="00DD2958" w:rsidRDefault="00F33302" w:rsidP="00F33302">
      <w:pPr>
        <w:jc w:val="center"/>
        <w:rPr>
          <w:rFonts w:asciiTheme="minorHAnsi" w:hAnsiTheme="minorHAnsi" w:cs="Arial"/>
          <w:b/>
          <w:sz w:val="24"/>
        </w:rPr>
      </w:pPr>
      <w:r w:rsidRPr="00DD2958">
        <w:rPr>
          <w:rFonts w:asciiTheme="minorHAnsi" w:hAnsiTheme="minorHAnsi" w:cs="Arial"/>
          <w:b/>
          <w:sz w:val="24"/>
        </w:rPr>
        <w:t>Art. 1 But de la convention</w:t>
      </w:r>
    </w:p>
    <w:p w:rsidR="00F33302" w:rsidRPr="00DD2958" w:rsidRDefault="00F33302" w:rsidP="000C01F8">
      <w:pPr>
        <w:rPr>
          <w:rFonts w:asciiTheme="minorHAnsi" w:hAnsiTheme="minorHAnsi" w:cs="Arial"/>
          <w:b/>
          <w:sz w:val="24"/>
        </w:rPr>
      </w:pPr>
      <w:r w:rsidRPr="00DD2958">
        <w:rPr>
          <w:rFonts w:asciiTheme="minorHAnsi" w:hAnsiTheme="minorHAnsi" w:cs="Arial"/>
          <w:sz w:val="24"/>
        </w:rPr>
        <w:t>La prés</w:t>
      </w:r>
      <w:r w:rsidR="000C01F8" w:rsidRPr="00DD2958">
        <w:rPr>
          <w:rFonts w:asciiTheme="minorHAnsi" w:hAnsiTheme="minorHAnsi" w:cs="Arial"/>
          <w:sz w:val="24"/>
        </w:rPr>
        <w:t xml:space="preserve">ente convention a pour but de régler les rapports entre les communes signataires relatifs à la mise en place </w:t>
      </w:r>
      <w:r w:rsidR="00263C7A" w:rsidRPr="00DD2958">
        <w:rPr>
          <w:rFonts w:asciiTheme="minorHAnsi" w:hAnsiTheme="minorHAnsi" w:cs="Arial"/>
          <w:sz w:val="24"/>
        </w:rPr>
        <w:t xml:space="preserve">et au fonctionnement </w:t>
      </w:r>
      <w:r w:rsidR="000C01F8" w:rsidRPr="00DD2958">
        <w:rPr>
          <w:rFonts w:asciiTheme="minorHAnsi" w:hAnsiTheme="minorHAnsi" w:cs="Arial"/>
          <w:sz w:val="24"/>
        </w:rPr>
        <w:t>d’un accueil extrascolaire</w:t>
      </w:r>
      <w:r w:rsidR="00D871EB" w:rsidRPr="00DD2958">
        <w:rPr>
          <w:rFonts w:asciiTheme="minorHAnsi" w:hAnsiTheme="minorHAnsi" w:cs="Arial"/>
          <w:sz w:val="24"/>
        </w:rPr>
        <w:t xml:space="preserve"> (ci-après : l’Accueil)</w:t>
      </w:r>
      <w:r w:rsidR="000C01F8" w:rsidRPr="00DD2958">
        <w:rPr>
          <w:rFonts w:asciiTheme="minorHAnsi" w:hAnsiTheme="minorHAnsi" w:cs="Arial"/>
          <w:sz w:val="24"/>
        </w:rPr>
        <w:t>.</w:t>
      </w:r>
    </w:p>
    <w:p w:rsidR="00530DA0" w:rsidRPr="00DD2958" w:rsidRDefault="00530DA0" w:rsidP="00F33302">
      <w:pPr>
        <w:ind w:left="360"/>
        <w:jc w:val="center"/>
        <w:rPr>
          <w:rFonts w:asciiTheme="minorHAnsi" w:hAnsiTheme="minorHAnsi" w:cs="Arial"/>
          <w:b/>
          <w:sz w:val="24"/>
        </w:rPr>
      </w:pPr>
    </w:p>
    <w:p w:rsidR="00F33302" w:rsidRPr="00DD2958" w:rsidRDefault="005B1FCF" w:rsidP="00F33302">
      <w:pPr>
        <w:ind w:left="360"/>
        <w:jc w:val="center"/>
        <w:rPr>
          <w:rFonts w:asciiTheme="minorHAnsi" w:hAnsiTheme="minorHAnsi" w:cs="Arial"/>
          <w:b/>
          <w:sz w:val="24"/>
        </w:rPr>
      </w:pPr>
      <w:r w:rsidRPr="00DD2958">
        <w:rPr>
          <w:rFonts w:asciiTheme="minorHAnsi" w:hAnsiTheme="minorHAnsi" w:cs="Arial"/>
          <w:b/>
          <w:sz w:val="24"/>
        </w:rPr>
        <w:t>Art. 2 Organisation</w:t>
      </w:r>
    </w:p>
    <w:p w:rsidR="00DE3AD7" w:rsidRPr="00DD2958" w:rsidRDefault="006A72EB" w:rsidP="00DE3AD7">
      <w:pPr>
        <w:jc w:val="left"/>
        <w:rPr>
          <w:rFonts w:asciiTheme="minorHAnsi" w:hAnsiTheme="minorHAnsi" w:cs="Arial"/>
          <w:sz w:val="24"/>
          <w:szCs w:val="24"/>
        </w:rPr>
      </w:pPr>
      <w:r w:rsidRPr="00DD2958">
        <w:rPr>
          <w:rFonts w:asciiTheme="minorHAnsi" w:hAnsiTheme="minorHAnsi" w:cs="Arial"/>
          <w:sz w:val="24"/>
        </w:rPr>
        <w:t>2.1.</w:t>
      </w:r>
      <w:r w:rsidR="00D871EB" w:rsidRPr="00DD2958">
        <w:rPr>
          <w:rFonts w:asciiTheme="minorHAnsi" w:hAnsiTheme="minorHAnsi" w:cs="Arial"/>
          <w:sz w:val="24"/>
        </w:rPr>
        <w:t xml:space="preserve"> L’organisation et le bon fonctionnement de l’Accueil sont </w:t>
      </w:r>
      <w:r w:rsidR="00461F01" w:rsidRPr="00DD2958">
        <w:rPr>
          <w:rFonts w:asciiTheme="minorHAnsi" w:hAnsiTheme="minorHAnsi" w:cs="Arial"/>
          <w:sz w:val="24"/>
        </w:rPr>
        <w:t xml:space="preserve">réglés dans la suite de la présente convention ainsi que dans </w:t>
      </w:r>
      <w:r w:rsidR="00D871EB" w:rsidRPr="00DD2958">
        <w:rPr>
          <w:rFonts w:asciiTheme="minorHAnsi" w:hAnsiTheme="minorHAnsi" w:cs="Arial"/>
          <w:sz w:val="24"/>
        </w:rPr>
        <w:t>le</w:t>
      </w:r>
      <w:r w:rsidR="001315D3" w:rsidRPr="00DD2958">
        <w:rPr>
          <w:rFonts w:asciiTheme="minorHAnsi" w:hAnsiTheme="minorHAnsi" w:cs="Arial"/>
          <w:sz w:val="24"/>
        </w:rPr>
        <w:t>s</w:t>
      </w:r>
      <w:r w:rsidR="00D871EB" w:rsidRPr="00DD2958">
        <w:rPr>
          <w:rFonts w:asciiTheme="minorHAnsi" w:hAnsiTheme="minorHAnsi" w:cs="Arial"/>
          <w:sz w:val="24"/>
        </w:rPr>
        <w:t xml:space="preserve"> règlement</w:t>
      </w:r>
      <w:r w:rsidR="001315D3" w:rsidRPr="00DD2958">
        <w:rPr>
          <w:rFonts w:asciiTheme="minorHAnsi" w:hAnsiTheme="minorHAnsi" w:cs="Arial"/>
          <w:sz w:val="24"/>
        </w:rPr>
        <w:t>s</w:t>
      </w:r>
      <w:r w:rsidR="00D871EB" w:rsidRPr="00DD2958">
        <w:rPr>
          <w:rFonts w:asciiTheme="minorHAnsi" w:hAnsiTheme="minorHAnsi" w:cs="Arial"/>
          <w:sz w:val="24"/>
        </w:rPr>
        <w:t xml:space="preserve"> </w:t>
      </w:r>
      <w:r w:rsidR="00EB67B6" w:rsidRPr="00DD2958">
        <w:rPr>
          <w:rFonts w:asciiTheme="minorHAnsi" w:hAnsiTheme="minorHAnsi" w:cs="Arial"/>
          <w:sz w:val="24"/>
        </w:rPr>
        <w:t xml:space="preserve">de portée générale </w:t>
      </w:r>
      <w:r w:rsidR="001315D3" w:rsidRPr="00DD2958">
        <w:rPr>
          <w:rFonts w:asciiTheme="minorHAnsi" w:hAnsiTheme="minorHAnsi" w:cs="Arial"/>
          <w:sz w:val="24"/>
        </w:rPr>
        <w:t xml:space="preserve">concernant l’accueil extrascolaire </w:t>
      </w:r>
      <w:r w:rsidR="00D871EB" w:rsidRPr="00DD2958">
        <w:rPr>
          <w:rFonts w:asciiTheme="minorHAnsi" w:hAnsiTheme="minorHAnsi" w:cs="Arial"/>
          <w:sz w:val="24"/>
        </w:rPr>
        <w:t>adopté</w:t>
      </w:r>
      <w:r w:rsidR="001315D3" w:rsidRPr="00DD2958">
        <w:rPr>
          <w:rFonts w:asciiTheme="minorHAnsi" w:hAnsiTheme="minorHAnsi" w:cs="Arial"/>
          <w:sz w:val="24"/>
        </w:rPr>
        <w:t>s</w:t>
      </w:r>
      <w:r w:rsidR="00D871EB" w:rsidRPr="00DD2958">
        <w:rPr>
          <w:rFonts w:asciiTheme="minorHAnsi" w:hAnsiTheme="minorHAnsi" w:cs="Arial"/>
          <w:sz w:val="24"/>
        </w:rPr>
        <w:t xml:space="preserve"> par les Assemblées communales de</w:t>
      </w:r>
      <w:r w:rsidR="00DE3AD7" w:rsidRPr="00DD2958">
        <w:rPr>
          <w:rFonts w:asciiTheme="minorHAnsi" w:hAnsiTheme="minorHAnsi" w:cs="Arial"/>
          <w:sz w:val="24"/>
        </w:rPr>
        <w:t xml:space="preserve"> </w:t>
      </w:r>
      <w:r w:rsidR="00716309" w:rsidRPr="00DD2958">
        <w:rPr>
          <w:rFonts w:asciiTheme="minorHAnsi" w:hAnsiTheme="minorHAnsi" w:cs="Arial"/>
          <w:sz w:val="24"/>
          <w:szCs w:val="24"/>
        </w:rPr>
        <w:fldChar w:fldCharType="begin">
          <w:ffData>
            <w:name w:val="Texte2"/>
            <w:enabled/>
            <w:calcOnExit w:val="0"/>
            <w:textInput/>
          </w:ffData>
        </w:fldChar>
      </w:r>
      <w:r w:rsidR="00DE3AD7" w:rsidRPr="00DD2958">
        <w:rPr>
          <w:rFonts w:asciiTheme="minorHAnsi" w:hAnsiTheme="minorHAnsi" w:cs="Arial"/>
          <w:sz w:val="24"/>
          <w:szCs w:val="24"/>
        </w:rPr>
        <w:instrText xml:space="preserve"> FORMTEXT </w:instrText>
      </w:r>
      <w:r w:rsidR="00716309" w:rsidRPr="00DD2958">
        <w:rPr>
          <w:rFonts w:asciiTheme="minorHAnsi" w:hAnsiTheme="minorHAnsi" w:cs="Arial"/>
          <w:sz w:val="24"/>
          <w:szCs w:val="24"/>
        </w:rPr>
      </w:r>
      <w:r w:rsidR="00716309" w:rsidRPr="00DD2958">
        <w:rPr>
          <w:rFonts w:asciiTheme="minorHAnsi" w:hAnsiTheme="minorHAnsi" w:cs="Arial"/>
          <w:sz w:val="24"/>
          <w:szCs w:val="24"/>
        </w:rPr>
        <w:fldChar w:fldCharType="separate"/>
      </w:r>
      <w:r w:rsidR="00DE3AD7" w:rsidRPr="00DD2958">
        <w:rPr>
          <w:rFonts w:ascii="Arial" w:hAnsi="Arial" w:cs="Arial"/>
          <w:noProof/>
          <w:sz w:val="24"/>
          <w:szCs w:val="24"/>
        </w:rPr>
        <w:t> </w:t>
      </w:r>
      <w:r w:rsidR="00DE3AD7" w:rsidRPr="00DD2958">
        <w:rPr>
          <w:rFonts w:ascii="Arial" w:hAnsi="Arial" w:cs="Arial"/>
          <w:noProof/>
          <w:sz w:val="24"/>
          <w:szCs w:val="24"/>
        </w:rPr>
        <w:t> </w:t>
      </w:r>
      <w:r w:rsidR="00DE3AD7" w:rsidRPr="00DD2958">
        <w:rPr>
          <w:rFonts w:ascii="Arial" w:hAnsi="Arial" w:cs="Arial"/>
          <w:noProof/>
          <w:sz w:val="24"/>
          <w:szCs w:val="24"/>
        </w:rPr>
        <w:t> </w:t>
      </w:r>
      <w:r w:rsidR="00DE3AD7" w:rsidRPr="00DD2958">
        <w:rPr>
          <w:rFonts w:ascii="Arial" w:hAnsi="Arial" w:cs="Arial"/>
          <w:noProof/>
          <w:sz w:val="24"/>
          <w:szCs w:val="24"/>
        </w:rPr>
        <w:t> </w:t>
      </w:r>
      <w:r w:rsidR="00DE3AD7" w:rsidRPr="00DD2958">
        <w:rPr>
          <w:rFonts w:ascii="Arial" w:hAnsi="Arial" w:cs="Arial"/>
          <w:noProof/>
          <w:sz w:val="24"/>
          <w:szCs w:val="24"/>
        </w:rPr>
        <w:t> </w:t>
      </w:r>
      <w:r w:rsidR="00716309" w:rsidRPr="00DD2958">
        <w:rPr>
          <w:rFonts w:asciiTheme="minorHAnsi" w:hAnsiTheme="minorHAnsi" w:cs="Arial"/>
          <w:sz w:val="24"/>
          <w:szCs w:val="24"/>
        </w:rPr>
        <w:fldChar w:fldCharType="end"/>
      </w:r>
      <w:r w:rsidR="00DE3AD7" w:rsidRPr="00DD2958">
        <w:rPr>
          <w:rFonts w:asciiTheme="minorHAnsi" w:hAnsiTheme="minorHAnsi" w:cs="Arial"/>
          <w:sz w:val="28"/>
        </w:rPr>
        <w:t xml:space="preserve"> </w:t>
      </w:r>
      <w:r w:rsidR="00461F01" w:rsidRPr="00DD2958">
        <w:rPr>
          <w:rFonts w:asciiTheme="minorHAnsi" w:hAnsiTheme="minorHAnsi" w:cs="Arial"/>
          <w:sz w:val="24"/>
          <w:szCs w:val="24"/>
        </w:rPr>
        <w:t xml:space="preserve">le </w:t>
      </w:r>
      <w:r w:rsidR="00716309" w:rsidRPr="00DD2958">
        <w:rPr>
          <w:rFonts w:asciiTheme="minorHAnsi" w:hAnsiTheme="minorHAnsi" w:cs="Arial"/>
          <w:sz w:val="24"/>
          <w:szCs w:val="24"/>
        </w:rPr>
        <w:fldChar w:fldCharType="begin">
          <w:ffData>
            <w:name w:val="Texte2"/>
            <w:enabled/>
            <w:calcOnExit w:val="0"/>
            <w:textInput/>
          </w:ffData>
        </w:fldChar>
      </w:r>
      <w:r w:rsidR="00461F01" w:rsidRPr="00DD2958">
        <w:rPr>
          <w:rFonts w:asciiTheme="minorHAnsi" w:hAnsiTheme="minorHAnsi" w:cs="Arial"/>
          <w:sz w:val="24"/>
          <w:szCs w:val="24"/>
        </w:rPr>
        <w:instrText xml:space="preserve"> FORMTEXT </w:instrText>
      </w:r>
      <w:r w:rsidR="00716309" w:rsidRPr="00DD2958">
        <w:rPr>
          <w:rFonts w:asciiTheme="minorHAnsi" w:hAnsiTheme="minorHAnsi" w:cs="Arial"/>
          <w:sz w:val="24"/>
          <w:szCs w:val="24"/>
        </w:rPr>
      </w:r>
      <w:r w:rsidR="00716309" w:rsidRPr="00DD2958">
        <w:rPr>
          <w:rFonts w:asciiTheme="minorHAnsi" w:hAnsiTheme="minorHAnsi" w:cs="Arial"/>
          <w:sz w:val="24"/>
          <w:szCs w:val="24"/>
        </w:rPr>
        <w:fldChar w:fldCharType="separate"/>
      </w:r>
      <w:r w:rsidR="00461F01" w:rsidRPr="00DD2958">
        <w:rPr>
          <w:rFonts w:ascii="Arial" w:hAnsi="Arial" w:cs="Arial"/>
          <w:noProof/>
          <w:sz w:val="24"/>
          <w:szCs w:val="24"/>
        </w:rPr>
        <w:t> </w:t>
      </w:r>
      <w:r w:rsidR="00461F01" w:rsidRPr="00DD2958">
        <w:rPr>
          <w:rFonts w:ascii="Arial" w:hAnsi="Arial" w:cs="Arial"/>
          <w:noProof/>
          <w:sz w:val="24"/>
          <w:szCs w:val="24"/>
        </w:rPr>
        <w:t> </w:t>
      </w:r>
      <w:r w:rsidR="00461F01" w:rsidRPr="00DD2958">
        <w:rPr>
          <w:rFonts w:ascii="Arial" w:hAnsi="Arial" w:cs="Arial"/>
          <w:noProof/>
          <w:sz w:val="24"/>
          <w:szCs w:val="24"/>
        </w:rPr>
        <w:t> </w:t>
      </w:r>
      <w:r w:rsidR="00461F01" w:rsidRPr="00DD2958">
        <w:rPr>
          <w:rFonts w:ascii="Arial" w:hAnsi="Arial" w:cs="Arial"/>
          <w:noProof/>
          <w:sz w:val="24"/>
          <w:szCs w:val="24"/>
        </w:rPr>
        <w:t> </w:t>
      </w:r>
      <w:r w:rsidR="00461F01" w:rsidRPr="00DD2958">
        <w:rPr>
          <w:rFonts w:ascii="Arial" w:hAnsi="Arial" w:cs="Arial"/>
          <w:noProof/>
          <w:sz w:val="24"/>
          <w:szCs w:val="24"/>
        </w:rPr>
        <w:t> </w:t>
      </w:r>
      <w:r w:rsidR="00716309" w:rsidRPr="00DD2958">
        <w:rPr>
          <w:rFonts w:asciiTheme="minorHAnsi" w:hAnsiTheme="minorHAnsi" w:cs="Arial"/>
          <w:sz w:val="24"/>
          <w:szCs w:val="24"/>
        </w:rPr>
        <w:fldChar w:fldCharType="end"/>
      </w:r>
      <w:r w:rsidR="00461F01" w:rsidRPr="00DD2958">
        <w:rPr>
          <w:rFonts w:asciiTheme="minorHAnsi" w:hAnsiTheme="minorHAnsi" w:cs="Arial"/>
          <w:sz w:val="24"/>
          <w:szCs w:val="24"/>
        </w:rPr>
        <w:t xml:space="preserve"> </w:t>
      </w:r>
      <w:r w:rsidR="00D871EB" w:rsidRPr="00DD2958">
        <w:rPr>
          <w:rFonts w:asciiTheme="minorHAnsi" w:hAnsiTheme="minorHAnsi" w:cs="Arial"/>
          <w:sz w:val="24"/>
        </w:rPr>
        <w:t>et de</w:t>
      </w:r>
      <w:r w:rsidR="00DE3AD7" w:rsidRPr="00DD2958">
        <w:rPr>
          <w:rFonts w:asciiTheme="minorHAnsi" w:hAnsiTheme="minorHAnsi" w:cs="Arial"/>
          <w:sz w:val="24"/>
        </w:rPr>
        <w:t xml:space="preserve"> </w:t>
      </w:r>
      <w:r w:rsidR="00716309" w:rsidRPr="00DD2958">
        <w:rPr>
          <w:rFonts w:asciiTheme="minorHAnsi" w:hAnsiTheme="minorHAnsi" w:cs="Arial"/>
          <w:sz w:val="24"/>
          <w:szCs w:val="24"/>
        </w:rPr>
        <w:fldChar w:fldCharType="begin">
          <w:ffData>
            <w:name w:val="Texte2"/>
            <w:enabled/>
            <w:calcOnExit w:val="0"/>
            <w:textInput/>
          </w:ffData>
        </w:fldChar>
      </w:r>
      <w:r w:rsidR="00DE3AD7" w:rsidRPr="00DD2958">
        <w:rPr>
          <w:rFonts w:asciiTheme="minorHAnsi" w:hAnsiTheme="minorHAnsi" w:cs="Arial"/>
          <w:sz w:val="24"/>
          <w:szCs w:val="24"/>
        </w:rPr>
        <w:instrText xml:space="preserve"> FORMTEXT </w:instrText>
      </w:r>
      <w:r w:rsidR="00716309" w:rsidRPr="00DD2958">
        <w:rPr>
          <w:rFonts w:asciiTheme="minorHAnsi" w:hAnsiTheme="minorHAnsi" w:cs="Arial"/>
          <w:sz w:val="24"/>
          <w:szCs w:val="24"/>
        </w:rPr>
      </w:r>
      <w:r w:rsidR="00716309" w:rsidRPr="00DD2958">
        <w:rPr>
          <w:rFonts w:asciiTheme="minorHAnsi" w:hAnsiTheme="minorHAnsi" w:cs="Arial"/>
          <w:sz w:val="24"/>
          <w:szCs w:val="24"/>
        </w:rPr>
        <w:fldChar w:fldCharType="separate"/>
      </w:r>
      <w:r w:rsidR="00DE3AD7" w:rsidRPr="00DD2958">
        <w:rPr>
          <w:rFonts w:ascii="Arial" w:hAnsi="Arial" w:cs="Arial"/>
          <w:noProof/>
          <w:sz w:val="24"/>
          <w:szCs w:val="24"/>
        </w:rPr>
        <w:t> </w:t>
      </w:r>
      <w:r w:rsidR="00DE3AD7" w:rsidRPr="00DD2958">
        <w:rPr>
          <w:rFonts w:ascii="Arial" w:hAnsi="Arial" w:cs="Arial"/>
          <w:noProof/>
          <w:sz w:val="24"/>
          <w:szCs w:val="24"/>
        </w:rPr>
        <w:t> </w:t>
      </w:r>
      <w:r w:rsidR="00DE3AD7" w:rsidRPr="00DD2958">
        <w:rPr>
          <w:rFonts w:ascii="Arial" w:hAnsi="Arial" w:cs="Arial"/>
          <w:noProof/>
          <w:sz w:val="24"/>
          <w:szCs w:val="24"/>
        </w:rPr>
        <w:t> </w:t>
      </w:r>
      <w:r w:rsidR="00DE3AD7" w:rsidRPr="00DD2958">
        <w:rPr>
          <w:rFonts w:ascii="Arial" w:hAnsi="Arial" w:cs="Arial"/>
          <w:noProof/>
          <w:sz w:val="24"/>
          <w:szCs w:val="24"/>
        </w:rPr>
        <w:t> </w:t>
      </w:r>
      <w:r w:rsidR="00DE3AD7" w:rsidRPr="00DD2958">
        <w:rPr>
          <w:rFonts w:ascii="Arial" w:hAnsi="Arial" w:cs="Arial"/>
          <w:noProof/>
          <w:sz w:val="24"/>
          <w:szCs w:val="24"/>
        </w:rPr>
        <w:t> </w:t>
      </w:r>
      <w:r w:rsidR="00716309" w:rsidRPr="00DD2958">
        <w:rPr>
          <w:rFonts w:asciiTheme="minorHAnsi" w:hAnsiTheme="minorHAnsi" w:cs="Arial"/>
          <w:sz w:val="24"/>
          <w:szCs w:val="24"/>
        </w:rPr>
        <w:fldChar w:fldCharType="end"/>
      </w:r>
      <w:r w:rsidR="00461F01" w:rsidRPr="00DD2958">
        <w:rPr>
          <w:rFonts w:asciiTheme="minorHAnsi" w:hAnsiTheme="minorHAnsi" w:cs="Arial"/>
          <w:sz w:val="24"/>
          <w:szCs w:val="24"/>
        </w:rPr>
        <w:t xml:space="preserve"> </w:t>
      </w:r>
      <w:proofErr w:type="gramStart"/>
      <w:r w:rsidR="00461F01" w:rsidRPr="00DD2958">
        <w:rPr>
          <w:rFonts w:asciiTheme="minorHAnsi" w:hAnsiTheme="minorHAnsi" w:cs="Arial"/>
          <w:sz w:val="24"/>
          <w:szCs w:val="24"/>
        </w:rPr>
        <w:t xml:space="preserve">le </w:t>
      </w:r>
      <w:proofErr w:type="gramEnd"/>
      <w:r w:rsidR="00716309" w:rsidRPr="00DD2958">
        <w:rPr>
          <w:rFonts w:asciiTheme="minorHAnsi" w:hAnsiTheme="minorHAnsi" w:cs="Arial"/>
          <w:sz w:val="24"/>
          <w:szCs w:val="24"/>
        </w:rPr>
        <w:fldChar w:fldCharType="begin">
          <w:ffData>
            <w:name w:val="Texte2"/>
            <w:enabled/>
            <w:calcOnExit w:val="0"/>
            <w:textInput/>
          </w:ffData>
        </w:fldChar>
      </w:r>
      <w:r w:rsidR="00461F01" w:rsidRPr="00DD2958">
        <w:rPr>
          <w:rFonts w:asciiTheme="minorHAnsi" w:hAnsiTheme="minorHAnsi" w:cs="Arial"/>
          <w:sz w:val="24"/>
          <w:szCs w:val="24"/>
        </w:rPr>
        <w:instrText xml:space="preserve"> FORMTEXT </w:instrText>
      </w:r>
      <w:r w:rsidR="00716309" w:rsidRPr="00DD2958">
        <w:rPr>
          <w:rFonts w:asciiTheme="minorHAnsi" w:hAnsiTheme="minorHAnsi" w:cs="Arial"/>
          <w:sz w:val="24"/>
          <w:szCs w:val="24"/>
        </w:rPr>
      </w:r>
      <w:r w:rsidR="00716309" w:rsidRPr="00DD2958">
        <w:rPr>
          <w:rFonts w:asciiTheme="minorHAnsi" w:hAnsiTheme="minorHAnsi" w:cs="Arial"/>
          <w:sz w:val="24"/>
          <w:szCs w:val="24"/>
        </w:rPr>
        <w:fldChar w:fldCharType="separate"/>
      </w:r>
      <w:r w:rsidR="00461F01" w:rsidRPr="00DD2958">
        <w:rPr>
          <w:rFonts w:ascii="Arial" w:hAnsi="Arial" w:cs="Arial"/>
          <w:noProof/>
          <w:sz w:val="24"/>
          <w:szCs w:val="24"/>
        </w:rPr>
        <w:t> </w:t>
      </w:r>
      <w:r w:rsidR="00461F01" w:rsidRPr="00DD2958">
        <w:rPr>
          <w:rFonts w:ascii="Arial" w:hAnsi="Arial" w:cs="Arial"/>
          <w:noProof/>
          <w:sz w:val="24"/>
          <w:szCs w:val="24"/>
        </w:rPr>
        <w:t> </w:t>
      </w:r>
      <w:r w:rsidR="00461F01" w:rsidRPr="00DD2958">
        <w:rPr>
          <w:rFonts w:ascii="Arial" w:hAnsi="Arial" w:cs="Arial"/>
          <w:noProof/>
          <w:sz w:val="24"/>
          <w:szCs w:val="24"/>
        </w:rPr>
        <w:t> </w:t>
      </w:r>
      <w:r w:rsidR="00461F01" w:rsidRPr="00DD2958">
        <w:rPr>
          <w:rFonts w:ascii="Arial" w:hAnsi="Arial" w:cs="Arial"/>
          <w:noProof/>
          <w:sz w:val="24"/>
          <w:szCs w:val="24"/>
        </w:rPr>
        <w:t> </w:t>
      </w:r>
      <w:r w:rsidR="00461F01" w:rsidRPr="00DD2958">
        <w:rPr>
          <w:rFonts w:ascii="Arial" w:hAnsi="Arial" w:cs="Arial"/>
          <w:noProof/>
          <w:sz w:val="24"/>
          <w:szCs w:val="24"/>
        </w:rPr>
        <w:t> </w:t>
      </w:r>
      <w:r w:rsidR="00716309" w:rsidRPr="00DD2958">
        <w:rPr>
          <w:rFonts w:asciiTheme="minorHAnsi" w:hAnsiTheme="minorHAnsi" w:cs="Arial"/>
          <w:sz w:val="24"/>
          <w:szCs w:val="24"/>
        </w:rPr>
        <w:fldChar w:fldCharType="end"/>
      </w:r>
      <w:r w:rsidR="00DE3AD7" w:rsidRPr="00DD2958">
        <w:rPr>
          <w:rFonts w:asciiTheme="minorHAnsi" w:hAnsiTheme="minorHAnsi" w:cs="Arial"/>
          <w:sz w:val="28"/>
        </w:rPr>
        <w:t>.</w:t>
      </w:r>
      <w:r w:rsidR="00461F01" w:rsidRPr="00DD2958">
        <w:rPr>
          <w:rFonts w:asciiTheme="minorHAnsi" w:hAnsiTheme="minorHAnsi" w:cs="Arial"/>
          <w:sz w:val="28"/>
        </w:rPr>
        <w:t xml:space="preserve"> </w:t>
      </w:r>
      <w:r w:rsidR="00461F01" w:rsidRPr="00DD2958">
        <w:rPr>
          <w:rFonts w:asciiTheme="minorHAnsi" w:hAnsiTheme="minorHAnsi" w:cs="Arial"/>
          <w:sz w:val="24"/>
          <w:szCs w:val="24"/>
        </w:rPr>
        <w:t>(</w:t>
      </w:r>
      <w:proofErr w:type="gramStart"/>
      <w:r w:rsidR="00461F01" w:rsidRPr="00DD2958">
        <w:rPr>
          <w:rFonts w:asciiTheme="minorHAnsi" w:hAnsiTheme="minorHAnsi" w:cs="Arial"/>
          <w:sz w:val="24"/>
          <w:szCs w:val="24"/>
        </w:rPr>
        <w:t>ci-après</w:t>
      </w:r>
      <w:proofErr w:type="gramEnd"/>
      <w:r w:rsidR="00461F01" w:rsidRPr="00DD2958">
        <w:rPr>
          <w:rFonts w:asciiTheme="minorHAnsi" w:hAnsiTheme="minorHAnsi" w:cs="Arial"/>
          <w:sz w:val="24"/>
          <w:szCs w:val="24"/>
        </w:rPr>
        <w:t> : règlements AES).</w:t>
      </w:r>
    </w:p>
    <w:p w:rsidR="00B8548D" w:rsidRPr="00DD2958" w:rsidRDefault="00D871EB" w:rsidP="004972D0">
      <w:pPr>
        <w:rPr>
          <w:rFonts w:asciiTheme="minorHAnsi" w:hAnsiTheme="minorHAnsi" w:cs="Arial"/>
          <w:sz w:val="24"/>
        </w:rPr>
      </w:pPr>
      <w:r w:rsidRPr="00DD2958">
        <w:rPr>
          <w:rFonts w:asciiTheme="minorHAnsi" w:hAnsiTheme="minorHAnsi" w:cs="Arial"/>
          <w:sz w:val="24"/>
        </w:rPr>
        <w:t>2.2.</w:t>
      </w:r>
      <w:r w:rsidR="006A72EB" w:rsidRPr="00DD2958">
        <w:rPr>
          <w:rFonts w:asciiTheme="minorHAnsi" w:hAnsiTheme="minorHAnsi" w:cs="Arial"/>
          <w:sz w:val="24"/>
        </w:rPr>
        <w:t xml:space="preserve"> </w:t>
      </w:r>
      <w:r w:rsidR="005B1FCF" w:rsidRPr="00DD2958">
        <w:rPr>
          <w:rFonts w:asciiTheme="minorHAnsi" w:hAnsiTheme="minorHAnsi" w:cs="Arial"/>
          <w:sz w:val="24"/>
        </w:rPr>
        <w:t xml:space="preserve">Les Conseils communaux nomment </w:t>
      </w:r>
      <w:r w:rsidR="00B8548D" w:rsidRPr="00DD2958">
        <w:rPr>
          <w:rFonts w:asciiTheme="minorHAnsi" w:hAnsiTheme="minorHAnsi" w:cs="Arial"/>
          <w:sz w:val="24"/>
        </w:rPr>
        <w:t>une Commission</w:t>
      </w:r>
      <w:r w:rsidR="005B1FCF" w:rsidRPr="00DD2958">
        <w:rPr>
          <w:rFonts w:asciiTheme="minorHAnsi" w:hAnsiTheme="minorHAnsi" w:cs="Arial"/>
          <w:sz w:val="24"/>
        </w:rPr>
        <w:t xml:space="preserve"> de l’Accueil</w:t>
      </w:r>
      <w:r w:rsidR="001315D3" w:rsidRPr="00DD2958">
        <w:rPr>
          <w:rFonts w:asciiTheme="minorHAnsi" w:hAnsiTheme="minorHAnsi" w:cs="Arial"/>
          <w:sz w:val="24"/>
        </w:rPr>
        <w:t xml:space="preserve"> </w:t>
      </w:r>
      <w:r w:rsidR="00F252F5" w:rsidRPr="00DD2958">
        <w:rPr>
          <w:rFonts w:asciiTheme="minorHAnsi" w:hAnsiTheme="minorHAnsi" w:cs="Arial"/>
          <w:sz w:val="24"/>
        </w:rPr>
        <w:t xml:space="preserve">(ci-après : Commission AES ; </w:t>
      </w:r>
      <w:r w:rsidR="001315D3" w:rsidRPr="00DD2958">
        <w:rPr>
          <w:rFonts w:asciiTheme="minorHAnsi" w:hAnsiTheme="minorHAnsi" w:cs="Arial"/>
          <w:sz w:val="24"/>
        </w:rPr>
        <w:t>art. 3)</w:t>
      </w:r>
      <w:r w:rsidR="00B8548D" w:rsidRPr="00DD2958">
        <w:rPr>
          <w:rFonts w:asciiTheme="minorHAnsi" w:hAnsiTheme="minorHAnsi" w:cs="Arial"/>
          <w:sz w:val="24"/>
        </w:rPr>
        <w:t>.</w:t>
      </w:r>
      <w:r w:rsidR="001636B0" w:rsidRPr="00DD2958">
        <w:rPr>
          <w:rFonts w:asciiTheme="minorHAnsi" w:hAnsiTheme="minorHAnsi" w:cs="Arial"/>
          <w:sz w:val="24"/>
        </w:rPr>
        <w:t xml:space="preserve"> </w:t>
      </w:r>
    </w:p>
    <w:p w:rsidR="001315D3" w:rsidRPr="00DD2958" w:rsidRDefault="001315D3" w:rsidP="004972D0">
      <w:pPr>
        <w:rPr>
          <w:rFonts w:asciiTheme="minorHAnsi" w:hAnsiTheme="minorHAnsi" w:cs="Arial"/>
          <w:sz w:val="24"/>
          <w:szCs w:val="24"/>
        </w:rPr>
      </w:pPr>
      <w:r w:rsidRPr="00DD2958">
        <w:rPr>
          <w:rFonts w:asciiTheme="minorHAnsi" w:hAnsiTheme="minorHAnsi" w:cs="Arial"/>
          <w:sz w:val="24"/>
        </w:rPr>
        <w:t xml:space="preserve">2.3. La commune siège est la commune </w:t>
      </w:r>
      <w:proofErr w:type="gramStart"/>
      <w:r w:rsidRPr="00DD2958">
        <w:rPr>
          <w:rFonts w:asciiTheme="minorHAnsi" w:hAnsiTheme="minorHAnsi" w:cs="Arial"/>
          <w:sz w:val="24"/>
        </w:rPr>
        <w:t xml:space="preserve">de </w:t>
      </w:r>
      <w:proofErr w:type="gramEnd"/>
      <w:r w:rsidR="00716309" w:rsidRPr="00DD2958">
        <w:rPr>
          <w:rFonts w:asciiTheme="minorHAnsi" w:hAnsiTheme="minorHAnsi" w:cs="Arial"/>
          <w:sz w:val="24"/>
          <w:szCs w:val="24"/>
        </w:rPr>
        <w:fldChar w:fldCharType="begin">
          <w:ffData>
            <w:name w:val="Texte2"/>
            <w:enabled/>
            <w:calcOnExit w:val="0"/>
            <w:textInput/>
          </w:ffData>
        </w:fldChar>
      </w:r>
      <w:r w:rsidRPr="00DD2958">
        <w:rPr>
          <w:rFonts w:asciiTheme="minorHAnsi" w:hAnsiTheme="minorHAnsi" w:cs="Arial"/>
          <w:sz w:val="24"/>
          <w:szCs w:val="24"/>
        </w:rPr>
        <w:instrText xml:space="preserve"> FORMTEXT </w:instrText>
      </w:r>
      <w:r w:rsidR="00716309" w:rsidRPr="00DD2958">
        <w:rPr>
          <w:rFonts w:asciiTheme="minorHAnsi" w:hAnsiTheme="minorHAnsi" w:cs="Arial"/>
          <w:sz w:val="24"/>
          <w:szCs w:val="24"/>
        </w:rPr>
      </w:r>
      <w:r w:rsidR="00716309" w:rsidRPr="00DD2958">
        <w:rPr>
          <w:rFonts w:asciiTheme="minorHAnsi" w:hAnsiTheme="minorHAnsi" w:cs="Arial"/>
          <w:sz w:val="24"/>
          <w:szCs w:val="24"/>
        </w:rPr>
        <w:fldChar w:fldCharType="separate"/>
      </w:r>
      <w:r w:rsidRPr="00DD2958">
        <w:rPr>
          <w:rFonts w:ascii="Arial" w:hAnsi="Arial" w:cs="Arial"/>
          <w:noProof/>
          <w:sz w:val="24"/>
          <w:szCs w:val="24"/>
        </w:rPr>
        <w:t> </w:t>
      </w:r>
      <w:r w:rsidRPr="00DD2958">
        <w:rPr>
          <w:rFonts w:ascii="Arial" w:hAnsi="Arial" w:cs="Arial"/>
          <w:noProof/>
          <w:sz w:val="24"/>
          <w:szCs w:val="24"/>
        </w:rPr>
        <w:t> </w:t>
      </w:r>
      <w:r w:rsidRPr="00DD2958">
        <w:rPr>
          <w:rFonts w:ascii="Arial" w:hAnsi="Arial" w:cs="Arial"/>
          <w:noProof/>
          <w:sz w:val="24"/>
          <w:szCs w:val="24"/>
        </w:rPr>
        <w:t> </w:t>
      </w:r>
      <w:r w:rsidRPr="00DD2958">
        <w:rPr>
          <w:rFonts w:ascii="Arial" w:hAnsi="Arial" w:cs="Arial"/>
          <w:noProof/>
          <w:sz w:val="24"/>
          <w:szCs w:val="24"/>
        </w:rPr>
        <w:t> </w:t>
      </w:r>
      <w:r w:rsidRPr="00DD2958">
        <w:rPr>
          <w:rFonts w:ascii="Arial" w:hAnsi="Arial" w:cs="Arial"/>
          <w:noProof/>
          <w:sz w:val="24"/>
          <w:szCs w:val="24"/>
        </w:rPr>
        <w:t> </w:t>
      </w:r>
      <w:r w:rsidR="00716309" w:rsidRPr="00DD2958">
        <w:rPr>
          <w:rFonts w:asciiTheme="minorHAnsi" w:hAnsiTheme="minorHAnsi" w:cs="Arial"/>
          <w:sz w:val="24"/>
          <w:szCs w:val="24"/>
        </w:rPr>
        <w:fldChar w:fldCharType="end"/>
      </w:r>
      <w:r w:rsidRPr="00DD2958">
        <w:rPr>
          <w:rFonts w:asciiTheme="minorHAnsi" w:hAnsiTheme="minorHAnsi" w:cs="Arial"/>
          <w:sz w:val="24"/>
          <w:szCs w:val="24"/>
        </w:rPr>
        <w:t>.</w:t>
      </w:r>
    </w:p>
    <w:p w:rsidR="00D871EB" w:rsidRPr="00DD2958" w:rsidRDefault="00D871EB" w:rsidP="004972D0">
      <w:pPr>
        <w:rPr>
          <w:rFonts w:asciiTheme="minorHAnsi" w:hAnsiTheme="minorHAnsi" w:cs="Arial"/>
          <w:sz w:val="24"/>
        </w:rPr>
      </w:pPr>
    </w:p>
    <w:p w:rsidR="00D871EB" w:rsidRPr="00DD2958" w:rsidRDefault="00D871EB" w:rsidP="00D871EB">
      <w:pPr>
        <w:jc w:val="center"/>
        <w:rPr>
          <w:rFonts w:asciiTheme="minorHAnsi" w:hAnsiTheme="minorHAnsi" w:cs="Arial"/>
          <w:b/>
          <w:sz w:val="24"/>
        </w:rPr>
      </w:pPr>
      <w:r w:rsidRPr="00DD2958">
        <w:rPr>
          <w:rFonts w:asciiTheme="minorHAnsi" w:hAnsiTheme="minorHAnsi" w:cs="Arial"/>
          <w:b/>
          <w:sz w:val="24"/>
        </w:rPr>
        <w:t xml:space="preserve">Art. 3 Commission </w:t>
      </w:r>
      <w:r w:rsidR="00F252F5" w:rsidRPr="00DD2958">
        <w:rPr>
          <w:rFonts w:asciiTheme="minorHAnsi" w:hAnsiTheme="minorHAnsi" w:cs="Arial"/>
          <w:b/>
          <w:sz w:val="24"/>
        </w:rPr>
        <w:t>AES</w:t>
      </w:r>
    </w:p>
    <w:p w:rsidR="00B8548D" w:rsidRDefault="00D871EB" w:rsidP="004972D0">
      <w:pPr>
        <w:rPr>
          <w:rFonts w:asciiTheme="minorHAnsi" w:hAnsiTheme="minorHAnsi" w:cs="Arial"/>
          <w:sz w:val="24"/>
        </w:rPr>
      </w:pPr>
      <w:r w:rsidRPr="00DD2958">
        <w:rPr>
          <w:rFonts w:asciiTheme="minorHAnsi" w:hAnsiTheme="minorHAnsi" w:cs="Arial"/>
          <w:sz w:val="24"/>
        </w:rPr>
        <w:t>3</w:t>
      </w:r>
      <w:r w:rsidR="006A72EB" w:rsidRPr="00DD2958">
        <w:rPr>
          <w:rFonts w:asciiTheme="minorHAnsi" w:hAnsiTheme="minorHAnsi" w:cs="Arial"/>
          <w:sz w:val="24"/>
        </w:rPr>
        <w:t>.</w:t>
      </w:r>
      <w:r w:rsidRPr="00DD2958">
        <w:rPr>
          <w:rFonts w:asciiTheme="minorHAnsi" w:hAnsiTheme="minorHAnsi" w:cs="Arial"/>
          <w:sz w:val="24"/>
        </w:rPr>
        <w:t>1</w:t>
      </w:r>
      <w:r w:rsidR="006A72EB" w:rsidRPr="00DD2958">
        <w:rPr>
          <w:rFonts w:asciiTheme="minorHAnsi" w:hAnsiTheme="minorHAnsi" w:cs="Arial"/>
          <w:sz w:val="24"/>
        </w:rPr>
        <w:t xml:space="preserve">. </w:t>
      </w:r>
      <w:r w:rsidR="00B8548D" w:rsidRPr="00DD2958">
        <w:rPr>
          <w:rFonts w:asciiTheme="minorHAnsi" w:hAnsiTheme="minorHAnsi" w:cs="Arial"/>
          <w:sz w:val="24"/>
        </w:rPr>
        <w:t xml:space="preserve">La Commission </w:t>
      </w:r>
      <w:r w:rsidR="00F252F5" w:rsidRPr="00DD2958">
        <w:rPr>
          <w:rFonts w:asciiTheme="minorHAnsi" w:hAnsiTheme="minorHAnsi" w:cs="Arial"/>
          <w:sz w:val="24"/>
        </w:rPr>
        <w:t>AES</w:t>
      </w:r>
      <w:r w:rsidR="00B8548D" w:rsidRPr="00DD2958">
        <w:rPr>
          <w:rFonts w:asciiTheme="minorHAnsi" w:hAnsiTheme="minorHAnsi" w:cs="Arial"/>
          <w:sz w:val="24"/>
        </w:rPr>
        <w:t xml:space="preserve"> </w:t>
      </w:r>
      <w:r w:rsidR="000C01F8" w:rsidRPr="00DD2958">
        <w:rPr>
          <w:rFonts w:asciiTheme="minorHAnsi" w:hAnsiTheme="minorHAnsi" w:cs="Arial"/>
          <w:sz w:val="24"/>
        </w:rPr>
        <w:t xml:space="preserve">est composée de </w:t>
      </w:r>
      <w:r w:rsidR="00716309" w:rsidRPr="00DD2958">
        <w:rPr>
          <w:rFonts w:asciiTheme="minorHAnsi" w:hAnsiTheme="minorHAnsi" w:cs="Arial"/>
          <w:sz w:val="24"/>
          <w:szCs w:val="24"/>
        </w:rPr>
        <w:fldChar w:fldCharType="begin">
          <w:ffData>
            <w:name w:val="Texte2"/>
            <w:enabled/>
            <w:calcOnExit w:val="0"/>
            <w:textInput/>
          </w:ffData>
        </w:fldChar>
      </w:r>
      <w:r w:rsidR="001315D3" w:rsidRPr="00DD2958">
        <w:rPr>
          <w:rFonts w:asciiTheme="minorHAnsi" w:hAnsiTheme="minorHAnsi" w:cs="Arial"/>
          <w:sz w:val="24"/>
          <w:szCs w:val="24"/>
        </w:rPr>
        <w:instrText xml:space="preserve"> FORMTEXT </w:instrText>
      </w:r>
      <w:r w:rsidR="00716309" w:rsidRPr="00DD2958">
        <w:rPr>
          <w:rFonts w:asciiTheme="minorHAnsi" w:hAnsiTheme="minorHAnsi" w:cs="Arial"/>
          <w:sz w:val="24"/>
          <w:szCs w:val="24"/>
        </w:rPr>
      </w:r>
      <w:r w:rsidR="00716309" w:rsidRPr="00DD2958">
        <w:rPr>
          <w:rFonts w:asciiTheme="minorHAnsi" w:hAnsiTheme="minorHAnsi" w:cs="Arial"/>
          <w:sz w:val="24"/>
          <w:szCs w:val="24"/>
        </w:rPr>
        <w:fldChar w:fldCharType="separate"/>
      </w:r>
      <w:r w:rsidR="001315D3" w:rsidRPr="00DD2958">
        <w:rPr>
          <w:rFonts w:ascii="Arial" w:hAnsi="Arial" w:cs="Arial"/>
          <w:noProof/>
          <w:sz w:val="24"/>
          <w:szCs w:val="24"/>
        </w:rPr>
        <w:t> </w:t>
      </w:r>
      <w:r w:rsidR="001315D3" w:rsidRPr="00DD2958">
        <w:rPr>
          <w:rFonts w:ascii="Arial" w:hAnsi="Arial" w:cs="Arial"/>
          <w:noProof/>
          <w:sz w:val="24"/>
          <w:szCs w:val="24"/>
        </w:rPr>
        <w:t> </w:t>
      </w:r>
      <w:r w:rsidR="001315D3" w:rsidRPr="00DD2958">
        <w:rPr>
          <w:rFonts w:ascii="Arial" w:hAnsi="Arial" w:cs="Arial"/>
          <w:noProof/>
          <w:sz w:val="24"/>
          <w:szCs w:val="24"/>
        </w:rPr>
        <w:t> </w:t>
      </w:r>
      <w:r w:rsidR="001315D3" w:rsidRPr="00DD2958">
        <w:rPr>
          <w:rFonts w:ascii="Arial" w:hAnsi="Arial" w:cs="Arial"/>
          <w:noProof/>
          <w:sz w:val="24"/>
          <w:szCs w:val="24"/>
        </w:rPr>
        <w:t> </w:t>
      </w:r>
      <w:r w:rsidR="001315D3" w:rsidRPr="00DD2958">
        <w:rPr>
          <w:rFonts w:ascii="Arial" w:hAnsi="Arial" w:cs="Arial"/>
          <w:noProof/>
          <w:sz w:val="24"/>
          <w:szCs w:val="24"/>
        </w:rPr>
        <w:t> </w:t>
      </w:r>
      <w:r w:rsidR="00716309" w:rsidRPr="00DD2958">
        <w:rPr>
          <w:rFonts w:asciiTheme="minorHAnsi" w:hAnsiTheme="minorHAnsi" w:cs="Arial"/>
          <w:sz w:val="24"/>
          <w:szCs w:val="24"/>
        </w:rPr>
        <w:fldChar w:fldCharType="end"/>
      </w:r>
      <w:r w:rsidR="001315D3" w:rsidRPr="00DD2958">
        <w:rPr>
          <w:rFonts w:asciiTheme="minorHAnsi" w:hAnsiTheme="minorHAnsi" w:cs="Arial"/>
          <w:sz w:val="24"/>
          <w:szCs w:val="24"/>
        </w:rPr>
        <w:t xml:space="preserve"> </w:t>
      </w:r>
      <w:r w:rsidR="000C01F8" w:rsidRPr="00DD2958">
        <w:rPr>
          <w:rFonts w:asciiTheme="minorHAnsi" w:hAnsiTheme="minorHAnsi" w:cs="Arial"/>
          <w:sz w:val="24"/>
        </w:rPr>
        <w:t xml:space="preserve">membres. Chaque Conseil communal délègue </w:t>
      </w:r>
      <w:r w:rsidR="00F66F6D" w:rsidRPr="00DD2958">
        <w:rPr>
          <w:rFonts w:asciiTheme="minorHAnsi" w:hAnsiTheme="minorHAnsi" w:cs="Arial"/>
          <w:sz w:val="24"/>
        </w:rPr>
        <w:t>deux</w:t>
      </w:r>
      <w:r w:rsidR="000C01F8" w:rsidRPr="00DD2958">
        <w:rPr>
          <w:rFonts w:asciiTheme="minorHAnsi" w:hAnsiTheme="minorHAnsi" w:cs="Arial"/>
          <w:sz w:val="24"/>
        </w:rPr>
        <w:t xml:space="preserve"> personnes de sa commune</w:t>
      </w:r>
      <w:r w:rsidR="00F252F5" w:rsidRPr="00DD2958">
        <w:rPr>
          <w:rFonts w:asciiTheme="minorHAnsi" w:hAnsiTheme="minorHAnsi" w:cs="Arial"/>
          <w:sz w:val="24"/>
        </w:rPr>
        <w:t>. L</w:t>
      </w:r>
      <w:r w:rsidR="000C01F8" w:rsidRPr="00DD2958">
        <w:rPr>
          <w:rFonts w:asciiTheme="minorHAnsi" w:hAnsiTheme="minorHAnsi" w:cs="Arial"/>
          <w:sz w:val="24"/>
        </w:rPr>
        <w:t>e</w:t>
      </w:r>
      <w:r w:rsidR="00263C7A" w:rsidRPr="00DD2958">
        <w:rPr>
          <w:rFonts w:asciiTheme="minorHAnsi" w:hAnsiTheme="minorHAnsi" w:cs="Arial"/>
          <w:sz w:val="24"/>
        </w:rPr>
        <w:t>/la</w:t>
      </w:r>
      <w:r w:rsidR="000C01F8" w:rsidRPr="00DD2958">
        <w:rPr>
          <w:rFonts w:asciiTheme="minorHAnsi" w:hAnsiTheme="minorHAnsi" w:cs="Arial"/>
          <w:sz w:val="24"/>
        </w:rPr>
        <w:t xml:space="preserve"> </w:t>
      </w:r>
      <w:r w:rsidR="00F33302" w:rsidRPr="00DD2958">
        <w:rPr>
          <w:rFonts w:asciiTheme="minorHAnsi" w:hAnsiTheme="minorHAnsi" w:cs="Arial"/>
          <w:sz w:val="24"/>
        </w:rPr>
        <w:t>responsable de l’A</w:t>
      </w:r>
      <w:r w:rsidR="00B8548D" w:rsidRPr="00DD2958">
        <w:rPr>
          <w:rFonts w:asciiTheme="minorHAnsi" w:hAnsiTheme="minorHAnsi" w:cs="Arial"/>
          <w:sz w:val="24"/>
        </w:rPr>
        <w:t>ccueil</w:t>
      </w:r>
      <w:r w:rsidR="00F252F5" w:rsidRPr="00DD2958">
        <w:rPr>
          <w:rFonts w:asciiTheme="minorHAnsi" w:hAnsiTheme="minorHAnsi" w:cs="Arial"/>
          <w:sz w:val="24"/>
        </w:rPr>
        <w:t xml:space="preserve"> </w:t>
      </w:r>
      <w:r w:rsidR="00314F27">
        <w:rPr>
          <w:rFonts w:asciiTheme="minorHAnsi" w:hAnsiTheme="minorHAnsi" w:cs="Arial"/>
          <w:sz w:val="24"/>
        </w:rPr>
        <w:t>assiste</w:t>
      </w:r>
      <w:r w:rsidR="00F252F5" w:rsidRPr="00DD2958">
        <w:rPr>
          <w:rFonts w:asciiTheme="minorHAnsi" w:hAnsiTheme="minorHAnsi" w:cs="Arial"/>
          <w:sz w:val="24"/>
        </w:rPr>
        <w:t xml:space="preserve"> aux séances de la Commission AES avec </w:t>
      </w:r>
      <w:proofErr w:type="spellStart"/>
      <w:r w:rsidR="00F252F5" w:rsidRPr="00DD2958">
        <w:rPr>
          <w:rFonts w:asciiTheme="minorHAnsi" w:hAnsiTheme="minorHAnsi" w:cs="Arial"/>
          <w:sz w:val="24"/>
        </w:rPr>
        <w:t>voie</w:t>
      </w:r>
      <w:proofErr w:type="spellEnd"/>
      <w:r w:rsidR="00F252F5" w:rsidRPr="00DD2958">
        <w:rPr>
          <w:rFonts w:asciiTheme="minorHAnsi" w:hAnsiTheme="minorHAnsi" w:cs="Arial"/>
          <w:sz w:val="24"/>
        </w:rPr>
        <w:t xml:space="preserve"> consultative.</w:t>
      </w:r>
    </w:p>
    <w:p w:rsidR="00E30491" w:rsidRPr="00E30491" w:rsidRDefault="00E30491" w:rsidP="00E30491">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E30491">
        <w:rPr>
          <w:rFonts w:asciiTheme="minorHAnsi" w:hAnsiTheme="minorHAnsi"/>
          <w:b/>
          <w:i/>
          <w:sz w:val="22"/>
          <w:szCs w:val="22"/>
        </w:rPr>
        <w:t>Commentaire</w:t>
      </w:r>
      <w:r>
        <w:rPr>
          <w:rFonts w:asciiTheme="minorHAnsi" w:hAnsiTheme="minorHAnsi"/>
          <w:i/>
          <w:sz w:val="22"/>
          <w:szCs w:val="22"/>
        </w:rPr>
        <w:t xml:space="preserve"> : </w:t>
      </w:r>
      <w:r w:rsidRPr="00E30491">
        <w:rPr>
          <w:rFonts w:asciiTheme="minorHAnsi" w:hAnsiTheme="minorHAnsi"/>
          <w:i/>
          <w:sz w:val="22"/>
          <w:szCs w:val="22"/>
        </w:rPr>
        <w:t>Nous privilégions cette solution plutôt que celle du/de la responsable de l’Accueil en tant que membre de la Commission AES avec voix délibérative (le droit de vote étant inhérent à la qualité de membre). En effet, la qualité de membre du/de la responsable introduirait au sein de la Commission AES un mélange entre les tâches stratégiques et opérationnelles, ce qui est susceptible de créer des difficultés.</w:t>
      </w:r>
    </w:p>
    <w:p w:rsidR="00E30491" w:rsidRDefault="00D871EB" w:rsidP="004972D0">
      <w:pPr>
        <w:rPr>
          <w:rFonts w:asciiTheme="minorHAnsi" w:hAnsiTheme="minorHAnsi" w:cs="Arial"/>
          <w:sz w:val="24"/>
        </w:rPr>
      </w:pPr>
      <w:r w:rsidRPr="00DD2958">
        <w:rPr>
          <w:rFonts w:asciiTheme="minorHAnsi" w:hAnsiTheme="minorHAnsi" w:cs="Arial"/>
          <w:sz w:val="24"/>
        </w:rPr>
        <w:t>3</w:t>
      </w:r>
      <w:r w:rsidR="006A72EB" w:rsidRPr="00DD2958">
        <w:rPr>
          <w:rFonts w:asciiTheme="minorHAnsi" w:hAnsiTheme="minorHAnsi" w:cs="Arial"/>
          <w:sz w:val="24"/>
        </w:rPr>
        <w:t>.</w:t>
      </w:r>
      <w:r w:rsidRPr="00DD2958">
        <w:rPr>
          <w:rFonts w:asciiTheme="minorHAnsi" w:hAnsiTheme="minorHAnsi" w:cs="Arial"/>
          <w:sz w:val="24"/>
        </w:rPr>
        <w:t>2</w:t>
      </w:r>
      <w:r w:rsidR="006A72EB" w:rsidRPr="00DD2958">
        <w:rPr>
          <w:rFonts w:asciiTheme="minorHAnsi" w:hAnsiTheme="minorHAnsi" w:cs="Arial"/>
          <w:sz w:val="24"/>
        </w:rPr>
        <w:t xml:space="preserve">. </w:t>
      </w:r>
      <w:r w:rsidR="00530DA0" w:rsidRPr="00DD2958">
        <w:rPr>
          <w:rFonts w:asciiTheme="minorHAnsi" w:hAnsiTheme="minorHAnsi" w:cs="Arial"/>
          <w:sz w:val="24"/>
        </w:rPr>
        <w:t xml:space="preserve">Elle </w:t>
      </w:r>
      <w:r w:rsidR="00431D28" w:rsidRPr="00DD2958">
        <w:rPr>
          <w:rFonts w:asciiTheme="minorHAnsi" w:hAnsiTheme="minorHAnsi" w:cs="Arial"/>
          <w:sz w:val="24"/>
        </w:rPr>
        <w:t xml:space="preserve">est présidée par un des </w:t>
      </w:r>
      <w:r w:rsidR="00F66F6D" w:rsidRPr="00DD2958">
        <w:rPr>
          <w:rFonts w:asciiTheme="minorHAnsi" w:hAnsiTheme="minorHAnsi" w:cs="Arial"/>
          <w:sz w:val="24"/>
        </w:rPr>
        <w:t>quatre</w:t>
      </w:r>
      <w:r w:rsidR="00B8548D" w:rsidRPr="00DD2958">
        <w:rPr>
          <w:rFonts w:asciiTheme="minorHAnsi" w:hAnsiTheme="minorHAnsi" w:cs="Arial"/>
          <w:sz w:val="24"/>
        </w:rPr>
        <w:t xml:space="preserve"> délégués communaux</w:t>
      </w:r>
      <w:r w:rsidR="00530DA0" w:rsidRPr="00DD2958">
        <w:rPr>
          <w:rFonts w:asciiTheme="minorHAnsi" w:hAnsiTheme="minorHAnsi" w:cs="Arial"/>
          <w:sz w:val="24"/>
        </w:rPr>
        <w:t xml:space="preserve">. </w:t>
      </w:r>
    </w:p>
    <w:p w:rsidR="00431D28" w:rsidRPr="00DD2958" w:rsidRDefault="00D871EB" w:rsidP="004972D0">
      <w:pPr>
        <w:rPr>
          <w:rFonts w:asciiTheme="minorHAnsi" w:hAnsiTheme="minorHAnsi" w:cs="Arial"/>
          <w:sz w:val="24"/>
        </w:rPr>
      </w:pPr>
      <w:r w:rsidRPr="00DD2958">
        <w:rPr>
          <w:rFonts w:asciiTheme="minorHAnsi" w:hAnsiTheme="minorHAnsi" w:cs="Arial"/>
          <w:sz w:val="24"/>
        </w:rPr>
        <w:t>3</w:t>
      </w:r>
      <w:r w:rsidR="006A72EB" w:rsidRPr="00DD2958">
        <w:rPr>
          <w:rFonts w:asciiTheme="minorHAnsi" w:hAnsiTheme="minorHAnsi" w:cs="Arial"/>
          <w:sz w:val="24"/>
        </w:rPr>
        <w:t>.</w:t>
      </w:r>
      <w:r w:rsidRPr="00DD2958">
        <w:rPr>
          <w:rFonts w:asciiTheme="minorHAnsi" w:hAnsiTheme="minorHAnsi" w:cs="Arial"/>
          <w:sz w:val="24"/>
        </w:rPr>
        <w:t>3</w:t>
      </w:r>
      <w:r w:rsidR="006A72EB" w:rsidRPr="00DD2958">
        <w:rPr>
          <w:rFonts w:asciiTheme="minorHAnsi" w:hAnsiTheme="minorHAnsi" w:cs="Arial"/>
          <w:sz w:val="24"/>
        </w:rPr>
        <w:t xml:space="preserve">. </w:t>
      </w:r>
      <w:r w:rsidR="00431D28" w:rsidRPr="00DD2958">
        <w:rPr>
          <w:rFonts w:asciiTheme="minorHAnsi" w:hAnsiTheme="minorHAnsi" w:cs="Arial"/>
          <w:sz w:val="24"/>
        </w:rPr>
        <w:t xml:space="preserve">Les </w:t>
      </w:r>
      <w:r w:rsidR="00F33302" w:rsidRPr="00DD2958">
        <w:rPr>
          <w:rFonts w:asciiTheme="minorHAnsi" w:hAnsiTheme="minorHAnsi" w:cs="Arial"/>
          <w:sz w:val="24"/>
        </w:rPr>
        <w:t>tâche</w:t>
      </w:r>
      <w:r w:rsidR="00431D28" w:rsidRPr="00DD2958">
        <w:rPr>
          <w:rFonts w:asciiTheme="minorHAnsi" w:hAnsiTheme="minorHAnsi" w:cs="Arial"/>
          <w:sz w:val="24"/>
        </w:rPr>
        <w:t>s</w:t>
      </w:r>
      <w:r w:rsidR="00F33302" w:rsidRPr="00DD2958">
        <w:rPr>
          <w:rFonts w:asciiTheme="minorHAnsi" w:hAnsiTheme="minorHAnsi" w:cs="Arial"/>
          <w:sz w:val="24"/>
        </w:rPr>
        <w:t xml:space="preserve"> </w:t>
      </w:r>
      <w:r w:rsidR="00431D28" w:rsidRPr="00DD2958">
        <w:rPr>
          <w:rFonts w:asciiTheme="minorHAnsi" w:hAnsiTheme="minorHAnsi" w:cs="Arial"/>
          <w:sz w:val="24"/>
        </w:rPr>
        <w:t>de la Commission de l’Accueil sont</w:t>
      </w:r>
      <w:r w:rsidR="00263C7A" w:rsidRPr="00DD2958">
        <w:rPr>
          <w:rFonts w:asciiTheme="minorHAnsi" w:hAnsiTheme="minorHAnsi" w:cs="Arial"/>
          <w:sz w:val="24"/>
        </w:rPr>
        <w:t xml:space="preserve"> notamment </w:t>
      </w:r>
      <w:r w:rsidR="00431D28" w:rsidRPr="00DD2958">
        <w:rPr>
          <w:rFonts w:asciiTheme="minorHAnsi" w:hAnsiTheme="minorHAnsi" w:cs="Arial"/>
          <w:sz w:val="24"/>
        </w:rPr>
        <w:t>les suivantes :</w:t>
      </w:r>
    </w:p>
    <w:p w:rsidR="008D0116" w:rsidRPr="00DD2958" w:rsidRDefault="004972D0" w:rsidP="00C22544">
      <w:pPr>
        <w:ind w:left="709"/>
        <w:rPr>
          <w:rFonts w:asciiTheme="minorHAnsi" w:hAnsiTheme="minorHAnsi" w:cs="Arial"/>
          <w:sz w:val="24"/>
        </w:rPr>
      </w:pPr>
      <w:r w:rsidRPr="00DD2958">
        <w:rPr>
          <w:rFonts w:asciiTheme="minorHAnsi" w:hAnsiTheme="minorHAnsi" w:cs="Arial"/>
          <w:sz w:val="24"/>
        </w:rPr>
        <w:t xml:space="preserve">a. </w:t>
      </w:r>
      <w:r w:rsidR="00431D28" w:rsidRPr="00DD2958">
        <w:rPr>
          <w:rFonts w:asciiTheme="minorHAnsi" w:hAnsiTheme="minorHAnsi" w:cs="Arial"/>
          <w:sz w:val="24"/>
        </w:rPr>
        <w:t>a</w:t>
      </w:r>
      <w:r w:rsidR="00F33302" w:rsidRPr="00DD2958">
        <w:rPr>
          <w:rFonts w:asciiTheme="minorHAnsi" w:hAnsiTheme="minorHAnsi" w:cs="Arial"/>
          <w:sz w:val="24"/>
        </w:rPr>
        <w:t xml:space="preserve">dministrer et organiser la gestion </w:t>
      </w:r>
      <w:r w:rsidR="00431D28" w:rsidRPr="00DD2958">
        <w:rPr>
          <w:rFonts w:asciiTheme="minorHAnsi" w:hAnsiTheme="minorHAnsi" w:cs="Arial"/>
          <w:sz w:val="24"/>
        </w:rPr>
        <w:t>de la structure selon le</w:t>
      </w:r>
      <w:r w:rsidR="003775E8">
        <w:rPr>
          <w:rFonts w:asciiTheme="minorHAnsi" w:hAnsiTheme="minorHAnsi" w:cs="Arial"/>
          <w:sz w:val="24"/>
        </w:rPr>
        <w:t>s</w:t>
      </w:r>
      <w:r w:rsidR="00431D28" w:rsidRPr="00DD2958">
        <w:rPr>
          <w:rFonts w:asciiTheme="minorHAnsi" w:hAnsiTheme="minorHAnsi" w:cs="Arial"/>
          <w:sz w:val="24"/>
        </w:rPr>
        <w:t xml:space="preserve"> règlement</w:t>
      </w:r>
      <w:r w:rsidR="003775E8">
        <w:rPr>
          <w:rFonts w:asciiTheme="minorHAnsi" w:hAnsiTheme="minorHAnsi" w:cs="Arial"/>
          <w:sz w:val="24"/>
        </w:rPr>
        <w:t>s</w:t>
      </w:r>
      <w:r w:rsidR="00431D28" w:rsidRPr="00DD2958">
        <w:rPr>
          <w:rFonts w:asciiTheme="minorHAnsi" w:hAnsiTheme="minorHAnsi" w:cs="Arial"/>
          <w:sz w:val="24"/>
        </w:rPr>
        <w:t xml:space="preserve"> communa</w:t>
      </w:r>
      <w:r w:rsidR="003775E8">
        <w:rPr>
          <w:rFonts w:asciiTheme="minorHAnsi" w:hAnsiTheme="minorHAnsi" w:cs="Arial"/>
          <w:sz w:val="24"/>
        </w:rPr>
        <w:t>ux</w:t>
      </w:r>
      <w:r w:rsidR="00431D28" w:rsidRPr="00DD2958">
        <w:rPr>
          <w:rFonts w:asciiTheme="minorHAnsi" w:hAnsiTheme="minorHAnsi" w:cs="Arial"/>
          <w:sz w:val="24"/>
        </w:rPr>
        <w:t> ;</w:t>
      </w:r>
      <w:r w:rsidR="008D0116" w:rsidRPr="00DD2958">
        <w:rPr>
          <w:rFonts w:asciiTheme="minorHAnsi" w:hAnsiTheme="minorHAnsi" w:cs="Arial"/>
          <w:sz w:val="24"/>
        </w:rPr>
        <w:t xml:space="preserve"> </w:t>
      </w:r>
    </w:p>
    <w:p w:rsidR="008D0116" w:rsidRPr="00DD2958" w:rsidRDefault="004972D0" w:rsidP="00C22544">
      <w:pPr>
        <w:ind w:left="709"/>
        <w:rPr>
          <w:rFonts w:asciiTheme="minorHAnsi" w:hAnsiTheme="minorHAnsi" w:cs="Arial"/>
          <w:sz w:val="24"/>
        </w:rPr>
      </w:pPr>
      <w:r w:rsidRPr="00DD2958">
        <w:rPr>
          <w:rFonts w:asciiTheme="minorHAnsi" w:hAnsiTheme="minorHAnsi" w:cs="Arial"/>
          <w:sz w:val="24"/>
        </w:rPr>
        <w:t xml:space="preserve">b. </w:t>
      </w:r>
      <w:r w:rsidR="00431D28" w:rsidRPr="00DD2958">
        <w:rPr>
          <w:rFonts w:asciiTheme="minorHAnsi" w:hAnsiTheme="minorHAnsi" w:cs="Arial"/>
          <w:sz w:val="24"/>
        </w:rPr>
        <w:t xml:space="preserve">établir </w:t>
      </w:r>
      <w:r w:rsidR="00D9169B" w:rsidRPr="00DD2958">
        <w:rPr>
          <w:rFonts w:asciiTheme="minorHAnsi" w:hAnsiTheme="minorHAnsi" w:cs="Arial"/>
          <w:sz w:val="24"/>
        </w:rPr>
        <w:t xml:space="preserve">et approuver </w:t>
      </w:r>
      <w:r w:rsidR="00431D28" w:rsidRPr="00DD2958">
        <w:rPr>
          <w:rFonts w:asciiTheme="minorHAnsi" w:hAnsiTheme="minorHAnsi" w:cs="Arial"/>
          <w:sz w:val="24"/>
        </w:rPr>
        <w:t>l</w:t>
      </w:r>
      <w:r w:rsidR="003464BC" w:rsidRPr="00DD2958">
        <w:rPr>
          <w:rFonts w:asciiTheme="minorHAnsi" w:hAnsiTheme="minorHAnsi" w:cs="Arial"/>
          <w:sz w:val="24"/>
        </w:rPr>
        <w:t>a proposition de</w:t>
      </w:r>
      <w:r w:rsidR="00431D28" w:rsidRPr="00DD2958">
        <w:rPr>
          <w:rFonts w:asciiTheme="minorHAnsi" w:hAnsiTheme="minorHAnsi" w:cs="Arial"/>
          <w:sz w:val="24"/>
        </w:rPr>
        <w:t xml:space="preserve"> budget de l’Accueil qu’elle communique à chaque commune avant le m</w:t>
      </w:r>
      <w:r w:rsidR="006677D4" w:rsidRPr="00DD2958">
        <w:rPr>
          <w:rFonts w:asciiTheme="minorHAnsi" w:hAnsiTheme="minorHAnsi" w:cs="Arial"/>
          <w:sz w:val="24"/>
        </w:rPr>
        <w:t>ois d’octobre</w:t>
      </w:r>
      <w:r w:rsidR="00D871EB" w:rsidRPr="00DD2958">
        <w:rPr>
          <w:rFonts w:asciiTheme="minorHAnsi" w:hAnsiTheme="minorHAnsi" w:cs="Arial"/>
          <w:sz w:val="24"/>
        </w:rPr>
        <w:t>, afin de fournir aux communes les éléments nécessaires à l’établissement du budget annuel d’exploitation</w:t>
      </w:r>
      <w:r w:rsidR="00431D28" w:rsidRPr="00DD2958">
        <w:rPr>
          <w:rFonts w:asciiTheme="minorHAnsi" w:hAnsiTheme="minorHAnsi" w:cs="Arial"/>
          <w:sz w:val="24"/>
        </w:rPr>
        <w:t> ;</w:t>
      </w:r>
      <w:r w:rsidR="008D0116" w:rsidRPr="00DD2958">
        <w:rPr>
          <w:rFonts w:asciiTheme="minorHAnsi" w:hAnsiTheme="minorHAnsi" w:cs="Arial"/>
          <w:sz w:val="24"/>
        </w:rPr>
        <w:t xml:space="preserve"> </w:t>
      </w:r>
    </w:p>
    <w:p w:rsidR="00431D28" w:rsidRPr="00DD2958" w:rsidRDefault="004972D0" w:rsidP="00C22544">
      <w:pPr>
        <w:ind w:left="709"/>
        <w:rPr>
          <w:rFonts w:asciiTheme="minorHAnsi" w:hAnsiTheme="minorHAnsi" w:cs="Arial"/>
          <w:sz w:val="24"/>
        </w:rPr>
      </w:pPr>
      <w:r w:rsidRPr="00DD2958">
        <w:rPr>
          <w:rFonts w:asciiTheme="minorHAnsi" w:hAnsiTheme="minorHAnsi" w:cs="Arial"/>
          <w:sz w:val="24"/>
        </w:rPr>
        <w:t xml:space="preserve">c. </w:t>
      </w:r>
      <w:r w:rsidR="008D0116" w:rsidRPr="00DD2958">
        <w:rPr>
          <w:rFonts w:asciiTheme="minorHAnsi" w:hAnsiTheme="minorHAnsi" w:cs="Arial"/>
          <w:sz w:val="24"/>
        </w:rPr>
        <w:t>établir le cahier des charges du personnel de l’Accueil, dans lequel sont définies les tâches e</w:t>
      </w:r>
      <w:r w:rsidR="00F66F6D" w:rsidRPr="00DD2958">
        <w:rPr>
          <w:rFonts w:asciiTheme="minorHAnsi" w:hAnsiTheme="minorHAnsi" w:cs="Arial"/>
          <w:sz w:val="24"/>
        </w:rPr>
        <w:t>t responsabilités du personnel ;</w:t>
      </w:r>
    </w:p>
    <w:p w:rsidR="005E189B" w:rsidRDefault="004972D0" w:rsidP="00C22544">
      <w:pPr>
        <w:ind w:left="709"/>
        <w:rPr>
          <w:rFonts w:asciiTheme="minorHAnsi" w:hAnsiTheme="minorHAnsi" w:cs="Arial"/>
          <w:sz w:val="24"/>
        </w:rPr>
      </w:pPr>
      <w:r w:rsidRPr="00DD2958">
        <w:rPr>
          <w:rFonts w:asciiTheme="minorHAnsi" w:hAnsiTheme="minorHAnsi" w:cs="Arial"/>
          <w:sz w:val="24"/>
        </w:rPr>
        <w:t xml:space="preserve">d. </w:t>
      </w:r>
      <w:r w:rsidR="00431D28" w:rsidRPr="00DD2958">
        <w:rPr>
          <w:rFonts w:asciiTheme="minorHAnsi" w:hAnsiTheme="minorHAnsi" w:cs="Arial"/>
          <w:sz w:val="24"/>
        </w:rPr>
        <w:t>mener à bien les procédures d’engagement du personnel de l’Accueil</w:t>
      </w:r>
      <w:r w:rsidR="00530DA0" w:rsidRPr="00DD2958">
        <w:rPr>
          <w:rFonts w:asciiTheme="minorHAnsi" w:hAnsiTheme="minorHAnsi" w:cs="Arial"/>
          <w:sz w:val="24"/>
        </w:rPr>
        <w:t xml:space="preserve"> et soumettre ses choix pour approbation </w:t>
      </w:r>
      <w:r w:rsidR="00916918" w:rsidRPr="00DD2958">
        <w:rPr>
          <w:rFonts w:asciiTheme="minorHAnsi" w:hAnsiTheme="minorHAnsi" w:cs="Arial"/>
          <w:sz w:val="24"/>
        </w:rPr>
        <w:t xml:space="preserve">à la commune </w:t>
      </w:r>
      <w:r w:rsidR="008E5139" w:rsidRPr="00DD2958">
        <w:rPr>
          <w:rFonts w:asciiTheme="minorHAnsi" w:hAnsiTheme="minorHAnsi" w:cs="Arial"/>
          <w:sz w:val="24"/>
        </w:rPr>
        <w:t>siège</w:t>
      </w:r>
      <w:r w:rsidR="00916918" w:rsidRPr="00DD2958">
        <w:rPr>
          <w:rFonts w:asciiTheme="minorHAnsi" w:hAnsiTheme="minorHAnsi" w:cs="Arial"/>
          <w:sz w:val="24"/>
        </w:rPr>
        <w:t xml:space="preserve"> (cf. Art. </w:t>
      </w:r>
      <w:r w:rsidR="008E5139" w:rsidRPr="00DD2958">
        <w:rPr>
          <w:rFonts w:asciiTheme="minorHAnsi" w:hAnsiTheme="minorHAnsi" w:cs="Arial"/>
          <w:sz w:val="24"/>
        </w:rPr>
        <w:t>2.3</w:t>
      </w:r>
      <w:r w:rsidR="00916918" w:rsidRPr="00DD2958">
        <w:rPr>
          <w:rFonts w:asciiTheme="minorHAnsi" w:hAnsiTheme="minorHAnsi" w:cs="Arial"/>
          <w:sz w:val="24"/>
        </w:rPr>
        <w:t>)</w:t>
      </w:r>
      <w:r w:rsidR="00D871EB" w:rsidRPr="00DD2958">
        <w:rPr>
          <w:rFonts w:asciiTheme="minorHAnsi" w:hAnsiTheme="minorHAnsi" w:cs="Arial"/>
          <w:sz w:val="24"/>
        </w:rPr>
        <w:t xml:space="preserve"> / aux </w:t>
      </w:r>
      <w:r w:rsidR="00716309" w:rsidRPr="00DD2958">
        <w:rPr>
          <w:rFonts w:asciiTheme="minorHAnsi" w:hAnsiTheme="minorHAnsi" w:cs="Arial"/>
          <w:sz w:val="24"/>
          <w:szCs w:val="24"/>
        </w:rPr>
        <w:fldChar w:fldCharType="begin">
          <w:ffData>
            <w:name w:val="Texte2"/>
            <w:enabled/>
            <w:calcOnExit w:val="0"/>
            <w:textInput/>
          </w:ffData>
        </w:fldChar>
      </w:r>
      <w:r w:rsidR="00027BF5" w:rsidRPr="00DD2958">
        <w:rPr>
          <w:rFonts w:asciiTheme="minorHAnsi" w:hAnsiTheme="minorHAnsi" w:cs="Arial"/>
          <w:sz w:val="24"/>
          <w:szCs w:val="24"/>
        </w:rPr>
        <w:instrText xml:space="preserve"> FORMTEXT </w:instrText>
      </w:r>
      <w:r w:rsidR="00716309" w:rsidRPr="00DD2958">
        <w:rPr>
          <w:rFonts w:asciiTheme="minorHAnsi" w:hAnsiTheme="minorHAnsi" w:cs="Arial"/>
          <w:sz w:val="24"/>
          <w:szCs w:val="24"/>
        </w:rPr>
      </w:r>
      <w:r w:rsidR="00716309" w:rsidRPr="00DD2958">
        <w:rPr>
          <w:rFonts w:asciiTheme="minorHAnsi" w:hAnsiTheme="minorHAnsi" w:cs="Arial"/>
          <w:sz w:val="24"/>
          <w:szCs w:val="24"/>
        </w:rPr>
        <w:fldChar w:fldCharType="separate"/>
      </w:r>
      <w:r w:rsidR="00027BF5" w:rsidRPr="00DD2958">
        <w:rPr>
          <w:rFonts w:ascii="Arial" w:hAnsi="Arial" w:cs="Arial"/>
          <w:noProof/>
          <w:sz w:val="24"/>
          <w:szCs w:val="24"/>
        </w:rPr>
        <w:t> </w:t>
      </w:r>
      <w:r w:rsidR="00027BF5" w:rsidRPr="00DD2958">
        <w:rPr>
          <w:rFonts w:ascii="Arial" w:hAnsi="Arial" w:cs="Arial"/>
          <w:noProof/>
          <w:sz w:val="24"/>
          <w:szCs w:val="24"/>
        </w:rPr>
        <w:t> </w:t>
      </w:r>
      <w:r w:rsidR="00027BF5" w:rsidRPr="00DD2958">
        <w:rPr>
          <w:rFonts w:ascii="Arial" w:hAnsi="Arial" w:cs="Arial"/>
          <w:noProof/>
          <w:sz w:val="24"/>
          <w:szCs w:val="24"/>
        </w:rPr>
        <w:t> </w:t>
      </w:r>
      <w:r w:rsidR="00027BF5" w:rsidRPr="00DD2958">
        <w:rPr>
          <w:rFonts w:ascii="Arial" w:hAnsi="Arial" w:cs="Arial"/>
          <w:noProof/>
          <w:sz w:val="24"/>
          <w:szCs w:val="24"/>
        </w:rPr>
        <w:t> </w:t>
      </w:r>
      <w:r w:rsidR="00027BF5" w:rsidRPr="00DD2958">
        <w:rPr>
          <w:rFonts w:ascii="Arial" w:hAnsi="Arial" w:cs="Arial"/>
          <w:noProof/>
          <w:sz w:val="24"/>
          <w:szCs w:val="24"/>
        </w:rPr>
        <w:t> </w:t>
      </w:r>
      <w:r w:rsidR="00716309" w:rsidRPr="00DD2958">
        <w:rPr>
          <w:rFonts w:asciiTheme="minorHAnsi" w:hAnsiTheme="minorHAnsi" w:cs="Arial"/>
          <w:sz w:val="24"/>
          <w:szCs w:val="24"/>
        </w:rPr>
        <w:fldChar w:fldCharType="end"/>
      </w:r>
      <w:r w:rsidR="00027BF5" w:rsidRPr="00DD2958">
        <w:rPr>
          <w:rFonts w:asciiTheme="minorHAnsi" w:hAnsiTheme="minorHAnsi" w:cs="Arial"/>
          <w:sz w:val="24"/>
          <w:szCs w:val="24"/>
        </w:rPr>
        <w:t xml:space="preserve"> </w:t>
      </w:r>
      <w:r w:rsidR="00D871EB" w:rsidRPr="00DD2958">
        <w:rPr>
          <w:rFonts w:asciiTheme="minorHAnsi" w:hAnsiTheme="minorHAnsi" w:cs="Arial"/>
          <w:sz w:val="24"/>
        </w:rPr>
        <w:t>communes</w:t>
      </w:r>
      <w:r w:rsidR="00F66F6D" w:rsidRPr="00DD2958">
        <w:rPr>
          <w:rFonts w:asciiTheme="minorHAnsi" w:hAnsiTheme="minorHAnsi" w:cs="Arial"/>
          <w:sz w:val="24"/>
        </w:rPr>
        <w:t> ;</w:t>
      </w:r>
    </w:p>
    <w:p w:rsidR="003775E8" w:rsidRPr="003775E8" w:rsidRDefault="003775E8" w:rsidP="003775E8">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3775E8">
        <w:rPr>
          <w:rFonts w:asciiTheme="minorHAnsi" w:hAnsiTheme="minorHAnsi"/>
          <w:b/>
          <w:i/>
          <w:sz w:val="22"/>
          <w:szCs w:val="22"/>
        </w:rPr>
        <w:t>Commentaire</w:t>
      </w:r>
      <w:r>
        <w:rPr>
          <w:rFonts w:asciiTheme="minorHAnsi" w:hAnsiTheme="minorHAnsi"/>
          <w:i/>
          <w:sz w:val="22"/>
          <w:szCs w:val="22"/>
        </w:rPr>
        <w:t xml:space="preserve"> : </w:t>
      </w:r>
      <w:r w:rsidRPr="003775E8">
        <w:rPr>
          <w:rFonts w:asciiTheme="minorHAnsi" w:hAnsiTheme="minorHAnsi"/>
          <w:i/>
          <w:sz w:val="22"/>
          <w:szCs w:val="22"/>
        </w:rPr>
        <w:t xml:space="preserve">Les communes sont libres de choisir quelle commune sera l’employeur du personnel. La solution la plus simple semble toutefois être de désigner </w:t>
      </w:r>
      <w:proofErr w:type="gramStart"/>
      <w:r w:rsidRPr="003775E8">
        <w:rPr>
          <w:rFonts w:asciiTheme="minorHAnsi" w:hAnsiTheme="minorHAnsi"/>
          <w:i/>
          <w:sz w:val="22"/>
          <w:szCs w:val="22"/>
        </w:rPr>
        <w:t>la commune</w:t>
      </w:r>
      <w:proofErr w:type="gramEnd"/>
      <w:r w:rsidRPr="003775E8">
        <w:rPr>
          <w:rFonts w:asciiTheme="minorHAnsi" w:hAnsiTheme="minorHAnsi"/>
          <w:i/>
          <w:sz w:val="22"/>
          <w:szCs w:val="22"/>
        </w:rPr>
        <w:t xml:space="preserve"> siège comme employeur. A noter que la Commission AES ne peut pas remplir ce rôle car elle n’est pas une entité juridique et ne peut en conséquence pas employer quelqu’un.</w:t>
      </w:r>
    </w:p>
    <w:p w:rsidR="003775E8" w:rsidRPr="00DD2958" w:rsidRDefault="003775E8" w:rsidP="00C22544">
      <w:pPr>
        <w:ind w:left="709"/>
        <w:rPr>
          <w:rFonts w:asciiTheme="minorHAnsi" w:hAnsiTheme="minorHAnsi" w:cs="Arial"/>
          <w:sz w:val="24"/>
        </w:rPr>
      </w:pPr>
    </w:p>
    <w:p w:rsidR="00D871EB" w:rsidRPr="00DD2958" w:rsidRDefault="00D871EB" w:rsidP="00C22544">
      <w:pPr>
        <w:ind w:left="709"/>
        <w:rPr>
          <w:rFonts w:asciiTheme="minorHAnsi" w:hAnsiTheme="minorHAnsi" w:cs="Arial"/>
          <w:sz w:val="24"/>
        </w:rPr>
      </w:pPr>
      <w:r w:rsidRPr="00DD2958">
        <w:rPr>
          <w:rFonts w:asciiTheme="minorHAnsi" w:hAnsiTheme="minorHAnsi" w:cs="Arial"/>
          <w:sz w:val="24"/>
        </w:rPr>
        <w:t>e. valider les inscriptions des enfant</w:t>
      </w:r>
      <w:r w:rsidR="00F66F6D" w:rsidRPr="00DD2958">
        <w:rPr>
          <w:rFonts w:asciiTheme="minorHAnsi" w:hAnsiTheme="minorHAnsi" w:cs="Arial"/>
          <w:sz w:val="24"/>
        </w:rPr>
        <w:t>s</w:t>
      </w:r>
      <w:r w:rsidRPr="00DD2958">
        <w:rPr>
          <w:rFonts w:asciiTheme="minorHAnsi" w:hAnsiTheme="minorHAnsi" w:cs="Arial"/>
          <w:sz w:val="24"/>
        </w:rPr>
        <w:t xml:space="preserve"> à l’Accueil.</w:t>
      </w:r>
    </w:p>
    <w:p w:rsidR="001C7E34" w:rsidRPr="00DD2958" w:rsidRDefault="00F66F6D" w:rsidP="00C22544">
      <w:pPr>
        <w:ind w:left="709"/>
        <w:rPr>
          <w:rFonts w:asciiTheme="minorHAnsi" w:hAnsiTheme="minorHAnsi" w:cs="Arial"/>
          <w:i/>
          <w:sz w:val="24"/>
        </w:rPr>
      </w:pPr>
      <w:proofErr w:type="gramStart"/>
      <w:r w:rsidRPr="00DD2958">
        <w:rPr>
          <w:rFonts w:asciiTheme="minorHAnsi" w:hAnsiTheme="minorHAnsi" w:cs="Arial"/>
          <w:sz w:val="24"/>
        </w:rPr>
        <w:t>f</w:t>
      </w:r>
      <w:proofErr w:type="gramEnd"/>
      <w:r w:rsidRPr="00DD2958">
        <w:rPr>
          <w:rFonts w:asciiTheme="minorHAnsi" w:hAnsiTheme="minorHAnsi" w:cs="Arial"/>
          <w:sz w:val="24"/>
        </w:rPr>
        <w:t xml:space="preserve">. </w:t>
      </w:r>
      <w:r w:rsidR="00716309" w:rsidRPr="00DD2958">
        <w:rPr>
          <w:rFonts w:asciiTheme="minorHAnsi" w:hAnsiTheme="minorHAnsi" w:cs="Arial"/>
          <w:sz w:val="24"/>
          <w:szCs w:val="24"/>
        </w:rPr>
        <w:fldChar w:fldCharType="begin">
          <w:ffData>
            <w:name w:val="Texte2"/>
            <w:enabled/>
            <w:calcOnExit w:val="0"/>
            <w:textInput/>
          </w:ffData>
        </w:fldChar>
      </w:r>
      <w:r w:rsidR="00390892" w:rsidRPr="00DD2958">
        <w:rPr>
          <w:rFonts w:asciiTheme="minorHAnsi" w:hAnsiTheme="minorHAnsi" w:cs="Arial"/>
          <w:sz w:val="24"/>
          <w:szCs w:val="24"/>
        </w:rPr>
        <w:instrText xml:space="preserve"> FORMTEXT </w:instrText>
      </w:r>
      <w:r w:rsidR="00716309" w:rsidRPr="00DD2958">
        <w:rPr>
          <w:rFonts w:asciiTheme="minorHAnsi" w:hAnsiTheme="minorHAnsi" w:cs="Arial"/>
          <w:sz w:val="24"/>
          <w:szCs w:val="24"/>
        </w:rPr>
      </w:r>
      <w:r w:rsidR="00716309" w:rsidRPr="00DD2958">
        <w:rPr>
          <w:rFonts w:asciiTheme="minorHAnsi" w:hAnsiTheme="minorHAnsi" w:cs="Arial"/>
          <w:sz w:val="24"/>
          <w:szCs w:val="24"/>
        </w:rPr>
        <w:fldChar w:fldCharType="separate"/>
      </w:r>
      <w:r w:rsidR="00390892" w:rsidRPr="00DD2958">
        <w:rPr>
          <w:rFonts w:ascii="Arial" w:hAnsi="Arial" w:cs="Arial"/>
          <w:noProof/>
          <w:sz w:val="24"/>
          <w:szCs w:val="24"/>
        </w:rPr>
        <w:t> </w:t>
      </w:r>
      <w:r w:rsidR="00390892" w:rsidRPr="00DD2958">
        <w:rPr>
          <w:rFonts w:ascii="Arial" w:hAnsi="Arial" w:cs="Arial"/>
          <w:noProof/>
          <w:sz w:val="24"/>
          <w:szCs w:val="24"/>
        </w:rPr>
        <w:t> </w:t>
      </w:r>
      <w:r w:rsidR="00390892" w:rsidRPr="00DD2958">
        <w:rPr>
          <w:rFonts w:ascii="Arial" w:hAnsi="Arial" w:cs="Arial"/>
          <w:noProof/>
          <w:sz w:val="24"/>
          <w:szCs w:val="24"/>
        </w:rPr>
        <w:t> </w:t>
      </w:r>
      <w:r w:rsidR="00390892" w:rsidRPr="00DD2958">
        <w:rPr>
          <w:rFonts w:ascii="Arial" w:hAnsi="Arial" w:cs="Arial"/>
          <w:noProof/>
          <w:sz w:val="24"/>
          <w:szCs w:val="24"/>
        </w:rPr>
        <w:t> </w:t>
      </w:r>
      <w:r w:rsidR="00390892" w:rsidRPr="00DD2958">
        <w:rPr>
          <w:rFonts w:ascii="Arial" w:hAnsi="Arial" w:cs="Arial"/>
          <w:noProof/>
          <w:sz w:val="24"/>
          <w:szCs w:val="24"/>
        </w:rPr>
        <w:t> </w:t>
      </w:r>
      <w:r w:rsidR="00716309" w:rsidRPr="00DD2958">
        <w:rPr>
          <w:rFonts w:asciiTheme="minorHAnsi" w:hAnsiTheme="minorHAnsi" w:cs="Arial"/>
          <w:sz w:val="24"/>
          <w:szCs w:val="24"/>
        </w:rPr>
        <w:fldChar w:fldCharType="end"/>
      </w:r>
    </w:p>
    <w:p w:rsidR="003775E8" w:rsidRPr="003775E8" w:rsidRDefault="003775E8" w:rsidP="003775E8">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3775E8">
        <w:rPr>
          <w:rFonts w:asciiTheme="minorHAnsi" w:hAnsiTheme="minorHAnsi"/>
          <w:i/>
          <w:sz w:val="22"/>
          <w:szCs w:val="22"/>
        </w:rPr>
        <w:t>Compléter la liste en décrivant les tâches réservées à la Commission telles que prévues dans les règlements communaux de portée générale, ou alors prévoir une lettre f avec le contenu fixe : « celles qui ressortent des règlements AES ».</w:t>
      </w:r>
    </w:p>
    <w:p w:rsidR="001C7E34" w:rsidRPr="00DD2958" w:rsidRDefault="001C7E34" w:rsidP="00C22544">
      <w:pPr>
        <w:ind w:left="709"/>
        <w:rPr>
          <w:rFonts w:asciiTheme="minorHAnsi" w:hAnsiTheme="minorHAnsi" w:cs="Arial"/>
          <w:i/>
          <w:sz w:val="24"/>
        </w:rPr>
      </w:pPr>
    </w:p>
    <w:p w:rsidR="001C7E34" w:rsidRPr="00DD2958" w:rsidRDefault="001C7E34" w:rsidP="001C7E34">
      <w:pPr>
        <w:jc w:val="center"/>
        <w:rPr>
          <w:rFonts w:asciiTheme="minorHAnsi" w:hAnsiTheme="minorHAnsi" w:cs="Arial"/>
          <w:b/>
          <w:sz w:val="24"/>
        </w:rPr>
      </w:pPr>
      <w:r w:rsidRPr="00DD2958">
        <w:rPr>
          <w:rFonts w:asciiTheme="minorHAnsi" w:hAnsiTheme="minorHAnsi" w:cs="Arial"/>
          <w:b/>
          <w:sz w:val="24"/>
        </w:rPr>
        <w:t>Art. 4 Lieu de l’Accueil</w:t>
      </w:r>
    </w:p>
    <w:p w:rsidR="001C7E34" w:rsidRPr="00DD2958" w:rsidRDefault="001C7E34" w:rsidP="001C7E34">
      <w:pPr>
        <w:rPr>
          <w:rFonts w:asciiTheme="minorHAnsi" w:hAnsiTheme="minorHAnsi" w:cs="Arial"/>
          <w:sz w:val="24"/>
        </w:rPr>
      </w:pPr>
      <w:r w:rsidRPr="00DD2958">
        <w:rPr>
          <w:rFonts w:asciiTheme="minorHAnsi" w:hAnsiTheme="minorHAnsi" w:cs="Arial"/>
          <w:sz w:val="24"/>
        </w:rPr>
        <w:t>L</w:t>
      </w:r>
      <w:r w:rsidR="00173A97" w:rsidRPr="00DD2958">
        <w:rPr>
          <w:rFonts w:asciiTheme="minorHAnsi" w:hAnsiTheme="minorHAnsi" w:cs="Arial"/>
          <w:sz w:val="24"/>
        </w:rPr>
        <w:t>es locaux de l’</w:t>
      </w:r>
      <w:r w:rsidRPr="00DD2958">
        <w:rPr>
          <w:rFonts w:asciiTheme="minorHAnsi" w:hAnsiTheme="minorHAnsi" w:cs="Arial"/>
          <w:sz w:val="24"/>
        </w:rPr>
        <w:t xml:space="preserve">Accueil </w:t>
      </w:r>
      <w:r w:rsidR="007923C3" w:rsidRPr="00DD2958">
        <w:rPr>
          <w:rFonts w:asciiTheme="minorHAnsi" w:hAnsiTheme="minorHAnsi" w:cs="Arial"/>
          <w:sz w:val="24"/>
        </w:rPr>
        <w:t>se</w:t>
      </w:r>
      <w:r w:rsidRPr="00DD2958">
        <w:rPr>
          <w:rFonts w:asciiTheme="minorHAnsi" w:hAnsiTheme="minorHAnsi" w:cs="Arial"/>
          <w:sz w:val="24"/>
        </w:rPr>
        <w:t xml:space="preserve"> situ</w:t>
      </w:r>
      <w:r w:rsidR="007923C3" w:rsidRPr="00DD2958">
        <w:rPr>
          <w:rFonts w:asciiTheme="minorHAnsi" w:hAnsiTheme="minorHAnsi" w:cs="Arial"/>
          <w:sz w:val="24"/>
        </w:rPr>
        <w:t>ent</w:t>
      </w:r>
      <w:r w:rsidRPr="00DD2958">
        <w:rPr>
          <w:rFonts w:asciiTheme="minorHAnsi" w:hAnsiTheme="minorHAnsi" w:cs="Arial"/>
          <w:sz w:val="24"/>
        </w:rPr>
        <w:t xml:space="preserve"> sur </w:t>
      </w:r>
      <w:r w:rsidR="007923C3" w:rsidRPr="00DD2958">
        <w:rPr>
          <w:rFonts w:asciiTheme="minorHAnsi" w:hAnsiTheme="minorHAnsi" w:cs="Arial"/>
          <w:sz w:val="24"/>
        </w:rPr>
        <w:t xml:space="preserve">le territoire de </w:t>
      </w:r>
      <w:r w:rsidRPr="00DD2958">
        <w:rPr>
          <w:rFonts w:asciiTheme="minorHAnsi" w:hAnsiTheme="minorHAnsi" w:cs="Arial"/>
          <w:sz w:val="24"/>
        </w:rPr>
        <w:t xml:space="preserve">la commune </w:t>
      </w:r>
      <w:proofErr w:type="gramStart"/>
      <w:r w:rsidRPr="00DD2958">
        <w:rPr>
          <w:rFonts w:asciiTheme="minorHAnsi" w:hAnsiTheme="minorHAnsi" w:cs="Arial"/>
          <w:sz w:val="24"/>
        </w:rPr>
        <w:t xml:space="preserve">de </w:t>
      </w:r>
      <w:proofErr w:type="gramEnd"/>
      <w:r w:rsidR="00716309" w:rsidRPr="00DD2958">
        <w:rPr>
          <w:rFonts w:asciiTheme="minorHAnsi" w:hAnsiTheme="minorHAnsi" w:cs="Arial"/>
          <w:sz w:val="24"/>
          <w:szCs w:val="24"/>
        </w:rPr>
        <w:fldChar w:fldCharType="begin">
          <w:ffData>
            <w:name w:val="Texte2"/>
            <w:enabled/>
            <w:calcOnExit w:val="0"/>
            <w:textInput/>
          </w:ffData>
        </w:fldChar>
      </w:r>
      <w:r w:rsidRPr="00DD2958">
        <w:rPr>
          <w:rFonts w:asciiTheme="minorHAnsi" w:hAnsiTheme="minorHAnsi" w:cs="Arial"/>
          <w:sz w:val="24"/>
          <w:szCs w:val="24"/>
        </w:rPr>
        <w:instrText xml:space="preserve"> FORMTEXT </w:instrText>
      </w:r>
      <w:r w:rsidR="00716309" w:rsidRPr="00DD2958">
        <w:rPr>
          <w:rFonts w:asciiTheme="minorHAnsi" w:hAnsiTheme="minorHAnsi" w:cs="Arial"/>
          <w:sz w:val="24"/>
          <w:szCs w:val="24"/>
        </w:rPr>
      </w:r>
      <w:r w:rsidR="00716309" w:rsidRPr="00DD2958">
        <w:rPr>
          <w:rFonts w:asciiTheme="minorHAnsi" w:hAnsiTheme="minorHAnsi" w:cs="Arial"/>
          <w:sz w:val="24"/>
          <w:szCs w:val="24"/>
        </w:rPr>
        <w:fldChar w:fldCharType="separate"/>
      </w:r>
      <w:r w:rsidRPr="00DD2958">
        <w:rPr>
          <w:rFonts w:ascii="Arial" w:hAnsi="Arial" w:cs="Arial"/>
          <w:noProof/>
          <w:sz w:val="24"/>
          <w:szCs w:val="24"/>
        </w:rPr>
        <w:t> </w:t>
      </w:r>
      <w:r w:rsidRPr="00DD2958">
        <w:rPr>
          <w:rFonts w:ascii="Arial" w:hAnsi="Arial" w:cs="Arial"/>
          <w:noProof/>
          <w:sz w:val="24"/>
          <w:szCs w:val="24"/>
        </w:rPr>
        <w:t> </w:t>
      </w:r>
      <w:r w:rsidRPr="00DD2958">
        <w:rPr>
          <w:rFonts w:ascii="Arial" w:hAnsi="Arial" w:cs="Arial"/>
          <w:noProof/>
          <w:sz w:val="24"/>
          <w:szCs w:val="24"/>
        </w:rPr>
        <w:t> </w:t>
      </w:r>
      <w:r w:rsidRPr="00DD2958">
        <w:rPr>
          <w:rFonts w:ascii="Arial" w:hAnsi="Arial" w:cs="Arial"/>
          <w:noProof/>
          <w:sz w:val="24"/>
          <w:szCs w:val="24"/>
        </w:rPr>
        <w:t> </w:t>
      </w:r>
      <w:r w:rsidRPr="00DD2958">
        <w:rPr>
          <w:rFonts w:ascii="Arial" w:hAnsi="Arial" w:cs="Arial"/>
          <w:noProof/>
          <w:sz w:val="24"/>
          <w:szCs w:val="24"/>
        </w:rPr>
        <w:t> </w:t>
      </w:r>
      <w:r w:rsidR="00716309" w:rsidRPr="00DD2958">
        <w:rPr>
          <w:rFonts w:asciiTheme="minorHAnsi" w:hAnsiTheme="minorHAnsi" w:cs="Arial"/>
          <w:sz w:val="24"/>
          <w:szCs w:val="24"/>
        </w:rPr>
        <w:fldChar w:fldCharType="end"/>
      </w:r>
      <w:r w:rsidRPr="00DD2958">
        <w:rPr>
          <w:rFonts w:asciiTheme="minorHAnsi" w:hAnsiTheme="minorHAnsi" w:cs="Arial"/>
          <w:sz w:val="24"/>
          <w:szCs w:val="24"/>
        </w:rPr>
        <w:t>.</w:t>
      </w:r>
    </w:p>
    <w:p w:rsidR="00F33302" w:rsidRPr="00DD2958" w:rsidRDefault="00F33302" w:rsidP="00F33302">
      <w:pPr>
        <w:ind w:left="360"/>
        <w:rPr>
          <w:rFonts w:asciiTheme="minorHAnsi" w:hAnsiTheme="minorHAnsi" w:cs="Arial"/>
          <w:sz w:val="24"/>
        </w:rPr>
      </w:pPr>
    </w:p>
    <w:p w:rsidR="00F33302" w:rsidRPr="00DD2958" w:rsidRDefault="00F33302">
      <w:pPr>
        <w:jc w:val="center"/>
        <w:rPr>
          <w:rFonts w:asciiTheme="minorHAnsi" w:hAnsiTheme="minorHAnsi" w:cs="Arial"/>
          <w:b/>
          <w:sz w:val="24"/>
        </w:rPr>
      </w:pPr>
      <w:r w:rsidRPr="00DD2958">
        <w:rPr>
          <w:rFonts w:asciiTheme="minorHAnsi" w:hAnsiTheme="minorHAnsi" w:cs="Arial"/>
          <w:b/>
          <w:sz w:val="24"/>
        </w:rPr>
        <w:t xml:space="preserve">Art. </w:t>
      </w:r>
      <w:r w:rsidR="001C7E34" w:rsidRPr="00DD2958">
        <w:rPr>
          <w:rFonts w:asciiTheme="minorHAnsi" w:hAnsiTheme="minorHAnsi" w:cs="Arial"/>
          <w:b/>
          <w:sz w:val="24"/>
        </w:rPr>
        <w:t>5</w:t>
      </w:r>
      <w:r w:rsidRPr="00DD2958">
        <w:rPr>
          <w:rFonts w:asciiTheme="minorHAnsi" w:hAnsiTheme="minorHAnsi" w:cs="Arial"/>
          <w:b/>
          <w:sz w:val="24"/>
        </w:rPr>
        <w:t xml:space="preserve"> </w:t>
      </w:r>
      <w:r w:rsidR="00C902F1" w:rsidRPr="00DD2958">
        <w:rPr>
          <w:rFonts w:asciiTheme="minorHAnsi" w:hAnsiTheme="minorHAnsi" w:cs="Arial"/>
          <w:b/>
          <w:sz w:val="24"/>
        </w:rPr>
        <w:t>Statut des biens</w:t>
      </w:r>
    </w:p>
    <w:p w:rsidR="00F33302" w:rsidRPr="00DD2958" w:rsidRDefault="001C7E34" w:rsidP="004972D0">
      <w:pPr>
        <w:rPr>
          <w:rFonts w:asciiTheme="minorHAnsi" w:hAnsiTheme="minorHAnsi" w:cs="Arial"/>
          <w:sz w:val="24"/>
        </w:rPr>
      </w:pPr>
      <w:r w:rsidRPr="00DD2958">
        <w:rPr>
          <w:rFonts w:asciiTheme="minorHAnsi" w:hAnsiTheme="minorHAnsi" w:cs="Arial"/>
          <w:sz w:val="24"/>
        </w:rPr>
        <w:t>5</w:t>
      </w:r>
      <w:r w:rsidR="006A72EB" w:rsidRPr="00DD2958">
        <w:rPr>
          <w:rFonts w:asciiTheme="minorHAnsi" w:hAnsiTheme="minorHAnsi" w:cs="Arial"/>
          <w:sz w:val="24"/>
        </w:rPr>
        <w:t xml:space="preserve">.1. </w:t>
      </w:r>
      <w:r w:rsidR="00F33302" w:rsidRPr="00DD2958">
        <w:rPr>
          <w:rFonts w:asciiTheme="minorHAnsi" w:hAnsiTheme="minorHAnsi" w:cs="Arial"/>
          <w:sz w:val="24"/>
        </w:rPr>
        <w:t xml:space="preserve">La commune de </w:t>
      </w:r>
      <w:r w:rsidR="00716309" w:rsidRPr="00DD2958">
        <w:rPr>
          <w:rFonts w:asciiTheme="minorHAnsi" w:hAnsiTheme="minorHAnsi" w:cs="Arial"/>
          <w:sz w:val="24"/>
          <w:szCs w:val="24"/>
        </w:rPr>
        <w:fldChar w:fldCharType="begin">
          <w:ffData>
            <w:name w:val="Texte2"/>
            <w:enabled/>
            <w:calcOnExit w:val="0"/>
            <w:textInput/>
          </w:ffData>
        </w:fldChar>
      </w:r>
      <w:r w:rsidR="00C902F1" w:rsidRPr="00DD2958">
        <w:rPr>
          <w:rFonts w:asciiTheme="minorHAnsi" w:hAnsiTheme="minorHAnsi" w:cs="Arial"/>
          <w:sz w:val="24"/>
          <w:szCs w:val="24"/>
        </w:rPr>
        <w:instrText xml:space="preserve"> FORMTEXT </w:instrText>
      </w:r>
      <w:r w:rsidR="00716309" w:rsidRPr="00DD2958">
        <w:rPr>
          <w:rFonts w:asciiTheme="minorHAnsi" w:hAnsiTheme="minorHAnsi" w:cs="Arial"/>
          <w:sz w:val="24"/>
          <w:szCs w:val="24"/>
        </w:rPr>
      </w:r>
      <w:r w:rsidR="00716309" w:rsidRPr="00DD2958">
        <w:rPr>
          <w:rFonts w:asciiTheme="minorHAnsi" w:hAnsiTheme="minorHAnsi" w:cs="Arial"/>
          <w:sz w:val="24"/>
          <w:szCs w:val="24"/>
        </w:rPr>
        <w:fldChar w:fldCharType="separate"/>
      </w:r>
      <w:r w:rsidR="00C902F1" w:rsidRPr="00DD2958">
        <w:rPr>
          <w:rFonts w:ascii="Arial" w:hAnsi="Arial" w:cs="Arial"/>
          <w:noProof/>
          <w:sz w:val="24"/>
          <w:szCs w:val="24"/>
        </w:rPr>
        <w:t> </w:t>
      </w:r>
      <w:r w:rsidR="00C902F1" w:rsidRPr="00DD2958">
        <w:rPr>
          <w:rFonts w:ascii="Arial" w:hAnsi="Arial" w:cs="Arial"/>
          <w:noProof/>
          <w:sz w:val="24"/>
          <w:szCs w:val="24"/>
        </w:rPr>
        <w:t> </w:t>
      </w:r>
      <w:r w:rsidR="00C902F1" w:rsidRPr="00DD2958">
        <w:rPr>
          <w:rFonts w:ascii="Arial" w:hAnsi="Arial" w:cs="Arial"/>
          <w:noProof/>
          <w:sz w:val="24"/>
          <w:szCs w:val="24"/>
        </w:rPr>
        <w:t> </w:t>
      </w:r>
      <w:r w:rsidR="00C902F1" w:rsidRPr="00DD2958">
        <w:rPr>
          <w:rFonts w:ascii="Arial" w:hAnsi="Arial" w:cs="Arial"/>
          <w:noProof/>
          <w:sz w:val="24"/>
          <w:szCs w:val="24"/>
        </w:rPr>
        <w:t> </w:t>
      </w:r>
      <w:r w:rsidR="00C902F1" w:rsidRPr="00DD2958">
        <w:rPr>
          <w:rFonts w:ascii="Arial" w:hAnsi="Arial" w:cs="Arial"/>
          <w:noProof/>
          <w:sz w:val="24"/>
          <w:szCs w:val="24"/>
        </w:rPr>
        <w:t> </w:t>
      </w:r>
      <w:r w:rsidR="00716309" w:rsidRPr="00DD2958">
        <w:rPr>
          <w:rFonts w:asciiTheme="minorHAnsi" w:hAnsiTheme="minorHAnsi" w:cs="Arial"/>
          <w:sz w:val="24"/>
          <w:szCs w:val="24"/>
        </w:rPr>
        <w:fldChar w:fldCharType="end"/>
      </w:r>
      <w:r w:rsidR="001636B0" w:rsidRPr="00DD2958">
        <w:rPr>
          <w:rFonts w:asciiTheme="minorHAnsi" w:hAnsiTheme="minorHAnsi" w:cs="Arial"/>
          <w:sz w:val="24"/>
        </w:rPr>
        <w:t xml:space="preserve"> s’engage à mettre à disposition </w:t>
      </w:r>
      <w:r w:rsidR="00A220FB" w:rsidRPr="00DD2958">
        <w:rPr>
          <w:rFonts w:asciiTheme="minorHAnsi" w:hAnsiTheme="minorHAnsi" w:cs="Arial"/>
          <w:sz w:val="24"/>
        </w:rPr>
        <w:t>des locaux</w:t>
      </w:r>
      <w:r w:rsidR="001636B0" w:rsidRPr="00DD2958">
        <w:rPr>
          <w:rFonts w:asciiTheme="minorHAnsi" w:hAnsiTheme="minorHAnsi" w:cs="Arial"/>
          <w:sz w:val="24"/>
        </w:rPr>
        <w:t xml:space="preserve"> pour </w:t>
      </w:r>
      <w:r w:rsidR="00C902F1" w:rsidRPr="00DD2958">
        <w:rPr>
          <w:rFonts w:asciiTheme="minorHAnsi" w:hAnsiTheme="minorHAnsi" w:cs="Arial"/>
          <w:sz w:val="24"/>
        </w:rPr>
        <w:t>l’Accueil</w:t>
      </w:r>
      <w:r w:rsidR="00361F4D" w:rsidRPr="00DD2958">
        <w:rPr>
          <w:rFonts w:asciiTheme="minorHAnsi" w:hAnsiTheme="minorHAnsi" w:cs="Arial"/>
          <w:sz w:val="24"/>
        </w:rPr>
        <w:t>.</w:t>
      </w:r>
    </w:p>
    <w:p w:rsidR="00631A15" w:rsidRDefault="001C7E34" w:rsidP="004972D0">
      <w:pPr>
        <w:rPr>
          <w:rFonts w:asciiTheme="minorHAnsi" w:hAnsiTheme="minorHAnsi" w:cs="Arial"/>
          <w:sz w:val="24"/>
        </w:rPr>
      </w:pPr>
      <w:r w:rsidRPr="00DD2958">
        <w:rPr>
          <w:rFonts w:asciiTheme="minorHAnsi" w:hAnsiTheme="minorHAnsi" w:cs="Arial"/>
          <w:sz w:val="24"/>
        </w:rPr>
        <w:t>5</w:t>
      </w:r>
      <w:r w:rsidR="006A72EB" w:rsidRPr="00DD2958">
        <w:rPr>
          <w:rFonts w:asciiTheme="minorHAnsi" w:hAnsiTheme="minorHAnsi" w:cs="Arial"/>
          <w:sz w:val="24"/>
        </w:rPr>
        <w:t xml:space="preserve">.2. </w:t>
      </w:r>
      <w:r w:rsidR="00F33302" w:rsidRPr="00DD2958">
        <w:rPr>
          <w:rFonts w:asciiTheme="minorHAnsi" w:hAnsiTheme="minorHAnsi" w:cs="Arial"/>
          <w:sz w:val="24"/>
        </w:rPr>
        <w:t>Chaque commune assume les frais de gestion et d’entretien</w:t>
      </w:r>
      <w:r w:rsidR="00137AA4" w:rsidRPr="00DD2958">
        <w:rPr>
          <w:rFonts w:asciiTheme="minorHAnsi" w:hAnsiTheme="minorHAnsi" w:cs="Arial"/>
          <w:sz w:val="24"/>
        </w:rPr>
        <w:t xml:space="preserve"> au prorata des élèves inscrits pour chaque commune</w:t>
      </w:r>
      <w:r w:rsidR="00A220FB" w:rsidRPr="00DD2958">
        <w:rPr>
          <w:rFonts w:asciiTheme="minorHAnsi" w:hAnsiTheme="minorHAnsi" w:cs="Arial"/>
          <w:sz w:val="24"/>
        </w:rPr>
        <w:t xml:space="preserve"> / </w:t>
      </w:r>
      <w:r w:rsidR="00631A15" w:rsidRPr="00DD2958">
        <w:rPr>
          <w:rFonts w:asciiTheme="minorHAnsi" w:hAnsiTheme="minorHAnsi" w:cs="Arial"/>
          <w:sz w:val="24"/>
        </w:rPr>
        <w:t>en fonction de leur population / à parts égales…</w:t>
      </w:r>
      <w:r w:rsidR="006A2DDC">
        <w:rPr>
          <w:rFonts w:asciiTheme="minorHAnsi" w:hAnsiTheme="minorHAnsi" w:cs="Arial"/>
          <w:sz w:val="24"/>
        </w:rPr>
        <w:t xml:space="preserve"> </w:t>
      </w:r>
      <w:proofErr w:type="spellStart"/>
      <w:r w:rsidR="00631A15" w:rsidRPr="00DD2958">
        <w:rPr>
          <w:rFonts w:asciiTheme="minorHAnsi" w:hAnsiTheme="minorHAnsi" w:cs="Arial"/>
          <w:sz w:val="24"/>
        </w:rPr>
        <w:t>etc</w:t>
      </w:r>
      <w:proofErr w:type="spellEnd"/>
      <w:r w:rsidR="00137AA4" w:rsidRPr="00DD2958">
        <w:rPr>
          <w:rFonts w:asciiTheme="minorHAnsi" w:hAnsiTheme="minorHAnsi" w:cs="Arial"/>
          <w:sz w:val="24"/>
        </w:rPr>
        <w:t> ;</w:t>
      </w:r>
      <w:r w:rsidR="00F33302" w:rsidRPr="00DD2958">
        <w:rPr>
          <w:rFonts w:asciiTheme="minorHAnsi" w:hAnsiTheme="minorHAnsi" w:cs="Arial"/>
          <w:sz w:val="24"/>
        </w:rPr>
        <w:t xml:space="preserve"> </w:t>
      </w:r>
    </w:p>
    <w:p w:rsidR="006A2DDC" w:rsidRPr="006A2DDC" w:rsidRDefault="006A2DDC" w:rsidP="006A2DDC">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6A2DDC">
        <w:rPr>
          <w:rFonts w:asciiTheme="minorHAnsi" w:hAnsiTheme="minorHAnsi"/>
          <w:b/>
          <w:i/>
          <w:sz w:val="22"/>
          <w:szCs w:val="22"/>
        </w:rPr>
        <w:t>Commentaire</w:t>
      </w:r>
      <w:r>
        <w:rPr>
          <w:rFonts w:asciiTheme="minorHAnsi" w:hAnsiTheme="minorHAnsi"/>
          <w:i/>
          <w:sz w:val="22"/>
          <w:szCs w:val="22"/>
        </w:rPr>
        <w:t> : Répartition à</w:t>
      </w:r>
      <w:r w:rsidRPr="006A2DDC">
        <w:rPr>
          <w:rFonts w:asciiTheme="minorHAnsi" w:hAnsiTheme="minorHAnsi"/>
          <w:i/>
          <w:sz w:val="22"/>
          <w:szCs w:val="22"/>
        </w:rPr>
        <w:t xml:space="preserve"> déterminer par les communes</w:t>
      </w:r>
    </w:p>
    <w:p w:rsidR="002378D2" w:rsidRPr="00DD2958" w:rsidRDefault="001C7E34" w:rsidP="002378D2">
      <w:pPr>
        <w:rPr>
          <w:rFonts w:asciiTheme="minorHAnsi" w:hAnsiTheme="minorHAnsi" w:cs="Arial"/>
          <w:sz w:val="24"/>
        </w:rPr>
      </w:pPr>
      <w:r w:rsidRPr="00DD2958">
        <w:rPr>
          <w:rFonts w:asciiTheme="minorHAnsi" w:hAnsiTheme="minorHAnsi" w:cs="Arial"/>
          <w:sz w:val="24"/>
        </w:rPr>
        <w:t>5</w:t>
      </w:r>
      <w:r w:rsidR="002378D2" w:rsidRPr="00DD2958">
        <w:rPr>
          <w:rFonts w:asciiTheme="minorHAnsi" w:hAnsiTheme="minorHAnsi" w:cs="Arial"/>
          <w:sz w:val="24"/>
        </w:rPr>
        <w:t xml:space="preserve">.3. Un loyer sera déterminé par la commune </w:t>
      </w:r>
      <w:r w:rsidR="0012747C" w:rsidRPr="00DD2958">
        <w:rPr>
          <w:rFonts w:asciiTheme="minorHAnsi" w:hAnsiTheme="minorHAnsi" w:cs="Arial"/>
          <w:sz w:val="24"/>
        </w:rPr>
        <w:t xml:space="preserve">de </w:t>
      </w:r>
      <w:r w:rsidR="00716309" w:rsidRPr="00DD2958">
        <w:rPr>
          <w:rFonts w:asciiTheme="minorHAnsi" w:hAnsiTheme="minorHAnsi" w:cs="Arial"/>
          <w:sz w:val="24"/>
          <w:szCs w:val="24"/>
        </w:rPr>
        <w:fldChar w:fldCharType="begin">
          <w:ffData>
            <w:name w:val="Texte2"/>
            <w:enabled/>
            <w:calcOnExit w:val="0"/>
            <w:textInput/>
          </w:ffData>
        </w:fldChar>
      </w:r>
      <w:r w:rsidR="0012747C" w:rsidRPr="00DD2958">
        <w:rPr>
          <w:rFonts w:asciiTheme="minorHAnsi" w:hAnsiTheme="minorHAnsi" w:cs="Arial"/>
          <w:sz w:val="24"/>
          <w:szCs w:val="24"/>
        </w:rPr>
        <w:instrText xml:space="preserve"> FORMTEXT </w:instrText>
      </w:r>
      <w:r w:rsidR="00716309" w:rsidRPr="00DD2958">
        <w:rPr>
          <w:rFonts w:asciiTheme="minorHAnsi" w:hAnsiTheme="minorHAnsi" w:cs="Arial"/>
          <w:sz w:val="24"/>
          <w:szCs w:val="24"/>
        </w:rPr>
      </w:r>
      <w:r w:rsidR="00716309" w:rsidRPr="00DD2958">
        <w:rPr>
          <w:rFonts w:asciiTheme="minorHAnsi" w:hAnsiTheme="minorHAnsi" w:cs="Arial"/>
          <w:sz w:val="24"/>
          <w:szCs w:val="24"/>
        </w:rPr>
        <w:fldChar w:fldCharType="separate"/>
      </w:r>
      <w:r w:rsidR="0012747C" w:rsidRPr="00DD2958">
        <w:rPr>
          <w:rFonts w:ascii="Arial" w:hAnsi="Arial" w:cs="Arial"/>
          <w:noProof/>
          <w:sz w:val="24"/>
          <w:szCs w:val="24"/>
        </w:rPr>
        <w:t> </w:t>
      </w:r>
      <w:r w:rsidR="0012747C" w:rsidRPr="00DD2958">
        <w:rPr>
          <w:rFonts w:ascii="Arial" w:hAnsi="Arial" w:cs="Arial"/>
          <w:noProof/>
          <w:sz w:val="24"/>
          <w:szCs w:val="24"/>
        </w:rPr>
        <w:t> </w:t>
      </w:r>
      <w:r w:rsidR="0012747C" w:rsidRPr="00DD2958">
        <w:rPr>
          <w:rFonts w:ascii="Arial" w:hAnsi="Arial" w:cs="Arial"/>
          <w:noProof/>
          <w:sz w:val="24"/>
          <w:szCs w:val="24"/>
        </w:rPr>
        <w:t> </w:t>
      </w:r>
      <w:r w:rsidR="0012747C" w:rsidRPr="00DD2958">
        <w:rPr>
          <w:rFonts w:ascii="Arial" w:hAnsi="Arial" w:cs="Arial"/>
          <w:noProof/>
          <w:sz w:val="24"/>
          <w:szCs w:val="24"/>
        </w:rPr>
        <w:t> </w:t>
      </w:r>
      <w:r w:rsidR="0012747C" w:rsidRPr="00DD2958">
        <w:rPr>
          <w:rFonts w:ascii="Arial" w:hAnsi="Arial" w:cs="Arial"/>
          <w:noProof/>
          <w:sz w:val="24"/>
          <w:szCs w:val="24"/>
        </w:rPr>
        <w:t> </w:t>
      </w:r>
      <w:r w:rsidR="00716309" w:rsidRPr="00DD2958">
        <w:rPr>
          <w:rFonts w:asciiTheme="minorHAnsi" w:hAnsiTheme="minorHAnsi" w:cs="Arial"/>
          <w:sz w:val="24"/>
          <w:szCs w:val="24"/>
        </w:rPr>
        <w:fldChar w:fldCharType="end"/>
      </w:r>
      <w:r w:rsidR="0012747C" w:rsidRPr="00DD2958">
        <w:rPr>
          <w:rFonts w:asciiTheme="minorHAnsi" w:hAnsiTheme="minorHAnsi" w:cs="Arial"/>
          <w:sz w:val="24"/>
          <w:szCs w:val="24"/>
        </w:rPr>
        <w:t xml:space="preserve"> </w:t>
      </w:r>
      <w:r w:rsidR="00C902F1" w:rsidRPr="00DD2958">
        <w:rPr>
          <w:rFonts w:asciiTheme="minorHAnsi" w:hAnsiTheme="minorHAnsi" w:cs="Arial"/>
          <w:sz w:val="24"/>
        </w:rPr>
        <w:t xml:space="preserve">propriétaire des locaux </w:t>
      </w:r>
      <w:r w:rsidR="002378D2" w:rsidRPr="00DD2958">
        <w:rPr>
          <w:rFonts w:asciiTheme="minorHAnsi" w:hAnsiTheme="minorHAnsi" w:cs="Arial"/>
          <w:sz w:val="24"/>
        </w:rPr>
        <w:t>et facturé à l’</w:t>
      </w:r>
      <w:r w:rsidR="005362CA" w:rsidRPr="00DD2958">
        <w:rPr>
          <w:rFonts w:asciiTheme="minorHAnsi" w:hAnsiTheme="minorHAnsi" w:cs="Arial"/>
          <w:sz w:val="24"/>
        </w:rPr>
        <w:t>Accueil</w:t>
      </w:r>
      <w:r w:rsidR="002378D2" w:rsidRPr="00DD2958">
        <w:rPr>
          <w:rFonts w:asciiTheme="minorHAnsi" w:hAnsiTheme="minorHAnsi" w:cs="Arial"/>
          <w:sz w:val="24"/>
        </w:rPr>
        <w:t xml:space="preserve">, lequel pourra l’intégrer au calcul du prix coûtant d’une heure de garde en </w:t>
      </w:r>
      <w:r w:rsidR="005362CA" w:rsidRPr="00DD2958">
        <w:rPr>
          <w:rFonts w:asciiTheme="minorHAnsi" w:hAnsiTheme="minorHAnsi" w:cs="Arial"/>
          <w:sz w:val="24"/>
        </w:rPr>
        <w:t>AES</w:t>
      </w:r>
      <w:r w:rsidR="002378D2" w:rsidRPr="00DD2958">
        <w:rPr>
          <w:rFonts w:asciiTheme="minorHAnsi" w:hAnsiTheme="minorHAnsi" w:cs="Arial"/>
          <w:sz w:val="24"/>
        </w:rPr>
        <w:t>. La commune s’engage à déterminer un loyer non spéculatif et couvrant au minimum les frais liés au local ou au bâtiment attribué à l’A</w:t>
      </w:r>
      <w:r w:rsidR="005362CA" w:rsidRPr="00DD2958">
        <w:rPr>
          <w:rFonts w:asciiTheme="minorHAnsi" w:hAnsiTheme="minorHAnsi" w:cs="Arial"/>
          <w:sz w:val="24"/>
        </w:rPr>
        <w:t>ccueil</w:t>
      </w:r>
      <w:r w:rsidR="002378D2" w:rsidRPr="00DD2958">
        <w:rPr>
          <w:rFonts w:asciiTheme="minorHAnsi" w:hAnsiTheme="minorHAnsi" w:cs="Arial"/>
          <w:sz w:val="24"/>
        </w:rPr>
        <w:t>.</w:t>
      </w:r>
    </w:p>
    <w:p w:rsidR="00F33302" w:rsidRDefault="001C7E34" w:rsidP="004972D0">
      <w:pPr>
        <w:rPr>
          <w:rFonts w:asciiTheme="minorHAnsi" w:hAnsiTheme="minorHAnsi" w:cs="Arial"/>
          <w:sz w:val="24"/>
        </w:rPr>
      </w:pPr>
      <w:r w:rsidRPr="00DD2958">
        <w:rPr>
          <w:rFonts w:asciiTheme="minorHAnsi" w:hAnsiTheme="minorHAnsi" w:cs="Arial"/>
          <w:sz w:val="24"/>
        </w:rPr>
        <w:t>5</w:t>
      </w:r>
      <w:r w:rsidR="00631A15" w:rsidRPr="00DD2958">
        <w:rPr>
          <w:rFonts w:asciiTheme="minorHAnsi" w:hAnsiTheme="minorHAnsi" w:cs="Arial"/>
          <w:sz w:val="24"/>
        </w:rPr>
        <w:t>.</w:t>
      </w:r>
      <w:r w:rsidR="002378D2" w:rsidRPr="00DD2958">
        <w:rPr>
          <w:rFonts w:asciiTheme="minorHAnsi" w:hAnsiTheme="minorHAnsi" w:cs="Arial"/>
          <w:sz w:val="24"/>
        </w:rPr>
        <w:t>4</w:t>
      </w:r>
      <w:r w:rsidR="00631A15" w:rsidRPr="00DD2958">
        <w:rPr>
          <w:rFonts w:asciiTheme="minorHAnsi" w:hAnsiTheme="minorHAnsi" w:cs="Arial"/>
          <w:sz w:val="24"/>
        </w:rPr>
        <w:t>. L</w:t>
      </w:r>
      <w:r w:rsidR="00F33302" w:rsidRPr="00DD2958">
        <w:rPr>
          <w:rFonts w:asciiTheme="minorHAnsi" w:hAnsiTheme="minorHAnsi" w:cs="Arial"/>
          <w:sz w:val="24"/>
        </w:rPr>
        <w:t>e</w:t>
      </w:r>
      <w:r w:rsidR="0012747C" w:rsidRPr="00DD2958">
        <w:rPr>
          <w:rFonts w:asciiTheme="minorHAnsi" w:hAnsiTheme="minorHAnsi" w:cs="Arial"/>
          <w:sz w:val="24"/>
        </w:rPr>
        <w:t>s investissements liés au</w:t>
      </w:r>
      <w:r w:rsidR="00F33302" w:rsidRPr="00DD2958">
        <w:rPr>
          <w:rFonts w:asciiTheme="minorHAnsi" w:hAnsiTheme="minorHAnsi" w:cs="Arial"/>
          <w:sz w:val="24"/>
        </w:rPr>
        <w:t xml:space="preserve"> mobilier</w:t>
      </w:r>
      <w:r w:rsidR="002378D2" w:rsidRPr="00DD2958">
        <w:rPr>
          <w:rFonts w:asciiTheme="minorHAnsi" w:hAnsiTheme="minorHAnsi" w:cs="Arial"/>
          <w:sz w:val="24"/>
        </w:rPr>
        <w:t xml:space="preserve"> et </w:t>
      </w:r>
      <w:r w:rsidR="0012747C" w:rsidRPr="00DD2958">
        <w:rPr>
          <w:rFonts w:asciiTheme="minorHAnsi" w:hAnsiTheme="minorHAnsi" w:cs="Arial"/>
          <w:sz w:val="24"/>
        </w:rPr>
        <w:t>au</w:t>
      </w:r>
      <w:r w:rsidR="002378D2" w:rsidRPr="00DD2958">
        <w:rPr>
          <w:rFonts w:asciiTheme="minorHAnsi" w:hAnsiTheme="minorHAnsi" w:cs="Arial"/>
          <w:sz w:val="24"/>
        </w:rPr>
        <w:t xml:space="preserve"> matériel</w:t>
      </w:r>
      <w:r w:rsidR="00F33302" w:rsidRPr="00DD2958">
        <w:rPr>
          <w:rFonts w:asciiTheme="minorHAnsi" w:hAnsiTheme="minorHAnsi" w:cs="Arial"/>
          <w:sz w:val="24"/>
        </w:rPr>
        <w:t xml:space="preserve"> (achat, entretien, renouvellement) </w:t>
      </w:r>
      <w:r w:rsidR="00831A8F" w:rsidRPr="00DD2958">
        <w:rPr>
          <w:rFonts w:asciiTheme="minorHAnsi" w:hAnsiTheme="minorHAnsi" w:cs="Arial"/>
          <w:sz w:val="24"/>
        </w:rPr>
        <w:t>sont</w:t>
      </w:r>
      <w:r w:rsidR="00F33302" w:rsidRPr="00DD2958">
        <w:rPr>
          <w:rFonts w:asciiTheme="minorHAnsi" w:hAnsiTheme="minorHAnsi" w:cs="Arial"/>
          <w:sz w:val="24"/>
        </w:rPr>
        <w:t xml:space="preserve"> pris en charge par le budget de l’Accueil financé par les </w:t>
      </w:r>
      <w:r w:rsidR="00716309" w:rsidRPr="006A2DDC">
        <w:rPr>
          <w:rFonts w:asciiTheme="minorHAnsi" w:hAnsiTheme="minorHAnsi" w:cs="Arial"/>
          <w:sz w:val="24"/>
          <w:szCs w:val="24"/>
          <w:shd w:val="clear" w:color="auto" w:fill="D9D9D9" w:themeFill="background1" w:themeFillShade="D9"/>
        </w:rPr>
        <w:fldChar w:fldCharType="begin">
          <w:ffData>
            <w:name w:val="Texte2"/>
            <w:enabled/>
            <w:calcOnExit w:val="0"/>
            <w:textInput/>
          </w:ffData>
        </w:fldChar>
      </w:r>
      <w:r w:rsidR="0012747C" w:rsidRPr="006A2DDC">
        <w:rPr>
          <w:rFonts w:asciiTheme="minorHAnsi" w:hAnsiTheme="minorHAnsi" w:cs="Arial"/>
          <w:sz w:val="24"/>
          <w:szCs w:val="24"/>
          <w:shd w:val="clear" w:color="auto" w:fill="D9D9D9" w:themeFill="background1" w:themeFillShade="D9"/>
        </w:rPr>
        <w:instrText xml:space="preserve"> FORMTEXT </w:instrText>
      </w:r>
      <w:r w:rsidR="00716309" w:rsidRPr="006A2DDC">
        <w:rPr>
          <w:rFonts w:asciiTheme="minorHAnsi" w:hAnsiTheme="minorHAnsi" w:cs="Arial"/>
          <w:sz w:val="24"/>
          <w:szCs w:val="24"/>
          <w:shd w:val="clear" w:color="auto" w:fill="D9D9D9" w:themeFill="background1" w:themeFillShade="D9"/>
        </w:rPr>
      </w:r>
      <w:r w:rsidR="00716309" w:rsidRPr="006A2DDC">
        <w:rPr>
          <w:rFonts w:asciiTheme="minorHAnsi" w:hAnsiTheme="minorHAnsi" w:cs="Arial"/>
          <w:sz w:val="24"/>
          <w:szCs w:val="24"/>
          <w:shd w:val="clear" w:color="auto" w:fill="D9D9D9" w:themeFill="background1" w:themeFillShade="D9"/>
        </w:rPr>
        <w:fldChar w:fldCharType="separate"/>
      </w:r>
      <w:r w:rsidR="0012747C" w:rsidRPr="006A2DDC">
        <w:rPr>
          <w:rFonts w:ascii="Arial" w:hAnsi="Arial" w:cs="Arial"/>
          <w:noProof/>
          <w:sz w:val="24"/>
          <w:szCs w:val="24"/>
          <w:shd w:val="clear" w:color="auto" w:fill="D9D9D9" w:themeFill="background1" w:themeFillShade="D9"/>
        </w:rPr>
        <w:t> </w:t>
      </w:r>
      <w:r w:rsidR="0012747C" w:rsidRPr="006A2DDC">
        <w:rPr>
          <w:rFonts w:ascii="Arial" w:hAnsi="Arial" w:cs="Arial"/>
          <w:noProof/>
          <w:sz w:val="24"/>
          <w:szCs w:val="24"/>
          <w:shd w:val="clear" w:color="auto" w:fill="D9D9D9" w:themeFill="background1" w:themeFillShade="D9"/>
        </w:rPr>
        <w:t> </w:t>
      </w:r>
      <w:r w:rsidR="0012747C" w:rsidRPr="006A2DDC">
        <w:rPr>
          <w:rFonts w:ascii="Arial" w:hAnsi="Arial" w:cs="Arial"/>
          <w:noProof/>
          <w:sz w:val="24"/>
          <w:szCs w:val="24"/>
          <w:shd w:val="clear" w:color="auto" w:fill="D9D9D9" w:themeFill="background1" w:themeFillShade="D9"/>
        </w:rPr>
        <w:t> </w:t>
      </w:r>
      <w:r w:rsidR="0012747C" w:rsidRPr="006A2DDC">
        <w:rPr>
          <w:rFonts w:ascii="Arial" w:hAnsi="Arial" w:cs="Arial"/>
          <w:noProof/>
          <w:sz w:val="24"/>
          <w:szCs w:val="24"/>
          <w:shd w:val="clear" w:color="auto" w:fill="D9D9D9" w:themeFill="background1" w:themeFillShade="D9"/>
        </w:rPr>
        <w:t> </w:t>
      </w:r>
      <w:r w:rsidR="0012747C" w:rsidRPr="006A2DDC">
        <w:rPr>
          <w:rFonts w:ascii="Arial" w:hAnsi="Arial" w:cs="Arial"/>
          <w:noProof/>
          <w:sz w:val="24"/>
          <w:szCs w:val="24"/>
          <w:shd w:val="clear" w:color="auto" w:fill="D9D9D9" w:themeFill="background1" w:themeFillShade="D9"/>
        </w:rPr>
        <w:t> </w:t>
      </w:r>
      <w:r w:rsidR="00716309" w:rsidRPr="006A2DDC">
        <w:rPr>
          <w:rFonts w:asciiTheme="minorHAnsi" w:hAnsiTheme="minorHAnsi" w:cs="Arial"/>
          <w:sz w:val="24"/>
          <w:szCs w:val="24"/>
          <w:shd w:val="clear" w:color="auto" w:fill="D9D9D9" w:themeFill="background1" w:themeFillShade="D9"/>
        </w:rPr>
        <w:fldChar w:fldCharType="end"/>
      </w:r>
      <w:r w:rsidR="0012747C" w:rsidRPr="00DD2958">
        <w:rPr>
          <w:rFonts w:asciiTheme="minorHAnsi" w:hAnsiTheme="minorHAnsi" w:cs="Arial"/>
          <w:sz w:val="24"/>
          <w:szCs w:val="24"/>
        </w:rPr>
        <w:t xml:space="preserve"> </w:t>
      </w:r>
      <w:r w:rsidR="00F33302" w:rsidRPr="00DD2958">
        <w:rPr>
          <w:rFonts w:asciiTheme="minorHAnsi" w:hAnsiTheme="minorHAnsi" w:cs="Arial"/>
          <w:sz w:val="24"/>
        </w:rPr>
        <w:t>communes</w:t>
      </w:r>
      <w:r w:rsidR="00F83907" w:rsidRPr="00DD2958">
        <w:rPr>
          <w:rFonts w:asciiTheme="minorHAnsi" w:hAnsiTheme="minorHAnsi" w:cs="Arial"/>
          <w:sz w:val="24"/>
        </w:rPr>
        <w:t xml:space="preserve"> selon la répartition prévue à l’art. </w:t>
      </w:r>
      <w:r w:rsidR="001269D0" w:rsidRPr="00DD2958">
        <w:rPr>
          <w:rFonts w:asciiTheme="minorHAnsi" w:hAnsiTheme="minorHAnsi" w:cs="Arial"/>
          <w:sz w:val="24"/>
        </w:rPr>
        <w:t>8</w:t>
      </w:r>
      <w:r w:rsidR="00F83907" w:rsidRPr="00DD2958">
        <w:rPr>
          <w:rFonts w:asciiTheme="minorHAnsi" w:hAnsiTheme="minorHAnsi" w:cs="Arial"/>
          <w:sz w:val="24"/>
        </w:rPr>
        <w:t xml:space="preserve"> de la présente convention</w:t>
      </w:r>
      <w:r w:rsidR="00F33302" w:rsidRPr="00DD2958">
        <w:rPr>
          <w:rFonts w:asciiTheme="minorHAnsi" w:hAnsiTheme="minorHAnsi" w:cs="Arial"/>
          <w:sz w:val="24"/>
        </w:rPr>
        <w:t>.</w:t>
      </w:r>
    </w:p>
    <w:p w:rsidR="006A2DDC" w:rsidRPr="006A2DDC" w:rsidRDefault="006A2DDC" w:rsidP="006A2DDC">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6A2DDC">
        <w:rPr>
          <w:rFonts w:asciiTheme="minorHAnsi" w:hAnsiTheme="minorHAnsi"/>
          <w:b/>
          <w:i/>
          <w:sz w:val="22"/>
          <w:szCs w:val="22"/>
        </w:rPr>
        <w:t>Commentaire</w:t>
      </w:r>
      <w:r>
        <w:rPr>
          <w:rFonts w:asciiTheme="minorHAnsi" w:hAnsiTheme="minorHAnsi"/>
          <w:i/>
          <w:sz w:val="22"/>
          <w:szCs w:val="22"/>
        </w:rPr>
        <w:t xml:space="preserve"> : </w:t>
      </w:r>
      <w:r w:rsidRPr="006A2DDC">
        <w:rPr>
          <w:rFonts w:asciiTheme="minorHAnsi" w:hAnsiTheme="minorHAnsi"/>
          <w:i/>
          <w:sz w:val="22"/>
          <w:szCs w:val="22"/>
        </w:rPr>
        <w:t>Compléter avec le nombre de communes</w:t>
      </w:r>
    </w:p>
    <w:p w:rsidR="00D871EB" w:rsidRDefault="001C7E34" w:rsidP="004972D0">
      <w:pPr>
        <w:rPr>
          <w:rFonts w:asciiTheme="minorHAnsi" w:hAnsiTheme="minorHAnsi" w:cs="Arial"/>
          <w:sz w:val="24"/>
        </w:rPr>
      </w:pPr>
      <w:r w:rsidRPr="00DD2958">
        <w:rPr>
          <w:rFonts w:asciiTheme="minorHAnsi" w:hAnsiTheme="minorHAnsi" w:cs="Arial"/>
          <w:sz w:val="24"/>
        </w:rPr>
        <w:t>5</w:t>
      </w:r>
      <w:r w:rsidR="00D871EB" w:rsidRPr="00DD2958">
        <w:rPr>
          <w:rFonts w:asciiTheme="minorHAnsi" w:hAnsiTheme="minorHAnsi" w:cs="Arial"/>
          <w:sz w:val="24"/>
        </w:rPr>
        <w:t>.</w:t>
      </w:r>
      <w:r w:rsidR="002378D2" w:rsidRPr="00DD2958">
        <w:rPr>
          <w:rFonts w:asciiTheme="minorHAnsi" w:hAnsiTheme="minorHAnsi" w:cs="Arial"/>
          <w:sz w:val="24"/>
        </w:rPr>
        <w:t>5</w:t>
      </w:r>
      <w:r w:rsidR="00D871EB" w:rsidRPr="00DD2958">
        <w:rPr>
          <w:rFonts w:asciiTheme="minorHAnsi" w:hAnsiTheme="minorHAnsi" w:cs="Arial"/>
          <w:sz w:val="24"/>
        </w:rPr>
        <w:t xml:space="preserve">. Le mobilier et le matériel de l’Accueil figurant dans un inventaire annexe sont propriété des </w:t>
      </w:r>
      <w:r w:rsidR="00716309" w:rsidRPr="00DD2958">
        <w:rPr>
          <w:rFonts w:asciiTheme="minorHAnsi" w:hAnsiTheme="minorHAnsi" w:cs="Arial"/>
          <w:sz w:val="24"/>
          <w:szCs w:val="24"/>
        </w:rPr>
        <w:fldChar w:fldCharType="begin">
          <w:ffData>
            <w:name w:val="Texte2"/>
            <w:enabled/>
            <w:calcOnExit w:val="0"/>
            <w:textInput/>
          </w:ffData>
        </w:fldChar>
      </w:r>
      <w:r w:rsidR="001269D0" w:rsidRPr="00DD2958">
        <w:rPr>
          <w:rFonts w:asciiTheme="minorHAnsi" w:hAnsiTheme="minorHAnsi" w:cs="Arial"/>
          <w:sz w:val="24"/>
          <w:szCs w:val="24"/>
        </w:rPr>
        <w:instrText xml:space="preserve"> FORMTEXT </w:instrText>
      </w:r>
      <w:r w:rsidR="00716309" w:rsidRPr="00DD2958">
        <w:rPr>
          <w:rFonts w:asciiTheme="minorHAnsi" w:hAnsiTheme="minorHAnsi" w:cs="Arial"/>
          <w:sz w:val="24"/>
          <w:szCs w:val="24"/>
        </w:rPr>
      </w:r>
      <w:r w:rsidR="00716309" w:rsidRPr="00DD2958">
        <w:rPr>
          <w:rFonts w:asciiTheme="minorHAnsi" w:hAnsiTheme="minorHAnsi" w:cs="Arial"/>
          <w:sz w:val="24"/>
          <w:szCs w:val="24"/>
        </w:rPr>
        <w:fldChar w:fldCharType="separate"/>
      </w:r>
      <w:r w:rsidR="001269D0" w:rsidRPr="00DD2958">
        <w:rPr>
          <w:rFonts w:ascii="Arial" w:hAnsi="Arial" w:cs="Arial"/>
          <w:noProof/>
          <w:sz w:val="24"/>
          <w:szCs w:val="24"/>
        </w:rPr>
        <w:t> </w:t>
      </w:r>
      <w:r w:rsidR="001269D0" w:rsidRPr="00DD2958">
        <w:rPr>
          <w:rFonts w:ascii="Arial" w:hAnsi="Arial" w:cs="Arial"/>
          <w:noProof/>
          <w:sz w:val="24"/>
          <w:szCs w:val="24"/>
        </w:rPr>
        <w:t> </w:t>
      </w:r>
      <w:r w:rsidR="001269D0" w:rsidRPr="00DD2958">
        <w:rPr>
          <w:rFonts w:ascii="Arial" w:hAnsi="Arial" w:cs="Arial"/>
          <w:noProof/>
          <w:sz w:val="24"/>
          <w:szCs w:val="24"/>
        </w:rPr>
        <w:t> </w:t>
      </w:r>
      <w:r w:rsidR="001269D0" w:rsidRPr="00DD2958">
        <w:rPr>
          <w:rFonts w:ascii="Arial" w:hAnsi="Arial" w:cs="Arial"/>
          <w:noProof/>
          <w:sz w:val="24"/>
          <w:szCs w:val="24"/>
        </w:rPr>
        <w:t> </w:t>
      </w:r>
      <w:r w:rsidR="001269D0" w:rsidRPr="00DD2958">
        <w:rPr>
          <w:rFonts w:ascii="Arial" w:hAnsi="Arial" w:cs="Arial"/>
          <w:noProof/>
          <w:sz w:val="24"/>
          <w:szCs w:val="24"/>
        </w:rPr>
        <w:t> </w:t>
      </w:r>
      <w:r w:rsidR="00716309" w:rsidRPr="00DD2958">
        <w:rPr>
          <w:rFonts w:asciiTheme="minorHAnsi" w:hAnsiTheme="minorHAnsi" w:cs="Arial"/>
          <w:sz w:val="24"/>
          <w:szCs w:val="24"/>
        </w:rPr>
        <w:fldChar w:fldCharType="end"/>
      </w:r>
      <w:r w:rsidR="001269D0" w:rsidRPr="00DD2958">
        <w:rPr>
          <w:rFonts w:asciiTheme="minorHAnsi" w:hAnsiTheme="minorHAnsi" w:cs="Arial"/>
          <w:sz w:val="24"/>
          <w:szCs w:val="24"/>
        </w:rPr>
        <w:t xml:space="preserve"> </w:t>
      </w:r>
      <w:r w:rsidR="00D871EB" w:rsidRPr="00DD2958">
        <w:rPr>
          <w:rFonts w:asciiTheme="minorHAnsi" w:hAnsiTheme="minorHAnsi" w:cs="Arial"/>
          <w:sz w:val="24"/>
        </w:rPr>
        <w:t>communes.</w:t>
      </w:r>
    </w:p>
    <w:p w:rsidR="006A2DDC" w:rsidRPr="006A2DDC" w:rsidRDefault="006A2DDC" w:rsidP="006A2DDC">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6A2DDC">
        <w:rPr>
          <w:rFonts w:asciiTheme="minorHAnsi" w:hAnsiTheme="minorHAnsi"/>
          <w:b/>
          <w:i/>
          <w:sz w:val="22"/>
          <w:szCs w:val="22"/>
        </w:rPr>
        <w:t>Commentaire</w:t>
      </w:r>
      <w:r>
        <w:rPr>
          <w:rFonts w:asciiTheme="minorHAnsi" w:hAnsiTheme="minorHAnsi"/>
          <w:i/>
          <w:sz w:val="22"/>
          <w:szCs w:val="22"/>
        </w:rPr>
        <w:t xml:space="preserve"> : </w:t>
      </w:r>
      <w:r w:rsidRPr="006A2DDC">
        <w:rPr>
          <w:rFonts w:asciiTheme="minorHAnsi" w:hAnsiTheme="minorHAnsi"/>
          <w:i/>
          <w:sz w:val="22"/>
          <w:szCs w:val="22"/>
        </w:rPr>
        <w:t>Compléter avec le nombre de communes</w:t>
      </w:r>
    </w:p>
    <w:p w:rsidR="002378D2" w:rsidRPr="00DD2958" w:rsidRDefault="002378D2" w:rsidP="00F33302">
      <w:pPr>
        <w:jc w:val="center"/>
        <w:rPr>
          <w:rFonts w:asciiTheme="minorHAnsi" w:hAnsiTheme="minorHAnsi" w:cs="Arial"/>
          <w:b/>
          <w:sz w:val="24"/>
        </w:rPr>
      </w:pPr>
    </w:p>
    <w:p w:rsidR="00F33302" w:rsidRPr="00DD2958" w:rsidRDefault="00F33302" w:rsidP="00F33302">
      <w:pPr>
        <w:spacing w:after="240"/>
        <w:jc w:val="center"/>
        <w:rPr>
          <w:rFonts w:asciiTheme="minorHAnsi" w:hAnsiTheme="minorHAnsi" w:cs="Arial"/>
          <w:b/>
          <w:sz w:val="24"/>
        </w:rPr>
      </w:pPr>
      <w:r w:rsidRPr="00DD2958">
        <w:rPr>
          <w:rFonts w:asciiTheme="minorHAnsi" w:hAnsiTheme="minorHAnsi" w:cs="Arial"/>
          <w:b/>
          <w:sz w:val="24"/>
        </w:rPr>
        <w:t xml:space="preserve">Art. </w:t>
      </w:r>
      <w:r w:rsidR="0043075C">
        <w:rPr>
          <w:rFonts w:asciiTheme="minorHAnsi" w:hAnsiTheme="minorHAnsi" w:cs="Arial"/>
          <w:b/>
          <w:sz w:val="24"/>
        </w:rPr>
        <w:t>6</w:t>
      </w:r>
      <w:r w:rsidRPr="00DD2958">
        <w:rPr>
          <w:rFonts w:asciiTheme="minorHAnsi" w:hAnsiTheme="minorHAnsi" w:cs="Arial"/>
          <w:b/>
          <w:sz w:val="24"/>
        </w:rPr>
        <w:t xml:space="preserve"> Subventions pour la création de places en AES</w:t>
      </w:r>
    </w:p>
    <w:p w:rsidR="00F33302" w:rsidRPr="00DD2958" w:rsidRDefault="00F33302" w:rsidP="004972D0">
      <w:pPr>
        <w:spacing w:before="0"/>
        <w:rPr>
          <w:rFonts w:asciiTheme="minorHAnsi" w:hAnsiTheme="minorHAnsi" w:cs="Arial"/>
          <w:sz w:val="24"/>
        </w:rPr>
      </w:pPr>
      <w:r w:rsidRPr="00DD2958">
        <w:rPr>
          <w:rFonts w:asciiTheme="minorHAnsi" w:hAnsiTheme="minorHAnsi" w:cs="Arial"/>
          <w:sz w:val="24"/>
        </w:rPr>
        <w:t>Les subventions reçues pour la création de places en AES seront exclusivement allouées aux dépenses communes de l’A</w:t>
      </w:r>
      <w:r w:rsidR="00287B78" w:rsidRPr="00DD2958">
        <w:rPr>
          <w:rFonts w:asciiTheme="minorHAnsi" w:hAnsiTheme="minorHAnsi" w:cs="Arial"/>
          <w:sz w:val="24"/>
        </w:rPr>
        <w:t>ccueil</w:t>
      </w:r>
      <w:r w:rsidRPr="00DD2958">
        <w:rPr>
          <w:rFonts w:asciiTheme="minorHAnsi" w:hAnsiTheme="minorHAnsi" w:cs="Arial"/>
          <w:sz w:val="24"/>
        </w:rPr>
        <w:t>, soit dans un premier temps aux frais de lancement de l’A</w:t>
      </w:r>
      <w:r w:rsidR="00287B78" w:rsidRPr="00DD2958">
        <w:rPr>
          <w:rFonts w:asciiTheme="minorHAnsi" w:hAnsiTheme="minorHAnsi" w:cs="Arial"/>
          <w:sz w:val="24"/>
        </w:rPr>
        <w:t>ccueil</w:t>
      </w:r>
      <w:r w:rsidRPr="00DD2958">
        <w:rPr>
          <w:rFonts w:asciiTheme="minorHAnsi" w:hAnsiTheme="minorHAnsi" w:cs="Arial"/>
          <w:sz w:val="24"/>
        </w:rPr>
        <w:t xml:space="preserve"> (notamment achat de matériel et de mobilier), puis à ses frais de fonctionnement. </w:t>
      </w:r>
    </w:p>
    <w:p w:rsidR="00D871EB" w:rsidRPr="00DD2958" w:rsidRDefault="00D871EB" w:rsidP="00E464EB">
      <w:pPr>
        <w:ind w:hanging="11"/>
        <w:jc w:val="center"/>
        <w:rPr>
          <w:rFonts w:asciiTheme="minorHAnsi" w:hAnsiTheme="minorHAnsi" w:cs="Arial"/>
          <w:b/>
          <w:sz w:val="24"/>
        </w:rPr>
      </w:pPr>
    </w:p>
    <w:p w:rsidR="00F33302" w:rsidRPr="00DD2958" w:rsidRDefault="00F33302" w:rsidP="00B010E3">
      <w:pPr>
        <w:spacing w:before="0"/>
        <w:ind w:hanging="11"/>
        <w:jc w:val="center"/>
        <w:rPr>
          <w:rFonts w:asciiTheme="minorHAnsi" w:hAnsiTheme="minorHAnsi" w:cs="Arial"/>
          <w:b/>
          <w:sz w:val="24"/>
        </w:rPr>
      </w:pPr>
      <w:r w:rsidRPr="00DD2958">
        <w:rPr>
          <w:rFonts w:asciiTheme="minorHAnsi" w:hAnsiTheme="minorHAnsi" w:cs="Arial"/>
          <w:b/>
          <w:sz w:val="24"/>
        </w:rPr>
        <w:t xml:space="preserve">Art. </w:t>
      </w:r>
      <w:r w:rsidR="0043075C">
        <w:rPr>
          <w:rFonts w:asciiTheme="minorHAnsi" w:hAnsiTheme="minorHAnsi" w:cs="Arial"/>
          <w:b/>
          <w:sz w:val="24"/>
        </w:rPr>
        <w:t>7</w:t>
      </w:r>
      <w:r w:rsidRPr="00DD2958">
        <w:rPr>
          <w:rFonts w:asciiTheme="minorHAnsi" w:hAnsiTheme="minorHAnsi" w:cs="Arial"/>
          <w:b/>
          <w:sz w:val="24"/>
        </w:rPr>
        <w:t xml:space="preserve"> Comptabilité</w:t>
      </w:r>
    </w:p>
    <w:p w:rsidR="00F33302" w:rsidRDefault="002378D2" w:rsidP="004972D0">
      <w:pPr>
        <w:rPr>
          <w:rFonts w:asciiTheme="minorHAnsi" w:hAnsiTheme="minorHAnsi" w:cs="Arial"/>
          <w:sz w:val="24"/>
        </w:rPr>
      </w:pPr>
      <w:r w:rsidRPr="00DD2958">
        <w:rPr>
          <w:rFonts w:asciiTheme="minorHAnsi" w:hAnsiTheme="minorHAnsi" w:cs="Arial"/>
          <w:sz w:val="24"/>
        </w:rPr>
        <w:t>6</w:t>
      </w:r>
      <w:r w:rsidR="006A72EB" w:rsidRPr="00DD2958">
        <w:rPr>
          <w:rFonts w:asciiTheme="minorHAnsi" w:hAnsiTheme="minorHAnsi" w:cs="Arial"/>
          <w:sz w:val="24"/>
        </w:rPr>
        <w:t xml:space="preserve">.1. </w:t>
      </w:r>
      <w:r w:rsidR="00F33302" w:rsidRPr="00DD2958">
        <w:rPr>
          <w:rFonts w:asciiTheme="minorHAnsi" w:hAnsiTheme="minorHAnsi" w:cs="Arial"/>
          <w:sz w:val="24"/>
        </w:rPr>
        <w:t>La gestion financière de l’AES est assumée par</w:t>
      </w:r>
      <w:r w:rsidR="000C01F8" w:rsidRPr="00DD2958">
        <w:rPr>
          <w:rFonts w:asciiTheme="minorHAnsi" w:hAnsiTheme="minorHAnsi" w:cs="Arial"/>
          <w:sz w:val="24"/>
        </w:rPr>
        <w:t xml:space="preserve"> </w:t>
      </w:r>
      <w:proofErr w:type="gramStart"/>
      <w:r w:rsidR="000C01F8" w:rsidRPr="00DD2958">
        <w:rPr>
          <w:rFonts w:asciiTheme="minorHAnsi" w:hAnsiTheme="minorHAnsi" w:cs="Arial"/>
          <w:sz w:val="24"/>
        </w:rPr>
        <w:t>la commune</w:t>
      </w:r>
      <w:proofErr w:type="gramEnd"/>
      <w:r w:rsidR="000C01F8" w:rsidRPr="00DD2958">
        <w:rPr>
          <w:rFonts w:asciiTheme="minorHAnsi" w:hAnsiTheme="minorHAnsi" w:cs="Arial"/>
          <w:sz w:val="24"/>
        </w:rPr>
        <w:t xml:space="preserve"> </w:t>
      </w:r>
      <w:r w:rsidR="00287B78" w:rsidRPr="00DD2958">
        <w:rPr>
          <w:rFonts w:asciiTheme="minorHAnsi" w:hAnsiTheme="minorHAnsi" w:cs="Arial"/>
          <w:sz w:val="24"/>
        </w:rPr>
        <w:t>siège.</w:t>
      </w:r>
      <w:r w:rsidRPr="00DD2958">
        <w:rPr>
          <w:rFonts w:asciiTheme="minorHAnsi" w:hAnsiTheme="minorHAnsi" w:cs="Arial"/>
          <w:sz w:val="24"/>
        </w:rPr>
        <w:t xml:space="preserve"> Elle établit à l’attention </w:t>
      </w:r>
      <w:r w:rsidRPr="006A2DDC">
        <w:rPr>
          <w:rFonts w:asciiTheme="minorHAnsi" w:hAnsiTheme="minorHAnsi" w:cs="Arial"/>
          <w:sz w:val="24"/>
          <w:shd w:val="clear" w:color="auto" w:fill="D9D9D9" w:themeFill="background1" w:themeFillShade="D9"/>
        </w:rPr>
        <w:t>de</w:t>
      </w:r>
      <w:r w:rsidR="00287B78" w:rsidRPr="006A2DDC">
        <w:rPr>
          <w:rFonts w:asciiTheme="minorHAnsi" w:hAnsiTheme="minorHAnsi" w:cs="Arial"/>
          <w:sz w:val="24"/>
          <w:shd w:val="clear" w:color="auto" w:fill="D9D9D9" w:themeFill="background1" w:themeFillShade="D9"/>
        </w:rPr>
        <w:t xml:space="preserve"> l’autre commune /des autres</w:t>
      </w:r>
      <w:r w:rsidRPr="006A2DDC">
        <w:rPr>
          <w:rFonts w:asciiTheme="minorHAnsi" w:hAnsiTheme="minorHAnsi" w:cs="Arial"/>
          <w:sz w:val="24"/>
          <w:shd w:val="clear" w:color="auto" w:fill="D9D9D9" w:themeFill="background1" w:themeFillShade="D9"/>
        </w:rPr>
        <w:t xml:space="preserve"> commune</w:t>
      </w:r>
      <w:r w:rsidR="00287B78" w:rsidRPr="006A2DDC">
        <w:rPr>
          <w:rFonts w:asciiTheme="minorHAnsi" w:hAnsiTheme="minorHAnsi" w:cs="Arial"/>
          <w:sz w:val="24"/>
          <w:shd w:val="clear" w:color="auto" w:fill="D9D9D9" w:themeFill="background1" w:themeFillShade="D9"/>
        </w:rPr>
        <w:t xml:space="preserve">s </w:t>
      </w:r>
      <w:r w:rsidRPr="006A2DDC">
        <w:rPr>
          <w:rFonts w:asciiTheme="minorHAnsi" w:hAnsiTheme="minorHAnsi" w:cs="Arial"/>
          <w:sz w:val="24"/>
          <w:shd w:val="clear" w:color="auto" w:fill="D9D9D9" w:themeFill="background1" w:themeFillShade="D9"/>
        </w:rPr>
        <w:t>u</w:t>
      </w:r>
      <w:r w:rsidRPr="00DD2958">
        <w:rPr>
          <w:rFonts w:asciiTheme="minorHAnsi" w:hAnsiTheme="minorHAnsi" w:cs="Arial"/>
          <w:sz w:val="24"/>
        </w:rPr>
        <w:t>ne récapitulation des recettes et d</w:t>
      </w:r>
      <w:r w:rsidR="00233DF3" w:rsidRPr="00DD2958">
        <w:rPr>
          <w:rFonts w:asciiTheme="minorHAnsi" w:hAnsiTheme="minorHAnsi" w:cs="Arial"/>
          <w:sz w:val="24"/>
        </w:rPr>
        <w:t>épenses par rubrique comptables ; l’accès aux pièces y relatives est garanti.</w:t>
      </w:r>
    </w:p>
    <w:p w:rsidR="006A2DDC" w:rsidRPr="006A2DDC" w:rsidRDefault="006A2DDC" w:rsidP="006A2DDC">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6A2DDC">
        <w:rPr>
          <w:rFonts w:asciiTheme="minorHAnsi" w:hAnsiTheme="minorHAnsi"/>
          <w:b/>
          <w:i/>
          <w:sz w:val="22"/>
          <w:szCs w:val="22"/>
        </w:rPr>
        <w:t>Commentaire</w:t>
      </w:r>
      <w:r>
        <w:rPr>
          <w:rFonts w:asciiTheme="minorHAnsi" w:hAnsiTheme="minorHAnsi"/>
          <w:i/>
          <w:sz w:val="22"/>
          <w:szCs w:val="22"/>
        </w:rPr>
        <w:t xml:space="preserve"> : </w:t>
      </w:r>
      <w:r w:rsidRPr="006A2DDC">
        <w:rPr>
          <w:rFonts w:asciiTheme="minorHAnsi" w:hAnsiTheme="minorHAnsi"/>
          <w:i/>
          <w:sz w:val="22"/>
          <w:szCs w:val="22"/>
        </w:rPr>
        <w:t>A choix en fonction du nombre de communes faisant partie de l’entente intercommunale</w:t>
      </w:r>
    </w:p>
    <w:p w:rsidR="006A2DDC" w:rsidRPr="00DD2958" w:rsidRDefault="006A2DDC" w:rsidP="004972D0">
      <w:pPr>
        <w:rPr>
          <w:rFonts w:asciiTheme="minorHAnsi" w:hAnsiTheme="minorHAnsi" w:cs="Arial"/>
          <w:sz w:val="24"/>
        </w:rPr>
      </w:pPr>
    </w:p>
    <w:p w:rsidR="00B010E3" w:rsidRPr="00DD2958" w:rsidRDefault="002378D2" w:rsidP="00B010E3">
      <w:pPr>
        <w:rPr>
          <w:rFonts w:asciiTheme="minorHAnsi" w:hAnsiTheme="minorHAnsi" w:cs="Arial"/>
          <w:sz w:val="24"/>
        </w:rPr>
      </w:pPr>
      <w:r w:rsidRPr="00DD2958">
        <w:rPr>
          <w:rFonts w:asciiTheme="minorHAnsi" w:hAnsiTheme="minorHAnsi" w:cs="Arial"/>
          <w:sz w:val="24"/>
        </w:rPr>
        <w:t>6</w:t>
      </w:r>
      <w:r w:rsidR="006A72EB" w:rsidRPr="00DD2958">
        <w:rPr>
          <w:rFonts w:asciiTheme="minorHAnsi" w:hAnsiTheme="minorHAnsi" w:cs="Arial"/>
          <w:sz w:val="24"/>
        </w:rPr>
        <w:t>.</w:t>
      </w:r>
      <w:r w:rsidR="00B010E3" w:rsidRPr="00DD2958">
        <w:rPr>
          <w:rFonts w:asciiTheme="minorHAnsi" w:hAnsiTheme="minorHAnsi" w:cs="Arial"/>
          <w:sz w:val="24"/>
        </w:rPr>
        <w:t>2</w:t>
      </w:r>
      <w:r w:rsidR="006A72EB" w:rsidRPr="00DD2958">
        <w:rPr>
          <w:rFonts w:asciiTheme="minorHAnsi" w:hAnsiTheme="minorHAnsi" w:cs="Arial"/>
          <w:sz w:val="24"/>
        </w:rPr>
        <w:t xml:space="preserve">. </w:t>
      </w:r>
      <w:r w:rsidR="00F33302" w:rsidRPr="00DD2958">
        <w:rPr>
          <w:rFonts w:asciiTheme="minorHAnsi" w:hAnsiTheme="minorHAnsi" w:cs="Arial"/>
          <w:sz w:val="24"/>
        </w:rPr>
        <w:t>Les comptes annuels, le budget et le rapport d’activité sont remis aux communes dès leur approba</w:t>
      </w:r>
      <w:r w:rsidR="003E0A59" w:rsidRPr="00DD2958">
        <w:rPr>
          <w:rFonts w:asciiTheme="minorHAnsi" w:hAnsiTheme="minorHAnsi" w:cs="Arial"/>
          <w:sz w:val="24"/>
        </w:rPr>
        <w:t xml:space="preserve">tion par la </w:t>
      </w:r>
      <w:r w:rsidR="00F60621" w:rsidRPr="00DD2958">
        <w:rPr>
          <w:rFonts w:asciiTheme="minorHAnsi" w:hAnsiTheme="minorHAnsi" w:cs="Arial"/>
          <w:sz w:val="24"/>
        </w:rPr>
        <w:t>C</w:t>
      </w:r>
      <w:r w:rsidR="003E0A59" w:rsidRPr="00DD2958">
        <w:rPr>
          <w:rFonts w:asciiTheme="minorHAnsi" w:hAnsiTheme="minorHAnsi" w:cs="Arial"/>
          <w:sz w:val="24"/>
        </w:rPr>
        <w:t>ommission de l’Accueil</w:t>
      </w:r>
      <w:r w:rsidR="00F33302" w:rsidRPr="00DD2958">
        <w:rPr>
          <w:rFonts w:asciiTheme="minorHAnsi" w:hAnsiTheme="minorHAnsi" w:cs="Arial"/>
          <w:sz w:val="24"/>
        </w:rPr>
        <w:t>.</w:t>
      </w:r>
    </w:p>
    <w:p w:rsidR="00B010E3" w:rsidRPr="00DD2958" w:rsidRDefault="002378D2" w:rsidP="00B010E3">
      <w:pPr>
        <w:rPr>
          <w:rFonts w:asciiTheme="minorHAnsi" w:hAnsiTheme="minorHAnsi" w:cs="Arial"/>
          <w:sz w:val="24"/>
        </w:rPr>
      </w:pPr>
      <w:r w:rsidRPr="00DD2958">
        <w:rPr>
          <w:rFonts w:asciiTheme="minorHAnsi" w:hAnsiTheme="minorHAnsi" w:cs="Arial"/>
          <w:sz w:val="24"/>
        </w:rPr>
        <w:lastRenderedPageBreak/>
        <w:t>6</w:t>
      </w:r>
      <w:r w:rsidR="00B010E3" w:rsidRPr="00DD2958">
        <w:rPr>
          <w:rFonts w:asciiTheme="minorHAnsi" w:hAnsiTheme="minorHAnsi" w:cs="Arial"/>
          <w:sz w:val="24"/>
        </w:rPr>
        <w:t xml:space="preserve">.3. </w:t>
      </w:r>
      <w:r w:rsidR="00233DF3" w:rsidRPr="00DD2958">
        <w:rPr>
          <w:rFonts w:asciiTheme="minorHAnsi" w:hAnsiTheme="minorHAnsi" w:cs="Arial"/>
          <w:sz w:val="24"/>
        </w:rPr>
        <w:t>L’éventuel bénéfice</w:t>
      </w:r>
      <w:r w:rsidR="00986C2E" w:rsidRPr="00DD2958">
        <w:rPr>
          <w:rFonts w:asciiTheme="minorHAnsi" w:hAnsiTheme="minorHAnsi" w:cs="Arial"/>
          <w:sz w:val="24"/>
        </w:rPr>
        <w:t xml:space="preserve"> résultant de l’</w:t>
      </w:r>
      <w:r w:rsidR="00B010E3" w:rsidRPr="00DD2958">
        <w:rPr>
          <w:rFonts w:asciiTheme="minorHAnsi" w:hAnsiTheme="minorHAnsi" w:cs="Arial"/>
          <w:sz w:val="24"/>
        </w:rPr>
        <w:t xml:space="preserve">exploitation est </w:t>
      </w:r>
      <w:r w:rsidR="00986C2E" w:rsidRPr="00DD2958">
        <w:rPr>
          <w:rFonts w:asciiTheme="minorHAnsi" w:hAnsiTheme="minorHAnsi" w:cs="Arial"/>
          <w:sz w:val="24"/>
        </w:rPr>
        <w:t>comptabilisé comme « Financement spécial équilibre du compte » afin de combler un éventuel déficit ultérieur</w:t>
      </w:r>
      <w:r w:rsidR="00B010E3" w:rsidRPr="00DD2958">
        <w:rPr>
          <w:rFonts w:asciiTheme="minorHAnsi" w:hAnsiTheme="minorHAnsi" w:cs="Arial"/>
          <w:sz w:val="24"/>
        </w:rPr>
        <w:t>.</w:t>
      </w:r>
    </w:p>
    <w:p w:rsidR="006677D4" w:rsidRPr="00DD2958" w:rsidRDefault="006677D4" w:rsidP="00B010E3">
      <w:pPr>
        <w:rPr>
          <w:rFonts w:asciiTheme="minorHAnsi" w:hAnsiTheme="minorHAnsi" w:cs="Arial"/>
          <w:sz w:val="24"/>
        </w:rPr>
      </w:pPr>
      <w:r w:rsidRPr="00DD2958">
        <w:rPr>
          <w:rFonts w:asciiTheme="minorHAnsi" w:hAnsiTheme="minorHAnsi" w:cs="Arial"/>
          <w:sz w:val="24"/>
        </w:rPr>
        <w:t xml:space="preserve">6.4. La vérification des comptes est assurée par l’organe de révision </w:t>
      </w:r>
      <w:proofErr w:type="gramStart"/>
      <w:r w:rsidRPr="00DD2958">
        <w:rPr>
          <w:rFonts w:asciiTheme="minorHAnsi" w:hAnsiTheme="minorHAnsi" w:cs="Arial"/>
          <w:sz w:val="24"/>
        </w:rPr>
        <w:t>de la commune</w:t>
      </w:r>
      <w:proofErr w:type="gramEnd"/>
      <w:r w:rsidRPr="00DD2958">
        <w:rPr>
          <w:rFonts w:asciiTheme="minorHAnsi" w:hAnsiTheme="minorHAnsi" w:cs="Arial"/>
          <w:sz w:val="24"/>
        </w:rPr>
        <w:t xml:space="preserve"> </w:t>
      </w:r>
      <w:r w:rsidR="00437D18" w:rsidRPr="00DD2958">
        <w:rPr>
          <w:rFonts w:asciiTheme="minorHAnsi" w:hAnsiTheme="minorHAnsi" w:cs="Arial"/>
          <w:sz w:val="24"/>
        </w:rPr>
        <w:t>siège</w:t>
      </w:r>
      <w:r w:rsidRPr="00DD2958">
        <w:rPr>
          <w:rFonts w:asciiTheme="minorHAnsi" w:hAnsiTheme="minorHAnsi" w:cs="Arial"/>
          <w:sz w:val="24"/>
        </w:rPr>
        <w:t>.</w:t>
      </w:r>
    </w:p>
    <w:p w:rsidR="002378D2" w:rsidRPr="00DD2958" w:rsidRDefault="002378D2" w:rsidP="00E464EB">
      <w:pPr>
        <w:jc w:val="center"/>
        <w:rPr>
          <w:rFonts w:asciiTheme="minorHAnsi" w:hAnsiTheme="minorHAnsi" w:cs="Arial"/>
          <w:sz w:val="24"/>
        </w:rPr>
      </w:pPr>
    </w:p>
    <w:p w:rsidR="00B010E3" w:rsidRPr="00DD2958" w:rsidRDefault="002378D2" w:rsidP="002378D2">
      <w:pPr>
        <w:jc w:val="center"/>
        <w:rPr>
          <w:rFonts w:asciiTheme="minorHAnsi" w:hAnsiTheme="minorHAnsi" w:cs="Arial"/>
          <w:b/>
          <w:sz w:val="24"/>
        </w:rPr>
      </w:pPr>
      <w:r w:rsidRPr="00DD2958">
        <w:rPr>
          <w:rFonts w:asciiTheme="minorHAnsi" w:hAnsiTheme="minorHAnsi" w:cs="Arial"/>
          <w:b/>
          <w:sz w:val="24"/>
        </w:rPr>
        <w:t xml:space="preserve">Art. </w:t>
      </w:r>
      <w:r w:rsidR="0043075C">
        <w:rPr>
          <w:rFonts w:asciiTheme="minorHAnsi" w:hAnsiTheme="minorHAnsi" w:cs="Arial"/>
          <w:b/>
          <w:sz w:val="24"/>
        </w:rPr>
        <w:t>8</w:t>
      </w:r>
      <w:r w:rsidRPr="00DD2958">
        <w:rPr>
          <w:rFonts w:asciiTheme="minorHAnsi" w:hAnsiTheme="minorHAnsi" w:cs="Arial"/>
          <w:b/>
          <w:sz w:val="24"/>
        </w:rPr>
        <w:t xml:space="preserve"> Facturation aux parents</w:t>
      </w:r>
    </w:p>
    <w:p w:rsidR="00B010E3" w:rsidRPr="00DD2958" w:rsidRDefault="002378D2" w:rsidP="00B010E3">
      <w:pPr>
        <w:rPr>
          <w:rFonts w:asciiTheme="minorHAnsi" w:hAnsiTheme="minorHAnsi" w:cs="Arial"/>
          <w:sz w:val="24"/>
        </w:rPr>
      </w:pPr>
      <w:r w:rsidRPr="00DD2958">
        <w:rPr>
          <w:rFonts w:asciiTheme="minorHAnsi" w:hAnsiTheme="minorHAnsi" w:cs="Arial"/>
          <w:sz w:val="24"/>
        </w:rPr>
        <w:t xml:space="preserve">7.1. La facturation ainsi que l’encaissement des prestations fournies par l’Accueil sont faits chaque mois par la commune </w:t>
      </w:r>
      <w:r w:rsidR="00EC2480" w:rsidRPr="00DD2958">
        <w:rPr>
          <w:rFonts w:asciiTheme="minorHAnsi" w:hAnsiTheme="minorHAnsi" w:cs="Arial"/>
          <w:sz w:val="24"/>
        </w:rPr>
        <w:t>siège</w:t>
      </w:r>
      <w:r w:rsidRPr="00DD2958">
        <w:rPr>
          <w:rFonts w:asciiTheme="minorHAnsi" w:hAnsiTheme="minorHAnsi" w:cs="Arial"/>
          <w:sz w:val="24"/>
        </w:rPr>
        <w:t xml:space="preserve">, en collaboration avec le/la responsable de l’Accueil. Les heures du/de la boursier/boursière communale sont intégrées dans le budget de l’accueil et facturées selon la clé de répartition prévue à l’art. 8. </w:t>
      </w:r>
    </w:p>
    <w:p w:rsidR="002378D2" w:rsidRPr="00DD2958" w:rsidRDefault="002378D2" w:rsidP="00B010E3">
      <w:pPr>
        <w:rPr>
          <w:rFonts w:asciiTheme="minorHAnsi" w:hAnsiTheme="minorHAnsi" w:cs="Arial"/>
          <w:sz w:val="24"/>
        </w:rPr>
      </w:pPr>
      <w:r w:rsidRPr="00DD2958">
        <w:rPr>
          <w:rFonts w:asciiTheme="minorHAnsi" w:hAnsiTheme="minorHAnsi" w:cs="Arial"/>
          <w:sz w:val="24"/>
        </w:rPr>
        <w:t>7.2. En cas de non-paiemen</w:t>
      </w:r>
      <w:r w:rsidR="00EC2480" w:rsidRPr="00DD2958">
        <w:rPr>
          <w:rFonts w:asciiTheme="minorHAnsi" w:hAnsiTheme="minorHAnsi" w:cs="Arial"/>
          <w:sz w:val="24"/>
        </w:rPr>
        <w:t>t du/des parent/s, la commune siège</w:t>
      </w:r>
      <w:r w:rsidRPr="00DD2958">
        <w:rPr>
          <w:rFonts w:asciiTheme="minorHAnsi" w:hAnsiTheme="minorHAnsi" w:cs="Arial"/>
          <w:sz w:val="24"/>
        </w:rPr>
        <w:t>, en tant que gestionnaire, intervie</w:t>
      </w:r>
      <w:r w:rsidR="00AF0C9B" w:rsidRPr="00DD2958">
        <w:rPr>
          <w:rFonts w:asciiTheme="minorHAnsi" w:hAnsiTheme="minorHAnsi" w:cs="Arial"/>
          <w:sz w:val="24"/>
        </w:rPr>
        <w:t>nt auprès du/des parent/s concerné</w:t>
      </w:r>
      <w:r w:rsidR="009C4CF7" w:rsidRPr="00DD2958">
        <w:rPr>
          <w:rFonts w:asciiTheme="minorHAnsi" w:hAnsiTheme="minorHAnsi" w:cs="Arial"/>
          <w:sz w:val="24"/>
        </w:rPr>
        <w:t>/</w:t>
      </w:r>
      <w:r w:rsidR="00AF0C9B" w:rsidRPr="00DD2958">
        <w:rPr>
          <w:rFonts w:asciiTheme="minorHAnsi" w:hAnsiTheme="minorHAnsi" w:cs="Arial"/>
          <w:sz w:val="24"/>
        </w:rPr>
        <w:t>s, au besoin par la voie de la poursuite. Les conséquences en termes de suspension ou d’exclusion de l’accueil selon le</w:t>
      </w:r>
      <w:r w:rsidR="00EC2480" w:rsidRPr="00DD2958">
        <w:rPr>
          <w:rFonts w:asciiTheme="minorHAnsi" w:hAnsiTheme="minorHAnsi" w:cs="Arial"/>
          <w:sz w:val="24"/>
        </w:rPr>
        <w:t>s</w:t>
      </w:r>
      <w:r w:rsidR="00AF0C9B" w:rsidRPr="00DD2958">
        <w:rPr>
          <w:rFonts w:asciiTheme="minorHAnsi" w:hAnsiTheme="minorHAnsi" w:cs="Arial"/>
          <w:sz w:val="24"/>
        </w:rPr>
        <w:t xml:space="preserve"> règlement</w:t>
      </w:r>
      <w:r w:rsidR="00EC2480" w:rsidRPr="00DD2958">
        <w:rPr>
          <w:rFonts w:asciiTheme="minorHAnsi" w:hAnsiTheme="minorHAnsi" w:cs="Arial"/>
          <w:sz w:val="24"/>
        </w:rPr>
        <w:t>s AES</w:t>
      </w:r>
      <w:r w:rsidR="00AF0C9B" w:rsidRPr="00DD2958">
        <w:rPr>
          <w:rFonts w:asciiTheme="minorHAnsi" w:hAnsiTheme="minorHAnsi" w:cs="Arial"/>
          <w:sz w:val="24"/>
        </w:rPr>
        <w:t xml:space="preserve"> sont réservées.</w:t>
      </w:r>
    </w:p>
    <w:p w:rsidR="006F7328" w:rsidRDefault="006F7328" w:rsidP="00B010E3">
      <w:pPr>
        <w:jc w:val="center"/>
        <w:rPr>
          <w:rFonts w:asciiTheme="minorHAnsi" w:hAnsiTheme="minorHAnsi" w:cs="Arial"/>
          <w:b/>
          <w:sz w:val="24"/>
        </w:rPr>
      </w:pPr>
    </w:p>
    <w:p w:rsidR="00B010E3" w:rsidRPr="00DD2958" w:rsidRDefault="00B010E3" w:rsidP="00B010E3">
      <w:pPr>
        <w:jc w:val="center"/>
        <w:rPr>
          <w:rFonts w:asciiTheme="minorHAnsi" w:hAnsiTheme="minorHAnsi" w:cs="Arial"/>
          <w:sz w:val="24"/>
        </w:rPr>
      </w:pPr>
      <w:r w:rsidRPr="00DD2958">
        <w:rPr>
          <w:rFonts w:asciiTheme="minorHAnsi" w:hAnsiTheme="minorHAnsi" w:cs="Arial"/>
          <w:b/>
          <w:sz w:val="24"/>
        </w:rPr>
        <w:t xml:space="preserve">Art. </w:t>
      </w:r>
      <w:r w:rsidR="0043075C">
        <w:rPr>
          <w:rFonts w:asciiTheme="minorHAnsi" w:hAnsiTheme="minorHAnsi" w:cs="Arial"/>
          <w:b/>
          <w:sz w:val="24"/>
        </w:rPr>
        <w:t>9</w:t>
      </w:r>
      <w:r w:rsidRPr="00DD2958">
        <w:rPr>
          <w:rFonts w:asciiTheme="minorHAnsi" w:hAnsiTheme="minorHAnsi" w:cs="Arial"/>
          <w:b/>
          <w:sz w:val="24"/>
        </w:rPr>
        <w:t xml:space="preserve"> </w:t>
      </w:r>
      <w:r w:rsidR="009C4CF7" w:rsidRPr="00DD2958">
        <w:rPr>
          <w:rFonts w:asciiTheme="minorHAnsi" w:hAnsiTheme="minorHAnsi" w:cs="Arial"/>
          <w:b/>
          <w:sz w:val="24"/>
        </w:rPr>
        <w:t>C</w:t>
      </w:r>
      <w:r w:rsidRPr="00DD2958">
        <w:rPr>
          <w:rFonts w:asciiTheme="minorHAnsi" w:hAnsiTheme="minorHAnsi" w:cs="Arial"/>
          <w:b/>
          <w:sz w:val="24"/>
        </w:rPr>
        <w:t>ouverture de déficit</w:t>
      </w:r>
    </w:p>
    <w:p w:rsidR="00B010E3" w:rsidRPr="00DD2958" w:rsidRDefault="00EE12DF" w:rsidP="00B010E3">
      <w:pPr>
        <w:rPr>
          <w:rFonts w:asciiTheme="minorHAnsi" w:hAnsiTheme="minorHAnsi" w:cs="Arial"/>
          <w:sz w:val="24"/>
        </w:rPr>
      </w:pPr>
      <w:r w:rsidRPr="00DD2958">
        <w:rPr>
          <w:rFonts w:asciiTheme="minorHAnsi" w:hAnsiTheme="minorHAnsi" w:cs="Arial"/>
          <w:sz w:val="24"/>
        </w:rPr>
        <w:t>8</w:t>
      </w:r>
      <w:r w:rsidR="00B010E3" w:rsidRPr="00DD2958">
        <w:rPr>
          <w:rFonts w:asciiTheme="minorHAnsi" w:hAnsiTheme="minorHAnsi" w:cs="Arial"/>
          <w:sz w:val="24"/>
        </w:rPr>
        <w:t xml:space="preserve">.1. Chaque commune subventionnera </w:t>
      </w:r>
      <w:r w:rsidR="00CB11DB" w:rsidRPr="00DD2958">
        <w:rPr>
          <w:rFonts w:asciiTheme="minorHAnsi" w:hAnsiTheme="minorHAnsi" w:cs="Arial"/>
          <w:sz w:val="24"/>
        </w:rPr>
        <w:t>les frais</w:t>
      </w:r>
      <w:r w:rsidR="00B010E3" w:rsidRPr="00DD2958">
        <w:rPr>
          <w:rFonts w:asciiTheme="minorHAnsi" w:hAnsiTheme="minorHAnsi" w:cs="Arial"/>
          <w:sz w:val="24"/>
        </w:rPr>
        <w:t xml:space="preserve"> de l’Accueil selon la législation en vigueur, le</w:t>
      </w:r>
      <w:r w:rsidR="009C4CF7" w:rsidRPr="00DD2958">
        <w:rPr>
          <w:rFonts w:asciiTheme="minorHAnsi" w:hAnsiTheme="minorHAnsi" w:cs="Arial"/>
          <w:sz w:val="24"/>
        </w:rPr>
        <w:t>s</w:t>
      </w:r>
      <w:r w:rsidR="00B010E3" w:rsidRPr="00DD2958">
        <w:rPr>
          <w:rFonts w:asciiTheme="minorHAnsi" w:hAnsiTheme="minorHAnsi" w:cs="Arial"/>
          <w:sz w:val="24"/>
        </w:rPr>
        <w:t xml:space="preserve"> règlement</w:t>
      </w:r>
      <w:r w:rsidR="009C4CF7" w:rsidRPr="00DD2958">
        <w:rPr>
          <w:rFonts w:asciiTheme="minorHAnsi" w:hAnsiTheme="minorHAnsi" w:cs="Arial"/>
          <w:sz w:val="24"/>
        </w:rPr>
        <w:t>s AES</w:t>
      </w:r>
      <w:r w:rsidR="00B010E3" w:rsidRPr="00DD2958">
        <w:rPr>
          <w:rFonts w:asciiTheme="minorHAnsi" w:hAnsiTheme="minorHAnsi" w:cs="Arial"/>
          <w:sz w:val="24"/>
        </w:rPr>
        <w:t xml:space="preserve"> et le règlement d’application.</w:t>
      </w:r>
    </w:p>
    <w:p w:rsidR="00F33302" w:rsidRDefault="00EE12DF" w:rsidP="001337E0">
      <w:pPr>
        <w:rPr>
          <w:rFonts w:asciiTheme="minorHAnsi" w:hAnsiTheme="minorHAnsi" w:cs="Arial"/>
          <w:sz w:val="24"/>
        </w:rPr>
      </w:pPr>
      <w:r w:rsidRPr="00DD2958">
        <w:rPr>
          <w:rFonts w:asciiTheme="minorHAnsi" w:hAnsiTheme="minorHAnsi" w:cs="Arial"/>
          <w:sz w:val="24"/>
        </w:rPr>
        <w:t>8</w:t>
      </w:r>
      <w:r w:rsidR="006A72EB" w:rsidRPr="00DD2958">
        <w:rPr>
          <w:rFonts w:asciiTheme="minorHAnsi" w:hAnsiTheme="minorHAnsi" w:cs="Arial"/>
          <w:sz w:val="24"/>
        </w:rPr>
        <w:t>.</w:t>
      </w:r>
      <w:r w:rsidR="00A76047" w:rsidRPr="00DD2958">
        <w:rPr>
          <w:rFonts w:asciiTheme="minorHAnsi" w:hAnsiTheme="minorHAnsi" w:cs="Arial"/>
          <w:sz w:val="24"/>
        </w:rPr>
        <w:t>2</w:t>
      </w:r>
      <w:r w:rsidR="006A72EB" w:rsidRPr="00DD2958">
        <w:rPr>
          <w:rFonts w:asciiTheme="minorHAnsi" w:hAnsiTheme="minorHAnsi" w:cs="Arial"/>
          <w:sz w:val="24"/>
        </w:rPr>
        <w:t xml:space="preserve">. </w:t>
      </w:r>
      <w:r w:rsidR="00C04DD8" w:rsidRPr="00DD2958">
        <w:rPr>
          <w:rFonts w:asciiTheme="minorHAnsi" w:hAnsiTheme="minorHAnsi" w:cs="Arial"/>
          <w:sz w:val="24"/>
        </w:rPr>
        <w:t>Pour les coûts non couverts par la participation financière des parents, cas échéant de l’Etat et des employeurs (pour les enfants de l’école enfantine), la répartition entre les communes partenaires est fixée comme suit :</w:t>
      </w:r>
      <w:r w:rsidR="00A76047" w:rsidRPr="00DD2958">
        <w:rPr>
          <w:rFonts w:asciiTheme="minorHAnsi" w:hAnsiTheme="minorHAnsi" w:cs="Arial"/>
          <w:sz w:val="24"/>
        </w:rPr>
        <w:t xml:space="preserve"> </w:t>
      </w:r>
      <w:r w:rsidR="00F33302" w:rsidRPr="001337E0">
        <w:rPr>
          <w:rFonts w:asciiTheme="minorHAnsi" w:hAnsiTheme="minorHAnsi" w:cs="Arial"/>
          <w:sz w:val="24"/>
          <w:highlight w:val="lightGray"/>
        </w:rPr>
        <w:t>à parts égales entre les deux communes</w:t>
      </w:r>
      <w:r w:rsidR="00B72413" w:rsidRPr="001337E0">
        <w:rPr>
          <w:rFonts w:asciiTheme="minorHAnsi" w:hAnsiTheme="minorHAnsi" w:cs="Arial"/>
          <w:sz w:val="24"/>
          <w:highlight w:val="lightGray"/>
        </w:rPr>
        <w:t xml:space="preserve"> / au prorata des enfants inscrits dans chaque commune</w:t>
      </w:r>
      <w:r w:rsidR="006A72EB" w:rsidRPr="001337E0">
        <w:rPr>
          <w:rFonts w:asciiTheme="minorHAnsi" w:hAnsiTheme="minorHAnsi" w:cs="Arial"/>
          <w:sz w:val="24"/>
          <w:highlight w:val="lightGray"/>
        </w:rPr>
        <w:t xml:space="preserve"> /</w:t>
      </w:r>
      <w:r w:rsidR="00B010E3" w:rsidRPr="001337E0">
        <w:rPr>
          <w:rFonts w:asciiTheme="minorHAnsi" w:hAnsiTheme="minorHAnsi" w:cs="Arial"/>
          <w:sz w:val="24"/>
          <w:highlight w:val="lightGray"/>
        </w:rPr>
        <w:t xml:space="preserve"> pour moitié en fonction de leur population légale et pour l’autre moitié sur la base de la fréquentation de l’AES par les enfants de chaque commune durant l’année écoulée /….</w:t>
      </w:r>
      <w:proofErr w:type="spellStart"/>
      <w:r w:rsidR="00B010E3" w:rsidRPr="001337E0">
        <w:rPr>
          <w:rFonts w:asciiTheme="minorHAnsi" w:hAnsiTheme="minorHAnsi" w:cs="Arial"/>
          <w:sz w:val="24"/>
          <w:highlight w:val="lightGray"/>
        </w:rPr>
        <w:t>etc</w:t>
      </w:r>
      <w:proofErr w:type="spellEnd"/>
      <w:r w:rsidR="00B010E3" w:rsidRPr="00DD2958">
        <w:rPr>
          <w:rFonts w:asciiTheme="minorHAnsi" w:hAnsiTheme="minorHAnsi" w:cs="Arial"/>
          <w:sz w:val="24"/>
        </w:rPr>
        <w:t xml:space="preserve"> </w:t>
      </w:r>
    </w:p>
    <w:p w:rsidR="001337E0" w:rsidRPr="001337E0" w:rsidRDefault="001337E0" w:rsidP="001337E0">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1337E0">
        <w:rPr>
          <w:rFonts w:asciiTheme="minorHAnsi" w:hAnsiTheme="minorHAnsi"/>
          <w:b/>
          <w:i/>
          <w:sz w:val="22"/>
          <w:szCs w:val="22"/>
        </w:rPr>
        <w:t>Commentaire</w:t>
      </w:r>
      <w:r>
        <w:rPr>
          <w:rFonts w:asciiTheme="minorHAnsi" w:hAnsiTheme="minorHAnsi"/>
          <w:i/>
          <w:sz w:val="22"/>
          <w:szCs w:val="22"/>
        </w:rPr>
        <w:t xml:space="preserve"> : </w:t>
      </w:r>
      <w:r w:rsidRPr="001337E0">
        <w:rPr>
          <w:rFonts w:asciiTheme="minorHAnsi" w:hAnsiTheme="minorHAnsi"/>
          <w:i/>
          <w:sz w:val="22"/>
          <w:szCs w:val="22"/>
        </w:rPr>
        <w:t xml:space="preserve">A </w:t>
      </w:r>
      <w:r>
        <w:rPr>
          <w:rFonts w:asciiTheme="minorHAnsi" w:hAnsiTheme="minorHAnsi"/>
          <w:i/>
          <w:sz w:val="22"/>
          <w:szCs w:val="22"/>
        </w:rPr>
        <w:t>déterminer</w:t>
      </w:r>
      <w:r w:rsidRPr="001337E0">
        <w:rPr>
          <w:rFonts w:asciiTheme="minorHAnsi" w:hAnsiTheme="minorHAnsi"/>
          <w:i/>
          <w:sz w:val="22"/>
          <w:szCs w:val="22"/>
        </w:rPr>
        <w:t xml:space="preserve"> selon volonté des communes</w:t>
      </w:r>
    </w:p>
    <w:p w:rsidR="00EE12DF" w:rsidRPr="00DD2958" w:rsidRDefault="00EE12DF">
      <w:pPr>
        <w:jc w:val="center"/>
        <w:rPr>
          <w:rFonts w:asciiTheme="minorHAnsi" w:hAnsiTheme="minorHAnsi" w:cs="Arial"/>
          <w:b/>
          <w:sz w:val="24"/>
        </w:rPr>
      </w:pPr>
    </w:p>
    <w:p w:rsidR="00F33302" w:rsidRPr="00DD2958" w:rsidRDefault="00F33302">
      <w:pPr>
        <w:jc w:val="center"/>
        <w:rPr>
          <w:rFonts w:asciiTheme="minorHAnsi" w:hAnsiTheme="minorHAnsi" w:cs="Arial"/>
          <w:b/>
          <w:sz w:val="24"/>
        </w:rPr>
      </w:pPr>
      <w:r w:rsidRPr="00DD2958">
        <w:rPr>
          <w:rFonts w:asciiTheme="minorHAnsi" w:hAnsiTheme="minorHAnsi" w:cs="Arial"/>
          <w:b/>
          <w:sz w:val="24"/>
        </w:rPr>
        <w:t xml:space="preserve">Art. </w:t>
      </w:r>
      <w:r w:rsidR="0043075C">
        <w:rPr>
          <w:rFonts w:asciiTheme="minorHAnsi" w:hAnsiTheme="minorHAnsi" w:cs="Arial"/>
          <w:b/>
          <w:sz w:val="24"/>
        </w:rPr>
        <w:t>10</w:t>
      </w:r>
      <w:r w:rsidRPr="00DD2958">
        <w:rPr>
          <w:rFonts w:asciiTheme="minorHAnsi" w:hAnsiTheme="minorHAnsi" w:cs="Arial"/>
          <w:b/>
          <w:sz w:val="24"/>
        </w:rPr>
        <w:t xml:space="preserve"> Durée de la convention</w:t>
      </w:r>
    </w:p>
    <w:p w:rsidR="00C22544" w:rsidRDefault="00EE12DF">
      <w:pPr>
        <w:rPr>
          <w:rFonts w:asciiTheme="minorHAnsi" w:hAnsiTheme="minorHAnsi" w:cs="Arial"/>
          <w:sz w:val="24"/>
        </w:rPr>
      </w:pPr>
      <w:r w:rsidRPr="00DD2958">
        <w:rPr>
          <w:rFonts w:asciiTheme="minorHAnsi" w:hAnsiTheme="minorHAnsi" w:cs="Arial"/>
          <w:sz w:val="24"/>
        </w:rPr>
        <w:t>9</w:t>
      </w:r>
      <w:r w:rsidR="00C22544" w:rsidRPr="00DD2958">
        <w:rPr>
          <w:rFonts w:asciiTheme="minorHAnsi" w:hAnsiTheme="minorHAnsi" w:cs="Arial"/>
          <w:sz w:val="24"/>
        </w:rPr>
        <w:t xml:space="preserve">.1. </w:t>
      </w:r>
      <w:r w:rsidR="00F33302" w:rsidRPr="00DD2958">
        <w:rPr>
          <w:rFonts w:asciiTheme="minorHAnsi" w:hAnsiTheme="minorHAnsi" w:cs="Arial"/>
          <w:sz w:val="24"/>
        </w:rPr>
        <w:t xml:space="preserve">La présente convention est conclue pour une durée </w:t>
      </w:r>
      <w:r w:rsidR="00A220FB" w:rsidRPr="00DD2958">
        <w:rPr>
          <w:rFonts w:asciiTheme="minorHAnsi" w:hAnsiTheme="minorHAnsi" w:cs="Arial"/>
          <w:sz w:val="24"/>
        </w:rPr>
        <w:t>indéterminée</w:t>
      </w:r>
      <w:r w:rsidR="00F33302" w:rsidRPr="00DD2958">
        <w:rPr>
          <w:rFonts w:asciiTheme="minorHAnsi" w:hAnsiTheme="minorHAnsi" w:cs="Arial"/>
          <w:sz w:val="24"/>
        </w:rPr>
        <w:t>.</w:t>
      </w:r>
      <w:r w:rsidR="00C22544" w:rsidRPr="00DD2958">
        <w:rPr>
          <w:rFonts w:asciiTheme="minorHAnsi" w:hAnsiTheme="minorHAnsi" w:cs="Arial"/>
          <w:sz w:val="24"/>
        </w:rPr>
        <w:t xml:space="preserve"> Elle</w:t>
      </w:r>
      <w:r w:rsidR="00F33302" w:rsidRPr="00DD2958">
        <w:rPr>
          <w:rFonts w:asciiTheme="minorHAnsi" w:hAnsiTheme="minorHAnsi" w:cs="Arial"/>
          <w:sz w:val="24"/>
        </w:rPr>
        <w:t xml:space="preserve"> est </w:t>
      </w:r>
      <w:r w:rsidR="00C22544" w:rsidRPr="00DD2958">
        <w:rPr>
          <w:rFonts w:asciiTheme="minorHAnsi" w:hAnsiTheme="minorHAnsi" w:cs="Arial"/>
          <w:sz w:val="24"/>
        </w:rPr>
        <w:t xml:space="preserve">rediscutée </w:t>
      </w:r>
      <w:r w:rsidR="00A220FB" w:rsidRPr="00DD2958">
        <w:rPr>
          <w:rFonts w:asciiTheme="minorHAnsi" w:hAnsiTheme="minorHAnsi" w:cs="Arial"/>
          <w:sz w:val="24"/>
        </w:rPr>
        <w:t xml:space="preserve">au moins une fois </w:t>
      </w:r>
      <w:r w:rsidR="00C22544" w:rsidRPr="00DD2958">
        <w:rPr>
          <w:rFonts w:asciiTheme="minorHAnsi" w:hAnsiTheme="minorHAnsi" w:cs="Arial"/>
          <w:sz w:val="24"/>
        </w:rPr>
        <w:t xml:space="preserve">tous les </w:t>
      </w:r>
      <w:r w:rsidR="00C22544" w:rsidRPr="001337E0">
        <w:rPr>
          <w:rFonts w:asciiTheme="minorHAnsi" w:hAnsiTheme="minorHAnsi" w:cs="Arial"/>
          <w:sz w:val="24"/>
          <w:highlight w:val="lightGray"/>
        </w:rPr>
        <w:t>quatre</w:t>
      </w:r>
      <w:r w:rsidR="00C22544" w:rsidRPr="00DD2958">
        <w:rPr>
          <w:rFonts w:asciiTheme="minorHAnsi" w:hAnsiTheme="minorHAnsi" w:cs="Arial"/>
          <w:sz w:val="24"/>
        </w:rPr>
        <w:t xml:space="preserve"> ans</w:t>
      </w:r>
      <w:r w:rsidR="00F33302" w:rsidRPr="00DD2958">
        <w:rPr>
          <w:rFonts w:asciiTheme="minorHAnsi" w:hAnsiTheme="minorHAnsi" w:cs="Arial"/>
          <w:sz w:val="24"/>
        </w:rPr>
        <w:t xml:space="preserve"> </w:t>
      </w:r>
      <w:r w:rsidR="00C22544" w:rsidRPr="00DD2958">
        <w:rPr>
          <w:rFonts w:asciiTheme="minorHAnsi" w:hAnsiTheme="minorHAnsi" w:cs="Arial"/>
          <w:sz w:val="24"/>
        </w:rPr>
        <w:t>par les conseils communaux</w:t>
      </w:r>
      <w:r w:rsidR="00A220FB" w:rsidRPr="00DD2958">
        <w:rPr>
          <w:rFonts w:asciiTheme="minorHAnsi" w:hAnsiTheme="minorHAnsi" w:cs="Arial"/>
          <w:sz w:val="24"/>
        </w:rPr>
        <w:t>,</w:t>
      </w:r>
      <w:r w:rsidR="00C22544" w:rsidRPr="00DD2958">
        <w:rPr>
          <w:rFonts w:asciiTheme="minorHAnsi" w:hAnsiTheme="minorHAnsi" w:cs="Arial"/>
          <w:sz w:val="24"/>
        </w:rPr>
        <w:t xml:space="preserve"> en fonction de l’évaluation périodique des besoins </w:t>
      </w:r>
      <w:r w:rsidR="00A220FB" w:rsidRPr="00DD2958">
        <w:rPr>
          <w:rFonts w:asciiTheme="minorHAnsi" w:hAnsiTheme="minorHAnsi" w:cs="Arial"/>
          <w:sz w:val="24"/>
        </w:rPr>
        <w:t xml:space="preserve">devant être menée par les communes </w:t>
      </w:r>
      <w:r w:rsidR="00C22544" w:rsidRPr="00DD2958">
        <w:rPr>
          <w:rFonts w:asciiTheme="minorHAnsi" w:hAnsiTheme="minorHAnsi" w:cs="Arial"/>
          <w:sz w:val="24"/>
        </w:rPr>
        <w:t>en matière d’accueil extrascolaire.</w:t>
      </w:r>
      <w:r w:rsidR="00322B45">
        <w:rPr>
          <w:rFonts w:asciiTheme="minorHAnsi" w:hAnsiTheme="minorHAnsi" w:cs="Arial"/>
          <w:sz w:val="24"/>
        </w:rPr>
        <w:t xml:space="preserve"> Sans avis contraire, la convention est renouvelée tacitement.</w:t>
      </w:r>
    </w:p>
    <w:p w:rsidR="001337E0" w:rsidRPr="001337E0" w:rsidRDefault="001337E0" w:rsidP="001337E0">
      <w:pPr>
        <w:pStyle w:val="Commentaire"/>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i/>
          <w:sz w:val="22"/>
          <w:szCs w:val="22"/>
        </w:rPr>
      </w:pPr>
      <w:r w:rsidRPr="001337E0">
        <w:rPr>
          <w:rFonts w:asciiTheme="minorHAnsi" w:hAnsiTheme="minorHAnsi"/>
          <w:b/>
          <w:i/>
          <w:sz w:val="22"/>
          <w:szCs w:val="22"/>
        </w:rPr>
        <w:t>Commentaire</w:t>
      </w:r>
      <w:r w:rsidRPr="001337E0">
        <w:rPr>
          <w:rFonts w:asciiTheme="minorHAnsi" w:hAnsiTheme="minorHAnsi"/>
          <w:i/>
          <w:sz w:val="22"/>
          <w:szCs w:val="22"/>
        </w:rPr>
        <w:t xml:space="preserve"> : Proposition correspondant à la fréquence à laquelle les communes doivent évaluer les besoins en matière d’accueil extrafamilial (art. 6 al. 1 </w:t>
      </w:r>
      <w:proofErr w:type="spellStart"/>
      <w:r w:rsidRPr="001337E0">
        <w:rPr>
          <w:rFonts w:asciiTheme="minorHAnsi" w:hAnsiTheme="minorHAnsi"/>
          <w:i/>
          <w:sz w:val="22"/>
          <w:szCs w:val="22"/>
        </w:rPr>
        <w:t>LStE</w:t>
      </w:r>
      <w:proofErr w:type="spellEnd"/>
      <w:r w:rsidRPr="001337E0">
        <w:rPr>
          <w:rFonts w:asciiTheme="minorHAnsi" w:hAnsiTheme="minorHAnsi"/>
          <w:i/>
          <w:sz w:val="22"/>
          <w:szCs w:val="22"/>
        </w:rPr>
        <w:t>). Les communes sont toutefois libres de prévoir une autre durée de validité.</w:t>
      </w:r>
    </w:p>
    <w:p w:rsidR="00C22544" w:rsidRPr="00DD2958" w:rsidRDefault="00EE12DF">
      <w:pPr>
        <w:rPr>
          <w:rFonts w:asciiTheme="minorHAnsi" w:hAnsiTheme="minorHAnsi" w:cs="Arial"/>
          <w:sz w:val="24"/>
        </w:rPr>
      </w:pPr>
      <w:r w:rsidRPr="00DD2958">
        <w:rPr>
          <w:rFonts w:asciiTheme="minorHAnsi" w:hAnsiTheme="minorHAnsi" w:cs="Arial"/>
          <w:sz w:val="24"/>
        </w:rPr>
        <w:t>9</w:t>
      </w:r>
      <w:r w:rsidR="00C22544" w:rsidRPr="00DD2958">
        <w:rPr>
          <w:rFonts w:asciiTheme="minorHAnsi" w:hAnsiTheme="minorHAnsi" w:cs="Arial"/>
          <w:sz w:val="24"/>
        </w:rPr>
        <w:t>.2. La présente convention peut être revue en tout temps moyennant l’accord des communes</w:t>
      </w:r>
      <w:r w:rsidR="00E34A26" w:rsidRPr="00DD2958">
        <w:rPr>
          <w:rFonts w:asciiTheme="minorHAnsi" w:hAnsiTheme="minorHAnsi" w:cs="Arial"/>
          <w:sz w:val="24"/>
        </w:rPr>
        <w:t xml:space="preserve"> signataires</w:t>
      </w:r>
      <w:r w:rsidR="00C22544" w:rsidRPr="00DD2958">
        <w:rPr>
          <w:rFonts w:asciiTheme="minorHAnsi" w:hAnsiTheme="minorHAnsi" w:cs="Arial"/>
          <w:sz w:val="24"/>
        </w:rPr>
        <w:t>.</w:t>
      </w:r>
    </w:p>
    <w:p w:rsidR="007F501F" w:rsidRDefault="007F501F" w:rsidP="00C22544">
      <w:pPr>
        <w:jc w:val="center"/>
        <w:rPr>
          <w:rFonts w:asciiTheme="minorHAnsi" w:hAnsiTheme="minorHAnsi" w:cs="Arial"/>
          <w:b/>
          <w:sz w:val="24"/>
        </w:rPr>
      </w:pPr>
    </w:p>
    <w:p w:rsidR="004972D0" w:rsidRPr="00DD2958" w:rsidRDefault="00C22544" w:rsidP="00C22544">
      <w:pPr>
        <w:jc w:val="center"/>
        <w:rPr>
          <w:rFonts w:asciiTheme="minorHAnsi" w:hAnsiTheme="minorHAnsi" w:cs="Arial"/>
          <w:b/>
          <w:sz w:val="24"/>
        </w:rPr>
      </w:pPr>
      <w:r w:rsidRPr="00DD2958">
        <w:rPr>
          <w:rFonts w:asciiTheme="minorHAnsi" w:hAnsiTheme="minorHAnsi" w:cs="Arial"/>
          <w:b/>
          <w:sz w:val="24"/>
        </w:rPr>
        <w:t xml:space="preserve">Art. </w:t>
      </w:r>
      <w:r w:rsidR="00EE12DF" w:rsidRPr="00DD2958">
        <w:rPr>
          <w:rFonts w:asciiTheme="minorHAnsi" w:hAnsiTheme="minorHAnsi" w:cs="Arial"/>
          <w:b/>
          <w:sz w:val="24"/>
        </w:rPr>
        <w:t>1</w:t>
      </w:r>
      <w:r w:rsidR="0043075C">
        <w:rPr>
          <w:rFonts w:asciiTheme="minorHAnsi" w:hAnsiTheme="minorHAnsi" w:cs="Arial"/>
          <w:b/>
          <w:sz w:val="24"/>
        </w:rPr>
        <w:t>1</w:t>
      </w:r>
      <w:r w:rsidRPr="00DD2958">
        <w:rPr>
          <w:rFonts w:asciiTheme="minorHAnsi" w:hAnsiTheme="minorHAnsi" w:cs="Arial"/>
          <w:b/>
          <w:sz w:val="24"/>
        </w:rPr>
        <w:t>. Modalités de résiliation</w:t>
      </w:r>
    </w:p>
    <w:p w:rsidR="00F33302" w:rsidRPr="00DD2958" w:rsidRDefault="00C22544" w:rsidP="00C22544">
      <w:pPr>
        <w:jc w:val="left"/>
        <w:rPr>
          <w:rFonts w:asciiTheme="minorHAnsi" w:hAnsiTheme="minorHAnsi" w:cs="Arial"/>
          <w:sz w:val="24"/>
        </w:rPr>
      </w:pPr>
      <w:r w:rsidRPr="00DD2958">
        <w:rPr>
          <w:rFonts w:asciiTheme="minorHAnsi" w:hAnsiTheme="minorHAnsi" w:cs="Arial"/>
          <w:sz w:val="24"/>
        </w:rPr>
        <w:t xml:space="preserve">Une </w:t>
      </w:r>
      <w:r w:rsidR="00B010E3" w:rsidRPr="00DD2958">
        <w:rPr>
          <w:rFonts w:asciiTheme="minorHAnsi" w:hAnsiTheme="minorHAnsi" w:cs="Arial"/>
          <w:sz w:val="24"/>
        </w:rPr>
        <w:t>commune peut résilier la présente convention</w:t>
      </w:r>
      <w:r w:rsidRPr="00DD2958">
        <w:rPr>
          <w:rFonts w:asciiTheme="minorHAnsi" w:hAnsiTheme="minorHAnsi" w:cs="Arial"/>
          <w:sz w:val="24"/>
        </w:rPr>
        <w:t xml:space="preserve"> par écrit</w:t>
      </w:r>
      <w:r w:rsidR="00B010E3" w:rsidRPr="00DD2958">
        <w:rPr>
          <w:rFonts w:asciiTheme="minorHAnsi" w:hAnsiTheme="minorHAnsi" w:cs="Arial"/>
          <w:sz w:val="24"/>
        </w:rPr>
        <w:t xml:space="preserve"> pour la fin d’une année civile au moins une année avant l’échéance désirée.</w:t>
      </w:r>
    </w:p>
    <w:p w:rsidR="00C22544" w:rsidRPr="00DD2958" w:rsidRDefault="00C22544">
      <w:pPr>
        <w:jc w:val="center"/>
        <w:rPr>
          <w:rFonts w:asciiTheme="minorHAnsi" w:hAnsiTheme="minorHAnsi" w:cs="Arial"/>
          <w:b/>
          <w:sz w:val="24"/>
        </w:rPr>
      </w:pPr>
    </w:p>
    <w:p w:rsidR="00F33302" w:rsidRPr="00DD2958" w:rsidRDefault="00F33302">
      <w:pPr>
        <w:jc w:val="center"/>
        <w:rPr>
          <w:rFonts w:asciiTheme="minorHAnsi" w:hAnsiTheme="minorHAnsi" w:cs="Arial"/>
          <w:b/>
          <w:sz w:val="24"/>
        </w:rPr>
      </w:pPr>
      <w:r w:rsidRPr="00DD2958">
        <w:rPr>
          <w:rFonts w:asciiTheme="minorHAnsi" w:hAnsiTheme="minorHAnsi" w:cs="Arial"/>
          <w:b/>
          <w:sz w:val="24"/>
        </w:rPr>
        <w:t xml:space="preserve">Art. </w:t>
      </w:r>
      <w:r w:rsidR="002378D2" w:rsidRPr="00DD2958">
        <w:rPr>
          <w:rFonts w:asciiTheme="minorHAnsi" w:hAnsiTheme="minorHAnsi" w:cs="Arial"/>
          <w:b/>
          <w:sz w:val="24"/>
        </w:rPr>
        <w:t>1</w:t>
      </w:r>
      <w:r w:rsidR="0043075C">
        <w:rPr>
          <w:rFonts w:asciiTheme="minorHAnsi" w:hAnsiTheme="minorHAnsi" w:cs="Arial"/>
          <w:b/>
          <w:sz w:val="24"/>
        </w:rPr>
        <w:t>2</w:t>
      </w:r>
      <w:r w:rsidRPr="00DD2958">
        <w:rPr>
          <w:rFonts w:asciiTheme="minorHAnsi" w:hAnsiTheme="minorHAnsi" w:cs="Arial"/>
          <w:b/>
          <w:sz w:val="24"/>
        </w:rPr>
        <w:t xml:space="preserve"> Entrée en vigueur</w:t>
      </w:r>
    </w:p>
    <w:p w:rsidR="00F33302" w:rsidRPr="00DD2958" w:rsidRDefault="002378D2" w:rsidP="00F33302">
      <w:pPr>
        <w:rPr>
          <w:rFonts w:asciiTheme="minorHAnsi" w:hAnsiTheme="minorHAnsi" w:cs="Arial"/>
          <w:sz w:val="24"/>
        </w:rPr>
      </w:pPr>
      <w:r w:rsidRPr="00DD2958">
        <w:rPr>
          <w:rFonts w:asciiTheme="minorHAnsi" w:hAnsiTheme="minorHAnsi" w:cs="Arial"/>
          <w:sz w:val="24"/>
        </w:rPr>
        <w:t>1</w:t>
      </w:r>
      <w:r w:rsidR="00EE12DF" w:rsidRPr="00DD2958">
        <w:rPr>
          <w:rFonts w:asciiTheme="minorHAnsi" w:hAnsiTheme="minorHAnsi" w:cs="Arial"/>
          <w:sz w:val="24"/>
        </w:rPr>
        <w:t>1</w:t>
      </w:r>
      <w:r w:rsidR="00B010E3" w:rsidRPr="00DD2958">
        <w:rPr>
          <w:rFonts w:asciiTheme="minorHAnsi" w:hAnsiTheme="minorHAnsi" w:cs="Arial"/>
          <w:sz w:val="24"/>
        </w:rPr>
        <w:t xml:space="preserve">.1. </w:t>
      </w:r>
      <w:r w:rsidR="00F33302" w:rsidRPr="00DD2958">
        <w:rPr>
          <w:rFonts w:asciiTheme="minorHAnsi" w:hAnsiTheme="minorHAnsi" w:cs="Arial"/>
          <w:sz w:val="24"/>
        </w:rPr>
        <w:t xml:space="preserve">La présente convention entre en vigueur dès son approbation par les Conseils communaux de </w:t>
      </w:r>
      <w:r w:rsidR="00716309" w:rsidRPr="00DD2958">
        <w:rPr>
          <w:rFonts w:asciiTheme="minorHAnsi" w:hAnsiTheme="minorHAnsi" w:cs="Arial"/>
          <w:sz w:val="24"/>
          <w:szCs w:val="24"/>
        </w:rPr>
        <w:fldChar w:fldCharType="begin">
          <w:ffData>
            <w:name w:val="Texte2"/>
            <w:enabled/>
            <w:calcOnExit w:val="0"/>
            <w:textInput/>
          </w:ffData>
        </w:fldChar>
      </w:r>
      <w:r w:rsidR="003060DC" w:rsidRPr="00DD2958">
        <w:rPr>
          <w:rFonts w:asciiTheme="minorHAnsi" w:hAnsiTheme="minorHAnsi" w:cs="Arial"/>
          <w:sz w:val="24"/>
          <w:szCs w:val="24"/>
        </w:rPr>
        <w:instrText xml:space="preserve"> FORMTEXT </w:instrText>
      </w:r>
      <w:r w:rsidR="00716309" w:rsidRPr="00DD2958">
        <w:rPr>
          <w:rFonts w:asciiTheme="minorHAnsi" w:hAnsiTheme="minorHAnsi" w:cs="Arial"/>
          <w:sz w:val="24"/>
          <w:szCs w:val="24"/>
        </w:rPr>
      </w:r>
      <w:r w:rsidR="00716309" w:rsidRPr="00DD2958">
        <w:rPr>
          <w:rFonts w:asciiTheme="minorHAnsi" w:hAnsiTheme="minorHAnsi" w:cs="Arial"/>
          <w:sz w:val="24"/>
          <w:szCs w:val="24"/>
        </w:rPr>
        <w:fldChar w:fldCharType="separate"/>
      </w:r>
      <w:r w:rsidR="003060DC" w:rsidRPr="00DD2958">
        <w:rPr>
          <w:rFonts w:ascii="Arial" w:hAnsi="Arial" w:cs="Arial"/>
          <w:noProof/>
          <w:sz w:val="24"/>
          <w:szCs w:val="24"/>
        </w:rPr>
        <w:t> </w:t>
      </w:r>
      <w:r w:rsidR="003060DC" w:rsidRPr="00DD2958">
        <w:rPr>
          <w:rFonts w:ascii="Arial" w:hAnsi="Arial" w:cs="Arial"/>
          <w:noProof/>
          <w:sz w:val="24"/>
          <w:szCs w:val="24"/>
        </w:rPr>
        <w:t> </w:t>
      </w:r>
      <w:r w:rsidR="003060DC" w:rsidRPr="00DD2958">
        <w:rPr>
          <w:rFonts w:ascii="Arial" w:hAnsi="Arial" w:cs="Arial"/>
          <w:noProof/>
          <w:sz w:val="24"/>
          <w:szCs w:val="24"/>
        </w:rPr>
        <w:t> </w:t>
      </w:r>
      <w:r w:rsidR="003060DC" w:rsidRPr="00DD2958">
        <w:rPr>
          <w:rFonts w:ascii="Arial" w:hAnsi="Arial" w:cs="Arial"/>
          <w:noProof/>
          <w:sz w:val="24"/>
          <w:szCs w:val="24"/>
        </w:rPr>
        <w:t> </w:t>
      </w:r>
      <w:r w:rsidR="003060DC" w:rsidRPr="00DD2958">
        <w:rPr>
          <w:rFonts w:ascii="Arial" w:hAnsi="Arial" w:cs="Arial"/>
          <w:noProof/>
          <w:sz w:val="24"/>
          <w:szCs w:val="24"/>
        </w:rPr>
        <w:t> </w:t>
      </w:r>
      <w:r w:rsidR="00716309" w:rsidRPr="00DD2958">
        <w:rPr>
          <w:rFonts w:asciiTheme="minorHAnsi" w:hAnsiTheme="minorHAnsi" w:cs="Arial"/>
          <w:sz w:val="24"/>
          <w:szCs w:val="24"/>
        </w:rPr>
        <w:fldChar w:fldCharType="end"/>
      </w:r>
      <w:r w:rsidR="00F33302" w:rsidRPr="00DD2958">
        <w:rPr>
          <w:rFonts w:asciiTheme="minorHAnsi" w:hAnsiTheme="minorHAnsi" w:cs="Arial"/>
          <w:sz w:val="24"/>
        </w:rPr>
        <w:t xml:space="preserve"> </w:t>
      </w:r>
      <w:proofErr w:type="gramStart"/>
      <w:r w:rsidR="00E34A26" w:rsidRPr="00DD2958">
        <w:rPr>
          <w:rFonts w:asciiTheme="minorHAnsi" w:hAnsiTheme="minorHAnsi" w:cs="Arial"/>
          <w:sz w:val="24"/>
        </w:rPr>
        <w:t>e</w:t>
      </w:r>
      <w:r w:rsidR="00F33302" w:rsidRPr="00DD2958">
        <w:rPr>
          <w:rFonts w:asciiTheme="minorHAnsi" w:hAnsiTheme="minorHAnsi" w:cs="Arial"/>
          <w:sz w:val="24"/>
        </w:rPr>
        <w:t>t</w:t>
      </w:r>
      <w:r w:rsidR="00E34A26" w:rsidRPr="00DD2958">
        <w:rPr>
          <w:rFonts w:asciiTheme="minorHAnsi" w:hAnsiTheme="minorHAnsi" w:cs="Arial"/>
          <w:sz w:val="24"/>
        </w:rPr>
        <w:t xml:space="preserve"> </w:t>
      </w:r>
      <w:proofErr w:type="gramEnd"/>
      <w:r w:rsidR="00716309" w:rsidRPr="00DD2958">
        <w:rPr>
          <w:rFonts w:asciiTheme="minorHAnsi" w:hAnsiTheme="minorHAnsi" w:cs="Arial"/>
          <w:sz w:val="24"/>
          <w:szCs w:val="24"/>
        </w:rPr>
        <w:fldChar w:fldCharType="begin">
          <w:ffData>
            <w:name w:val="Texte2"/>
            <w:enabled/>
            <w:calcOnExit w:val="0"/>
            <w:textInput/>
          </w:ffData>
        </w:fldChar>
      </w:r>
      <w:r w:rsidR="003060DC" w:rsidRPr="00DD2958">
        <w:rPr>
          <w:rFonts w:asciiTheme="minorHAnsi" w:hAnsiTheme="minorHAnsi" w:cs="Arial"/>
          <w:sz w:val="24"/>
          <w:szCs w:val="24"/>
        </w:rPr>
        <w:instrText xml:space="preserve"> FORMTEXT </w:instrText>
      </w:r>
      <w:r w:rsidR="00716309" w:rsidRPr="00DD2958">
        <w:rPr>
          <w:rFonts w:asciiTheme="minorHAnsi" w:hAnsiTheme="minorHAnsi" w:cs="Arial"/>
          <w:sz w:val="24"/>
          <w:szCs w:val="24"/>
        </w:rPr>
      </w:r>
      <w:r w:rsidR="00716309" w:rsidRPr="00DD2958">
        <w:rPr>
          <w:rFonts w:asciiTheme="minorHAnsi" w:hAnsiTheme="minorHAnsi" w:cs="Arial"/>
          <w:sz w:val="24"/>
          <w:szCs w:val="24"/>
        </w:rPr>
        <w:fldChar w:fldCharType="separate"/>
      </w:r>
      <w:r w:rsidR="003060DC" w:rsidRPr="00DD2958">
        <w:rPr>
          <w:rFonts w:ascii="Arial" w:hAnsi="Arial" w:cs="Arial"/>
          <w:noProof/>
          <w:sz w:val="24"/>
          <w:szCs w:val="24"/>
        </w:rPr>
        <w:t> </w:t>
      </w:r>
      <w:r w:rsidR="003060DC" w:rsidRPr="00DD2958">
        <w:rPr>
          <w:rFonts w:ascii="Arial" w:hAnsi="Arial" w:cs="Arial"/>
          <w:noProof/>
          <w:sz w:val="24"/>
          <w:szCs w:val="24"/>
        </w:rPr>
        <w:t> </w:t>
      </w:r>
      <w:r w:rsidR="003060DC" w:rsidRPr="00DD2958">
        <w:rPr>
          <w:rFonts w:ascii="Arial" w:hAnsi="Arial" w:cs="Arial"/>
          <w:noProof/>
          <w:sz w:val="24"/>
          <w:szCs w:val="24"/>
        </w:rPr>
        <w:t> </w:t>
      </w:r>
      <w:r w:rsidR="003060DC" w:rsidRPr="00DD2958">
        <w:rPr>
          <w:rFonts w:ascii="Arial" w:hAnsi="Arial" w:cs="Arial"/>
          <w:noProof/>
          <w:sz w:val="24"/>
          <w:szCs w:val="24"/>
        </w:rPr>
        <w:t> </w:t>
      </w:r>
      <w:r w:rsidR="003060DC" w:rsidRPr="00DD2958">
        <w:rPr>
          <w:rFonts w:ascii="Arial" w:hAnsi="Arial" w:cs="Arial"/>
          <w:noProof/>
          <w:sz w:val="24"/>
          <w:szCs w:val="24"/>
        </w:rPr>
        <w:t> </w:t>
      </w:r>
      <w:r w:rsidR="00716309" w:rsidRPr="00DD2958">
        <w:rPr>
          <w:rFonts w:asciiTheme="minorHAnsi" w:hAnsiTheme="minorHAnsi" w:cs="Arial"/>
          <w:sz w:val="24"/>
          <w:szCs w:val="24"/>
        </w:rPr>
        <w:fldChar w:fldCharType="end"/>
      </w:r>
      <w:r w:rsidR="003060DC" w:rsidRPr="00DD2958">
        <w:rPr>
          <w:rFonts w:asciiTheme="minorHAnsi" w:hAnsiTheme="minorHAnsi" w:cs="Arial"/>
          <w:sz w:val="24"/>
          <w:szCs w:val="24"/>
        </w:rPr>
        <w:t xml:space="preserve">. </w:t>
      </w:r>
      <w:r w:rsidR="00B010E3" w:rsidRPr="00DD2958">
        <w:rPr>
          <w:rFonts w:asciiTheme="minorHAnsi" w:hAnsiTheme="minorHAnsi" w:cs="Arial"/>
          <w:sz w:val="24"/>
        </w:rPr>
        <w:t>Elle abroge la précédente convention.</w:t>
      </w:r>
    </w:p>
    <w:p w:rsidR="00C22544" w:rsidRPr="00DD2958" w:rsidRDefault="002378D2" w:rsidP="00F33302">
      <w:pPr>
        <w:rPr>
          <w:rFonts w:asciiTheme="minorHAnsi" w:hAnsiTheme="minorHAnsi" w:cs="Arial"/>
          <w:sz w:val="24"/>
        </w:rPr>
      </w:pPr>
      <w:r w:rsidRPr="00DD2958">
        <w:rPr>
          <w:rFonts w:asciiTheme="minorHAnsi" w:hAnsiTheme="minorHAnsi" w:cs="Arial"/>
          <w:sz w:val="24"/>
        </w:rPr>
        <w:t>1</w:t>
      </w:r>
      <w:r w:rsidR="00EE12DF" w:rsidRPr="00DD2958">
        <w:rPr>
          <w:rFonts w:asciiTheme="minorHAnsi" w:hAnsiTheme="minorHAnsi" w:cs="Arial"/>
          <w:sz w:val="24"/>
        </w:rPr>
        <w:t>1</w:t>
      </w:r>
      <w:r w:rsidR="00B010E3" w:rsidRPr="00DD2958">
        <w:rPr>
          <w:rFonts w:asciiTheme="minorHAnsi" w:hAnsiTheme="minorHAnsi" w:cs="Arial"/>
          <w:sz w:val="24"/>
        </w:rPr>
        <w:t xml:space="preserve">.2. </w:t>
      </w:r>
      <w:r w:rsidR="00C22544" w:rsidRPr="00DD2958">
        <w:rPr>
          <w:rFonts w:asciiTheme="minorHAnsi" w:hAnsiTheme="minorHAnsi" w:cs="Arial"/>
          <w:sz w:val="24"/>
        </w:rPr>
        <w:t>Un exemplaire de la convention est transmis au</w:t>
      </w:r>
      <w:r w:rsidR="00B010E3" w:rsidRPr="00DD2958">
        <w:rPr>
          <w:rFonts w:asciiTheme="minorHAnsi" w:hAnsiTheme="minorHAnsi" w:cs="Arial"/>
          <w:sz w:val="24"/>
        </w:rPr>
        <w:t xml:space="preserve"> Préfet</w:t>
      </w:r>
      <w:r w:rsidR="00F45BAB">
        <w:rPr>
          <w:rFonts w:asciiTheme="minorHAnsi" w:hAnsiTheme="minorHAnsi" w:cs="Arial"/>
          <w:sz w:val="24"/>
        </w:rPr>
        <w:t>,</w:t>
      </w:r>
      <w:r w:rsidR="00B010E3" w:rsidRPr="00DD2958">
        <w:rPr>
          <w:rFonts w:asciiTheme="minorHAnsi" w:hAnsiTheme="minorHAnsi" w:cs="Arial"/>
          <w:sz w:val="24"/>
        </w:rPr>
        <w:t xml:space="preserve"> </w:t>
      </w:r>
      <w:r w:rsidRPr="00DD2958">
        <w:rPr>
          <w:rFonts w:asciiTheme="minorHAnsi" w:hAnsiTheme="minorHAnsi" w:cs="Arial"/>
          <w:sz w:val="24"/>
        </w:rPr>
        <w:t xml:space="preserve">un exemplaire </w:t>
      </w:r>
      <w:r w:rsidR="00B010E3" w:rsidRPr="00DD2958">
        <w:rPr>
          <w:rFonts w:asciiTheme="minorHAnsi" w:hAnsiTheme="minorHAnsi" w:cs="Arial"/>
          <w:sz w:val="24"/>
        </w:rPr>
        <w:t xml:space="preserve">au </w:t>
      </w:r>
      <w:r w:rsidR="00C22544" w:rsidRPr="00DD2958">
        <w:rPr>
          <w:rFonts w:asciiTheme="minorHAnsi" w:hAnsiTheme="minorHAnsi" w:cs="Arial"/>
          <w:sz w:val="24"/>
        </w:rPr>
        <w:t>Service des Communes</w:t>
      </w:r>
      <w:r w:rsidR="00F45BAB">
        <w:rPr>
          <w:rFonts w:asciiTheme="minorHAnsi" w:hAnsiTheme="minorHAnsi" w:cs="Arial"/>
          <w:sz w:val="24"/>
        </w:rPr>
        <w:t xml:space="preserve"> et un exemplaire au Service de l’enfance et de la jeunesse</w:t>
      </w:r>
      <w:r w:rsidR="00B010E3" w:rsidRPr="00DD2958">
        <w:rPr>
          <w:rFonts w:asciiTheme="minorHAnsi" w:hAnsiTheme="minorHAnsi" w:cs="Arial"/>
          <w:sz w:val="24"/>
        </w:rPr>
        <w:t>.</w:t>
      </w:r>
    </w:p>
    <w:p w:rsidR="00F33302" w:rsidRPr="0043075C" w:rsidRDefault="00F33302" w:rsidP="00F33302">
      <w:pPr>
        <w:rPr>
          <w:rFonts w:asciiTheme="minorHAnsi" w:hAnsiTheme="minorHAnsi" w:cs="Arial"/>
          <w:sz w:val="24"/>
        </w:rPr>
      </w:pPr>
    </w:p>
    <w:p w:rsidR="005C7444" w:rsidRPr="0043075C" w:rsidRDefault="0043075C" w:rsidP="0043075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Arial"/>
          <w:i/>
          <w:szCs w:val="22"/>
        </w:rPr>
      </w:pPr>
      <w:r w:rsidRPr="0043075C">
        <w:rPr>
          <w:rFonts w:asciiTheme="minorHAnsi" w:hAnsiTheme="minorHAnsi" w:cs="Arial"/>
          <w:b/>
          <w:i/>
          <w:szCs w:val="22"/>
        </w:rPr>
        <w:t>Commentaire</w:t>
      </w:r>
      <w:r w:rsidRPr="0043075C">
        <w:rPr>
          <w:rFonts w:asciiTheme="minorHAnsi" w:hAnsiTheme="minorHAnsi" w:cs="Arial"/>
          <w:i/>
          <w:szCs w:val="22"/>
        </w:rPr>
        <w:t xml:space="preserve"> : Selon l’art. 10 al. 4 </w:t>
      </w:r>
      <w:proofErr w:type="spellStart"/>
      <w:r w:rsidRPr="0043075C">
        <w:rPr>
          <w:rFonts w:asciiTheme="minorHAnsi" w:hAnsiTheme="minorHAnsi" w:cs="Arial"/>
          <w:i/>
          <w:szCs w:val="22"/>
        </w:rPr>
        <w:t>LCo</w:t>
      </w:r>
      <w:proofErr w:type="spellEnd"/>
      <w:r w:rsidRPr="0043075C">
        <w:rPr>
          <w:rFonts w:asciiTheme="minorHAnsi" w:hAnsiTheme="minorHAnsi" w:cs="Arial"/>
          <w:i/>
          <w:szCs w:val="22"/>
        </w:rPr>
        <w:t xml:space="preserve">, l’assemblée communale peut déléguer au conseil communal, dans les limites financières qu’elle fixe, la compétence d’engager des dépenses entraînées par les ententes intercommunales au sens de l’art. 108 </w:t>
      </w:r>
      <w:proofErr w:type="spellStart"/>
      <w:r>
        <w:rPr>
          <w:rFonts w:asciiTheme="minorHAnsi" w:hAnsiTheme="minorHAnsi" w:cs="Arial"/>
          <w:i/>
          <w:szCs w:val="22"/>
        </w:rPr>
        <w:t>LCo</w:t>
      </w:r>
      <w:proofErr w:type="spellEnd"/>
      <w:r w:rsidRPr="0043075C">
        <w:rPr>
          <w:rFonts w:asciiTheme="minorHAnsi" w:hAnsiTheme="minorHAnsi" w:cs="Arial"/>
          <w:i/>
          <w:szCs w:val="22"/>
        </w:rPr>
        <w:t>. Le règlement d’exécution précise les modalités de la délégation de compétence. Celle-ci expire à la fin de la législature.</w:t>
      </w:r>
    </w:p>
    <w:p w:rsidR="005C7444" w:rsidRPr="0043075C" w:rsidRDefault="005C7444" w:rsidP="00F33302">
      <w:pPr>
        <w:rPr>
          <w:rFonts w:asciiTheme="minorHAnsi" w:hAnsiTheme="minorHAnsi" w:cs="Arial"/>
          <w:sz w:val="24"/>
        </w:rPr>
      </w:pPr>
    </w:p>
    <w:p w:rsidR="005C7444" w:rsidRPr="0043075C" w:rsidRDefault="005C7444" w:rsidP="00F33302">
      <w:pPr>
        <w:rPr>
          <w:rFonts w:asciiTheme="minorHAnsi" w:hAnsiTheme="minorHAnsi" w:cs="Arial"/>
          <w:sz w:val="24"/>
        </w:rPr>
      </w:pPr>
    </w:p>
    <w:p w:rsidR="005C7444" w:rsidRPr="0043075C" w:rsidRDefault="005C7444" w:rsidP="00F33302">
      <w:pPr>
        <w:rPr>
          <w:rFonts w:asciiTheme="minorHAnsi" w:hAnsiTheme="minorHAnsi" w:cs="Arial"/>
          <w:sz w:val="24"/>
        </w:rPr>
      </w:pPr>
    </w:p>
    <w:p w:rsidR="00F33302" w:rsidRPr="00DD2958" w:rsidRDefault="00F33302" w:rsidP="00F33302">
      <w:pPr>
        <w:rPr>
          <w:rFonts w:asciiTheme="minorHAnsi" w:hAnsiTheme="minorHAnsi" w:cs="Arial"/>
          <w:sz w:val="24"/>
        </w:rPr>
      </w:pPr>
      <w:r w:rsidRPr="00DD2958">
        <w:rPr>
          <w:rFonts w:asciiTheme="minorHAnsi" w:hAnsiTheme="minorHAnsi" w:cs="Arial"/>
          <w:sz w:val="24"/>
        </w:rPr>
        <w:t xml:space="preserve">Ainsi approuvée </w:t>
      </w:r>
      <w:proofErr w:type="gramStart"/>
      <w:r w:rsidRPr="00DD2958">
        <w:rPr>
          <w:rFonts w:asciiTheme="minorHAnsi" w:hAnsiTheme="minorHAnsi" w:cs="Arial"/>
          <w:sz w:val="24"/>
        </w:rPr>
        <w:t xml:space="preserve">à </w:t>
      </w:r>
      <w:proofErr w:type="gramEnd"/>
      <w:r w:rsidR="00716309" w:rsidRPr="00DD2958">
        <w:rPr>
          <w:rFonts w:asciiTheme="minorHAnsi" w:hAnsiTheme="minorHAnsi" w:cs="Arial"/>
          <w:sz w:val="24"/>
          <w:szCs w:val="24"/>
        </w:rPr>
        <w:fldChar w:fldCharType="begin">
          <w:ffData>
            <w:name w:val="Texte2"/>
            <w:enabled/>
            <w:calcOnExit w:val="0"/>
            <w:textInput/>
          </w:ffData>
        </w:fldChar>
      </w:r>
      <w:r w:rsidR="005C7444" w:rsidRPr="00DD2958">
        <w:rPr>
          <w:rFonts w:asciiTheme="minorHAnsi" w:hAnsiTheme="minorHAnsi" w:cs="Arial"/>
          <w:sz w:val="24"/>
          <w:szCs w:val="24"/>
        </w:rPr>
        <w:instrText xml:space="preserve"> FORMTEXT </w:instrText>
      </w:r>
      <w:r w:rsidR="00716309" w:rsidRPr="00DD2958">
        <w:rPr>
          <w:rFonts w:asciiTheme="minorHAnsi" w:hAnsiTheme="minorHAnsi" w:cs="Arial"/>
          <w:sz w:val="24"/>
          <w:szCs w:val="24"/>
        </w:rPr>
      </w:r>
      <w:r w:rsidR="00716309" w:rsidRPr="00DD2958">
        <w:rPr>
          <w:rFonts w:asciiTheme="minorHAnsi" w:hAnsiTheme="minorHAnsi" w:cs="Arial"/>
          <w:sz w:val="24"/>
          <w:szCs w:val="24"/>
        </w:rPr>
        <w:fldChar w:fldCharType="separate"/>
      </w:r>
      <w:r w:rsidR="005C7444" w:rsidRPr="00DD2958">
        <w:rPr>
          <w:rFonts w:ascii="Arial" w:hAnsi="Arial" w:cs="Arial"/>
          <w:noProof/>
          <w:sz w:val="24"/>
          <w:szCs w:val="24"/>
        </w:rPr>
        <w:t> </w:t>
      </w:r>
      <w:r w:rsidR="005C7444" w:rsidRPr="00DD2958">
        <w:rPr>
          <w:rFonts w:ascii="Arial" w:hAnsi="Arial" w:cs="Arial"/>
          <w:noProof/>
          <w:sz w:val="24"/>
          <w:szCs w:val="24"/>
        </w:rPr>
        <w:t> </w:t>
      </w:r>
      <w:r w:rsidR="005C7444" w:rsidRPr="00DD2958">
        <w:rPr>
          <w:rFonts w:ascii="Arial" w:hAnsi="Arial" w:cs="Arial"/>
          <w:noProof/>
          <w:sz w:val="24"/>
          <w:szCs w:val="24"/>
        </w:rPr>
        <w:t> </w:t>
      </w:r>
      <w:r w:rsidR="005C7444" w:rsidRPr="00DD2958">
        <w:rPr>
          <w:rFonts w:ascii="Arial" w:hAnsi="Arial" w:cs="Arial"/>
          <w:noProof/>
          <w:sz w:val="24"/>
          <w:szCs w:val="24"/>
        </w:rPr>
        <w:t> </w:t>
      </w:r>
      <w:r w:rsidR="005C7444" w:rsidRPr="00DD2958">
        <w:rPr>
          <w:rFonts w:ascii="Arial" w:hAnsi="Arial" w:cs="Arial"/>
          <w:noProof/>
          <w:sz w:val="24"/>
          <w:szCs w:val="24"/>
        </w:rPr>
        <w:t> </w:t>
      </w:r>
      <w:r w:rsidR="00716309" w:rsidRPr="00DD2958">
        <w:rPr>
          <w:rFonts w:asciiTheme="minorHAnsi" w:hAnsiTheme="minorHAnsi" w:cs="Arial"/>
          <w:sz w:val="24"/>
          <w:szCs w:val="24"/>
        </w:rPr>
        <w:fldChar w:fldCharType="end"/>
      </w:r>
      <w:r w:rsidRPr="00DD2958">
        <w:rPr>
          <w:rFonts w:asciiTheme="minorHAnsi" w:hAnsiTheme="minorHAnsi" w:cs="Arial"/>
          <w:sz w:val="24"/>
        </w:rPr>
        <w:t xml:space="preserve">, le </w:t>
      </w:r>
      <w:r w:rsidR="00716309" w:rsidRPr="00DD2958">
        <w:rPr>
          <w:rFonts w:asciiTheme="minorHAnsi" w:hAnsiTheme="minorHAnsi" w:cs="Arial"/>
          <w:sz w:val="24"/>
          <w:szCs w:val="24"/>
        </w:rPr>
        <w:fldChar w:fldCharType="begin">
          <w:ffData>
            <w:name w:val="Texte2"/>
            <w:enabled/>
            <w:calcOnExit w:val="0"/>
            <w:textInput/>
          </w:ffData>
        </w:fldChar>
      </w:r>
      <w:r w:rsidR="005C7444" w:rsidRPr="00DD2958">
        <w:rPr>
          <w:rFonts w:asciiTheme="minorHAnsi" w:hAnsiTheme="minorHAnsi" w:cs="Arial"/>
          <w:sz w:val="24"/>
          <w:szCs w:val="24"/>
        </w:rPr>
        <w:instrText xml:space="preserve"> FORMTEXT </w:instrText>
      </w:r>
      <w:r w:rsidR="00716309" w:rsidRPr="00DD2958">
        <w:rPr>
          <w:rFonts w:asciiTheme="minorHAnsi" w:hAnsiTheme="minorHAnsi" w:cs="Arial"/>
          <w:sz w:val="24"/>
          <w:szCs w:val="24"/>
        </w:rPr>
      </w:r>
      <w:r w:rsidR="00716309" w:rsidRPr="00DD2958">
        <w:rPr>
          <w:rFonts w:asciiTheme="minorHAnsi" w:hAnsiTheme="minorHAnsi" w:cs="Arial"/>
          <w:sz w:val="24"/>
          <w:szCs w:val="24"/>
        </w:rPr>
        <w:fldChar w:fldCharType="separate"/>
      </w:r>
      <w:r w:rsidR="005C7444" w:rsidRPr="00DD2958">
        <w:rPr>
          <w:rFonts w:ascii="Arial" w:hAnsi="Arial" w:cs="Arial"/>
          <w:noProof/>
          <w:sz w:val="24"/>
          <w:szCs w:val="24"/>
        </w:rPr>
        <w:t> </w:t>
      </w:r>
      <w:r w:rsidR="005C7444" w:rsidRPr="00DD2958">
        <w:rPr>
          <w:rFonts w:ascii="Arial" w:hAnsi="Arial" w:cs="Arial"/>
          <w:noProof/>
          <w:sz w:val="24"/>
          <w:szCs w:val="24"/>
        </w:rPr>
        <w:t> </w:t>
      </w:r>
      <w:r w:rsidR="005C7444" w:rsidRPr="00DD2958">
        <w:rPr>
          <w:rFonts w:ascii="Arial" w:hAnsi="Arial" w:cs="Arial"/>
          <w:noProof/>
          <w:sz w:val="24"/>
          <w:szCs w:val="24"/>
        </w:rPr>
        <w:t> </w:t>
      </w:r>
      <w:r w:rsidR="005C7444" w:rsidRPr="00DD2958">
        <w:rPr>
          <w:rFonts w:ascii="Arial" w:hAnsi="Arial" w:cs="Arial"/>
          <w:noProof/>
          <w:sz w:val="24"/>
          <w:szCs w:val="24"/>
        </w:rPr>
        <w:t> </w:t>
      </w:r>
      <w:r w:rsidR="005C7444" w:rsidRPr="00DD2958">
        <w:rPr>
          <w:rFonts w:ascii="Arial" w:hAnsi="Arial" w:cs="Arial"/>
          <w:noProof/>
          <w:sz w:val="24"/>
          <w:szCs w:val="24"/>
        </w:rPr>
        <w:t> </w:t>
      </w:r>
      <w:r w:rsidR="00716309" w:rsidRPr="00DD2958">
        <w:rPr>
          <w:rFonts w:asciiTheme="minorHAnsi" w:hAnsiTheme="minorHAnsi" w:cs="Arial"/>
          <w:sz w:val="24"/>
          <w:szCs w:val="24"/>
        </w:rPr>
        <w:fldChar w:fldCharType="end"/>
      </w:r>
      <w:r w:rsidR="005C7444" w:rsidRPr="00DD2958">
        <w:rPr>
          <w:rFonts w:asciiTheme="minorHAnsi" w:hAnsiTheme="minorHAnsi" w:cs="Arial"/>
          <w:sz w:val="24"/>
          <w:szCs w:val="24"/>
        </w:rPr>
        <w:t>.</w:t>
      </w:r>
    </w:p>
    <w:p w:rsidR="003E0A59" w:rsidRPr="00DD2958" w:rsidRDefault="003E0A59">
      <w:pPr>
        <w:ind w:left="2124"/>
        <w:rPr>
          <w:rFonts w:asciiTheme="minorHAnsi" w:hAnsiTheme="minorHAnsi" w:cs="Arial"/>
          <w:sz w:val="24"/>
        </w:rPr>
      </w:pPr>
    </w:p>
    <w:p w:rsidR="00F33302" w:rsidRPr="00DD2958" w:rsidRDefault="00F33302">
      <w:pPr>
        <w:ind w:left="2124"/>
        <w:rPr>
          <w:rFonts w:asciiTheme="minorHAnsi" w:hAnsiTheme="minorHAnsi" w:cs="Arial"/>
          <w:sz w:val="24"/>
        </w:rPr>
      </w:pPr>
      <w:r w:rsidRPr="00DD2958">
        <w:rPr>
          <w:rFonts w:asciiTheme="minorHAnsi" w:hAnsiTheme="minorHAnsi" w:cs="Arial"/>
          <w:sz w:val="24"/>
        </w:rPr>
        <w:t xml:space="preserve">Au nom du Conseil communal de </w:t>
      </w:r>
      <w:r w:rsidR="00716309" w:rsidRPr="00DD2958">
        <w:rPr>
          <w:rFonts w:asciiTheme="minorHAnsi" w:hAnsiTheme="minorHAnsi" w:cs="Arial"/>
          <w:sz w:val="24"/>
          <w:szCs w:val="24"/>
        </w:rPr>
        <w:fldChar w:fldCharType="begin">
          <w:ffData>
            <w:name w:val="Texte2"/>
            <w:enabled/>
            <w:calcOnExit w:val="0"/>
            <w:textInput/>
          </w:ffData>
        </w:fldChar>
      </w:r>
      <w:r w:rsidR="00F9084B" w:rsidRPr="00DD2958">
        <w:rPr>
          <w:rFonts w:asciiTheme="minorHAnsi" w:hAnsiTheme="minorHAnsi" w:cs="Arial"/>
          <w:sz w:val="24"/>
          <w:szCs w:val="24"/>
        </w:rPr>
        <w:instrText xml:space="preserve"> FORMTEXT </w:instrText>
      </w:r>
      <w:r w:rsidR="00716309" w:rsidRPr="00DD2958">
        <w:rPr>
          <w:rFonts w:asciiTheme="minorHAnsi" w:hAnsiTheme="minorHAnsi" w:cs="Arial"/>
          <w:sz w:val="24"/>
          <w:szCs w:val="24"/>
        </w:rPr>
      </w:r>
      <w:r w:rsidR="00716309" w:rsidRPr="00DD2958">
        <w:rPr>
          <w:rFonts w:asciiTheme="minorHAnsi" w:hAnsiTheme="minorHAnsi" w:cs="Arial"/>
          <w:sz w:val="24"/>
          <w:szCs w:val="24"/>
        </w:rPr>
        <w:fldChar w:fldCharType="separate"/>
      </w:r>
      <w:r w:rsidR="00F9084B" w:rsidRPr="00DD2958">
        <w:rPr>
          <w:rFonts w:ascii="Arial" w:hAnsi="Arial" w:cs="Arial"/>
          <w:noProof/>
          <w:sz w:val="24"/>
          <w:szCs w:val="24"/>
        </w:rPr>
        <w:t> </w:t>
      </w:r>
      <w:r w:rsidR="00F9084B" w:rsidRPr="00DD2958">
        <w:rPr>
          <w:rFonts w:ascii="Arial" w:hAnsi="Arial" w:cs="Arial"/>
          <w:noProof/>
          <w:sz w:val="24"/>
          <w:szCs w:val="24"/>
        </w:rPr>
        <w:t> </w:t>
      </w:r>
      <w:r w:rsidR="00F9084B" w:rsidRPr="00DD2958">
        <w:rPr>
          <w:rFonts w:ascii="Arial" w:hAnsi="Arial" w:cs="Arial"/>
          <w:noProof/>
          <w:sz w:val="24"/>
          <w:szCs w:val="24"/>
        </w:rPr>
        <w:t> </w:t>
      </w:r>
      <w:r w:rsidR="00F9084B" w:rsidRPr="00DD2958">
        <w:rPr>
          <w:rFonts w:ascii="Arial" w:hAnsi="Arial" w:cs="Arial"/>
          <w:noProof/>
          <w:sz w:val="24"/>
          <w:szCs w:val="24"/>
        </w:rPr>
        <w:t> </w:t>
      </w:r>
      <w:r w:rsidR="00F9084B" w:rsidRPr="00DD2958">
        <w:rPr>
          <w:rFonts w:ascii="Arial" w:hAnsi="Arial" w:cs="Arial"/>
          <w:noProof/>
          <w:sz w:val="24"/>
          <w:szCs w:val="24"/>
        </w:rPr>
        <w:t> </w:t>
      </w:r>
      <w:r w:rsidR="00716309" w:rsidRPr="00DD2958">
        <w:rPr>
          <w:rFonts w:asciiTheme="minorHAnsi" w:hAnsiTheme="minorHAnsi" w:cs="Arial"/>
          <w:sz w:val="24"/>
          <w:szCs w:val="24"/>
        </w:rPr>
        <w:fldChar w:fldCharType="end"/>
      </w:r>
    </w:p>
    <w:p w:rsidR="00F33302" w:rsidRPr="00DD2958" w:rsidRDefault="00F33302" w:rsidP="00F60621">
      <w:pPr>
        <w:tabs>
          <w:tab w:val="left" w:pos="6237"/>
        </w:tabs>
        <w:ind w:firstLine="708"/>
        <w:rPr>
          <w:rFonts w:asciiTheme="minorHAnsi" w:hAnsiTheme="minorHAnsi" w:cs="Arial"/>
          <w:sz w:val="24"/>
        </w:rPr>
      </w:pPr>
      <w:r w:rsidRPr="00DD2958">
        <w:rPr>
          <w:rFonts w:asciiTheme="minorHAnsi" w:hAnsiTheme="minorHAnsi" w:cs="Arial"/>
          <w:sz w:val="24"/>
        </w:rPr>
        <w:t>La</w:t>
      </w:r>
      <w:r w:rsidR="00F60621" w:rsidRPr="00DD2958">
        <w:rPr>
          <w:rFonts w:asciiTheme="minorHAnsi" w:hAnsiTheme="minorHAnsi" w:cs="Arial"/>
          <w:sz w:val="24"/>
        </w:rPr>
        <w:t>/le</w:t>
      </w:r>
      <w:r w:rsidRPr="00DD2958">
        <w:rPr>
          <w:rFonts w:asciiTheme="minorHAnsi" w:hAnsiTheme="minorHAnsi" w:cs="Arial"/>
          <w:sz w:val="24"/>
        </w:rPr>
        <w:t xml:space="preserve"> secrétaire</w:t>
      </w:r>
      <w:r w:rsidRPr="00DD2958">
        <w:rPr>
          <w:rFonts w:asciiTheme="minorHAnsi" w:hAnsiTheme="minorHAnsi" w:cs="Arial"/>
          <w:sz w:val="24"/>
        </w:rPr>
        <w:tab/>
        <w:t>Le Syndic</w:t>
      </w:r>
      <w:r w:rsidR="00F60621" w:rsidRPr="00DD2958">
        <w:rPr>
          <w:rFonts w:asciiTheme="minorHAnsi" w:hAnsiTheme="minorHAnsi" w:cs="Arial"/>
          <w:sz w:val="24"/>
        </w:rPr>
        <w:t xml:space="preserve"> / La Syndique</w:t>
      </w:r>
    </w:p>
    <w:p w:rsidR="00F33302" w:rsidRPr="00DD2958" w:rsidRDefault="00F33302">
      <w:pPr>
        <w:jc w:val="center"/>
        <w:rPr>
          <w:rFonts w:asciiTheme="minorHAnsi" w:hAnsiTheme="minorHAnsi" w:cs="Arial"/>
          <w:sz w:val="24"/>
        </w:rPr>
      </w:pPr>
    </w:p>
    <w:p w:rsidR="00F33302" w:rsidRPr="00DD2958" w:rsidRDefault="00F33302">
      <w:pPr>
        <w:jc w:val="center"/>
        <w:rPr>
          <w:rFonts w:asciiTheme="minorHAnsi" w:hAnsiTheme="minorHAnsi" w:cs="Arial"/>
          <w:sz w:val="24"/>
        </w:rPr>
      </w:pPr>
    </w:p>
    <w:p w:rsidR="00F33302" w:rsidRPr="00DD2958" w:rsidRDefault="00F33302">
      <w:pPr>
        <w:jc w:val="center"/>
        <w:rPr>
          <w:rFonts w:asciiTheme="minorHAnsi" w:hAnsiTheme="minorHAnsi" w:cs="Arial"/>
          <w:sz w:val="24"/>
        </w:rPr>
      </w:pPr>
    </w:p>
    <w:p w:rsidR="00F33302" w:rsidRPr="00DD2958" w:rsidRDefault="00F33302">
      <w:pPr>
        <w:jc w:val="center"/>
        <w:rPr>
          <w:rFonts w:asciiTheme="minorHAnsi" w:hAnsiTheme="minorHAnsi" w:cs="Arial"/>
          <w:sz w:val="24"/>
        </w:rPr>
      </w:pPr>
    </w:p>
    <w:p w:rsidR="005C7444" w:rsidRPr="00DD2958" w:rsidRDefault="005C7444">
      <w:pPr>
        <w:jc w:val="center"/>
        <w:rPr>
          <w:rFonts w:asciiTheme="minorHAnsi" w:hAnsiTheme="minorHAnsi" w:cs="Arial"/>
          <w:sz w:val="24"/>
        </w:rPr>
      </w:pPr>
    </w:p>
    <w:p w:rsidR="00F33302" w:rsidRPr="00DD2958" w:rsidRDefault="00F33302" w:rsidP="005C7444">
      <w:pPr>
        <w:rPr>
          <w:rFonts w:asciiTheme="minorHAnsi" w:hAnsiTheme="minorHAnsi" w:cs="Arial"/>
          <w:sz w:val="24"/>
          <w:szCs w:val="24"/>
        </w:rPr>
      </w:pPr>
      <w:r w:rsidRPr="00DD2958">
        <w:rPr>
          <w:rFonts w:asciiTheme="minorHAnsi" w:hAnsiTheme="minorHAnsi" w:cs="Arial"/>
          <w:sz w:val="24"/>
        </w:rPr>
        <w:t xml:space="preserve">Ainsi approuvée </w:t>
      </w:r>
      <w:proofErr w:type="gramStart"/>
      <w:r w:rsidRPr="00DD2958">
        <w:rPr>
          <w:rFonts w:asciiTheme="minorHAnsi" w:hAnsiTheme="minorHAnsi" w:cs="Arial"/>
          <w:sz w:val="24"/>
        </w:rPr>
        <w:t xml:space="preserve">à </w:t>
      </w:r>
      <w:proofErr w:type="gramEnd"/>
      <w:r w:rsidR="00716309" w:rsidRPr="00DD2958">
        <w:rPr>
          <w:rFonts w:asciiTheme="minorHAnsi" w:hAnsiTheme="minorHAnsi" w:cs="Arial"/>
          <w:sz w:val="24"/>
          <w:szCs w:val="24"/>
        </w:rPr>
        <w:fldChar w:fldCharType="begin">
          <w:ffData>
            <w:name w:val="Texte2"/>
            <w:enabled/>
            <w:calcOnExit w:val="0"/>
            <w:textInput/>
          </w:ffData>
        </w:fldChar>
      </w:r>
      <w:r w:rsidR="005C7444" w:rsidRPr="00DD2958">
        <w:rPr>
          <w:rFonts w:asciiTheme="minorHAnsi" w:hAnsiTheme="minorHAnsi" w:cs="Arial"/>
          <w:sz w:val="24"/>
          <w:szCs w:val="24"/>
        </w:rPr>
        <w:instrText xml:space="preserve"> FORMTEXT </w:instrText>
      </w:r>
      <w:r w:rsidR="00716309" w:rsidRPr="00DD2958">
        <w:rPr>
          <w:rFonts w:asciiTheme="minorHAnsi" w:hAnsiTheme="minorHAnsi" w:cs="Arial"/>
          <w:sz w:val="24"/>
          <w:szCs w:val="24"/>
        </w:rPr>
      </w:r>
      <w:r w:rsidR="00716309" w:rsidRPr="00DD2958">
        <w:rPr>
          <w:rFonts w:asciiTheme="minorHAnsi" w:hAnsiTheme="minorHAnsi" w:cs="Arial"/>
          <w:sz w:val="24"/>
          <w:szCs w:val="24"/>
        </w:rPr>
        <w:fldChar w:fldCharType="separate"/>
      </w:r>
      <w:r w:rsidR="005C7444" w:rsidRPr="00DD2958">
        <w:rPr>
          <w:rFonts w:ascii="Arial" w:hAnsi="Arial" w:cs="Arial"/>
          <w:noProof/>
          <w:sz w:val="24"/>
          <w:szCs w:val="24"/>
        </w:rPr>
        <w:t> </w:t>
      </w:r>
      <w:r w:rsidR="005C7444" w:rsidRPr="00DD2958">
        <w:rPr>
          <w:rFonts w:ascii="Arial" w:hAnsi="Arial" w:cs="Arial"/>
          <w:noProof/>
          <w:sz w:val="24"/>
          <w:szCs w:val="24"/>
        </w:rPr>
        <w:t> </w:t>
      </w:r>
      <w:r w:rsidR="005C7444" w:rsidRPr="00DD2958">
        <w:rPr>
          <w:rFonts w:ascii="Arial" w:hAnsi="Arial" w:cs="Arial"/>
          <w:noProof/>
          <w:sz w:val="24"/>
          <w:szCs w:val="24"/>
        </w:rPr>
        <w:t> </w:t>
      </w:r>
      <w:r w:rsidR="005C7444" w:rsidRPr="00DD2958">
        <w:rPr>
          <w:rFonts w:ascii="Arial" w:hAnsi="Arial" w:cs="Arial"/>
          <w:noProof/>
          <w:sz w:val="24"/>
          <w:szCs w:val="24"/>
        </w:rPr>
        <w:t> </w:t>
      </w:r>
      <w:r w:rsidR="005C7444" w:rsidRPr="00DD2958">
        <w:rPr>
          <w:rFonts w:ascii="Arial" w:hAnsi="Arial" w:cs="Arial"/>
          <w:noProof/>
          <w:sz w:val="24"/>
          <w:szCs w:val="24"/>
        </w:rPr>
        <w:t> </w:t>
      </w:r>
      <w:r w:rsidR="00716309" w:rsidRPr="00DD2958">
        <w:rPr>
          <w:rFonts w:asciiTheme="minorHAnsi" w:hAnsiTheme="minorHAnsi" w:cs="Arial"/>
          <w:sz w:val="24"/>
          <w:szCs w:val="24"/>
        </w:rPr>
        <w:fldChar w:fldCharType="end"/>
      </w:r>
      <w:r w:rsidRPr="00DD2958">
        <w:rPr>
          <w:rFonts w:asciiTheme="minorHAnsi" w:hAnsiTheme="minorHAnsi" w:cs="Arial"/>
          <w:sz w:val="24"/>
        </w:rPr>
        <w:t xml:space="preserve">, le </w:t>
      </w:r>
      <w:r w:rsidR="00716309" w:rsidRPr="00DD2958">
        <w:rPr>
          <w:rFonts w:asciiTheme="minorHAnsi" w:hAnsiTheme="minorHAnsi" w:cs="Arial"/>
          <w:sz w:val="24"/>
          <w:szCs w:val="24"/>
        </w:rPr>
        <w:fldChar w:fldCharType="begin">
          <w:ffData>
            <w:name w:val="Texte2"/>
            <w:enabled/>
            <w:calcOnExit w:val="0"/>
            <w:textInput/>
          </w:ffData>
        </w:fldChar>
      </w:r>
      <w:r w:rsidR="005C7444" w:rsidRPr="00DD2958">
        <w:rPr>
          <w:rFonts w:asciiTheme="minorHAnsi" w:hAnsiTheme="minorHAnsi" w:cs="Arial"/>
          <w:sz w:val="24"/>
          <w:szCs w:val="24"/>
        </w:rPr>
        <w:instrText xml:space="preserve"> FORMTEXT </w:instrText>
      </w:r>
      <w:r w:rsidR="00716309" w:rsidRPr="00DD2958">
        <w:rPr>
          <w:rFonts w:asciiTheme="minorHAnsi" w:hAnsiTheme="minorHAnsi" w:cs="Arial"/>
          <w:sz w:val="24"/>
          <w:szCs w:val="24"/>
        </w:rPr>
      </w:r>
      <w:r w:rsidR="00716309" w:rsidRPr="00DD2958">
        <w:rPr>
          <w:rFonts w:asciiTheme="minorHAnsi" w:hAnsiTheme="minorHAnsi" w:cs="Arial"/>
          <w:sz w:val="24"/>
          <w:szCs w:val="24"/>
        </w:rPr>
        <w:fldChar w:fldCharType="separate"/>
      </w:r>
      <w:r w:rsidR="005C7444" w:rsidRPr="00DD2958">
        <w:rPr>
          <w:rFonts w:ascii="Arial" w:hAnsi="Arial" w:cs="Arial"/>
          <w:noProof/>
          <w:sz w:val="24"/>
          <w:szCs w:val="24"/>
        </w:rPr>
        <w:t> </w:t>
      </w:r>
      <w:r w:rsidR="005C7444" w:rsidRPr="00DD2958">
        <w:rPr>
          <w:rFonts w:ascii="Arial" w:hAnsi="Arial" w:cs="Arial"/>
          <w:noProof/>
          <w:sz w:val="24"/>
          <w:szCs w:val="24"/>
        </w:rPr>
        <w:t> </w:t>
      </w:r>
      <w:r w:rsidR="005C7444" w:rsidRPr="00DD2958">
        <w:rPr>
          <w:rFonts w:ascii="Arial" w:hAnsi="Arial" w:cs="Arial"/>
          <w:noProof/>
          <w:sz w:val="24"/>
          <w:szCs w:val="24"/>
        </w:rPr>
        <w:t> </w:t>
      </w:r>
      <w:r w:rsidR="005C7444" w:rsidRPr="00DD2958">
        <w:rPr>
          <w:rFonts w:ascii="Arial" w:hAnsi="Arial" w:cs="Arial"/>
          <w:noProof/>
          <w:sz w:val="24"/>
          <w:szCs w:val="24"/>
        </w:rPr>
        <w:t> </w:t>
      </w:r>
      <w:r w:rsidR="005C7444" w:rsidRPr="00DD2958">
        <w:rPr>
          <w:rFonts w:ascii="Arial" w:hAnsi="Arial" w:cs="Arial"/>
          <w:noProof/>
          <w:sz w:val="24"/>
          <w:szCs w:val="24"/>
        </w:rPr>
        <w:t> </w:t>
      </w:r>
      <w:r w:rsidR="00716309" w:rsidRPr="00DD2958">
        <w:rPr>
          <w:rFonts w:asciiTheme="minorHAnsi" w:hAnsiTheme="minorHAnsi" w:cs="Arial"/>
          <w:sz w:val="24"/>
          <w:szCs w:val="24"/>
        </w:rPr>
        <w:fldChar w:fldCharType="end"/>
      </w:r>
      <w:r w:rsidR="005C7444" w:rsidRPr="00DD2958">
        <w:rPr>
          <w:rFonts w:asciiTheme="minorHAnsi" w:hAnsiTheme="minorHAnsi" w:cs="Arial"/>
          <w:sz w:val="24"/>
          <w:szCs w:val="24"/>
        </w:rPr>
        <w:t>.</w:t>
      </w:r>
    </w:p>
    <w:p w:rsidR="005C7444" w:rsidRPr="00DD2958" w:rsidRDefault="005C7444" w:rsidP="005C7444">
      <w:pPr>
        <w:rPr>
          <w:rFonts w:asciiTheme="minorHAnsi" w:hAnsiTheme="minorHAnsi" w:cs="Arial"/>
          <w:sz w:val="24"/>
        </w:rPr>
      </w:pPr>
    </w:p>
    <w:p w:rsidR="00F33302" w:rsidRPr="00DD2958" w:rsidRDefault="00F33302">
      <w:pPr>
        <w:ind w:left="2124"/>
        <w:rPr>
          <w:rFonts w:asciiTheme="minorHAnsi" w:hAnsiTheme="minorHAnsi" w:cs="Arial"/>
          <w:sz w:val="24"/>
        </w:rPr>
      </w:pPr>
      <w:r w:rsidRPr="00DD2958">
        <w:rPr>
          <w:rFonts w:asciiTheme="minorHAnsi" w:hAnsiTheme="minorHAnsi" w:cs="Arial"/>
          <w:sz w:val="24"/>
        </w:rPr>
        <w:lastRenderedPageBreak/>
        <w:t xml:space="preserve">Au nom  du Conseil communal </w:t>
      </w:r>
      <w:r w:rsidR="00A42BBF" w:rsidRPr="00DD2958">
        <w:rPr>
          <w:rFonts w:asciiTheme="minorHAnsi" w:hAnsiTheme="minorHAnsi" w:cs="Arial"/>
          <w:sz w:val="24"/>
        </w:rPr>
        <w:t>de</w:t>
      </w:r>
      <w:r w:rsidR="00F9084B" w:rsidRPr="00DD2958">
        <w:rPr>
          <w:rFonts w:asciiTheme="minorHAnsi" w:hAnsiTheme="minorHAnsi" w:cs="Arial"/>
          <w:sz w:val="24"/>
        </w:rPr>
        <w:t xml:space="preserve"> </w:t>
      </w:r>
      <w:r w:rsidR="00716309" w:rsidRPr="00DD2958">
        <w:rPr>
          <w:rFonts w:asciiTheme="minorHAnsi" w:hAnsiTheme="minorHAnsi" w:cs="Arial"/>
          <w:sz w:val="24"/>
          <w:szCs w:val="24"/>
        </w:rPr>
        <w:fldChar w:fldCharType="begin">
          <w:ffData>
            <w:name w:val="Texte2"/>
            <w:enabled/>
            <w:calcOnExit w:val="0"/>
            <w:textInput/>
          </w:ffData>
        </w:fldChar>
      </w:r>
      <w:r w:rsidR="00F9084B" w:rsidRPr="00DD2958">
        <w:rPr>
          <w:rFonts w:asciiTheme="minorHAnsi" w:hAnsiTheme="minorHAnsi" w:cs="Arial"/>
          <w:sz w:val="24"/>
          <w:szCs w:val="24"/>
        </w:rPr>
        <w:instrText xml:space="preserve"> FORMTEXT </w:instrText>
      </w:r>
      <w:r w:rsidR="00716309" w:rsidRPr="00DD2958">
        <w:rPr>
          <w:rFonts w:asciiTheme="minorHAnsi" w:hAnsiTheme="minorHAnsi" w:cs="Arial"/>
          <w:sz w:val="24"/>
          <w:szCs w:val="24"/>
        </w:rPr>
      </w:r>
      <w:r w:rsidR="00716309" w:rsidRPr="00DD2958">
        <w:rPr>
          <w:rFonts w:asciiTheme="minorHAnsi" w:hAnsiTheme="minorHAnsi" w:cs="Arial"/>
          <w:sz w:val="24"/>
          <w:szCs w:val="24"/>
        </w:rPr>
        <w:fldChar w:fldCharType="separate"/>
      </w:r>
      <w:r w:rsidR="00F9084B" w:rsidRPr="00DD2958">
        <w:rPr>
          <w:rFonts w:ascii="Arial" w:hAnsi="Arial" w:cs="Arial"/>
          <w:noProof/>
          <w:sz w:val="24"/>
          <w:szCs w:val="24"/>
        </w:rPr>
        <w:t> </w:t>
      </w:r>
      <w:r w:rsidR="00F9084B" w:rsidRPr="00DD2958">
        <w:rPr>
          <w:rFonts w:ascii="Arial" w:hAnsi="Arial" w:cs="Arial"/>
          <w:noProof/>
          <w:sz w:val="24"/>
          <w:szCs w:val="24"/>
        </w:rPr>
        <w:t> </w:t>
      </w:r>
      <w:r w:rsidR="00F9084B" w:rsidRPr="00DD2958">
        <w:rPr>
          <w:rFonts w:ascii="Arial" w:hAnsi="Arial" w:cs="Arial"/>
          <w:noProof/>
          <w:sz w:val="24"/>
          <w:szCs w:val="24"/>
        </w:rPr>
        <w:t> </w:t>
      </w:r>
      <w:r w:rsidR="00F9084B" w:rsidRPr="00DD2958">
        <w:rPr>
          <w:rFonts w:ascii="Arial" w:hAnsi="Arial" w:cs="Arial"/>
          <w:noProof/>
          <w:sz w:val="24"/>
          <w:szCs w:val="24"/>
        </w:rPr>
        <w:t> </w:t>
      </w:r>
      <w:r w:rsidR="00F9084B" w:rsidRPr="00DD2958">
        <w:rPr>
          <w:rFonts w:ascii="Arial" w:hAnsi="Arial" w:cs="Arial"/>
          <w:noProof/>
          <w:sz w:val="24"/>
          <w:szCs w:val="24"/>
        </w:rPr>
        <w:t> </w:t>
      </w:r>
      <w:r w:rsidR="00716309" w:rsidRPr="00DD2958">
        <w:rPr>
          <w:rFonts w:asciiTheme="minorHAnsi" w:hAnsiTheme="minorHAnsi" w:cs="Arial"/>
          <w:sz w:val="24"/>
          <w:szCs w:val="24"/>
        </w:rPr>
        <w:fldChar w:fldCharType="end"/>
      </w:r>
    </w:p>
    <w:p w:rsidR="00F33302" w:rsidRPr="00DD2958" w:rsidRDefault="00F33302" w:rsidP="00F60621">
      <w:pPr>
        <w:tabs>
          <w:tab w:val="left" w:pos="6237"/>
        </w:tabs>
        <w:ind w:firstLine="708"/>
        <w:rPr>
          <w:rFonts w:asciiTheme="minorHAnsi" w:hAnsiTheme="minorHAnsi" w:cs="Arial"/>
          <w:sz w:val="24"/>
        </w:rPr>
      </w:pPr>
      <w:r w:rsidRPr="00DD2958">
        <w:rPr>
          <w:rFonts w:asciiTheme="minorHAnsi" w:hAnsiTheme="minorHAnsi" w:cs="Arial"/>
          <w:sz w:val="24"/>
        </w:rPr>
        <w:t>La</w:t>
      </w:r>
      <w:r w:rsidR="00F60621" w:rsidRPr="00DD2958">
        <w:rPr>
          <w:rFonts w:asciiTheme="minorHAnsi" w:hAnsiTheme="minorHAnsi" w:cs="Arial"/>
          <w:sz w:val="24"/>
        </w:rPr>
        <w:t>/le</w:t>
      </w:r>
      <w:r w:rsidRPr="00DD2958">
        <w:rPr>
          <w:rFonts w:asciiTheme="minorHAnsi" w:hAnsiTheme="minorHAnsi" w:cs="Arial"/>
          <w:sz w:val="24"/>
        </w:rPr>
        <w:t xml:space="preserve"> secrétaire </w:t>
      </w:r>
      <w:r w:rsidRPr="00DD2958">
        <w:rPr>
          <w:rFonts w:asciiTheme="minorHAnsi" w:hAnsiTheme="minorHAnsi" w:cs="Arial"/>
          <w:sz w:val="24"/>
        </w:rPr>
        <w:tab/>
        <w:t>Le Syndic</w:t>
      </w:r>
      <w:r w:rsidR="00F60621" w:rsidRPr="00DD2958">
        <w:rPr>
          <w:rFonts w:asciiTheme="minorHAnsi" w:hAnsiTheme="minorHAnsi" w:cs="Arial"/>
          <w:sz w:val="24"/>
        </w:rPr>
        <w:t xml:space="preserve"> / La Syndique</w:t>
      </w:r>
    </w:p>
    <w:sectPr w:rsidR="00F33302" w:rsidRPr="00DD2958" w:rsidSect="004972D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8D2" w:rsidRDefault="002378D2" w:rsidP="000C01F8">
      <w:pPr>
        <w:spacing w:before="0"/>
      </w:pPr>
      <w:r>
        <w:separator/>
      </w:r>
    </w:p>
  </w:endnote>
  <w:endnote w:type="continuationSeparator" w:id="0">
    <w:p w:rsidR="002378D2" w:rsidRDefault="002378D2" w:rsidP="000C01F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08" w:rsidRDefault="005A200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07" w:rsidRDefault="002B0976" w:rsidP="005A2008">
    <w:pPr>
      <w:pStyle w:val="Pieddepage"/>
      <w:pBdr>
        <w:top w:val="single" w:sz="4" w:space="1" w:color="auto"/>
      </w:pBdr>
      <w:tabs>
        <w:tab w:val="left" w:pos="2241"/>
        <w:tab w:val="right" w:pos="9211"/>
      </w:tabs>
      <w:jc w:val="left"/>
    </w:pPr>
    <w:proofErr w:type="spellStart"/>
    <w:r w:rsidRPr="008C0107">
      <w:rPr>
        <w:sz w:val="20"/>
      </w:rPr>
      <w:t>AES_Convention</w:t>
    </w:r>
    <w:proofErr w:type="spellEnd"/>
    <w:r w:rsidRPr="008C0107">
      <w:rPr>
        <w:sz w:val="20"/>
      </w:rPr>
      <w:t xml:space="preserve"> intercommunale-</w:t>
    </w:r>
    <w:proofErr w:type="spellStart"/>
    <w:r w:rsidRPr="008C0107">
      <w:rPr>
        <w:sz w:val="20"/>
      </w:rPr>
      <w:t>type_document</w:t>
    </w:r>
    <w:proofErr w:type="spellEnd"/>
    <w:r w:rsidRPr="008C0107">
      <w:rPr>
        <w:sz w:val="20"/>
      </w:rPr>
      <w:t xml:space="preserve"> mis à jour le </w:t>
    </w:r>
    <w:r w:rsidR="00CD1E7F">
      <w:rPr>
        <w:sz w:val="20"/>
      </w:rPr>
      <w:t>06.06</w:t>
    </w:r>
    <w:r w:rsidRPr="008C0107">
      <w:rPr>
        <w:sz w:val="20"/>
      </w:rPr>
      <w:t>.2013</w:t>
    </w:r>
    <w:r>
      <w:tab/>
    </w:r>
    <w:r>
      <w:tab/>
    </w:r>
    <w:r w:rsidR="00720E15">
      <w:fldChar w:fldCharType="begin"/>
    </w:r>
    <w:r w:rsidR="00720E15">
      <w:instrText xml:space="preserve"> PAGE   \* MERGEFORMAT </w:instrText>
    </w:r>
    <w:r w:rsidR="00720E15">
      <w:fldChar w:fldCharType="separate"/>
    </w:r>
    <w:r w:rsidR="00720E15">
      <w:rPr>
        <w:noProof/>
      </w:rPr>
      <w:t>1</w:t>
    </w:r>
    <w:r w:rsidR="00720E1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08" w:rsidRDefault="005A20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8D2" w:rsidRDefault="002378D2" w:rsidP="000C01F8">
      <w:pPr>
        <w:spacing w:before="0"/>
      </w:pPr>
      <w:r>
        <w:separator/>
      </w:r>
    </w:p>
  </w:footnote>
  <w:footnote w:type="continuationSeparator" w:id="0">
    <w:p w:rsidR="002378D2" w:rsidRDefault="002378D2" w:rsidP="000C01F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08" w:rsidRDefault="005A200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08" w:rsidRDefault="005A200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08" w:rsidRDefault="005A20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FDD53D3"/>
    <w:multiLevelType w:val="hybridMultilevel"/>
    <w:tmpl w:val="BCF2201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3A063217"/>
    <w:multiLevelType w:val="hybridMultilevel"/>
    <w:tmpl w:val="E00827E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40042656"/>
    <w:multiLevelType w:val="hybridMultilevel"/>
    <w:tmpl w:val="EDFA4F98"/>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Arial"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Arial"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Arial" w:hint="default"/>
      </w:rPr>
    </w:lvl>
    <w:lvl w:ilvl="8" w:tplc="100C0005" w:tentative="1">
      <w:start w:val="1"/>
      <w:numFmt w:val="bullet"/>
      <w:lvlText w:val=""/>
      <w:lvlJc w:val="left"/>
      <w:pPr>
        <w:ind w:left="7200" w:hanging="360"/>
      </w:pPr>
      <w:rPr>
        <w:rFonts w:ascii="Wingdings" w:hAnsi="Wingdings" w:hint="default"/>
      </w:rPr>
    </w:lvl>
  </w:abstractNum>
  <w:abstractNum w:abstractNumId="4">
    <w:nsid w:val="40DC704E"/>
    <w:multiLevelType w:val="hybridMultilevel"/>
    <w:tmpl w:val="7D30407E"/>
    <w:lvl w:ilvl="0" w:tplc="285A73A2">
      <w:start w:val="14"/>
      <w:numFmt w:val="bullet"/>
      <w:lvlText w:val=""/>
      <w:lvlJc w:val="left"/>
      <w:pPr>
        <w:ind w:left="720" w:hanging="360"/>
      </w:pPr>
      <w:rPr>
        <w:rFonts w:ascii="Symbol" w:eastAsia="Calibri" w:hAnsi="Symbol" w:cs="Helvetica" w:hint="default"/>
      </w:rPr>
    </w:lvl>
    <w:lvl w:ilvl="1" w:tplc="100C0003" w:tentative="1">
      <w:start w:val="1"/>
      <w:numFmt w:val="bullet"/>
      <w:lvlText w:val="o"/>
      <w:lvlJc w:val="left"/>
      <w:pPr>
        <w:ind w:left="1440" w:hanging="360"/>
      </w:pPr>
      <w:rPr>
        <w:rFonts w:ascii="Courier New" w:hAnsi="Courier New"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54825433"/>
    <w:multiLevelType w:val="hybridMultilevel"/>
    <w:tmpl w:val="229628AA"/>
    <w:lvl w:ilvl="0" w:tplc="100C000F">
      <w:start w:val="1"/>
      <w:numFmt w:val="decimal"/>
      <w:lvlText w:val="%1."/>
      <w:lvlJc w:val="left"/>
      <w:pPr>
        <w:ind w:left="720" w:hanging="360"/>
      </w:pPr>
      <w:rPr>
        <w:rFonts w:hint="default"/>
      </w:rPr>
    </w:lvl>
    <w:lvl w:ilvl="1" w:tplc="100C0019">
      <w:start w:val="1"/>
      <w:numFmt w:val="lowerLetter"/>
      <w:lvlText w:val="%2."/>
      <w:lvlJc w:val="left"/>
      <w:pPr>
        <w:ind w:left="1495"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562D43F0"/>
    <w:multiLevelType w:val="hybridMultilevel"/>
    <w:tmpl w:val="9C4A3AE0"/>
    <w:lvl w:ilvl="0" w:tplc="F25A2D4E">
      <w:start w:val="1"/>
      <w:numFmt w:val="decimal"/>
      <w:lvlText w:val="%1."/>
      <w:lvlJc w:val="left"/>
      <w:pPr>
        <w:ind w:left="720" w:hanging="360"/>
      </w:pPr>
      <w:rPr>
        <w:rFonts w:ascii="Arial" w:eastAsia="Times New Roman" w:hAnsi="Arial" w:cs="Symbol"/>
        <w:strike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5C057BDC"/>
    <w:multiLevelType w:val="hybridMultilevel"/>
    <w:tmpl w:val="72520CD0"/>
    <w:lvl w:ilvl="0" w:tplc="EA80E592">
      <w:start w:val="1"/>
      <w:numFmt w:val="decimal"/>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642B1CA7"/>
    <w:multiLevelType w:val="hybridMultilevel"/>
    <w:tmpl w:val="BCF2201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69BC20BF"/>
    <w:multiLevelType w:val="hybridMultilevel"/>
    <w:tmpl w:val="667E65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70C747CC"/>
    <w:multiLevelType w:val="hybridMultilevel"/>
    <w:tmpl w:val="51EAF186"/>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6"/>
  </w:num>
  <w:num w:numId="5">
    <w:abstractNumId w:val="1"/>
  </w:num>
  <w:num w:numId="6">
    <w:abstractNumId w:val="2"/>
  </w:num>
  <w:num w:numId="7">
    <w:abstractNumId w:val="7"/>
  </w:num>
  <w:num w:numId="8">
    <w:abstractNumId w:val="4"/>
  </w:num>
  <w:num w:numId="9">
    <w:abstractNumId w:val="10"/>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190"/>
    <w:rsid w:val="000221EC"/>
    <w:rsid w:val="00027BF5"/>
    <w:rsid w:val="00083268"/>
    <w:rsid w:val="000A6147"/>
    <w:rsid w:val="000C01F8"/>
    <w:rsid w:val="000C14FE"/>
    <w:rsid w:val="000D2556"/>
    <w:rsid w:val="000E11B9"/>
    <w:rsid w:val="000F29DD"/>
    <w:rsid w:val="001269D0"/>
    <w:rsid w:val="0012747C"/>
    <w:rsid w:val="001315D3"/>
    <w:rsid w:val="001337E0"/>
    <w:rsid w:val="00135910"/>
    <w:rsid w:val="00137AA4"/>
    <w:rsid w:val="001636B0"/>
    <w:rsid w:val="00173A97"/>
    <w:rsid w:val="001C7E34"/>
    <w:rsid w:val="00213629"/>
    <w:rsid w:val="00233DF3"/>
    <w:rsid w:val="002378D2"/>
    <w:rsid w:val="00263C7A"/>
    <w:rsid w:val="00267663"/>
    <w:rsid w:val="00272A0B"/>
    <w:rsid w:val="002857B8"/>
    <w:rsid w:val="00287B78"/>
    <w:rsid w:val="002B0976"/>
    <w:rsid w:val="002C4166"/>
    <w:rsid w:val="003060DC"/>
    <w:rsid w:val="00314F27"/>
    <w:rsid w:val="00322B45"/>
    <w:rsid w:val="0033103E"/>
    <w:rsid w:val="003464BC"/>
    <w:rsid w:val="00361F4D"/>
    <w:rsid w:val="003775E8"/>
    <w:rsid w:val="00390892"/>
    <w:rsid w:val="00392B9C"/>
    <w:rsid w:val="003E0A59"/>
    <w:rsid w:val="0043075C"/>
    <w:rsid w:val="00431D28"/>
    <w:rsid w:val="00437D18"/>
    <w:rsid w:val="00461F01"/>
    <w:rsid w:val="00492340"/>
    <w:rsid w:val="004972D0"/>
    <w:rsid w:val="00530DA0"/>
    <w:rsid w:val="005362CA"/>
    <w:rsid w:val="005941FA"/>
    <w:rsid w:val="005A14F2"/>
    <w:rsid w:val="005A2008"/>
    <w:rsid w:val="005B1FCF"/>
    <w:rsid w:val="005C7444"/>
    <w:rsid w:val="005E189B"/>
    <w:rsid w:val="00631A15"/>
    <w:rsid w:val="00644D2D"/>
    <w:rsid w:val="00656589"/>
    <w:rsid w:val="006677D4"/>
    <w:rsid w:val="00696C0B"/>
    <w:rsid w:val="006A2DDC"/>
    <w:rsid w:val="006A72EB"/>
    <w:rsid w:val="006A7F36"/>
    <w:rsid w:val="006F7328"/>
    <w:rsid w:val="00716309"/>
    <w:rsid w:val="00720E15"/>
    <w:rsid w:val="0075625C"/>
    <w:rsid w:val="007605BD"/>
    <w:rsid w:val="007648C6"/>
    <w:rsid w:val="00790794"/>
    <w:rsid w:val="007923C3"/>
    <w:rsid w:val="007C3795"/>
    <w:rsid w:val="007F501F"/>
    <w:rsid w:val="00831A8F"/>
    <w:rsid w:val="00833DC1"/>
    <w:rsid w:val="008C0107"/>
    <w:rsid w:val="008D0116"/>
    <w:rsid w:val="008E5139"/>
    <w:rsid w:val="00916918"/>
    <w:rsid w:val="009424AD"/>
    <w:rsid w:val="00986C2E"/>
    <w:rsid w:val="009B4208"/>
    <w:rsid w:val="009C1389"/>
    <w:rsid w:val="009C4CF7"/>
    <w:rsid w:val="009C58BB"/>
    <w:rsid w:val="00A220FB"/>
    <w:rsid w:val="00A42BBF"/>
    <w:rsid w:val="00A5340D"/>
    <w:rsid w:val="00A76047"/>
    <w:rsid w:val="00AA4A1A"/>
    <w:rsid w:val="00AF0C9B"/>
    <w:rsid w:val="00B010E3"/>
    <w:rsid w:val="00B72413"/>
    <w:rsid w:val="00B8548D"/>
    <w:rsid w:val="00B869A8"/>
    <w:rsid w:val="00BE1FFF"/>
    <w:rsid w:val="00BF679A"/>
    <w:rsid w:val="00C04DD8"/>
    <w:rsid w:val="00C22544"/>
    <w:rsid w:val="00C606CB"/>
    <w:rsid w:val="00C902F1"/>
    <w:rsid w:val="00CB11DB"/>
    <w:rsid w:val="00CD1E7F"/>
    <w:rsid w:val="00D06443"/>
    <w:rsid w:val="00D871EB"/>
    <w:rsid w:val="00D9169B"/>
    <w:rsid w:val="00DD2958"/>
    <w:rsid w:val="00DE3AD7"/>
    <w:rsid w:val="00DF7236"/>
    <w:rsid w:val="00E17139"/>
    <w:rsid w:val="00E30491"/>
    <w:rsid w:val="00E34A26"/>
    <w:rsid w:val="00E37D54"/>
    <w:rsid w:val="00E445E9"/>
    <w:rsid w:val="00E464EB"/>
    <w:rsid w:val="00E47403"/>
    <w:rsid w:val="00E96190"/>
    <w:rsid w:val="00EB67B6"/>
    <w:rsid w:val="00EC2480"/>
    <w:rsid w:val="00EE12DF"/>
    <w:rsid w:val="00F103A3"/>
    <w:rsid w:val="00F252F5"/>
    <w:rsid w:val="00F33302"/>
    <w:rsid w:val="00F41D09"/>
    <w:rsid w:val="00F45BAB"/>
    <w:rsid w:val="00F542A9"/>
    <w:rsid w:val="00F60621"/>
    <w:rsid w:val="00F66F6D"/>
    <w:rsid w:val="00F83907"/>
    <w:rsid w:val="00F9084B"/>
    <w:rsid w:val="00FA46F3"/>
    <w:rsid w:val="00FE17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66"/>
    <w:pPr>
      <w:spacing w:before="240"/>
      <w:jc w:val="both"/>
    </w:pPr>
    <w:rPr>
      <w:rFonts w:ascii="Helvetica" w:hAnsi="Helvetic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C4166"/>
    <w:pPr>
      <w:jc w:val="center"/>
    </w:pPr>
    <w:rPr>
      <w:rFonts w:ascii="Arial" w:hAnsi="Arial"/>
      <w:b/>
      <w:sz w:val="32"/>
      <w:u w:val="single"/>
    </w:rPr>
  </w:style>
  <w:style w:type="paragraph" w:styleId="Retraitcorpsdetexte">
    <w:name w:val="Body Text Indent"/>
    <w:basedOn w:val="Normal"/>
    <w:rsid w:val="002C4166"/>
    <w:pPr>
      <w:ind w:firstLine="708"/>
    </w:pPr>
    <w:rPr>
      <w:sz w:val="24"/>
    </w:rPr>
  </w:style>
  <w:style w:type="character" w:styleId="Lienhypertexte">
    <w:name w:val="Hyperlink"/>
    <w:basedOn w:val="Policepardfaut"/>
    <w:uiPriority w:val="99"/>
    <w:semiHidden/>
    <w:unhideWhenUsed/>
    <w:rsid w:val="00BF26C7"/>
    <w:rPr>
      <w:strike w:val="0"/>
      <w:dstrike w:val="0"/>
      <w:color w:val="000000"/>
      <w:u w:val="none"/>
      <w:effect w:val="none"/>
    </w:rPr>
  </w:style>
  <w:style w:type="paragraph" w:customStyle="1" w:styleId="Listecouleur-Accent11">
    <w:name w:val="Liste couleur - Accent 11"/>
    <w:basedOn w:val="Normal"/>
    <w:uiPriority w:val="34"/>
    <w:qFormat/>
    <w:rsid w:val="00BF26C7"/>
    <w:pPr>
      <w:spacing w:before="0" w:after="200" w:line="276" w:lineRule="auto"/>
      <w:ind w:left="720"/>
      <w:contextualSpacing/>
      <w:jc w:val="left"/>
    </w:pPr>
    <w:rPr>
      <w:rFonts w:ascii="Calibri" w:eastAsia="Calibri" w:hAnsi="Calibri"/>
      <w:szCs w:val="22"/>
      <w:lang w:val="fr-CH" w:eastAsia="en-US"/>
    </w:rPr>
  </w:style>
  <w:style w:type="paragraph" w:styleId="En-tte">
    <w:name w:val="header"/>
    <w:basedOn w:val="Normal"/>
    <w:link w:val="En-tteCar"/>
    <w:uiPriority w:val="99"/>
    <w:semiHidden/>
    <w:unhideWhenUsed/>
    <w:rsid w:val="000C01F8"/>
    <w:pPr>
      <w:tabs>
        <w:tab w:val="center" w:pos="4536"/>
        <w:tab w:val="right" w:pos="9072"/>
      </w:tabs>
    </w:pPr>
  </w:style>
  <w:style w:type="character" w:customStyle="1" w:styleId="En-tteCar">
    <w:name w:val="En-tête Car"/>
    <w:basedOn w:val="Policepardfaut"/>
    <w:link w:val="En-tte"/>
    <w:uiPriority w:val="99"/>
    <w:semiHidden/>
    <w:rsid w:val="000C01F8"/>
    <w:rPr>
      <w:rFonts w:ascii="Helvetica" w:hAnsi="Helvetica"/>
      <w:sz w:val="22"/>
      <w:lang w:val="fr-FR" w:eastAsia="fr-FR"/>
    </w:rPr>
  </w:style>
  <w:style w:type="paragraph" w:styleId="Pieddepage">
    <w:name w:val="footer"/>
    <w:basedOn w:val="Normal"/>
    <w:link w:val="PieddepageCar"/>
    <w:uiPriority w:val="99"/>
    <w:unhideWhenUsed/>
    <w:rsid w:val="000C01F8"/>
    <w:pPr>
      <w:tabs>
        <w:tab w:val="center" w:pos="4536"/>
        <w:tab w:val="right" w:pos="9072"/>
      </w:tabs>
    </w:pPr>
  </w:style>
  <w:style w:type="character" w:customStyle="1" w:styleId="PieddepageCar">
    <w:name w:val="Pied de page Car"/>
    <w:basedOn w:val="Policepardfaut"/>
    <w:link w:val="Pieddepage"/>
    <w:uiPriority w:val="99"/>
    <w:rsid w:val="000C01F8"/>
    <w:rPr>
      <w:rFonts w:ascii="Helvetica" w:hAnsi="Helvetica"/>
      <w:sz w:val="22"/>
      <w:lang w:val="fr-FR" w:eastAsia="fr-FR"/>
    </w:rPr>
  </w:style>
  <w:style w:type="character" w:styleId="Marquedecommentaire">
    <w:name w:val="annotation reference"/>
    <w:basedOn w:val="Policepardfaut"/>
    <w:uiPriority w:val="99"/>
    <w:semiHidden/>
    <w:unhideWhenUsed/>
    <w:rsid w:val="00F252F5"/>
    <w:rPr>
      <w:sz w:val="16"/>
      <w:szCs w:val="16"/>
    </w:rPr>
  </w:style>
  <w:style w:type="paragraph" w:styleId="Commentaire">
    <w:name w:val="annotation text"/>
    <w:basedOn w:val="Normal"/>
    <w:link w:val="CommentaireCar"/>
    <w:uiPriority w:val="99"/>
    <w:semiHidden/>
    <w:unhideWhenUsed/>
    <w:rsid w:val="00F252F5"/>
    <w:rPr>
      <w:sz w:val="20"/>
    </w:rPr>
  </w:style>
  <w:style w:type="character" w:customStyle="1" w:styleId="CommentaireCar">
    <w:name w:val="Commentaire Car"/>
    <w:basedOn w:val="Policepardfaut"/>
    <w:link w:val="Commentaire"/>
    <w:uiPriority w:val="99"/>
    <w:semiHidden/>
    <w:rsid w:val="00F252F5"/>
    <w:rPr>
      <w:rFonts w:ascii="Helvetica" w:hAnsi="Helvetica"/>
    </w:rPr>
  </w:style>
  <w:style w:type="paragraph" w:styleId="Objetducommentaire">
    <w:name w:val="annotation subject"/>
    <w:basedOn w:val="Commentaire"/>
    <w:next w:val="Commentaire"/>
    <w:link w:val="ObjetducommentaireCar"/>
    <w:uiPriority w:val="99"/>
    <w:semiHidden/>
    <w:unhideWhenUsed/>
    <w:rsid w:val="00F252F5"/>
    <w:rPr>
      <w:b/>
      <w:bCs/>
    </w:rPr>
  </w:style>
  <w:style w:type="character" w:customStyle="1" w:styleId="ObjetducommentaireCar">
    <w:name w:val="Objet du commentaire Car"/>
    <w:basedOn w:val="CommentaireCar"/>
    <w:link w:val="Objetducommentaire"/>
    <w:uiPriority w:val="99"/>
    <w:semiHidden/>
    <w:rsid w:val="00F252F5"/>
    <w:rPr>
      <w:rFonts w:ascii="Helvetica" w:hAnsi="Helvetica"/>
      <w:b/>
      <w:bCs/>
    </w:rPr>
  </w:style>
  <w:style w:type="paragraph" w:styleId="Textedebulles">
    <w:name w:val="Balloon Text"/>
    <w:basedOn w:val="Normal"/>
    <w:link w:val="TextedebullesCar"/>
    <w:uiPriority w:val="99"/>
    <w:semiHidden/>
    <w:unhideWhenUsed/>
    <w:rsid w:val="00F252F5"/>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F25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r.ch/sej/fr/pub/extrafamilial.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ch/sej/fr/pub/extrafamilial.ht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1437</Words>
  <Characters>7907</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CONVENTION</vt:lpstr>
      <vt:lpstr>CONVENTION</vt:lpstr>
    </vt:vector>
  </TitlesOfParts>
  <Company>Hewlett-Packard</Company>
  <LinksUpToDate>false</LinksUpToDate>
  <CharactersWithSpaces>9326</CharactersWithSpaces>
  <SharedDoc>false</SharedDoc>
  <HLinks>
    <vt:vector size="12" baseType="variant">
      <vt:variant>
        <vt:i4>4259927</vt:i4>
      </vt:variant>
      <vt:variant>
        <vt:i4>3</vt:i4>
      </vt:variant>
      <vt:variant>
        <vt:i4>0</vt:i4>
      </vt:variant>
      <vt:variant>
        <vt:i4>5</vt:i4>
      </vt:variant>
      <vt:variant>
        <vt:lpwstr>http://www.fr.ch/sej/fr/pub/extrafamilial.htm</vt:lpwstr>
      </vt:variant>
      <vt:variant>
        <vt:lpwstr>RSTE</vt:lpwstr>
      </vt:variant>
      <vt:variant>
        <vt:i4>4259913</vt:i4>
      </vt:variant>
      <vt:variant>
        <vt:i4>0</vt:i4>
      </vt:variant>
      <vt:variant>
        <vt:i4>0</vt:i4>
      </vt:variant>
      <vt:variant>
        <vt:i4>5</vt:i4>
      </vt:variant>
      <vt:variant>
        <vt:lpwstr>http://www.fr.ch/sej/fr/pub/extrafamilial.htm</vt:lpwstr>
      </vt:variant>
      <vt:variant>
        <vt:lpwstr>lste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dc:title>
  <dc:subject/>
  <dc:creator>Carrel Norbert</dc:creator>
  <cp:keywords/>
  <cp:lastModifiedBy>Ballaman Gilles</cp:lastModifiedBy>
  <cp:revision>25</cp:revision>
  <cp:lastPrinted>2013-04-16T14:08:00Z</cp:lastPrinted>
  <dcterms:created xsi:type="dcterms:W3CDTF">2013-02-28T09:08:00Z</dcterms:created>
  <dcterms:modified xsi:type="dcterms:W3CDTF">2013-06-11T14:03:00Z</dcterms:modified>
</cp:coreProperties>
</file>