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CD7" w:rsidRPr="00351054" w:rsidRDefault="006007D5" w:rsidP="0058708C">
      <w:pPr>
        <w:spacing w:before="240" w:after="240" w:line="240" w:lineRule="auto"/>
        <w:rPr>
          <w:b/>
          <w:sz w:val="32"/>
          <w:szCs w:val="32"/>
          <w:u w:val="single"/>
        </w:rPr>
      </w:pPr>
      <w:r w:rsidRPr="00351054">
        <w:rPr>
          <w:b/>
          <w:sz w:val="32"/>
          <w:szCs w:val="32"/>
          <w:u w:val="single"/>
        </w:rPr>
        <w:t>Sécurité</w:t>
      </w:r>
      <w:r w:rsidR="00A54AC2" w:rsidRPr="00351054">
        <w:rPr>
          <w:b/>
          <w:sz w:val="32"/>
          <w:szCs w:val="32"/>
          <w:u w:val="single"/>
        </w:rPr>
        <w:t xml:space="preserve"> </w:t>
      </w:r>
      <w:r w:rsidR="0008254E">
        <w:rPr>
          <w:b/>
          <w:sz w:val="32"/>
          <w:szCs w:val="32"/>
          <w:u w:val="single"/>
        </w:rPr>
        <w:t>sur le</w:t>
      </w:r>
      <w:r>
        <w:rPr>
          <w:b/>
          <w:sz w:val="32"/>
          <w:szCs w:val="32"/>
          <w:u w:val="single"/>
        </w:rPr>
        <w:t xml:space="preserve"> trajet scolaire</w:t>
      </w:r>
    </w:p>
    <w:p w:rsidR="008B2C48" w:rsidRPr="00A54AC2" w:rsidRDefault="00A54AC2" w:rsidP="00DA712D">
      <w:pPr>
        <w:spacing w:before="240" w:after="0" w:line="240" w:lineRule="auto"/>
        <w:jc w:val="both"/>
        <w:rPr>
          <w:sz w:val="24"/>
          <w:szCs w:val="24"/>
        </w:rPr>
      </w:pPr>
      <w:r w:rsidRPr="00A54AC2">
        <w:rPr>
          <w:sz w:val="24"/>
          <w:szCs w:val="24"/>
        </w:rPr>
        <w:t>Partager le chemin d’école avec des autres est une expérience captivante pour les enfants. Outre les expériences sociales, ils apprennent en même temps comment se comporter correctement dans la circulation routière</w:t>
      </w:r>
      <w:r>
        <w:rPr>
          <w:sz w:val="24"/>
          <w:szCs w:val="24"/>
        </w:rPr>
        <w:t xml:space="preserve">. </w:t>
      </w:r>
      <w:r w:rsidRPr="00A54AC2">
        <w:rPr>
          <w:sz w:val="24"/>
          <w:szCs w:val="24"/>
        </w:rPr>
        <w:t>Il est judicieux que les enfants apprennent assez vite comment gérer les dangers de la route. Les parents, grands-parents ou d’autres personnes jouent un rôle important en accompagnant les enfants et devraient ainsi avoir un comportement exemplaire.</w:t>
      </w:r>
    </w:p>
    <w:p w:rsidR="00610FB6" w:rsidRPr="00A54AC2" w:rsidRDefault="00A54AC2" w:rsidP="00DA712D">
      <w:pPr>
        <w:spacing w:before="240" w:after="0" w:line="240" w:lineRule="auto"/>
        <w:jc w:val="both"/>
        <w:rPr>
          <w:sz w:val="24"/>
          <w:szCs w:val="24"/>
        </w:rPr>
      </w:pPr>
      <w:r w:rsidRPr="00A54AC2">
        <w:rPr>
          <w:sz w:val="24"/>
          <w:szCs w:val="24"/>
        </w:rPr>
        <w:t xml:space="preserve">La sécurité des enfants sur le chemin d’école dépend également de l’aménagement du chemin d’école et du comportement des autres usagers de la route. </w:t>
      </w:r>
    </w:p>
    <w:p w:rsidR="008545A8" w:rsidRPr="00A54AC2" w:rsidRDefault="00A54AC2" w:rsidP="00DA712D">
      <w:pPr>
        <w:spacing w:before="240" w:after="0" w:line="240" w:lineRule="auto"/>
        <w:jc w:val="both"/>
        <w:rPr>
          <w:sz w:val="24"/>
          <w:szCs w:val="24"/>
        </w:rPr>
      </w:pPr>
      <w:r w:rsidRPr="00A54AC2">
        <w:rPr>
          <w:sz w:val="24"/>
          <w:szCs w:val="24"/>
        </w:rPr>
        <w:t>Souvent, la question se pose, si certaines zones</w:t>
      </w:r>
      <w:r>
        <w:rPr>
          <w:sz w:val="24"/>
          <w:szCs w:val="24"/>
        </w:rPr>
        <w:t>,</w:t>
      </w:r>
      <w:r w:rsidRPr="00A54AC2">
        <w:rPr>
          <w:sz w:val="24"/>
          <w:szCs w:val="24"/>
        </w:rPr>
        <w:t xml:space="preserve"> respectivement passages traversant les routes, devraient </w:t>
      </w:r>
      <w:r>
        <w:rPr>
          <w:sz w:val="24"/>
          <w:szCs w:val="24"/>
        </w:rPr>
        <w:t>être sécurisé au moyen de mesures particulières</w:t>
      </w:r>
      <w:r w:rsidR="008545A8" w:rsidRPr="00A54AC2">
        <w:rPr>
          <w:sz w:val="24"/>
          <w:szCs w:val="24"/>
        </w:rPr>
        <w:t>.</w:t>
      </w:r>
    </w:p>
    <w:p w:rsidR="006C175D" w:rsidRPr="00A54AC2" w:rsidRDefault="00A54AC2" w:rsidP="00DA712D">
      <w:pPr>
        <w:spacing w:before="240" w:after="0" w:line="240" w:lineRule="auto"/>
        <w:jc w:val="both"/>
        <w:rPr>
          <w:sz w:val="24"/>
          <w:szCs w:val="24"/>
        </w:rPr>
      </w:pPr>
      <w:r w:rsidRPr="00A54AC2">
        <w:rPr>
          <w:sz w:val="24"/>
          <w:szCs w:val="24"/>
        </w:rPr>
        <w:t>Le présent dossier sert de fil rouge en complément à d’autres documentations</w:t>
      </w:r>
      <w:r w:rsidR="008545A8" w:rsidRPr="00A54AC2">
        <w:rPr>
          <w:sz w:val="24"/>
          <w:szCs w:val="24"/>
        </w:rPr>
        <w:t>.</w:t>
      </w:r>
    </w:p>
    <w:p w:rsidR="00E534FD" w:rsidRDefault="006C175D" w:rsidP="006C175D">
      <w:pPr>
        <w:spacing w:before="240" w:after="0" w:line="240" w:lineRule="auto"/>
        <w:jc w:val="center"/>
        <w:rPr>
          <w:sz w:val="24"/>
          <w:szCs w:val="24"/>
          <w:lang w:val="de-CH"/>
        </w:rPr>
      </w:pPr>
      <w:r>
        <w:rPr>
          <w:noProof/>
        </w:rPr>
        <w:drawing>
          <wp:inline distT="0" distB="0" distL="0" distR="0">
            <wp:extent cx="3586038" cy="2384351"/>
            <wp:effectExtent l="0" t="0" r="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589359" cy="2386559"/>
                    </a:xfrm>
                    <a:prstGeom prst="rect">
                      <a:avLst/>
                    </a:prstGeom>
                    <a:ln>
                      <a:noFill/>
                    </a:ln>
                    <a:effectLst>
                      <a:softEdge rad="112500"/>
                    </a:effectLst>
                  </pic:spPr>
                </pic:pic>
              </a:graphicData>
            </a:graphic>
          </wp:inline>
        </w:drawing>
      </w:r>
    </w:p>
    <w:p w:rsidR="009A0ED3" w:rsidRPr="00156D85" w:rsidRDefault="009A0ED3" w:rsidP="009A0ED3">
      <w:pPr>
        <w:tabs>
          <w:tab w:val="left" w:pos="2552"/>
        </w:tabs>
        <w:spacing w:after="120" w:line="240" w:lineRule="auto"/>
        <w:rPr>
          <w:rFonts w:asciiTheme="minorHAnsi" w:hAnsiTheme="minorHAnsi" w:cs="Arial"/>
          <w:i/>
          <w:sz w:val="24"/>
          <w:szCs w:val="24"/>
        </w:rPr>
      </w:pPr>
      <w:r>
        <w:rPr>
          <w:rFonts w:asciiTheme="minorHAnsi" w:hAnsiTheme="minorHAnsi" w:cs="Arial"/>
          <w:i/>
          <w:sz w:val="24"/>
          <w:szCs w:val="24"/>
          <w:lang w:val="de-DE"/>
        </w:rPr>
        <w:tab/>
      </w:r>
      <w:r w:rsidR="00156D85" w:rsidRPr="00156D85">
        <w:rPr>
          <w:rFonts w:asciiTheme="minorHAnsi" w:hAnsiTheme="minorHAnsi" w:cs="Arial"/>
          <w:i/>
          <w:sz w:val="24"/>
          <w:szCs w:val="24"/>
        </w:rPr>
        <w:t>Source</w:t>
      </w:r>
      <w:r w:rsidRPr="00156D85">
        <w:rPr>
          <w:rFonts w:asciiTheme="minorHAnsi" w:hAnsiTheme="minorHAnsi" w:cs="Arial"/>
          <w:i/>
          <w:sz w:val="24"/>
          <w:szCs w:val="24"/>
        </w:rPr>
        <w:t xml:space="preserve"> b</w:t>
      </w:r>
      <w:r w:rsidR="00156D85" w:rsidRPr="00156D85">
        <w:rPr>
          <w:rFonts w:asciiTheme="minorHAnsi" w:hAnsiTheme="minorHAnsi" w:cs="Arial"/>
          <w:i/>
          <w:sz w:val="24"/>
          <w:szCs w:val="24"/>
        </w:rPr>
        <w:t>pa</w:t>
      </w:r>
    </w:p>
    <w:p w:rsidR="00ED68D6" w:rsidRPr="00156D85" w:rsidRDefault="00ED68D6" w:rsidP="00A77F52">
      <w:pPr>
        <w:spacing w:before="240" w:after="0" w:line="240" w:lineRule="auto"/>
        <w:jc w:val="both"/>
        <w:rPr>
          <w:b/>
          <w:sz w:val="28"/>
          <w:szCs w:val="28"/>
          <w:u w:val="single"/>
        </w:rPr>
      </w:pPr>
    </w:p>
    <w:p w:rsidR="00E534FD" w:rsidRPr="00156D85" w:rsidRDefault="00A77F52" w:rsidP="00A77F52">
      <w:pPr>
        <w:spacing w:before="240" w:after="0" w:line="240" w:lineRule="auto"/>
        <w:jc w:val="both"/>
        <w:rPr>
          <w:b/>
          <w:sz w:val="28"/>
          <w:szCs w:val="28"/>
          <w:u w:val="single"/>
        </w:rPr>
      </w:pPr>
      <w:r w:rsidRPr="00156D85">
        <w:rPr>
          <w:b/>
          <w:sz w:val="28"/>
          <w:szCs w:val="28"/>
          <w:u w:val="single"/>
        </w:rPr>
        <w:t xml:space="preserve">1) </w:t>
      </w:r>
      <w:r w:rsidR="00156D85" w:rsidRPr="00156D85">
        <w:rPr>
          <w:b/>
          <w:sz w:val="28"/>
          <w:szCs w:val="28"/>
          <w:u w:val="single"/>
        </w:rPr>
        <w:t>Aménagement du chemin d’école</w:t>
      </w:r>
    </w:p>
    <w:p w:rsidR="00623495" w:rsidRPr="00E25026" w:rsidRDefault="00E25026" w:rsidP="004136B2">
      <w:pPr>
        <w:spacing w:before="240" w:after="0" w:line="240" w:lineRule="auto"/>
        <w:jc w:val="both"/>
        <w:rPr>
          <w:sz w:val="24"/>
          <w:szCs w:val="24"/>
        </w:rPr>
      </w:pPr>
      <w:r w:rsidRPr="00E25026">
        <w:rPr>
          <w:sz w:val="24"/>
          <w:szCs w:val="24"/>
        </w:rPr>
        <w:t>La participation à la circulation est associée à des dangers</w:t>
      </w:r>
      <w:r w:rsidR="00E534FD" w:rsidRPr="00E25026">
        <w:rPr>
          <w:sz w:val="24"/>
          <w:szCs w:val="24"/>
        </w:rPr>
        <w:t>.</w:t>
      </w:r>
      <w:r w:rsidR="00623495" w:rsidRPr="00E25026">
        <w:rPr>
          <w:sz w:val="24"/>
          <w:szCs w:val="24"/>
        </w:rPr>
        <w:t xml:space="preserve"> </w:t>
      </w:r>
      <w:r w:rsidRPr="00E25026">
        <w:rPr>
          <w:sz w:val="24"/>
          <w:szCs w:val="24"/>
        </w:rPr>
        <w:t xml:space="preserve">Chaque </w:t>
      </w:r>
      <w:r w:rsidR="006007D5">
        <w:rPr>
          <w:sz w:val="24"/>
          <w:szCs w:val="24"/>
        </w:rPr>
        <w:t>trajet scolaire</w:t>
      </w:r>
      <w:r w:rsidRPr="00E25026">
        <w:rPr>
          <w:sz w:val="24"/>
          <w:szCs w:val="24"/>
        </w:rPr>
        <w:t xml:space="preserve"> nécessite une évaluation individuelle, à savoir si celui-ci peut être considérer comme acceptable pour les enfants.</w:t>
      </w:r>
    </w:p>
    <w:p w:rsidR="003A350A" w:rsidRPr="00E25026" w:rsidRDefault="00E25026" w:rsidP="003A350A">
      <w:pPr>
        <w:spacing w:before="240" w:after="240" w:line="240" w:lineRule="auto"/>
        <w:jc w:val="both"/>
        <w:rPr>
          <w:sz w:val="24"/>
          <w:szCs w:val="24"/>
        </w:rPr>
      </w:pPr>
      <w:r w:rsidRPr="00E25026">
        <w:rPr>
          <w:sz w:val="24"/>
          <w:szCs w:val="24"/>
        </w:rPr>
        <w:t xml:space="preserve">A des fins de clarification nous nous référons </w:t>
      </w:r>
      <w:r w:rsidR="006007D5">
        <w:rPr>
          <w:sz w:val="24"/>
          <w:szCs w:val="24"/>
        </w:rPr>
        <w:t>à la</w:t>
      </w:r>
      <w:r w:rsidRPr="00E25026">
        <w:rPr>
          <w:sz w:val="24"/>
          <w:szCs w:val="24"/>
        </w:rPr>
        <w:t xml:space="preserve"> documentation et </w:t>
      </w:r>
      <w:r w:rsidR="006007D5">
        <w:rPr>
          <w:sz w:val="24"/>
          <w:szCs w:val="24"/>
        </w:rPr>
        <w:t xml:space="preserve">aux </w:t>
      </w:r>
      <w:r w:rsidRPr="00E25026">
        <w:rPr>
          <w:sz w:val="24"/>
          <w:szCs w:val="24"/>
        </w:rPr>
        <w:t>services suivants</w:t>
      </w:r>
      <w:r w:rsidR="00623495" w:rsidRPr="00E25026">
        <w:rPr>
          <w:sz w:val="24"/>
          <w:szCs w:val="24"/>
        </w:rPr>
        <w:t>:</w:t>
      </w:r>
    </w:p>
    <w:p w:rsidR="00FB6D78" w:rsidRPr="00E25026" w:rsidRDefault="009A29FB" w:rsidP="003A350A">
      <w:pPr>
        <w:pStyle w:val="Paragraphedeliste"/>
        <w:numPr>
          <w:ilvl w:val="0"/>
          <w:numId w:val="14"/>
        </w:numPr>
        <w:spacing w:before="240" w:after="0" w:line="240" w:lineRule="auto"/>
        <w:ind w:left="828" w:hanging="357"/>
        <w:jc w:val="both"/>
        <w:rPr>
          <w:sz w:val="24"/>
          <w:szCs w:val="24"/>
        </w:rPr>
      </w:pPr>
      <w:hyperlink r:id="rId9" w:history="1">
        <w:r w:rsidR="00E25026" w:rsidRPr="00E25026">
          <w:rPr>
            <w:rStyle w:val="Lienhypertexte"/>
            <w:sz w:val="24"/>
            <w:szCs w:val="24"/>
          </w:rPr>
          <w:t>Déplacement des écoliers</w:t>
        </w:r>
      </w:hyperlink>
      <w:r w:rsidR="00FB6D78" w:rsidRPr="00E25026">
        <w:rPr>
          <w:sz w:val="24"/>
          <w:szCs w:val="24"/>
        </w:rPr>
        <w:t xml:space="preserve"> (</w:t>
      </w:r>
      <w:r w:rsidR="00E25026" w:rsidRPr="00E25026">
        <w:rPr>
          <w:sz w:val="24"/>
          <w:szCs w:val="24"/>
        </w:rPr>
        <w:t>Fil rouge du service de la mobilité Fribourg</w:t>
      </w:r>
      <w:r w:rsidR="00FB6D78" w:rsidRPr="00E25026">
        <w:rPr>
          <w:sz w:val="24"/>
          <w:szCs w:val="24"/>
        </w:rPr>
        <w:t>)</w:t>
      </w:r>
    </w:p>
    <w:p w:rsidR="003A350A" w:rsidRPr="00E25026" w:rsidRDefault="003A350A" w:rsidP="003A350A">
      <w:pPr>
        <w:spacing w:after="0" w:line="240" w:lineRule="auto"/>
        <w:ind w:left="471"/>
        <w:jc w:val="both"/>
        <w:rPr>
          <w:sz w:val="16"/>
          <w:szCs w:val="16"/>
        </w:rPr>
      </w:pPr>
    </w:p>
    <w:p w:rsidR="00E534FD" w:rsidRPr="00E25026" w:rsidRDefault="009A29FB" w:rsidP="003A350A">
      <w:pPr>
        <w:pStyle w:val="Paragraphedeliste"/>
        <w:numPr>
          <w:ilvl w:val="0"/>
          <w:numId w:val="14"/>
        </w:numPr>
        <w:spacing w:after="0" w:line="240" w:lineRule="auto"/>
        <w:ind w:left="828" w:hanging="357"/>
        <w:jc w:val="both"/>
        <w:rPr>
          <w:sz w:val="24"/>
          <w:szCs w:val="24"/>
        </w:rPr>
      </w:pPr>
      <w:hyperlink r:id="rId10" w:history="1">
        <w:r w:rsidR="00E25026" w:rsidRPr="00E25026">
          <w:rPr>
            <w:rStyle w:val="Lienhypertexte"/>
            <w:sz w:val="24"/>
            <w:szCs w:val="24"/>
          </w:rPr>
          <w:t>Trajet scolaire à pied</w:t>
        </w:r>
      </w:hyperlink>
      <w:r w:rsidR="00623495" w:rsidRPr="00E25026">
        <w:rPr>
          <w:sz w:val="24"/>
          <w:szCs w:val="24"/>
        </w:rPr>
        <w:t xml:space="preserve"> (</w:t>
      </w:r>
      <w:r w:rsidR="00E25026">
        <w:rPr>
          <w:sz w:val="24"/>
          <w:szCs w:val="24"/>
        </w:rPr>
        <w:t xml:space="preserve">documentation </w:t>
      </w:r>
      <w:r w:rsidR="00623495" w:rsidRPr="00E25026">
        <w:rPr>
          <w:sz w:val="24"/>
          <w:szCs w:val="24"/>
        </w:rPr>
        <w:t>b</w:t>
      </w:r>
      <w:r w:rsidR="00E25026">
        <w:rPr>
          <w:sz w:val="24"/>
          <w:szCs w:val="24"/>
        </w:rPr>
        <w:t>pa</w:t>
      </w:r>
      <w:r w:rsidR="00623495" w:rsidRPr="00E25026">
        <w:rPr>
          <w:sz w:val="24"/>
          <w:szCs w:val="24"/>
        </w:rPr>
        <w:t xml:space="preserve"> 2.262)</w:t>
      </w:r>
    </w:p>
    <w:p w:rsidR="00623495" w:rsidRPr="00E25026" w:rsidRDefault="00E25026" w:rsidP="00623495">
      <w:pPr>
        <w:pStyle w:val="Paragraphedeliste"/>
        <w:numPr>
          <w:ilvl w:val="0"/>
          <w:numId w:val="14"/>
        </w:numPr>
        <w:spacing w:before="240" w:after="0" w:line="240" w:lineRule="auto"/>
        <w:jc w:val="both"/>
        <w:rPr>
          <w:sz w:val="24"/>
          <w:szCs w:val="24"/>
        </w:rPr>
      </w:pPr>
      <w:r>
        <w:rPr>
          <w:sz w:val="24"/>
          <w:szCs w:val="24"/>
        </w:rPr>
        <w:t>Mobilité piétonne Suisse</w:t>
      </w:r>
      <w:r w:rsidR="00623495" w:rsidRPr="00E25026">
        <w:rPr>
          <w:sz w:val="24"/>
          <w:szCs w:val="24"/>
        </w:rPr>
        <w:t xml:space="preserve"> (</w:t>
      </w:r>
      <w:hyperlink r:id="rId11" w:history="1">
        <w:r w:rsidR="004501BC">
          <w:rPr>
            <w:rStyle w:val="Lienhypertexte"/>
            <w:sz w:val="24"/>
            <w:szCs w:val="24"/>
          </w:rPr>
          <w:t>http://www.mobilitepietonne.ch/</w:t>
        </w:r>
      </w:hyperlink>
      <w:r w:rsidR="00623495" w:rsidRPr="00E25026">
        <w:rPr>
          <w:sz w:val="24"/>
          <w:szCs w:val="24"/>
        </w:rPr>
        <w:t>)</w:t>
      </w:r>
    </w:p>
    <w:p w:rsidR="004B33CA" w:rsidRPr="00E25026" w:rsidRDefault="004B33CA" w:rsidP="004B33CA">
      <w:pPr>
        <w:spacing w:after="0" w:line="240" w:lineRule="auto"/>
        <w:rPr>
          <w:sz w:val="24"/>
          <w:szCs w:val="24"/>
        </w:rPr>
      </w:pPr>
    </w:p>
    <w:p w:rsidR="00ED68D6" w:rsidRPr="00E25026" w:rsidRDefault="00ED68D6">
      <w:pPr>
        <w:spacing w:after="0" w:line="240" w:lineRule="auto"/>
        <w:rPr>
          <w:rFonts w:asciiTheme="minorHAnsi" w:hAnsiTheme="minorHAnsi" w:cs="Arial"/>
          <w:b/>
          <w:sz w:val="28"/>
          <w:szCs w:val="28"/>
          <w:u w:val="single"/>
        </w:rPr>
      </w:pPr>
      <w:r w:rsidRPr="00E25026">
        <w:rPr>
          <w:rFonts w:asciiTheme="minorHAnsi" w:hAnsiTheme="minorHAnsi" w:cs="Arial"/>
          <w:b/>
          <w:sz w:val="28"/>
          <w:szCs w:val="28"/>
          <w:u w:val="single"/>
        </w:rPr>
        <w:br w:type="page"/>
      </w:r>
    </w:p>
    <w:p w:rsidR="00BC0F16" w:rsidRPr="00351054" w:rsidRDefault="00A77F52" w:rsidP="004136B2">
      <w:pPr>
        <w:spacing w:after="240" w:line="240" w:lineRule="auto"/>
        <w:jc w:val="both"/>
        <w:rPr>
          <w:sz w:val="24"/>
          <w:szCs w:val="24"/>
        </w:rPr>
      </w:pPr>
      <w:r w:rsidRPr="00351054">
        <w:rPr>
          <w:rFonts w:asciiTheme="minorHAnsi" w:hAnsiTheme="minorHAnsi" w:cs="Arial"/>
          <w:b/>
          <w:sz w:val="28"/>
          <w:szCs w:val="28"/>
          <w:u w:val="single"/>
        </w:rPr>
        <w:lastRenderedPageBreak/>
        <w:t xml:space="preserve">2) </w:t>
      </w:r>
      <w:r w:rsidR="00E25026" w:rsidRPr="00351054">
        <w:rPr>
          <w:rFonts w:asciiTheme="minorHAnsi" w:hAnsiTheme="minorHAnsi" w:cs="Arial"/>
          <w:b/>
          <w:sz w:val="28"/>
          <w:szCs w:val="28"/>
          <w:u w:val="single"/>
        </w:rPr>
        <w:t>Conditions</w:t>
      </w:r>
    </w:p>
    <w:p w:rsidR="00BC0F16" w:rsidRPr="00EC7BF7" w:rsidRDefault="00E25026" w:rsidP="004136B2">
      <w:pPr>
        <w:spacing w:after="120" w:line="240" w:lineRule="auto"/>
        <w:jc w:val="both"/>
        <w:rPr>
          <w:rFonts w:asciiTheme="minorHAnsi" w:hAnsiTheme="minorHAnsi" w:cs="Arial"/>
          <w:sz w:val="24"/>
          <w:szCs w:val="24"/>
        </w:rPr>
      </w:pPr>
      <w:r w:rsidRPr="00EC7BF7">
        <w:rPr>
          <w:rFonts w:asciiTheme="minorHAnsi" w:hAnsiTheme="minorHAnsi" w:cs="Arial"/>
          <w:sz w:val="24"/>
          <w:szCs w:val="24"/>
        </w:rPr>
        <w:t>L’aménagement des routes</w:t>
      </w:r>
      <w:r w:rsidR="00BC0F16" w:rsidRPr="00EC7BF7">
        <w:rPr>
          <w:rFonts w:asciiTheme="minorHAnsi" w:hAnsiTheme="minorHAnsi" w:cs="Arial"/>
          <w:sz w:val="24"/>
          <w:szCs w:val="24"/>
        </w:rPr>
        <w:t xml:space="preserve"> (</w:t>
      </w:r>
      <w:r w:rsidRPr="00EC7BF7">
        <w:rPr>
          <w:rFonts w:asciiTheme="minorHAnsi" w:hAnsiTheme="minorHAnsi" w:cs="Arial"/>
          <w:sz w:val="24"/>
          <w:szCs w:val="24"/>
        </w:rPr>
        <w:t>chaussée</w:t>
      </w:r>
      <w:r w:rsidR="00BC0F16" w:rsidRPr="00EC7BF7">
        <w:rPr>
          <w:rFonts w:asciiTheme="minorHAnsi" w:hAnsiTheme="minorHAnsi" w:cs="Arial"/>
          <w:sz w:val="24"/>
          <w:szCs w:val="24"/>
        </w:rPr>
        <w:t xml:space="preserve">, </w:t>
      </w:r>
      <w:r w:rsidRPr="00EC7BF7">
        <w:rPr>
          <w:rFonts w:asciiTheme="minorHAnsi" w:hAnsiTheme="minorHAnsi" w:cs="Arial"/>
          <w:sz w:val="24"/>
          <w:szCs w:val="24"/>
        </w:rPr>
        <w:t>t</w:t>
      </w:r>
      <w:r w:rsidR="00BC0F16" w:rsidRPr="00EC7BF7">
        <w:rPr>
          <w:rFonts w:asciiTheme="minorHAnsi" w:hAnsiTheme="minorHAnsi" w:cs="Arial"/>
          <w:sz w:val="24"/>
          <w:szCs w:val="24"/>
        </w:rPr>
        <w:t xml:space="preserve">rottoir, </w:t>
      </w:r>
      <w:r w:rsidRPr="00EC7BF7">
        <w:rPr>
          <w:rFonts w:asciiTheme="minorHAnsi" w:hAnsiTheme="minorHAnsi" w:cs="Arial"/>
          <w:sz w:val="24"/>
          <w:szCs w:val="24"/>
        </w:rPr>
        <w:t xml:space="preserve">passages </w:t>
      </w:r>
      <w:r w:rsidR="00EC7BF7" w:rsidRPr="00EC7BF7">
        <w:rPr>
          <w:rFonts w:asciiTheme="minorHAnsi" w:hAnsiTheme="minorHAnsi" w:cs="Arial"/>
          <w:sz w:val="24"/>
          <w:szCs w:val="24"/>
        </w:rPr>
        <w:t>piétons, …</w:t>
      </w:r>
      <w:r w:rsidR="00BC0F16" w:rsidRPr="00EC7BF7">
        <w:rPr>
          <w:rFonts w:asciiTheme="minorHAnsi" w:hAnsiTheme="minorHAnsi" w:cs="Arial"/>
          <w:sz w:val="24"/>
          <w:szCs w:val="24"/>
        </w:rPr>
        <w:t xml:space="preserve">) </w:t>
      </w:r>
      <w:r w:rsidRPr="00EC7BF7">
        <w:rPr>
          <w:rFonts w:asciiTheme="minorHAnsi" w:hAnsiTheme="minorHAnsi" w:cs="Arial"/>
          <w:sz w:val="24"/>
          <w:szCs w:val="24"/>
        </w:rPr>
        <w:t xml:space="preserve">et </w:t>
      </w:r>
      <w:r w:rsidR="00EC7BF7" w:rsidRPr="00EC7BF7">
        <w:rPr>
          <w:rFonts w:asciiTheme="minorHAnsi" w:hAnsiTheme="minorHAnsi" w:cs="Arial"/>
          <w:sz w:val="24"/>
          <w:szCs w:val="24"/>
        </w:rPr>
        <w:t>de la signalisation correspond aux pre</w:t>
      </w:r>
      <w:r w:rsidR="00EC7BF7">
        <w:rPr>
          <w:rFonts w:asciiTheme="minorHAnsi" w:hAnsiTheme="minorHAnsi" w:cs="Arial"/>
          <w:sz w:val="24"/>
          <w:szCs w:val="24"/>
        </w:rPr>
        <w:t xml:space="preserve">scriptions et normes en vigueur. </w:t>
      </w:r>
      <w:r w:rsidR="00EC7BF7" w:rsidRPr="00EC7BF7">
        <w:rPr>
          <w:rFonts w:asciiTheme="minorHAnsi" w:hAnsiTheme="minorHAnsi" w:cs="Arial"/>
          <w:sz w:val="24"/>
          <w:szCs w:val="24"/>
        </w:rPr>
        <w:t>Des informations et conseils peuvent être obtenus auprès des services suivants</w:t>
      </w:r>
      <w:r w:rsidR="004C0EE5" w:rsidRPr="00EC7BF7">
        <w:rPr>
          <w:rFonts w:asciiTheme="minorHAnsi" w:hAnsiTheme="minorHAnsi" w:cs="Arial"/>
          <w:sz w:val="24"/>
          <w:szCs w:val="24"/>
        </w:rPr>
        <w:t xml:space="preserve">:  </w:t>
      </w:r>
    </w:p>
    <w:p w:rsidR="004C0EE5" w:rsidRPr="00EC7BF7" w:rsidRDefault="00EC7BF7" w:rsidP="004C0EE5">
      <w:pPr>
        <w:autoSpaceDE w:val="0"/>
        <w:autoSpaceDN w:val="0"/>
        <w:adjustRightInd w:val="0"/>
        <w:spacing w:after="0" w:line="240" w:lineRule="auto"/>
        <w:rPr>
          <w:rFonts w:asciiTheme="minorHAnsi" w:hAnsiTheme="minorHAnsi" w:cstheme="minorHAnsi"/>
          <w:color w:val="000000"/>
          <w:sz w:val="24"/>
          <w:szCs w:val="24"/>
          <w:lang w:eastAsia="de-CH"/>
        </w:rPr>
      </w:pPr>
      <w:r w:rsidRPr="00EC7BF7">
        <w:rPr>
          <w:rFonts w:asciiTheme="minorHAnsi" w:hAnsiTheme="minorHAnsi" w:cstheme="minorHAnsi"/>
          <w:color w:val="000000"/>
          <w:sz w:val="24"/>
          <w:szCs w:val="24"/>
          <w:lang w:eastAsia="de-CH"/>
        </w:rPr>
        <w:t>Service de la mobilité</w:t>
      </w:r>
      <w:r w:rsidR="004C0EE5" w:rsidRPr="00EC7BF7">
        <w:rPr>
          <w:rFonts w:asciiTheme="minorHAnsi" w:hAnsiTheme="minorHAnsi" w:cstheme="minorHAnsi"/>
          <w:color w:val="000000"/>
          <w:sz w:val="24"/>
          <w:szCs w:val="24"/>
          <w:lang w:eastAsia="de-CH"/>
        </w:rPr>
        <w:t xml:space="preserve"> </w:t>
      </w:r>
      <w:proofErr w:type="spellStart"/>
      <w:r w:rsidRPr="00EC7BF7">
        <w:rPr>
          <w:rFonts w:asciiTheme="minorHAnsi" w:hAnsiTheme="minorHAnsi" w:cstheme="minorHAnsi"/>
          <w:color w:val="000000"/>
          <w:sz w:val="24"/>
          <w:szCs w:val="24"/>
          <w:lang w:eastAsia="de-CH"/>
        </w:rPr>
        <w:t>SMo</w:t>
      </w:r>
      <w:proofErr w:type="spellEnd"/>
    </w:p>
    <w:p w:rsidR="004C0EE5" w:rsidRPr="00EC7BF7" w:rsidRDefault="00EC7BF7" w:rsidP="004C0EE5">
      <w:pPr>
        <w:autoSpaceDE w:val="0"/>
        <w:autoSpaceDN w:val="0"/>
        <w:adjustRightInd w:val="0"/>
        <w:spacing w:after="0" w:line="240" w:lineRule="auto"/>
        <w:rPr>
          <w:rFonts w:asciiTheme="minorHAnsi" w:hAnsiTheme="minorHAnsi" w:cstheme="minorHAnsi"/>
          <w:color w:val="000000"/>
          <w:sz w:val="24"/>
          <w:szCs w:val="24"/>
          <w:lang w:eastAsia="de-CH"/>
        </w:rPr>
      </w:pPr>
      <w:r w:rsidRPr="00EC7BF7">
        <w:rPr>
          <w:rFonts w:asciiTheme="minorHAnsi" w:hAnsiTheme="minorHAnsi" w:cstheme="minorHAnsi"/>
          <w:color w:val="000000"/>
          <w:sz w:val="24"/>
          <w:szCs w:val="24"/>
          <w:lang w:eastAsia="de-CH"/>
        </w:rPr>
        <w:t>Grand-Rue</w:t>
      </w:r>
      <w:r w:rsidR="004C0EE5" w:rsidRPr="00EC7BF7">
        <w:rPr>
          <w:rFonts w:asciiTheme="minorHAnsi" w:hAnsiTheme="minorHAnsi" w:cstheme="minorHAnsi"/>
          <w:color w:val="000000"/>
          <w:sz w:val="24"/>
          <w:szCs w:val="24"/>
          <w:lang w:eastAsia="de-CH"/>
        </w:rPr>
        <w:t xml:space="preserve"> 32, 1701 Fr</w:t>
      </w:r>
      <w:r w:rsidRPr="00EC7BF7">
        <w:rPr>
          <w:rFonts w:asciiTheme="minorHAnsi" w:hAnsiTheme="minorHAnsi" w:cstheme="minorHAnsi"/>
          <w:color w:val="000000"/>
          <w:sz w:val="24"/>
          <w:szCs w:val="24"/>
          <w:lang w:eastAsia="de-CH"/>
        </w:rPr>
        <w:t>ibourg</w:t>
      </w:r>
    </w:p>
    <w:p w:rsidR="004C0EE5" w:rsidRPr="00EC7BF7" w:rsidRDefault="004C0EE5" w:rsidP="004136B2">
      <w:pPr>
        <w:spacing w:after="120" w:line="240" w:lineRule="auto"/>
        <w:rPr>
          <w:rFonts w:asciiTheme="minorHAnsi" w:hAnsiTheme="minorHAnsi" w:cstheme="minorHAnsi"/>
          <w:color w:val="00693C"/>
          <w:sz w:val="24"/>
          <w:szCs w:val="24"/>
          <w:lang w:eastAsia="de-CH"/>
        </w:rPr>
      </w:pPr>
      <w:r w:rsidRPr="00EC7BF7">
        <w:rPr>
          <w:rFonts w:asciiTheme="minorHAnsi" w:hAnsiTheme="minorHAnsi" w:cstheme="minorHAnsi"/>
          <w:color w:val="000000"/>
          <w:sz w:val="24"/>
          <w:szCs w:val="24"/>
          <w:lang w:eastAsia="de-CH"/>
        </w:rPr>
        <w:t xml:space="preserve">T +41 26 304 14 33, </w:t>
      </w:r>
      <w:hyperlink r:id="rId12" w:history="1">
        <w:r w:rsidR="004501BC">
          <w:rPr>
            <w:rStyle w:val="Lienhypertexte"/>
            <w:rFonts w:asciiTheme="minorHAnsi" w:hAnsiTheme="minorHAnsi" w:cstheme="minorHAnsi"/>
            <w:sz w:val="24"/>
            <w:szCs w:val="24"/>
            <w:lang w:eastAsia="de-CH"/>
          </w:rPr>
          <w:t>http://www.fr.ch/smo</w:t>
        </w:r>
      </w:hyperlink>
    </w:p>
    <w:p w:rsidR="004C0EE5" w:rsidRPr="004C0EE5" w:rsidRDefault="00EC7BF7" w:rsidP="004C0EE5">
      <w:pPr>
        <w:spacing w:after="0" w:line="240" w:lineRule="auto"/>
        <w:outlineLvl w:val="5"/>
        <w:rPr>
          <w:rFonts w:asciiTheme="minorHAnsi" w:hAnsiTheme="minorHAnsi" w:cstheme="minorHAnsi"/>
          <w:bCs/>
          <w:color w:val="000000"/>
          <w:sz w:val="24"/>
          <w:szCs w:val="24"/>
          <w:lang w:eastAsia="de-CH"/>
        </w:rPr>
      </w:pPr>
      <w:r>
        <w:rPr>
          <w:rFonts w:asciiTheme="minorHAnsi" w:hAnsiTheme="minorHAnsi" w:cstheme="minorHAnsi"/>
          <w:bCs/>
          <w:color w:val="000000"/>
          <w:sz w:val="24"/>
          <w:szCs w:val="24"/>
          <w:lang w:eastAsia="de-CH"/>
        </w:rPr>
        <w:t>Service des ponts et chaussées SPC</w:t>
      </w:r>
      <w:r w:rsidR="004C0EE5" w:rsidRPr="004C0EE5">
        <w:rPr>
          <w:rFonts w:asciiTheme="minorHAnsi" w:hAnsiTheme="minorHAnsi" w:cstheme="minorHAnsi"/>
          <w:bCs/>
          <w:color w:val="000000"/>
          <w:sz w:val="24"/>
          <w:szCs w:val="24"/>
          <w:lang w:eastAsia="de-CH"/>
        </w:rPr>
        <w:t xml:space="preserve"> </w:t>
      </w:r>
    </w:p>
    <w:p w:rsidR="004C0EE5" w:rsidRDefault="004C0EE5" w:rsidP="004C0EE5">
      <w:pPr>
        <w:spacing w:after="0" w:line="240" w:lineRule="auto"/>
        <w:rPr>
          <w:rFonts w:asciiTheme="minorHAnsi" w:hAnsiTheme="minorHAnsi" w:cstheme="minorHAnsi"/>
          <w:color w:val="000000"/>
          <w:sz w:val="24"/>
          <w:szCs w:val="24"/>
          <w:lang w:eastAsia="de-CH"/>
        </w:rPr>
      </w:pPr>
      <w:r w:rsidRPr="004C0EE5">
        <w:rPr>
          <w:rFonts w:asciiTheme="minorHAnsi" w:hAnsiTheme="minorHAnsi" w:cstheme="minorHAnsi"/>
          <w:color w:val="000000"/>
          <w:sz w:val="24"/>
          <w:szCs w:val="24"/>
          <w:lang w:eastAsia="de-CH"/>
        </w:rPr>
        <w:t xml:space="preserve">Rue des Chanoines 17 </w:t>
      </w:r>
      <w:r w:rsidRPr="004C0EE5">
        <w:rPr>
          <w:rFonts w:asciiTheme="minorHAnsi" w:hAnsiTheme="minorHAnsi" w:cstheme="minorHAnsi"/>
          <w:color w:val="000000"/>
          <w:sz w:val="24"/>
          <w:szCs w:val="24"/>
          <w:lang w:eastAsia="de-CH"/>
        </w:rPr>
        <w:br/>
        <w:t xml:space="preserve">1700 Fribourg </w:t>
      </w:r>
    </w:p>
    <w:p w:rsidR="004C0EE5" w:rsidRPr="00351054" w:rsidRDefault="004C0EE5" w:rsidP="004136B2">
      <w:pPr>
        <w:spacing w:after="360" w:line="240" w:lineRule="auto"/>
        <w:rPr>
          <w:rFonts w:asciiTheme="minorHAnsi" w:hAnsiTheme="minorHAnsi" w:cstheme="minorHAnsi"/>
          <w:color w:val="000000"/>
          <w:sz w:val="24"/>
          <w:szCs w:val="24"/>
          <w:lang w:eastAsia="de-CH"/>
        </w:rPr>
      </w:pPr>
      <w:r w:rsidRPr="00351054">
        <w:rPr>
          <w:rFonts w:asciiTheme="minorHAnsi" w:hAnsiTheme="minorHAnsi" w:cstheme="minorHAnsi"/>
          <w:color w:val="000000"/>
          <w:sz w:val="24"/>
          <w:szCs w:val="24"/>
          <w:lang w:eastAsia="de-CH"/>
        </w:rPr>
        <w:t xml:space="preserve">T +41 26 305 36 44, </w:t>
      </w:r>
      <w:hyperlink r:id="rId13" w:history="1">
        <w:r w:rsidR="004501BC">
          <w:rPr>
            <w:rStyle w:val="Lienhypertexte"/>
            <w:rFonts w:asciiTheme="minorHAnsi" w:hAnsiTheme="minorHAnsi" w:cstheme="minorHAnsi"/>
            <w:sz w:val="24"/>
            <w:szCs w:val="24"/>
            <w:lang w:eastAsia="de-CH"/>
          </w:rPr>
          <w:t>http://www.fr.ch/spc</w:t>
        </w:r>
      </w:hyperlink>
    </w:p>
    <w:p w:rsidR="00BC0F16" w:rsidRPr="00351054" w:rsidRDefault="001523D8" w:rsidP="004136B2">
      <w:pPr>
        <w:spacing w:after="240" w:line="240" w:lineRule="auto"/>
        <w:rPr>
          <w:rFonts w:asciiTheme="minorHAnsi" w:hAnsiTheme="minorHAnsi" w:cs="Arial"/>
          <w:b/>
          <w:color w:val="454545"/>
          <w:sz w:val="24"/>
          <w:szCs w:val="24"/>
        </w:rPr>
      </w:pPr>
      <w:r w:rsidRPr="00351054">
        <w:rPr>
          <w:rFonts w:asciiTheme="minorHAnsi" w:hAnsiTheme="minorHAnsi" w:cs="Arial"/>
          <w:b/>
          <w:sz w:val="28"/>
          <w:szCs w:val="28"/>
          <w:u w:val="single"/>
        </w:rPr>
        <w:t xml:space="preserve">3) </w:t>
      </w:r>
      <w:r w:rsidR="006D335B" w:rsidRPr="00351054">
        <w:rPr>
          <w:rFonts w:asciiTheme="minorHAnsi" w:hAnsiTheme="minorHAnsi" w:cs="Arial"/>
          <w:b/>
          <w:sz w:val="28"/>
          <w:szCs w:val="28"/>
          <w:u w:val="single"/>
        </w:rPr>
        <w:t>Analyse</w:t>
      </w:r>
    </w:p>
    <w:p w:rsidR="006537E9" w:rsidRPr="00DA195D" w:rsidRDefault="00093A57" w:rsidP="004136B2">
      <w:pPr>
        <w:autoSpaceDE w:val="0"/>
        <w:autoSpaceDN w:val="0"/>
        <w:adjustRightInd w:val="0"/>
        <w:spacing w:after="0" w:line="240" w:lineRule="auto"/>
        <w:jc w:val="both"/>
        <w:rPr>
          <w:rFonts w:asciiTheme="minorHAnsi" w:hAnsiTheme="minorHAnsi" w:cs="Arial"/>
          <w:sz w:val="24"/>
          <w:szCs w:val="24"/>
        </w:rPr>
      </w:pPr>
      <w:r w:rsidRPr="00DA195D">
        <w:rPr>
          <w:rFonts w:asciiTheme="minorHAnsi" w:hAnsiTheme="minorHAnsi" w:cs="Arial"/>
          <w:sz w:val="24"/>
          <w:szCs w:val="24"/>
        </w:rPr>
        <w:t>Les chemi</w:t>
      </w:r>
      <w:r w:rsidR="00DA195D">
        <w:rPr>
          <w:rFonts w:asciiTheme="minorHAnsi" w:hAnsiTheme="minorHAnsi" w:cs="Arial"/>
          <w:sz w:val="24"/>
          <w:szCs w:val="24"/>
        </w:rPr>
        <w:t>n</w:t>
      </w:r>
      <w:r w:rsidRPr="00DA195D">
        <w:rPr>
          <w:rFonts w:asciiTheme="minorHAnsi" w:hAnsiTheme="minorHAnsi" w:cs="Arial"/>
          <w:sz w:val="24"/>
          <w:szCs w:val="24"/>
        </w:rPr>
        <w:t xml:space="preserve">s d’école </w:t>
      </w:r>
      <w:r w:rsidR="006007D5">
        <w:rPr>
          <w:rFonts w:asciiTheme="minorHAnsi" w:hAnsiTheme="minorHAnsi" w:cs="Arial"/>
          <w:sz w:val="24"/>
          <w:szCs w:val="24"/>
        </w:rPr>
        <w:t xml:space="preserve">doivent être </w:t>
      </w:r>
      <w:r w:rsidR="00B947FC" w:rsidRPr="00DA195D">
        <w:rPr>
          <w:rFonts w:asciiTheme="minorHAnsi" w:hAnsiTheme="minorHAnsi" w:cs="Arial"/>
          <w:sz w:val="24"/>
          <w:szCs w:val="24"/>
        </w:rPr>
        <w:t>contrôl</w:t>
      </w:r>
      <w:r w:rsidR="00DA195D">
        <w:rPr>
          <w:rFonts w:asciiTheme="minorHAnsi" w:hAnsiTheme="minorHAnsi" w:cs="Arial"/>
          <w:sz w:val="24"/>
          <w:szCs w:val="24"/>
        </w:rPr>
        <w:t>és</w:t>
      </w:r>
      <w:r w:rsidR="00B947FC" w:rsidRPr="00DA195D">
        <w:rPr>
          <w:rFonts w:asciiTheme="minorHAnsi" w:hAnsiTheme="minorHAnsi" w:cs="Arial"/>
          <w:sz w:val="24"/>
          <w:szCs w:val="24"/>
        </w:rPr>
        <w:t xml:space="preserve"> pour déceler d’éventuels dangers et </w:t>
      </w:r>
      <w:r w:rsidR="006007D5">
        <w:rPr>
          <w:rFonts w:asciiTheme="minorHAnsi" w:hAnsiTheme="minorHAnsi" w:cs="Arial"/>
          <w:sz w:val="24"/>
          <w:szCs w:val="24"/>
        </w:rPr>
        <w:t xml:space="preserve">sont </w:t>
      </w:r>
      <w:r w:rsidR="00B947FC" w:rsidRPr="00DA195D">
        <w:rPr>
          <w:rFonts w:asciiTheme="minorHAnsi" w:hAnsiTheme="minorHAnsi" w:cs="Arial"/>
          <w:sz w:val="24"/>
          <w:szCs w:val="24"/>
        </w:rPr>
        <w:t>planifiés en conséquence</w:t>
      </w:r>
      <w:r w:rsidR="00DA195D" w:rsidRPr="00DA195D">
        <w:rPr>
          <w:rFonts w:asciiTheme="minorHAnsi" w:hAnsiTheme="minorHAnsi" w:cs="Arial"/>
          <w:sz w:val="24"/>
          <w:szCs w:val="24"/>
        </w:rPr>
        <w:t xml:space="preserve">. </w:t>
      </w:r>
    </w:p>
    <w:p w:rsidR="006537E9" w:rsidRPr="00DA195D" w:rsidRDefault="00DA195D" w:rsidP="004136B2">
      <w:pPr>
        <w:autoSpaceDE w:val="0"/>
        <w:autoSpaceDN w:val="0"/>
        <w:adjustRightInd w:val="0"/>
        <w:spacing w:after="0" w:line="240" w:lineRule="auto"/>
        <w:jc w:val="both"/>
        <w:rPr>
          <w:rFonts w:asciiTheme="minorHAnsi" w:hAnsiTheme="minorHAnsi" w:cs="Arial"/>
          <w:sz w:val="24"/>
          <w:szCs w:val="24"/>
        </w:rPr>
      </w:pPr>
      <w:r w:rsidRPr="00DA195D">
        <w:rPr>
          <w:rFonts w:asciiTheme="minorHAnsi" w:hAnsiTheme="minorHAnsi" w:cs="Arial"/>
          <w:sz w:val="24"/>
          <w:szCs w:val="24"/>
        </w:rPr>
        <w:t>Pour effectuer cette analyse, il est conseillé de demander l’assistance du service de la mobilité et de consulter la documentation suivante:</w:t>
      </w:r>
    </w:p>
    <w:p w:rsidR="006537E9" w:rsidRPr="00DA195D" w:rsidRDefault="009A29FB" w:rsidP="004136B2">
      <w:pPr>
        <w:pStyle w:val="Paragraphedeliste"/>
        <w:numPr>
          <w:ilvl w:val="0"/>
          <w:numId w:val="14"/>
        </w:numPr>
        <w:spacing w:after="0" w:line="240" w:lineRule="auto"/>
        <w:ind w:left="828" w:hanging="357"/>
        <w:jc w:val="both"/>
        <w:rPr>
          <w:sz w:val="24"/>
          <w:szCs w:val="24"/>
        </w:rPr>
      </w:pPr>
      <w:hyperlink r:id="rId14" w:history="1">
        <w:r w:rsidR="00DA195D" w:rsidRPr="00DA195D">
          <w:rPr>
            <w:rStyle w:val="Lienhypertexte"/>
            <w:sz w:val="24"/>
            <w:szCs w:val="24"/>
          </w:rPr>
          <w:t>Trajet scolaire à pied</w:t>
        </w:r>
      </w:hyperlink>
      <w:r w:rsidR="006537E9" w:rsidRPr="00DA195D">
        <w:rPr>
          <w:sz w:val="24"/>
          <w:szCs w:val="24"/>
        </w:rPr>
        <w:t xml:space="preserve"> (</w:t>
      </w:r>
      <w:r w:rsidR="00DA195D">
        <w:rPr>
          <w:sz w:val="24"/>
          <w:szCs w:val="24"/>
        </w:rPr>
        <w:t xml:space="preserve">documentation </w:t>
      </w:r>
      <w:r w:rsidR="006537E9" w:rsidRPr="00DA195D">
        <w:rPr>
          <w:sz w:val="24"/>
          <w:szCs w:val="24"/>
        </w:rPr>
        <w:t>b</w:t>
      </w:r>
      <w:r w:rsidR="00DA195D">
        <w:rPr>
          <w:sz w:val="24"/>
          <w:szCs w:val="24"/>
        </w:rPr>
        <w:t>pa</w:t>
      </w:r>
      <w:r w:rsidR="006537E9" w:rsidRPr="00DA195D">
        <w:rPr>
          <w:sz w:val="24"/>
          <w:szCs w:val="24"/>
        </w:rPr>
        <w:t xml:space="preserve"> 2.262)</w:t>
      </w:r>
    </w:p>
    <w:p w:rsidR="006537E9" w:rsidRPr="00DA195D" w:rsidRDefault="006537E9" w:rsidP="004136B2">
      <w:pPr>
        <w:autoSpaceDE w:val="0"/>
        <w:autoSpaceDN w:val="0"/>
        <w:adjustRightInd w:val="0"/>
        <w:spacing w:after="0" w:line="240" w:lineRule="auto"/>
        <w:jc w:val="both"/>
        <w:rPr>
          <w:rFonts w:asciiTheme="minorHAnsi" w:hAnsiTheme="minorHAnsi" w:cs="Arial"/>
          <w:sz w:val="24"/>
          <w:szCs w:val="24"/>
        </w:rPr>
      </w:pPr>
    </w:p>
    <w:p w:rsidR="006537E9" w:rsidRPr="00DA195D" w:rsidRDefault="00DA195D" w:rsidP="004136B2">
      <w:pPr>
        <w:autoSpaceDE w:val="0"/>
        <w:autoSpaceDN w:val="0"/>
        <w:adjustRightInd w:val="0"/>
        <w:spacing w:after="0" w:line="240" w:lineRule="auto"/>
        <w:jc w:val="both"/>
        <w:rPr>
          <w:rFonts w:asciiTheme="minorHAnsi" w:hAnsiTheme="minorHAnsi" w:cs="Arial"/>
          <w:sz w:val="24"/>
          <w:szCs w:val="24"/>
        </w:rPr>
      </w:pPr>
      <w:r w:rsidRPr="00DA195D">
        <w:rPr>
          <w:rFonts w:asciiTheme="minorHAnsi" w:hAnsiTheme="minorHAnsi" w:cs="Arial"/>
          <w:sz w:val="24"/>
          <w:szCs w:val="24"/>
        </w:rPr>
        <w:t xml:space="preserve">Après l’analyse et en cas de nécessité, diverses possibilités pour la sécurisation du </w:t>
      </w:r>
      <w:r w:rsidR="006007D5">
        <w:rPr>
          <w:rFonts w:asciiTheme="minorHAnsi" w:hAnsiTheme="minorHAnsi" w:cs="Arial"/>
          <w:sz w:val="24"/>
          <w:szCs w:val="24"/>
        </w:rPr>
        <w:t xml:space="preserve">trajet scolaire </w:t>
      </w:r>
      <w:r w:rsidRPr="00DA195D">
        <w:rPr>
          <w:rFonts w:asciiTheme="minorHAnsi" w:hAnsiTheme="minorHAnsi" w:cs="Arial"/>
          <w:sz w:val="24"/>
          <w:szCs w:val="24"/>
        </w:rPr>
        <w:t>peuvent être pris</w:t>
      </w:r>
      <w:r>
        <w:rPr>
          <w:rFonts w:asciiTheme="minorHAnsi" w:hAnsiTheme="minorHAnsi" w:cs="Arial"/>
          <w:sz w:val="24"/>
          <w:szCs w:val="24"/>
        </w:rPr>
        <w:t>es</w:t>
      </w:r>
      <w:r w:rsidRPr="00DA195D">
        <w:rPr>
          <w:rFonts w:asciiTheme="minorHAnsi" w:hAnsiTheme="minorHAnsi" w:cs="Arial"/>
          <w:sz w:val="24"/>
          <w:szCs w:val="24"/>
        </w:rPr>
        <w:t xml:space="preserve"> en considération.</w:t>
      </w:r>
    </w:p>
    <w:p w:rsidR="006537E9" w:rsidRPr="00DA195D" w:rsidRDefault="006537E9" w:rsidP="004136B2">
      <w:pPr>
        <w:autoSpaceDE w:val="0"/>
        <w:autoSpaceDN w:val="0"/>
        <w:adjustRightInd w:val="0"/>
        <w:spacing w:after="0" w:line="240" w:lineRule="auto"/>
        <w:jc w:val="both"/>
        <w:rPr>
          <w:rFonts w:asciiTheme="minorHAnsi" w:hAnsiTheme="minorHAnsi" w:cs="Arial"/>
          <w:sz w:val="24"/>
          <w:szCs w:val="24"/>
        </w:rPr>
      </w:pPr>
    </w:p>
    <w:p w:rsidR="006537E9" w:rsidRPr="00DA195D" w:rsidRDefault="00DA195D" w:rsidP="004136B2">
      <w:pPr>
        <w:autoSpaceDE w:val="0"/>
        <w:autoSpaceDN w:val="0"/>
        <w:adjustRightInd w:val="0"/>
        <w:spacing w:after="120" w:line="240" w:lineRule="auto"/>
        <w:jc w:val="both"/>
        <w:rPr>
          <w:rFonts w:asciiTheme="minorHAnsi" w:hAnsiTheme="minorHAnsi" w:cs="Arial"/>
          <w:b/>
          <w:sz w:val="24"/>
          <w:szCs w:val="24"/>
        </w:rPr>
      </w:pPr>
      <w:r w:rsidRPr="00DA195D">
        <w:rPr>
          <w:rFonts w:asciiTheme="minorHAnsi" w:hAnsiTheme="minorHAnsi" w:cs="Arial"/>
          <w:b/>
          <w:sz w:val="24"/>
          <w:szCs w:val="24"/>
        </w:rPr>
        <w:t>Le plan d</w:t>
      </w:r>
      <w:r>
        <w:rPr>
          <w:rFonts w:asciiTheme="minorHAnsi" w:hAnsiTheme="minorHAnsi" w:cs="Arial"/>
          <w:b/>
          <w:sz w:val="24"/>
          <w:szCs w:val="24"/>
        </w:rPr>
        <w:t>es</w:t>
      </w:r>
      <w:r w:rsidRPr="00DA195D">
        <w:rPr>
          <w:rFonts w:asciiTheme="minorHAnsi" w:hAnsiTheme="minorHAnsi" w:cs="Arial"/>
          <w:b/>
          <w:sz w:val="24"/>
          <w:szCs w:val="24"/>
        </w:rPr>
        <w:t xml:space="preserve"> trajet</w:t>
      </w:r>
      <w:r>
        <w:rPr>
          <w:rFonts w:asciiTheme="minorHAnsi" w:hAnsiTheme="minorHAnsi" w:cs="Arial"/>
          <w:b/>
          <w:sz w:val="24"/>
          <w:szCs w:val="24"/>
        </w:rPr>
        <w:t>s</w:t>
      </w:r>
      <w:r w:rsidRPr="00DA195D">
        <w:rPr>
          <w:rFonts w:asciiTheme="minorHAnsi" w:hAnsiTheme="minorHAnsi" w:cs="Arial"/>
          <w:b/>
          <w:sz w:val="24"/>
          <w:szCs w:val="24"/>
        </w:rPr>
        <w:t xml:space="preserve"> scolaire</w:t>
      </w:r>
      <w:r>
        <w:rPr>
          <w:rFonts w:asciiTheme="minorHAnsi" w:hAnsiTheme="minorHAnsi" w:cs="Arial"/>
          <w:b/>
          <w:sz w:val="24"/>
          <w:szCs w:val="24"/>
        </w:rPr>
        <w:t>s</w:t>
      </w:r>
    </w:p>
    <w:p w:rsidR="001074F5" w:rsidRPr="00DA195D" w:rsidRDefault="006007D5" w:rsidP="004136B2">
      <w:pPr>
        <w:autoSpaceDE w:val="0"/>
        <w:autoSpaceDN w:val="0"/>
        <w:adjustRightInd w:val="0"/>
        <w:spacing w:after="120" w:line="240" w:lineRule="auto"/>
        <w:jc w:val="both"/>
        <w:rPr>
          <w:rFonts w:asciiTheme="minorHAnsi" w:hAnsiTheme="minorHAnsi"/>
          <w:sz w:val="24"/>
          <w:szCs w:val="24"/>
        </w:rPr>
      </w:pPr>
      <w:r>
        <w:rPr>
          <w:rFonts w:asciiTheme="minorHAnsi" w:hAnsiTheme="minorHAnsi"/>
          <w:sz w:val="24"/>
          <w:szCs w:val="24"/>
        </w:rPr>
        <w:t>Sur la base de l’analyse,</w:t>
      </w:r>
      <w:r w:rsidR="00DA195D" w:rsidRPr="00DA195D">
        <w:rPr>
          <w:rFonts w:asciiTheme="minorHAnsi" w:hAnsiTheme="minorHAnsi"/>
          <w:sz w:val="24"/>
          <w:szCs w:val="24"/>
        </w:rPr>
        <w:t xml:space="preserve"> un plan de</w:t>
      </w:r>
      <w:r w:rsidR="00DA195D">
        <w:rPr>
          <w:rFonts w:asciiTheme="minorHAnsi" w:hAnsiTheme="minorHAnsi"/>
          <w:sz w:val="24"/>
          <w:szCs w:val="24"/>
        </w:rPr>
        <w:t>s</w:t>
      </w:r>
      <w:r w:rsidR="00DA195D" w:rsidRPr="00DA195D">
        <w:rPr>
          <w:rFonts w:asciiTheme="minorHAnsi" w:hAnsiTheme="minorHAnsi"/>
          <w:sz w:val="24"/>
          <w:szCs w:val="24"/>
        </w:rPr>
        <w:t xml:space="preserve"> trajet</w:t>
      </w:r>
      <w:r w:rsidR="00DA195D">
        <w:rPr>
          <w:rFonts w:asciiTheme="minorHAnsi" w:hAnsiTheme="minorHAnsi"/>
          <w:sz w:val="24"/>
          <w:szCs w:val="24"/>
        </w:rPr>
        <w:t>s</w:t>
      </w:r>
      <w:r w:rsidR="00DA195D" w:rsidRPr="00DA195D">
        <w:rPr>
          <w:rFonts w:asciiTheme="minorHAnsi" w:hAnsiTheme="minorHAnsi"/>
          <w:sz w:val="24"/>
          <w:szCs w:val="24"/>
        </w:rPr>
        <w:t xml:space="preserve"> scolaire</w:t>
      </w:r>
      <w:r w:rsidR="00DA195D">
        <w:rPr>
          <w:rFonts w:asciiTheme="minorHAnsi" w:hAnsiTheme="minorHAnsi"/>
          <w:sz w:val="24"/>
          <w:szCs w:val="24"/>
        </w:rPr>
        <w:t xml:space="preserve">s contenant des conseils sur le </w:t>
      </w:r>
      <w:r>
        <w:rPr>
          <w:rFonts w:asciiTheme="minorHAnsi" w:hAnsiTheme="minorHAnsi"/>
          <w:sz w:val="24"/>
          <w:szCs w:val="24"/>
        </w:rPr>
        <w:t>trajet scolaire à emprunter</w:t>
      </w:r>
      <w:r w:rsidR="00DA195D">
        <w:rPr>
          <w:rFonts w:asciiTheme="minorHAnsi" w:hAnsiTheme="minorHAnsi"/>
          <w:sz w:val="24"/>
          <w:szCs w:val="24"/>
        </w:rPr>
        <w:t>,</w:t>
      </w:r>
      <w:r w:rsidR="00DA195D" w:rsidRPr="00DA195D">
        <w:rPr>
          <w:rFonts w:asciiTheme="minorHAnsi" w:hAnsiTheme="minorHAnsi"/>
          <w:sz w:val="24"/>
          <w:szCs w:val="24"/>
        </w:rPr>
        <w:t xml:space="preserve"> est réalisé.</w:t>
      </w:r>
      <w:r w:rsidR="00B71319" w:rsidRPr="00DA195D">
        <w:rPr>
          <w:rFonts w:asciiTheme="minorHAnsi" w:hAnsiTheme="minorHAnsi"/>
          <w:sz w:val="24"/>
          <w:szCs w:val="24"/>
        </w:rPr>
        <w:t xml:space="preserve"> </w:t>
      </w:r>
      <w:r w:rsidR="00DA195D">
        <w:rPr>
          <w:rFonts w:asciiTheme="minorHAnsi" w:hAnsiTheme="minorHAnsi"/>
          <w:sz w:val="24"/>
          <w:szCs w:val="24"/>
        </w:rPr>
        <w:t xml:space="preserve">La réalisation d’un plan des trajets scolaires est conseiller. </w:t>
      </w:r>
      <w:r w:rsidR="00985591" w:rsidRPr="00DA195D">
        <w:rPr>
          <w:rFonts w:asciiTheme="minorHAnsi" w:hAnsiTheme="minorHAnsi"/>
          <w:sz w:val="24"/>
          <w:szCs w:val="24"/>
        </w:rPr>
        <w:t xml:space="preserve"> </w:t>
      </w:r>
    </w:p>
    <w:p w:rsidR="009A0ED3" w:rsidRPr="00DA195D" w:rsidRDefault="00DA195D" w:rsidP="009A0ED3">
      <w:pPr>
        <w:shd w:val="clear" w:color="auto" w:fill="FFFFFF"/>
        <w:spacing w:before="100" w:beforeAutospacing="1" w:after="120" w:line="240" w:lineRule="auto"/>
        <w:rPr>
          <w:rFonts w:asciiTheme="minorHAnsi" w:hAnsiTheme="minorHAnsi"/>
          <w:sz w:val="24"/>
          <w:szCs w:val="24"/>
          <w:lang w:eastAsia="de-CH"/>
        </w:rPr>
      </w:pPr>
      <w:r w:rsidRPr="00DA195D">
        <w:rPr>
          <w:rFonts w:asciiTheme="minorHAnsi" w:hAnsiTheme="minorHAnsi"/>
          <w:sz w:val="24"/>
          <w:szCs w:val="24"/>
          <w:lang w:eastAsia="de-CH"/>
        </w:rPr>
        <w:t>Le plan des trajets scolaires en bref</w:t>
      </w:r>
      <w:r w:rsidR="009A0ED3" w:rsidRPr="00DA195D">
        <w:rPr>
          <w:rFonts w:asciiTheme="minorHAnsi" w:hAnsiTheme="minorHAnsi"/>
          <w:sz w:val="24"/>
          <w:szCs w:val="24"/>
          <w:lang w:eastAsia="de-CH"/>
        </w:rPr>
        <w:t>:</w:t>
      </w:r>
    </w:p>
    <w:p w:rsidR="009A0ED3" w:rsidRPr="00555404" w:rsidRDefault="009A0ED3" w:rsidP="009A0ED3">
      <w:pPr>
        <w:numPr>
          <w:ilvl w:val="0"/>
          <w:numId w:val="13"/>
        </w:numPr>
        <w:shd w:val="clear" w:color="auto" w:fill="FFFFFF"/>
        <w:spacing w:after="0" w:line="240" w:lineRule="auto"/>
        <w:ind w:left="295" w:hanging="357"/>
        <w:rPr>
          <w:rFonts w:asciiTheme="minorHAnsi" w:hAnsiTheme="minorHAnsi"/>
          <w:sz w:val="24"/>
          <w:szCs w:val="24"/>
          <w:lang w:eastAsia="de-CH"/>
        </w:rPr>
      </w:pPr>
      <w:r w:rsidRPr="00555404">
        <w:rPr>
          <w:rFonts w:asciiTheme="minorHAnsi" w:hAnsiTheme="minorHAnsi"/>
          <w:b/>
          <w:bCs/>
          <w:sz w:val="24"/>
          <w:szCs w:val="24"/>
          <w:lang w:eastAsia="de-CH"/>
        </w:rPr>
        <w:t>P</w:t>
      </w:r>
      <w:r w:rsidR="00DA195D" w:rsidRPr="00555404">
        <w:rPr>
          <w:rFonts w:asciiTheme="minorHAnsi" w:hAnsiTheme="minorHAnsi"/>
          <w:b/>
          <w:bCs/>
          <w:sz w:val="24"/>
          <w:szCs w:val="24"/>
          <w:lang w:eastAsia="de-CH"/>
        </w:rPr>
        <w:t>rocessus participatif</w:t>
      </w:r>
      <w:r w:rsidRPr="00555404">
        <w:rPr>
          <w:rFonts w:asciiTheme="minorHAnsi" w:hAnsiTheme="minorHAnsi"/>
          <w:sz w:val="24"/>
          <w:szCs w:val="24"/>
          <w:lang w:eastAsia="de-CH"/>
        </w:rPr>
        <w:t xml:space="preserve">, </w:t>
      </w:r>
      <w:r w:rsidR="00555404">
        <w:rPr>
          <w:rFonts w:asciiTheme="minorHAnsi" w:hAnsiTheme="minorHAnsi"/>
          <w:sz w:val="24"/>
          <w:szCs w:val="24"/>
          <w:lang w:eastAsia="de-CH"/>
        </w:rPr>
        <w:t>intégrant</w:t>
      </w:r>
      <w:r w:rsidR="00555404" w:rsidRPr="00555404">
        <w:rPr>
          <w:rFonts w:asciiTheme="minorHAnsi" w:hAnsiTheme="minorHAnsi"/>
          <w:sz w:val="24"/>
          <w:szCs w:val="24"/>
          <w:lang w:eastAsia="de-CH"/>
        </w:rPr>
        <w:t xml:space="preserve"> toute la communauté scolaire</w:t>
      </w:r>
    </w:p>
    <w:p w:rsidR="009A0ED3" w:rsidRPr="00555404" w:rsidRDefault="00555404" w:rsidP="009A0ED3">
      <w:pPr>
        <w:numPr>
          <w:ilvl w:val="0"/>
          <w:numId w:val="13"/>
        </w:numPr>
        <w:shd w:val="clear" w:color="auto" w:fill="FFFFFF"/>
        <w:spacing w:before="100" w:beforeAutospacing="1" w:after="100" w:afterAutospacing="1" w:line="240" w:lineRule="auto"/>
        <w:ind w:left="300"/>
        <w:rPr>
          <w:rFonts w:asciiTheme="minorHAnsi" w:hAnsiTheme="minorHAnsi"/>
          <w:sz w:val="24"/>
          <w:szCs w:val="24"/>
          <w:lang w:eastAsia="de-CH"/>
        </w:rPr>
      </w:pPr>
      <w:r>
        <w:rPr>
          <w:rFonts w:asciiTheme="minorHAnsi" w:hAnsiTheme="minorHAnsi"/>
          <w:b/>
          <w:bCs/>
          <w:sz w:val="24"/>
          <w:szCs w:val="24"/>
          <w:lang w:eastAsia="de-CH"/>
        </w:rPr>
        <w:t>Direction</w:t>
      </w:r>
      <w:r w:rsidR="009A0ED3" w:rsidRPr="00555404">
        <w:rPr>
          <w:rFonts w:asciiTheme="minorHAnsi" w:hAnsiTheme="minorHAnsi"/>
          <w:sz w:val="24"/>
          <w:szCs w:val="24"/>
          <w:lang w:eastAsia="de-CH"/>
        </w:rPr>
        <w:t xml:space="preserve">, </w:t>
      </w:r>
      <w:r>
        <w:rPr>
          <w:rFonts w:asciiTheme="minorHAnsi" w:hAnsiTheme="minorHAnsi"/>
          <w:sz w:val="24"/>
          <w:szCs w:val="24"/>
          <w:lang w:eastAsia="de-CH"/>
        </w:rPr>
        <w:t>dans laquelle</w:t>
      </w:r>
      <w:r w:rsidRPr="00555404">
        <w:rPr>
          <w:rFonts w:asciiTheme="minorHAnsi" w:hAnsiTheme="minorHAnsi"/>
          <w:sz w:val="24"/>
          <w:szCs w:val="24"/>
          <w:lang w:eastAsia="de-CH"/>
        </w:rPr>
        <w:t xml:space="preserve"> tous les services sont représentés</w:t>
      </w:r>
    </w:p>
    <w:p w:rsidR="009A0ED3" w:rsidRPr="00555404" w:rsidRDefault="00555404" w:rsidP="009A0ED3">
      <w:pPr>
        <w:numPr>
          <w:ilvl w:val="0"/>
          <w:numId w:val="13"/>
        </w:numPr>
        <w:shd w:val="clear" w:color="auto" w:fill="FFFFFF"/>
        <w:spacing w:before="100" w:beforeAutospacing="1" w:after="100" w:afterAutospacing="1" w:line="240" w:lineRule="auto"/>
        <w:ind w:left="300"/>
        <w:rPr>
          <w:rFonts w:asciiTheme="minorHAnsi" w:hAnsiTheme="minorHAnsi"/>
          <w:sz w:val="24"/>
          <w:szCs w:val="24"/>
          <w:lang w:eastAsia="de-CH"/>
        </w:rPr>
      </w:pPr>
      <w:r w:rsidRPr="00555404">
        <w:rPr>
          <w:rFonts w:asciiTheme="minorHAnsi" w:hAnsiTheme="minorHAnsi"/>
          <w:b/>
          <w:bCs/>
          <w:sz w:val="24"/>
          <w:szCs w:val="24"/>
          <w:lang w:eastAsia="de-CH"/>
        </w:rPr>
        <w:t>Rapport</w:t>
      </w:r>
      <w:r w:rsidR="009A0ED3" w:rsidRPr="00555404">
        <w:rPr>
          <w:rFonts w:asciiTheme="minorHAnsi" w:hAnsiTheme="minorHAnsi"/>
          <w:sz w:val="24"/>
          <w:szCs w:val="24"/>
          <w:lang w:eastAsia="de-CH"/>
        </w:rPr>
        <w:t xml:space="preserve">, </w:t>
      </w:r>
      <w:r w:rsidRPr="00555404">
        <w:rPr>
          <w:rFonts w:asciiTheme="minorHAnsi" w:hAnsiTheme="minorHAnsi"/>
          <w:sz w:val="24"/>
          <w:szCs w:val="24"/>
          <w:lang w:eastAsia="de-CH"/>
        </w:rPr>
        <w:t xml:space="preserve">qui mentionne </w:t>
      </w:r>
      <w:r>
        <w:rPr>
          <w:rFonts w:asciiTheme="minorHAnsi" w:hAnsiTheme="minorHAnsi"/>
          <w:sz w:val="24"/>
          <w:szCs w:val="24"/>
          <w:lang w:eastAsia="de-CH"/>
        </w:rPr>
        <w:t xml:space="preserve">et analyse en détails </w:t>
      </w:r>
      <w:r w:rsidRPr="00555404">
        <w:rPr>
          <w:rFonts w:asciiTheme="minorHAnsi" w:hAnsiTheme="minorHAnsi"/>
          <w:sz w:val="24"/>
          <w:szCs w:val="24"/>
          <w:lang w:eastAsia="de-CH"/>
        </w:rPr>
        <w:t>les chemins scolaires des écolières et écoliers</w:t>
      </w:r>
    </w:p>
    <w:p w:rsidR="009A0ED3" w:rsidRPr="00555404" w:rsidRDefault="00555404" w:rsidP="009A0ED3">
      <w:pPr>
        <w:numPr>
          <w:ilvl w:val="0"/>
          <w:numId w:val="13"/>
        </w:numPr>
        <w:shd w:val="clear" w:color="auto" w:fill="FFFFFF"/>
        <w:spacing w:before="100" w:beforeAutospacing="1" w:after="100" w:afterAutospacing="1" w:line="240" w:lineRule="auto"/>
        <w:ind w:left="300"/>
        <w:rPr>
          <w:rFonts w:asciiTheme="minorHAnsi" w:hAnsiTheme="minorHAnsi"/>
          <w:sz w:val="24"/>
          <w:szCs w:val="24"/>
          <w:lang w:eastAsia="de-CH"/>
        </w:rPr>
      </w:pPr>
      <w:r w:rsidRPr="00555404">
        <w:rPr>
          <w:rFonts w:asciiTheme="minorHAnsi" w:hAnsiTheme="minorHAnsi"/>
          <w:b/>
          <w:bCs/>
          <w:sz w:val="24"/>
          <w:szCs w:val="24"/>
          <w:lang w:eastAsia="de-CH"/>
        </w:rPr>
        <w:t>Cartes</w:t>
      </w:r>
      <w:r w:rsidR="009A0ED3" w:rsidRPr="00555404">
        <w:rPr>
          <w:rFonts w:asciiTheme="minorHAnsi" w:hAnsiTheme="minorHAnsi"/>
          <w:sz w:val="24"/>
          <w:szCs w:val="24"/>
          <w:lang w:eastAsia="de-CH"/>
        </w:rPr>
        <w:t xml:space="preserve">, </w:t>
      </w:r>
      <w:r w:rsidRPr="00555404">
        <w:rPr>
          <w:rFonts w:asciiTheme="minorHAnsi" w:hAnsiTheme="minorHAnsi"/>
          <w:sz w:val="24"/>
          <w:szCs w:val="24"/>
          <w:lang w:eastAsia="de-CH"/>
        </w:rPr>
        <w:t>afin de démontrer les flux scolaires, les déplacements et les endroits dangereux</w:t>
      </w:r>
    </w:p>
    <w:p w:rsidR="009A0ED3" w:rsidRPr="00555404" w:rsidRDefault="006007D5" w:rsidP="009A0ED3">
      <w:pPr>
        <w:numPr>
          <w:ilvl w:val="0"/>
          <w:numId w:val="13"/>
        </w:numPr>
        <w:shd w:val="clear" w:color="auto" w:fill="FFFFFF"/>
        <w:spacing w:before="100" w:beforeAutospacing="1" w:after="100" w:afterAutospacing="1" w:line="240" w:lineRule="auto"/>
        <w:ind w:left="300"/>
        <w:rPr>
          <w:rFonts w:asciiTheme="minorHAnsi" w:hAnsiTheme="minorHAnsi"/>
          <w:sz w:val="24"/>
          <w:szCs w:val="24"/>
          <w:lang w:eastAsia="de-CH"/>
        </w:rPr>
      </w:pPr>
      <w:r>
        <w:rPr>
          <w:rFonts w:asciiTheme="minorHAnsi" w:hAnsiTheme="minorHAnsi"/>
          <w:b/>
          <w:bCs/>
          <w:sz w:val="24"/>
          <w:szCs w:val="24"/>
          <w:lang w:eastAsia="de-CH"/>
        </w:rPr>
        <w:t>Ac</w:t>
      </w:r>
      <w:r w:rsidR="00555404" w:rsidRPr="00555404">
        <w:rPr>
          <w:rFonts w:asciiTheme="minorHAnsi" w:hAnsiTheme="minorHAnsi"/>
          <w:b/>
          <w:bCs/>
          <w:sz w:val="24"/>
          <w:szCs w:val="24"/>
          <w:lang w:eastAsia="de-CH"/>
        </w:rPr>
        <w:t>tivités didactiques</w:t>
      </w:r>
      <w:r w:rsidR="009A0ED3" w:rsidRPr="00555404">
        <w:rPr>
          <w:rFonts w:asciiTheme="minorHAnsi" w:hAnsiTheme="minorHAnsi"/>
          <w:sz w:val="24"/>
          <w:szCs w:val="24"/>
          <w:lang w:eastAsia="de-CH"/>
        </w:rPr>
        <w:t> </w:t>
      </w:r>
      <w:r w:rsidR="00555404" w:rsidRPr="00555404">
        <w:rPr>
          <w:rFonts w:asciiTheme="minorHAnsi" w:hAnsiTheme="minorHAnsi"/>
          <w:sz w:val="24"/>
          <w:szCs w:val="24"/>
          <w:lang w:eastAsia="de-CH"/>
        </w:rPr>
        <w:t>et</w:t>
      </w:r>
      <w:r w:rsidR="009A0ED3" w:rsidRPr="00555404">
        <w:rPr>
          <w:rFonts w:asciiTheme="minorHAnsi" w:hAnsiTheme="minorHAnsi"/>
          <w:sz w:val="24"/>
          <w:szCs w:val="24"/>
          <w:lang w:eastAsia="de-CH"/>
        </w:rPr>
        <w:t> </w:t>
      </w:r>
      <w:r w:rsidR="00555404" w:rsidRPr="00555404">
        <w:rPr>
          <w:rFonts w:asciiTheme="minorHAnsi" w:hAnsiTheme="minorHAnsi"/>
          <w:b/>
          <w:bCs/>
          <w:sz w:val="24"/>
          <w:szCs w:val="24"/>
          <w:lang w:eastAsia="de-CH"/>
        </w:rPr>
        <w:t>sensibilisation</w:t>
      </w:r>
    </w:p>
    <w:p w:rsidR="009A0ED3" w:rsidRPr="00F378F2" w:rsidRDefault="00F378F2" w:rsidP="009A0ED3">
      <w:pPr>
        <w:numPr>
          <w:ilvl w:val="0"/>
          <w:numId w:val="13"/>
        </w:numPr>
        <w:shd w:val="clear" w:color="auto" w:fill="FFFFFF"/>
        <w:spacing w:after="0" w:line="240" w:lineRule="auto"/>
        <w:ind w:left="295" w:hanging="357"/>
        <w:rPr>
          <w:rFonts w:asciiTheme="minorHAnsi" w:hAnsiTheme="minorHAnsi"/>
          <w:sz w:val="24"/>
          <w:szCs w:val="24"/>
          <w:lang w:eastAsia="de-CH"/>
        </w:rPr>
      </w:pPr>
      <w:r w:rsidRPr="00F378F2">
        <w:rPr>
          <w:rFonts w:asciiTheme="minorHAnsi" w:hAnsiTheme="minorHAnsi"/>
          <w:b/>
          <w:bCs/>
          <w:sz w:val="24"/>
          <w:szCs w:val="24"/>
          <w:lang w:eastAsia="de-CH"/>
        </w:rPr>
        <w:t>Propositions concrètes</w:t>
      </w:r>
      <w:r w:rsidR="009A0ED3" w:rsidRPr="00F378F2">
        <w:rPr>
          <w:rFonts w:asciiTheme="minorHAnsi" w:hAnsiTheme="minorHAnsi"/>
          <w:sz w:val="24"/>
          <w:szCs w:val="24"/>
          <w:lang w:eastAsia="de-CH"/>
        </w:rPr>
        <w:t xml:space="preserve">, </w:t>
      </w:r>
      <w:r w:rsidRPr="00F378F2">
        <w:rPr>
          <w:rFonts w:asciiTheme="minorHAnsi" w:hAnsiTheme="minorHAnsi"/>
          <w:sz w:val="24"/>
          <w:szCs w:val="24"/>
          <w:lang w:eastAsia="de-CH"/>
        </w:rPr>
        <w:t xml:space="preserve">afin de rendre le chemin d’école plus sûr et </w:t>
      </w:r>
      <w:r>
        <w:rPr>
          <w:rFonts w:asciiTheme="minorHAnsi" w:hAnsiTheme="minorHAnsi"/>
          <w:sz w:val="24"/>
          <w:szCs w:val="24"/>
          <w:lang w:eastAsia="de-CH"/>
        </w:rPr>
        <w:t>promouvoir la mobilité douce</w:t>
      </w:r>
      <w:r w:rsidR="009A0ED3" w:rsidRPr="00F378F2">
        <w:rPr>
          <w:rFonts w:asciiTheme="minorHAnsi" w:hAnsiTheme="minorHAnsi"/>
          <w:sz w:val="24"/>
          <w:szCs w:val="24"/>
          <w:lang w:eastAsia="de-CH"/>
        </w:rPr>
        <w:t>.</w:t>
      </w:r>
    </w:p>
    <w:p w:rsidR="009A0ED3" w:rsidRPr="00F378F2" w:rsidRDefault="009A0ED3" w:rsidP="004136B2">
      <w:pPr>
        <w:autoSpaceDE w:val="0"/>
        <w:autoSpaceDN w:val="0"/>
        <w:adjustRightInd w:val="0"/>
        <w:spacing w:after="120" w:line="240" w:lineRule="auto"/>
        <w:jc w:val="both"/>
        <w:rPr>
          <w:rFonts w:asciiTheme="minorHAnsi" w:hAnsiTheme="minorHAnsi"/>
          <w:sz w:val="24"/>
          <w:szCs w:val="24"/>
        </w:rPr>
      </w:pPr>
    </w:p>
    <w:p w:rsidR="009A0ED3" w:rsidRPr="00B71319" w:rsidRDefault="009A0ED3" w:rsidP="004136B2">
      <w:pPr>
        <w:autoSpaceDE w:val="0"/>
        <w:autoSpaceDN w:val="0"/>
        <w:adjustRightInd w:val="0"/>
        <w:spacing w:after="120" w:line="240" w:lineRule="auto"/>
        <w:jc w:val="both"/>
        <w:rPr>
          <w:rFonts w:asciiTheme="minorHAnsi" w:hAnsiTheme="minorHAnsi"/>
          <w:sz w:val="24"/>
          <w:szCs w:val="24"/>
          <w:lang w:val="de-DE"/>
        </w:rPr>
      </w:pPr>
      <w:r w:rsidRPr="009A0ED3">
        <w:rPr>
          <w:rFonts w:asciiTheme="minorHAnsi" w:hAnsiTheme="minorHAnsi"/>
          <w:noProof/>
          <w:sz w:val="24"/>
          <w:szCs w:val="24"/>
        </w:rPr>
        <w:lastRenderedPageBreak/>
        <w:drawing>
          <wp:inline distT="0" distB="0" distL="0" distR="0">
            <wp:extent cx="5441301" cy="2045558"/>
            <wp:effectExtent l="0" t="0" r="762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59203" cy="2052288"/>
                    </a:xfrm>
                    <a:prstGeom prst="rect">
                      <a:avLst/>
                    </a:prstGeom>
                    <a:noFill/>
                    <a:ln>
                      <a:noFill/>
                    </a:ln>
                  </pic:spPr>
                </pic:pic>
              </a:graphicData>
            </a:graphic>
          </wp:inline>
        </w:drawing>
      </w:r>
      <w:r w:rsidRPr="009A0ED3">
        <w:rPr>
          <w:rFonts w:asciiTheme="minorHAnsi" w:hAnsiTheme="minorHAnsi"/>
          <w:noProof/>
          <w:sz w:val="24"/>
          <w:szCs w:val="24"/>
        </w:rPr>
        <w:drawing>
          <wp:inline distT="0" distB="0" distL="0" distR="0">
            <wp:extent cx="5439149" cy="677721"/>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5758" cy="687266"/>
                    </a:xfrm>
                    <a:prstGeom prst="rect">
                      <a:avLst/>
                    </a:prstGeom>
                    <a:noFill/>
                    <a:ln>
                      <a:noFill/>
                    </a:ln>
                  </pic:spPr>
                </pic:pic>
              </a:graphicData>
            </a:graphic>
          </wp:inline>
        </w:drawing>
      </w:r>
    </w:p>
    <w:p w:rsidR="00476385" w:rsidRPr="009A0ED3" w:rsidRDefault="00F378F2" w:rsidP="00014468">
      <w:pPr>
        <w:spacing w:after="120" w:line="240" w:lineRule="auto"/>
        <w:rPr>
          <w:rFonts w:asciiTheme="minorHAnsi" w:hAnsiTheme="minorHAnsi" w:cs="Arial"/>
          <w:i/>
          <w:sz w:val="24"/>
          <w:szCs w:val="24"/>
          <w:lang w:val="de-DE"/>
        </w:rPr>
      </w:pPr>
      <w:r>
        <w:rPr>
          <w:rFonts w:asciiTheme="minorHAnsi" w:hAnsiTheme="minorHAnsi" w:cs="Arial"/>
          <w:i/>
          <w:sz w:val="24"/>
          <w:szCs w:val="24"/>
          <w:lang w:val="de-DE"/>
        </w:rPr>
        <w:t>Source</w:t>
      </w:r>
      <w:r w:rsidR="009A0ED3" w:rsidRPr="009A0ED3">
        <w:rPr>
          <w:rFonts w:asciiTheme="minorHAnsi" w:hAnsiTheme="minorHAnsi" w:cs="Arial"/>
          <w:i/>
          <w:sz w:val="24"/>
          <w:szCs w:val="24"/>
          <w:lang w:val="de-DE"/>
        </w:rPr>
        <w:t xml:space="preserve"> </w:t>
      </w:r>
      <w:proofErr w:type="spellStart"/>
      <w:r w:rsidR="009A0ED3" w:rsidRPr="009A0ED3">
        <w:rPr>
          <w:rFonts w:asciiTheme="minorHAnsi" w:hAnsiTheme="minorHAnsi" w:cs="Arial"/>
          <w:i/>
          <w:sz w:val="24"/>
          <w:szCs w:val="24"/>
          <w:lang w:val="de-DE"/>
        </w:rPr>
        <w:t>b</w:t>
      </w:r>
      <w:r>
        <w:rPr>
          <w:rFonts w:asciiTheme="minorHAnsi" w:hAnsiTheme="minorHAnsi" w:cs="Arial"/>
          <w:i/>
          <w:sz w:val="24"/>
          <w:szCs w:val="24"/>
          <w:lang w:val="de-DE"/>
        </w:rPr>
        <w:t>pa</w:t>
      </w:r>
      <w:proofErr w:type="spellEnd"/>
    </w:p>
    <w:p w:rsidR="00017D4B" w:rsidRDefault="00017D4B" w:rsidP="00017D4B">
      <w:pPr>
        <w:spacing w:after="0" w:line="240" w:lineRule="auto"/>
        <w:rPr>
          <w:rFonts w:asciiTheme="minorHAnsi" w:hAnsiTheme="minorHAnsi" w:cs="Arial"/>
          <w:b/>
          <w:sz w:val="24"/>
          <w:szCs w:val="24"/>
          <w:lang w:val="de-DE"/>
        </w:rPr>
      </w:pPr>
    </w:p>
    <w:p w:rsidR="00476385" w:rsidRDefault="00893DF5" w:rsidP="00017D4B">
      <w:pPr>
        <w:spacing w:after="0" w:line="240" w:lineRule="auto"/>
        <w:rPr>
          <w:rFonts w:asciiTheme="minorHAnsi" w:hAnsiTheme="minorHAnsi" w:cs="Arial"/>
          <w:b/>
          <w:sz w:val="24"/>
          <w:szCs w:val="24"/>
          <w:lang w:val="de-DE"/>
        </w:rPr>
      </w:pPr>
      <w:proofErr w:type="spellStart"/>
      <w:r w:rsidRPr="00B71319">
        <w:rPr>
          <w:rFonts w:asciiTheme="minorHAnsi" w:hAnsiTheme="minorHAnsi" w:cs="Arial"/>
          <w:b/>
          <w:sz w:val="24"/>
          <w:szCs w:val="24"/>
          <w:lang w:val="de-DE"/>
        </w:rPr>
        <w:t>Pedibus</w:t>
      </w:r>
      <w:proofErr w:type="spellEnd"/>
    </w:p>
    <w:p w:rsidR="00BD1928" w:rsidRPr="00B71319" w:rsidRDefault="00BD1928" w:rsidP="00017D4B">
      <w:pPr>
        <w:spacing w:after="0" w:line="240" w:lineRule="auto"/>
        <w:rPr>
          <w:rFonts w:asciiTheme="minorHAnsi" w:hAnsiTheme="minorHAnsi" w:cs="Arial"/>
          <w:b/>
          <w:sz w:val="24"/>
          <w:szCs w:val="24"/>
          <w:lang w:val="de-DE"/>
        </w:rPr>
      </w:pPr>
    </w:p>
    <w:tbl>
      <w:tblPr>
        <w:tblStyle w:val="Grilledutableau"/>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085"/>
        <w:gridCol w:w="6662"/>
      </w:tblGrid>
      <w:tr w:rsidR="00893DF5" w:rsidRPr="00351054" w:rsidTr="00893DF5">
        <w:tc>
          <w:tcPr>
            <w:tcW w:w="3085" w:type="dxa"/>
          </w:tcPr>
          <w:p w:rsidR="00893DF5" w:rsidRDefault="00893DF5" w:rsidP="00AD73C3">
            <w:pPr>
              <w:spacing w:before="360" w:after="120" w:line="240" w:lineRule="auto"/>
              <w:rPr>
                <w:rFonts w:asciiTheme="minorHAnsi" w:hAnsiTheme="minorHAnsi" w:cs="Arial"/>
                <w:b/>
                <w:sz w:val="28"/>
                <w:szCs w:val="28"/>
                <w:lang w:val="de-DE"/>
              </w:rPr>
            </w:pPr>
            <w:r>
              <w:rPr>
                <w:rFonts w:asciiTheme="minorHAnsi" w:hAnsiTheme="minorHAnsi" w:cs="Arial"/>
                <w:b/>
                <w:noProof/>
                <w:sz w:val="28"/>
                <w:szCs w:val="28"/>
              </w:rPr>
              <w:drawing>
                <wp:anchor distT="0" distB="0" distL="114300" distR="114300" simplePos="0" relativeHeight="251698176" behindDoc="0" locked="0" layoutInCell="1" allowOverlap="1" wp14:anchorId="1E77875B" wp14:editId="6A9062A8">
                  <wp:simplePos x="0" y="0"/>
                  <wp:positionH relativeFrom="column">
                    <wp:posOffset>3175</wp:posOffset>
                  </wp:positionH>
                  <wp:positionV relativeFrom="paragraph">
                    <wp:posOffset>72390</wp:posOffset>
                  </wp:positionV>
                  <wp:extent cx="1424940" cy="1086485"/>
                  <wp:effectExtent l="0" t="0" r="3810" b="0"/>
                  <wp:wrapSquare wrapText="bothSides"/>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4940" cy="1086485"/>
                          </a:xfrm>
                          <a:prstGeom prst="rect">
                            <a:avLst/>
                          </a:prstGeom>
                          <a:noFill/>
                        </pic:spPr>
                      </pic:pic>
                    </a:graphicData>
                  </a:graphic>
                  <wp14:sizeRelH relativeFrom="page">
                    <wp14:pctWidth>0</wp14:pctWidth>
                  </wp14:sizeRelH>
                  <wp14:sizeRelV relativeFrom="page">
                    <wp14:pctHeight>0</wp14:pctHeight>
                  </wp14:sizeRelV>
                </wp:anchor>
              </w:drawing>
            </w:r>
          </w:p>
        </w:tc>
        <w:tc>
          <w:tcPr>
            <w:tcW w:w="6662" w:type="dxa"/>
          </w:tcPr>
          <w:p w:rsidR="00893DF5" w:rsidRPr="00351054" w:rsidRDefault="00F378F2" w:rsidP="00AD73C3">
            <w:pPr>
              <w:spacing w:before="120" w:after="120" w:line="240" w:lineRule="auto"/>
              <w:jc w:val="both"/>
              <w:rPr>
                <w:rFonts w:asciiTheme="minorHAnsi" w:hAnsiTheme="minorHAnsi"/>
                <w:b/>
                <w:sz w:val="24"/>
                <w:szCs w:val="24"/>
              </w:rPr>
            </w:pPr>
            <w:r w:rsidRPr="00351054">
              <w:rPr>
                <w:rFonts w:asciiTheme="minorHAnsi" w:hAnsiTheme="minorHAnsi"/>
                <w:b/>
                <w:sz w:val="24"/>
                <w:szCs w:val="24"/>
              </w:rPr>
              <w:t>Le</w:t>
            </w:r>
            <w:r w:rsidR="00893DF5" w:rsidRPr="00351054">
              <w:rPr>
                <w:rFonts w:asciiTheme="minorHAnsi" w:hAnsiTheme="minorHAnsi"/>
                <w:b/>
                <w:sz w:val="24"/>
                <w:szCs w:val="24"/>
              </w:rPr>
              <w:t xml:space="preserve"> Pedibus, </w:t>
            </w:r>
            <w:r w:rsidR="00351054" w:rsidRPr="00351054">
              <w:rPr>
                <w:rFonts w:asciiTheme="minorHAnsi" w:hAnsiTheme="minorHAnsi"/>
                <w:b/>
                <w:sz w:val="24"/>
                <w:szCs w:val="24"/>
              </w:rPr>
              <w:t xml:space="preserve">le </w:t>
            </w:r>
            <w:r w:rsidR="00351054">
              <w:rPr>
                <w:rFonts w:asciiTheme="minorHAnsi" w:hAnsiTheme="minorHAnsi"/>
                <w:b/>
                <w:sz w:val="24"/>
                <w:szCs w:val="24"/>
              </w:rPr>
              <w:t>bus scolaire pédestre</w:t>
            </w:r>
            <w:r w:rsidR="00893DF5" w:rsidRPr="00351054">
              <w:rPr>
                <w:rFonts w:asciiTheme="minorHAnsi" w:hAnsiTheme="minorHAnsi"/>
                <w:b/>
                <w:sz w:val="24"/>
                <w:szCs w:val="24"/>
              </w:rPr>
              <w:t>.</w:t>
            </w:r>
          </w:p>
          <w:p w:rsidR="00893DF5" w:rsidRPr="00351054" w:rsidRDefault="00351054" w:rsidP="00AD73C3">
            <w:pPr>
              <w:spacing w:before="120" w:after="120" w:line="240" w:lineRule="auto"/>
              <w:jc w:val="both"/>
              <w:rPr>
                <w:rFonts w:asciiTheme="minorHAnsi" w:hAnsiTheme="minorHAnsi"/>
                <w:sz w:val="24"/>
                <w:szCs w:val="24"/>
              </w:rPr>
            </w:pPr>
            <w:r w:rsidRPr="00351054">
              <w:rPr>
                <w:sz w:val="24"/>
                <w:szCs w:val="24"/>
              </w:rPr>
              <w:t>Le</w:t>
            </w:r>
            <w:r w:rsidR="00893DF5" w:rsidRPr="00351054">
              <w:rPr>
                <w:sz w:val="24"/>
                <w:szCs w:val="24"/>
              </w:rPr>
              <w:t xml:space="preserve"> Pedibus </w:t>
            </w:r>
            <w:r w:rsidRPr="00351054">
              <w:rPr>
                <w:sz w:val="24"/>
                <w:szCs w:val="24"/>
              </w:rPr>
              <w:t xml:space="preserve">amène </w:t>
            </w:r>
            <w:r>
              <w:rPr>
                <w:sz w:val="24"/>
                <w:szCs w:val="24"/>
              </w:rPr>
              <w:t xml:space="preserve">à pied </w:t>
            </w:r>
            <w:r w:rsidRPr="00351054">
              <w:rPr>
                <w:sz w:val="24"/>
                <w:szCs w:val="24"/>
              </w:rPr>
              <w:t>un groupe d’enfants a</w:t>
            </w:r>
            <w:r w:rsidR="006007D5">
              <w:rPr>
                <w:sz w:val="24"/>
                <w:szCs w:val="24"/>
              </w:rPr>
              <w:t>u jardin d’enfants ou à l’école et</w:t>
            </w:r>
            <w:r w:rsidRPr="00351054">
              <w:rPr>
                <w:sz w:val="24"/>
                <w:szCs w:val="24"/>
              </w:rPr>
              <w:t xml:space="preserve"> les récupèrent à nouveau à cet endroit</w:t>
            </w:r>
            <w:r>
              <w:rPr>
                <w:sz w:val="24"/>
                <w:szCs w:val="24"/>
              </w:rPr>
              <w:t>. Il est accompagné d’une personne adulte</w:t>
            </w:r>
            <w:r w:rsidR="00893DF5" w:rsidRPr="00351054">
              <w:rPr>
                <w:sz w:val="24"/>
                <w:szCs w:val="24"/>
              </w:rPr>
              <w:t>.</w:t>
            </w:r>
          </w:p>
          <w:p w:rsidR="00893DF5" w:rsidRPr="00351054" w:rsidRDefault="00351054" w:rsidP="00351054">
            <w:pPr>
              <w:spacing w:before="120" w:after="120" w:line="240" w:lineRule="auto"/>
              <w:jc w:val="both"/>
              <w:rPr>
                <w:rFonts w:asciiTheme="minorHAnsi" w:hAnsiTheme="minorHAnsi" w:cs="Arial"/>
                <w:sz w:val="24"/>
                <w:szCs w:val="24"/>
              </w:rPr>
            </w:pPr>
            <w:r w:rsidRPr="00351054">
              <w:rPr>
                <w:rFonts w:asciiTheme="minorHAnsi" w:hAnsiTheme="minorHAnsi"/>
                <w:sz w:val="24"/>
                <w:szCs w:val="24"/>
              </w:rPr>
              <w:t>Apprenez d’avantage sous</w:t>
            </w:r>
            <w:r w:rsidR="00893DF5" w:rsidRPr="00351054">
              <w:rPr>
                <w:rFonts w:asciiTheme="minorHAnsi" w:hAnsiTheme="minorHAnsi"/>
                <w:sz w:val="24"/>
                <w:szCs w:val="24"/>
              </w:rPr>
              <w:t xml:space="preserve"> </w:t>
            </w:r>
            <w:hyperlink r:id="rId18" w:history="1">
              <w:r w:rsidR="001F6684" w:rsidRPr="00351054">
                <w:rPr>
                  <w:rStyle w:val="Lienhypertexte"/>
                  <w:rFonts w:asciiTheme="minorHAnsi" w:hAnsiTheme="minorHAnsi"/>
                  <w:sz w:val="24"/>
                  <w:szCs w:val="24"/>
                </w:rPr>
                <w:t>pedibus.ch</w:t>
              </w:r>
            </w:hyperlink>
          </w:p>
        </w:tc>
      </w:tr>
    </w:tbl>
    <w:p w:rsidR="00476385" w:rsidRPr="00351054" w:rsidRDefault="00476385" w:rsidP="00014468">
      <w:pPr>
        <w:spacing w:after="120" w:line="240" w:lineRule="auto"/>
        <w:rPr>
          <w:rFonts w:asciiTheme="minorHAnsi" w:hAnsiTheme="minorHAnsi" w:cs="Arial"/>
          <w:b/>
          <w:sz w:val="24"/>
          <w:szCs w:val="24"/>
        </w:rPr>
      </w:pPr>
    </w:p>
    <w:p w:rsidR="00893DF5" w:rsidRPr="00B71319" w:rsidRDefault="00893DF5" w:rsidP="00893DF5">
      <w:pPr>
        <w:spacing w:after="240" w:line="240" w:lineRule="auto"/>
        <w:rPr>
          <w:rFonts w:asciiTheme="minorHAnsi" w:hAnsiTheme="minorHAnsi" w:cs="Arial"/>
          <w:b/>
          <w:sz w:val="24"/>
          <w:szCs w:val="24"/>
          <w:lang w:val="de-CH"/>
        </w:rPr>
      </w:pPr>
      <w:r w:rsidRPr="00B71319">
        <w:rPr>
          <w:rFonts w:asciiTheme="minorHAnsi" w:hAnsiTheme="minorHAnsi" w:cs="Arial"/>
          <w:b/>
          <w:sz w:val="24"/>
          <w:szCs w:val="24"/>
          <w:lang w:val="de-CH"/>
        </w:rPr>
        <w:t>Coaching</w:t>
      </w:r>
    </w:p>
    <w:tbl>
      <w:tblPr>
        <w:tblStyle w:val="Grilledutableau"/>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085"/>
        <w:gridCol w:w="6662"/>
      </w:tblGrid>
      <w:tr w:rsidR="00893DF5" w:rsidRPr="00BF7B18" w:rsidTr="00893DF5">
        <w:tc>
          <w:tcPr>
            <w:tcW w:w="3085" w:type="dxa"/>
          </w:tcPr>
          <w:p w:rsidR="00893DF5" w:rsidRDefault="00893DF5" w:rsidP="00AD73C3">
            <w:pPr>
              <w:spacing w:before="360" w:after="120" w:line="240" w:lineRule="auto"/>
              <w:rPr>
                <w:rFonts w:asciiTheme="minorHAnsi" w:hAnsiTheme="minorHAnsi" w:cs="Arial"/>
                <w:b/>
                <w:sz w:val="28"/>
                <w:szCs w:val="28"/>
                <w:lang w:val="de-DE"/>
              </w:rPr>
            </w:pPr>
            <w:r>
              <w:rPr>
                <w:rFonts w:asciiTheme="minorHAnsi" w:hAnsiTheme="minorHAnsi" w:cs="Arial"/>
                <w:b/>
                <w:noProof/>
                <w:sz w:val="28"/>
                <w:szCs w:val="28"/>
              </w:rPr>
              <w:drawing>
                <wp:inline distT="0" distB="0" distL="0" distR="0" wp14:anchorId="6877945A" wp14:editId="4E83355C">
                  <wp:extent cx="1152939" cy="1152939"/>
                  <wp:effectExtent l="0" t="0" r="9525" b="952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6554" cy="1146554"/>
                          </a:xfrm>
                          <a:prstGeom prst="rect">
                            <a:avLst/>
                          </a:prstGeom>
                          <a:noFill/>
                        </pic:spPr>
                      </pic:pic>
                    </a:graphicData>
                  </a:graphic>
                </wp:inline>
              </w:drawing>
            </w:r>
          </w:p>
        </w:tc>
        <w:tc>
          <w:tcPr>
            <w:tcW w:w="6662" w:type="dxa"/>
          </w:tcPr>
          <w:p w:rsidR="00893DF5" w:rsidRPr="00BF7B18" w:rsidRDefault="00351054" w:rsidP="00AD73C3">
            <w:pPr>
              <w:spacing w:before="120" w:after="120" w:line="240" w:lineRule="auto"/>
              <w:jc w:val="both"/>
              <w:rPr>
                <w:rFonts w:asciiTheme="minorHAnsi" w:hAnsiTheme="minorHAnsi" w:cs="Arial"/>
                <w:b/>
                <w:sz w:val="24"/>
                <w:szCs w:val="24"/>
              </w:rPr>
            </w:pPr>
            <w:r w:rsidRPr="00BF7B18">
              <w:rPr>
                <w:rFonts w:asciiTheme="minorHAnsi" w:hAnsiTheme="minorHAnsi" w:cs="Arial"/>
                <w:b/>
                <w:sz w:val="24"/>
                <w:szCs w:val="24"/>
              </w:rPr>
              <w:t>Surveillance et aide</w:t>
            </w:r>
            <w:r w:rsidR="00893DF5" w:rsidRPr="00BF7B18">
              <w:rPr>
                <w:rFonts w:asciiTheme="minorHAnsi" w:hAnsiTheme="minorHAnsi" w:cs="Arial"/>
                <w:b/>
                <w:sz w:val="24"/>
                <w:szCs w:val="24"/>
              </w:rPr>
              <w:t xml:space="preserve"> </w:t>
            </w:r>
            <w:r w:rsidR="00BF7B18">
              <w:rPr>
                <w:rFonts w:asciiTheme="minorHAnsi" w:hAnsiTheme="minorHAnsi" w:cs="Arial"/>
                <w:b/>
                <w:sz w:val="24"/>
                <w:szCs w:val="24"/>
              </w:rPr>
              <w:t>(éducation</w:t>
            </w:r>
            <w:r w:rsidR="005446F8" w:rsidRPr="00BF7B18">
              <w:rPr>
                <w:rFonts w:asciiTheme="minorHAnsi" w:hAnsiTheme="minorHAnsi" w:cs="Arial"/>
                <w:b/>
                <w:sz w:val="24"/>
                <w:szCs w:val="24"/>
              </w:rPr>
              <w:t>)</w:t>
            </w:r>
          </w:p>
          <w:p w:rsidR="00893DF5" w:rsidRPr="00BF7B18" w:rsidRDefault="00351054" w:rsidP="00BF7B18">
            <w:pPr>
              <w:spacing w:after="0" w:line="240" w:lineRule="auto"/>
              <w:jc w:val="both"/>
              <w:rPr>
                <w:rFonts w:asciiTheme="minorHAnsi" w:hAnsiTheme="minorHAnsi" w:cs="Arial"/>
                <w:sz w:val="24"/>
                <w:szCs w:val="24"/>
              </w:rPr>
            </w:pPr>
            <w:r w:rsidRPr="00BF7B18">
              <w:rPr>
                <w:rFonts w:asciiTheme="minorHAnsi" w:hAnsiTheme="minorHAnsi" w:cs="Arial"/>
                <w:sz w:val="24"/>
                <w:szCs w:val="24"/>
              </w:rPr>
              <w:t>Une personne adulte aide l’enfant à traverser la route, selon le principe</w:t>
            </w:r>
            <w:r w:rsidR="00893DF5" w:rsidRPr="00BF7B18">
              <w:rPr>
                <w:rFonts w:asciiTheme="minorHAnsi" w:hAnsiTheme="minorHAnsi" w:cs="Arial"/>
                <w:sz w:val="24"/>
                <w:szCs w:val="24"/>
              </w:rPr>
              <w:t xml:space="preserve"> „</w:t>
            </w:r>
            <w:r w:rsidR="00BF7B18" w:rsidRPr="00BF7B18">
              <w:rPr>
                <w:rFonts w:asciiTheme="minorHAnsi" w:hAnsiTheme="minorHAnsi" w:cs="Arial"/>
                <w:sz w:val="24"/>
                <w:szCs w:val="24"/>
              </w:rPr>
              <w:t>S’ARRETER-REGARDER-ECOUTER-TRAVERSER</w:t>
            </w:r>
            <w:r w:rsidR="00893DF5" w:rsidRPr="00BF7B18">
              <w:rPr>
                <w:rFonts w:asciiTheme="minorHAnsi" w:hAnsiTheme="minorHAnsi" w:cs="Arial"/>
                <w:sz w:val="24"/>
                <w:szCs w:val="24"/>
              </w:rPr>
              <w:t xml:space="preserve">“. </w:t>
            </w:r>
            <w:r w:rsidR="00BF7B18">
              <w:rPr>
                <w:rFonts w:asciiTheme="minorHAnsi" w:hAnsiTheme="minorHAnsi" w:cs="Arial"/>
                <w:sz w:val="24"/>
                <w:szCs w:val="24"/>
              </w:rPr>
              <w:t>Il n’existe pas de régulation de la circulation du genre patrouilleurs scolaires.</w:t>
            </w:r>
            <w:r w:rsidR="00893DF5" w:rsidRPr="00BF7B18">
              <w:rPr>
                <w:rFonts w:asciiTheme="minorHAnsi" w:hAnsiTheme="minorHAnsi" w:cs="Arial"/>
                <w:sz w:val="24"/>
                <w:szCs w:val="24"/>
              </w:rPr>
              <w:t xml:space="preserve"> </w:t>
            </w:r>
            <w:r w:rsidR="00BF7B18" w:rsidRPr="00BF7B18">
              <w:rPr>
                <w:rFonts w:asciiTheme="minorHAnsi" w:hAnsiTheme="minorHAnsi" w:cs="Arial"/>
                <w:sz w:val="24"/>
                <w:szCs w:val="24"/>
              </w:rPr>
              <w:t>L’enfant apprend par l’éducation de traverser correctement la route de manière autonome</w:t>
            </w:r>
            <w:r w:rsidR="00893DF5" w:rsidRPr="00BF7B18">
              <w:rPr>
                <w:rFonts w:asciiTheme="minorHAnsi" w:hAnsiTheme="minorHAnsi" w:cs="Arial"/>
                <w:sz w:val="24"/>
                <w:szCs w:val="24"/>
              </w:rPr>
              <w:t>.</w:t>
            </w:r>
          </w:p>
        </w:tc>
      </w:tr>
    </w:tbl>
    <w:p w:rsidR="00476385" w:rsidRPr="00BF7B18" w:rsidRDefault="00476385" w:rsidP="00014468">
      <w:pPr>
        <w:spacing w:after="120" w:line="240" w:lineRule="auto"/>
        <w:rPr>
          <w:rFonts w:asciiTheme="minorHAnsi" w:hAnsiTheme="minorHAnsi" w:cs="Arial"/>
          <w:b/>
          <w:sz w:val="24"/>
          <w:szCs w:val="24"/>
        </w:rPr>
      </w:pPr>
    </w:p>
    <w:p w:rsidR="00017D4B" w:rsidRPr="00BF7B18" w:rsidRDefault="00017D4B">
      <w:pPr>
        <w:spacing w:after="0" w:line="240" w:lineRule="auto"/>
        <w:rPr>
          <w:rFonts w:asciiTheme="minorHAnsi" w:hAnsiTheme="minorHAnsi" w:cs="Arial"/>
          <w:b/>
          <w:sz w:val="24"/>
          <w:szCs w:val="24"/>
        </w:rPr>
      </w:pPr>
      <w:r w:rsidRPr="00BF7B18">
        <w:rPr>
          <w:rFonts w:asciiTheme="minorHAnsi" w:hAnsiTheme="minorHAnsi" w:cs="Arial"/>
          <w:b/>
          <w:sz w:val="24"/>
          <w:szCs w:val="24"/>
        </w:rPr>
        <w:br w:type="page"/>
      </w:r>
    </w:p>
    <w:p w:rsidR="006276D8" w:rsidRPr="00BF7B18" w:rsidRDefault="006276D8" w:rsidP="006276D8">
      <w:pPr>
        <w:spacing w:after="240" w:line="240" w:lineRule="auto"/>
        <w:rPr>
          <w:rFonts w:asciiTheme="minorHAnsi" w:hAnsiTheme="minorHAnsi" w:cs="Arial"/>
          <w:b/>
          <w:sz w:val="24"/>
          <w:szCs w:val="24"/>
        </w:rPr>
      </w:pPr>
      <w:r w:rsidRPr="00BF7B18">
        <w:rPr>
          <w:rFonts w:asciiTheme="minorHAnsi" w:hAnsiTheme="minorHAnsi" w:cs="Arial"/>
          <w:b/>
          <w:sz w:val="24"/>
          <w:szCs w:val="24"/>
        </w:rPr>
        <w:lastRenderedPageBreak/>
        <w:t>Patrouilleur</w:t>
      </w:r>
    </w:p>
    <w:tbl>
      <w:tblPr>
        <w:tblStyle w:val="Grilledutableau"/>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085"/>
        <w:gridCol w:w="6662"/>
      </w:tblGrid>
      <w:tr w:rsidR="006276D8" w:rsidRPr="00F901A4" w:rsidTr="00AD73C3">
        <w:tc>
          <w:tcPr>
            <w:tcW w:w="3085" w:type="dxa"/>
          </w:tcPr>
          <w:p w:rsidR="006276D8" w:rsidRDefault="006276D8" w:rsidP="00AD73C3">
            <w:pPr>
              <w:spacing w:before="360" w:after="120" w:line="240" w:lineRule="auto"/>
              <w:rPr>
                <w:rFonts w:asciiTheme="minorHAnsi" w:hAnsiTheme="minorHAnsi" w:cs="Arial"/>
                <w:b/>
                <w:sz w:val="28"/>
                <w:szCs w:val="28"/>
                <w:lang w:val="de-DE"/>
              </w:rPr>
            </w:pPr>
            <w:r w:rsidRPr="009C0D07">
              <w:rPr>
                <w:noProof/>
                <w:sz w:val="24"/>
                <w:szCs w:val="24"/>
              </w:rPr>
              <w:drawing>
                <wp:inline distT="0" distB="0" distL="0" distR="0" wp14:anchorId="2DF4DD8E" wp14:editId="25E460B0">
                  <wp:extent cx="1414145" cy="1224280"/>
                  <wp:effectExtent l="0" t="0" r="0" b="0"/>
                  <wp:docPr id="15" name="Picture 12" descr="http://www.eptramelan.ch/j25/images/stories/administration_site/patrouil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2" descr="http://www.eptramelan.ch/j25/images/stories/administration_site/patrouilleur.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14145" cy="1224280"/>
                          </a:xfrm>
                          <a:prstGeom prst="rect">
                            <a:avLst/>
                          </a:prstGeom>
                          <a:noFill/>
                          <a:ln>
                            <a:noFill/>
                          </a:ln>
                          <a:extLst/>
                        </pic:spPr>
                      </pic:pic>
                    </a:graphicData>
                  </a:graphic>
                </wp:inline>
              </w:drawing>
            </w:r>
          </w:p>
        </w:tc>
        <w:tc>
          <w:tcPr>
            <w:tcW w:w="6662" w:type="dxa"/>
          </w:tcPr>
          <w:p w:rsidR="006276D8" w:rsidRPr="00F901A4" w:rsidRDefault="00BF7B18" w:rsidP="00AD73C3">
            <w:pPr>
              <w:spacing w:before="120" w:after="120" w:line="240" w:lineRule="auto"/>
              <w:jc w:val="both"/>
              <w:rPr>
                <w:rFonts w:asciiTheme="minorHAnsi" w:hAnsiTheme="minorHAnsi" w:cs="Arial"/>
                <w:b/>
                <w:sz w:val="24"/>
                <w:szCs w:val="24"/>
              </w:rPr>
            </w:pPr>
            <w:r w:rsidRPr="00F901A4">
              <w:rPr>
                <w:rFonts w:asciiTheme="minorHAnsi" w:hAnsiTheme="minorHAnsi" w:cs="Arial"/>
                <w:b/>
                <w:sz w:val="24"/>
                <w:szCs w:val="24"/>
              </w:rPr>
              <w:t>Régulation de la circulation</w:t>
            </w:r>
            <w:r w:rsidR="006276D8" w:rsidRPr="00F901A4">
              <w:rPr>
                <w:rFonts w:asciiTheme="minorHAnsi" w:hAnsiTheme="minorHAnsi" w:cs="Arial"/>
                <w:b/>
                <w:sz w:val="24"/>
                <w:szCs w:val="24"/>
              </w:rPr>
              <w:t xml:space="preserve"> </w:t>
            </w:r>
          </w:p>
          <w:p w:rsidR="006276D8" w:rsidRPr="00F901A4" w:rsidRDefault="00BF7B18" w:rsidP="00A469E8">
            <w:pPr>
              <w:spacing w:after="0" w:line="240" w:lineRule="auto"/>
              <w:jc w:val="both"/>
              <w:rPr>
                <w:rFonts w:asciiTheme="minorHAnsi" w:hAnsiTheme="minorHAnsi" w:cs="Arial"/>
                <w:sz w:val="24"/>
                <w:szCs w:val="24"/>
              </w:rPr>
            </w:pPr>
            <w:r w:rsidRPr="00F901A4">
              <w:rPr>
                <w:rFonts w:asciiTheme="minorHAnsi" w:hAnsiTheme="minorHAnsi" w:cs="Arial"/>
                <w:sz w:val="24"/>
                <w:szCs w:val="24"/>
              </w:rPr>
              <w:t>Des élèves ou personnes adultes règlent la circulation aux passages pour piétons</w:t>
            </w:r>
            <w:r w:rsidR="00A469E8" w:rsidRPr="00F901A4">
              <w:rPr>
                <w:rFonts w:asciiTheme="minorHAnsi" w:hAnsiTheme="minorHAnsi" w:cs="Arial"/>
                <w:sz w:val="24"/>
                <w:szCs w:val="24"/>
              </w:rPr>
              <w:t>.</w:t>
            </w:r>
            <w:r w:rsidR="006276D8" w:rsidRPr="00F901A4">
              <w:rPr>
                <w:rFonts w:asciiTheme="minorHAnsi" w:hAnsiTheme="minorHAnsi" w:cs="Arial"/>
                <w:sz w:val="24"/>
                <w:szCs w:val="24"/>
              </w:rPr>
              <w:t xml:space="preserve"> </w:t>
            </w:r>
            <w:r w:rsidRPr="00F901A4">
              <w:rPr>
                <w:rFonts w:asciiTheme="minorHAnsi" w:hAnsiTheme="minorHAnsi" w:cs="Arial"/>
                <w:sz w:val="24"/>
                <w:szCs w:val="24"/>
              </w:rPr>
              <w:t>Le droit de priorité des piétons selon art. 47/2 de l’OCR tombe cependant durant le service des patrouilleurs. L’enfant ne peut plus décider du moment auquel il peut traverser la route</w:t>
            </w:r>
            <w:r w:rsidR="00A469E8" w:rsidRPr="00F901A4">
              <w:rPr>
                <w:rFonts w:asciiTheme="minorHAnsi" w:hAnsiTheme="minorHAnsi" w:cs="Arial"/>
                <w:sz w:val="24"/>
                <w:szCs w:val="24"/>
              </w:rPr>
              <w:t>.</w:t>
            </w:r>
          </w:p>
          <w:p w:rsidR="00CA618E" w:rsidRPr="00F901A4" w:rsidRDefault="00BF7B18" w:rsidP="00A469E8">
            <w:pPr>
              <w:spacing w:after="0" w:line="240" w:lineRule="auto"/>
              <w:jc w:val="both"/>
              <w:rPr>
                <w:rFonts w:asciiTheme="minorHAnsi" w:hAnsiTheme="minorHAnsi" w:cs="Arial"/>
                <w:sz w:val="24"/>
                <w:szCs w:val="24"/>
              </w:rPr>
            </w:pPr>
            <w:r w:rsidRPr="00F901A4">
              <w:rPr>
                <w:rFonts w:asciiTheme="minorHAnsi" w:hAnsiTheme="minorHAnsi" w:cs="Arial"/>
                <w:sz w:val="24"/>
                <w:szCs w:val="24"/>
              </w:rPr>
              <w:t>Utilité</w:t>
            </w:r>
            <w:r w:rsidR="00CA618E" w:rsidRPr="00F901A4">
              <w:rPr>
                <w:rFonts w:asciiTheme="minorHAnsi" w:hAnsiTheme="minorHAnsi" w:cs="Arial"/>
                <w:sz w:val="24"/>
                <w:szCs w:val="24"/>
              </w:rPr>
              <w:t xml:space="preserve">: </w:t>
            </w:r>
          </w:p>
          <w:p w:rsidR="00CA618E" w:rsidRPr="00F901A4" w:rsidRDefault="00F901A4" w:rsidP="00CA618E">
            <w:pPr>
              <w:pStyle w:val="Paragraphedeliste"/>
              <w:numPr>
                <w:ilvl w:val="0"/>
                <w:numId w:val="15"/>
              </w:numPr>
              <w:spacing w:after="0" w:line="240" w:lineRule="auto"/>
              <w:jc w:val="both"/>
              <w:rPr>
                <w:rFonts w:asciiTheme="minorHAnsi" w:hAnsiTheme="minorHAnsi" w:cs="Arial"/>
                <w:sz w:val="24"/>
                <w:szCs w:val="24"/>
              </w:rPr>
            </w:pPr>
            <w:r w:rsidRPr="00F901A4">
              <w:rPr>
                <w:rFonts w:asciiTheme="minorHAnsi" w:hAnsiTheme="minorHAnsi" w:cs="Arial"/>
                <w:sz w:val="24"/>
                <w:szCs w:val="24"/>
              </w:rPr>
              <w:t>Passages utilisés principalement par des enfants plus jeunes</w:t>
            </w:r>
          </w:p>
          <w:p w:rsidR="00CA618E" w:rsidRPr="00F901A4" w:rsidRDefault="00F901A4" w:rsidP="00CA618E">
            <w:pPr>
              <w:pStyle w:val="Paragraphedeliste"/>
              <w:numPr>
                <w:ilvl w:val="0"/>
                <w:numId w:val="15"/>
              </w:numPr>
              <w:spacing w:after="0" w:line="240" w:lineRule="auto"/>
              <w:jc w:val="both"/>
              <w:rPr>
                <w:rFonts w:asciiTheme="minorHAnsi" w:hAnsiTheme="minorHAnsi" w:cs="Arial"/>
                <w:sz w:val="24"/>
                <w:szCs w:val="24"/>
              </w:rPr>
            </w:pPr>
            <w:r w:rsidRPr="00F901A4">
              <w:rPr>
                <w:rFonts w:asciiTheme="minorHAnsi" w:hAnsiTheme="minorHAnsi" w:cs="Arial"/>
                <w:sz w:val="24"/>
                <w:szCs w:val="24"/>
              </w:rPr>
              <w:t>Maintien du flux de la circulation</w:t>
            </w:r>
          </w:p>
          <w:p w:rsidR="00CA618E" w:rsidRPr="00F901A4" w:rsidRDefault="00F901A4" w:rsidP="00F901A4">
            <w:pPr>
              <w:pStyle w:val="Paragraphedeliste"/>
              <w:numPr>
                <w:ilvl w:val="0"/>
                <w:numId w:val="15"/>
              </w:numPr>
              <w:spacing w:after="0" w:line="240" w:lineRule="auto"/>
              <w:jc w:val="both"/>
              <w:rPr>
                <w:rFonts w:asciiTheme="minorHAnsi" w:hAnsiTheme="minorHAnsi" w:cs="Arial"/>
                <w:sz w:val="24"/>
                <w:szCs w:val="24"/>
              </w:rPr>
            </w:pPr>
            <w:r w:rsidRPr="00F901A4">
              <w:rPr>
                <w:rFonts w:asciiTheme="minorHAnsi" w:hAnsiTheme="minorHAnsi" w:cs="Arial"/>
                <w:sz w:val="24"/>
                <w:szCs w:val="24"/>
              </w:rPr>
              <w:t>Compensation provisoire de déficits sécuritaires</w:t>
            </w:r>
            <w:r w:rsidR="00D724E6" w:rsidRPr="00F901A4">
              <w:rPr>
                <w:rFonts w:asciiTheme="minorHAnsi" w:hAnsiTheme="minorHAnsi" w:cs="Arial"/>
                <w:sz w:val="24"/>
                <w:szCs w:val="24"/>
              </w:rPr>
              <w:t xml:space="preserve"> (</w:t>
            </w:r>
            <w:r w:rsidRPr="00F901A4">
              <w:rPr>
                <w:rFonts w:asciiTheme="minorHAnsi" w:hAnsiTheme="minorHAnsi" w:cs="Arial"/>
                <w:sz w:val="24"/>
                <w:szCs w:val="24"/>
              </w:rPr>
              <w:t>par exemple infrastructure</w:t>
            </w:r>
            <w:r w:rsidR="00D724E6" w:rsidRPr="00F901A4">
              <w:rPr>
                <w:rFonts w:asciiTheme="minorHAnsi" w:hAnsiTheme="minorHAnsi" w:cs="Arial"/>
                <w:sz w:val="24"/>
                <w:szCs w:val="24"/>
              </w:rPr>
              <w:t>)</w:t>
            </w:r>
            <w:r w:rsidR="00CA618E" w:rsidRPr="00F901A4">
              <w:rPr>
                <w:rFonts w:asciiTheme="minorHAnsi" w:hAnsiTheme="minorHAnsi" w:cs="Arial"/>
                <w:sz w:val="24"/>
                <w:szCs w:val="24"/>
              </w:rPr>
              <w:t xml:space="preserve"> </w:t>
            </w:r>
          </w:p>
        </w:tc>
      </w:tr>
    </w:tbl>
    <w:p w:rsidR="0042539C" w:rsidRPr="00F901A4" w:rsidRDefault="0042539C" w:rsidP="0042539C">
      <w:pPr>
        <w:spacing w:after="0" w:line="240" w:lineRule="auto"/>
        <w:rPr>
          <w:b/>
          <w:sz w:val="24"/>
          <w:szCs w:val="24"/>
        </w:rPr>
      </w:pPr>
    </w:p>
    <w:p w:rsidR="0042539C" w:rsidRPr="00F901A4" w:rsidRDefault="00B71319" w:rsidP="0042539C">
      <w:pPr>
        <w:spacing w:before="240" w:after="0" w:line="240" w:lineRule="auto"/>
        <w:rPr>
          <w:rFonts w:asciiTheme="minorHAnsi" w:hAnsiTheme="minorHAnsi" w:cs="Arial"/>
          <w:b/>
          <w:sz w:val="28"/>
          <w:szCs w:val="28"/>
        </w:rPr>
      </w:pPr>
      <w:r w:rsidRPr="00F901A4">
        <w:rPr>
          <w:rFonts w:asciiTheme="minorHAnsi" w:hAnsiTheme="minorHAnsi" w:cs="Arial"/>
          <w:b/>
          <w:sz w:val="28"/>
          <w:szCs w:val="28"/>
        </w:rPr>
        <w:t xml:space="preserve">4) </w:t>
      </w:r>
      <w:r w:rsidR="00F901A4" w:rsidRPr="00F901A4">
        <w:rPr>
          <w:rFonts w:asciiTheme="minorHAnsi" w:hAnsiTheme="minorHAnsi" w:cs="Arial"/>
          <w:b/>
          <w:sz w:val="28"/>
          <w:szCs w:val="28"/>
        </w:rPr>
        <w:t>Demande</w:t>
      </w:r>
      <w:r w:rsidR="0042539C" w:rsidRPr="00F901A4">
        <w:rPr>
          <w:rFonts w:asciiTheme="minorHAnsi" w:hAnsiTheme="minorHAnsi" w:cs="Arial"/>
          <w:b/>
          <w:sz w:val="28"/>
          <w:szCs w:val="28"/>
        </w:rPr>
        <w:t>/</w:t>
      </w:r>
      <w:r w:rsidR="00F901A4" w:rsidRPr="00F901A4">
        <w:rPr>
          <w:rFonts w:asciiTheme="minorHAnsi" w:hAnsiTheme="minorHAnsi" w:cs="Arial"/>
          <w:b/>
          <w:sz w:val="28"/>
          <w:szCs w:val="28"/>
        </w:rPr>
        <w:t>Pré-évaluation pour le coaching et les p</w:t>
      </w:r>
      <w:r w:rsidR="00FB6D78" w:rsidRPr="00F901A4">
        <w:rPr>
          <w:rFonts w:asciiTheme="minorHAnsi" w:hAnsiTheme="minorHAnsi" w:cs="Arial"/>
          <w:b/>
          <w:sz w:val="28"/>
          <w:szCs w:val="28"/>
        </w:rPr>
        <w:t>atrouilleur</w:t>
      </w:r>
      <w:r w:rsidR="00F901A4" w:rsidRPr="00F901A4">
        <w:rPr>
          <w:rFonts w:asciiTheme="minorHAnsi" w:hAnsiTheme="minorHAnsi" w:cs="Arial"/>
          <w:b/>
          <w:sz w:val="28"/>
          <w:szCs w:val="28"/>
        </w:rPr>
        <w:t>s</w:t>
      </w:r>
    </w:p>
    <w:p w:rsidR="0042539C" w:rsidRPr="000A4A91" w:rsidRDefault="00F901A4" w:rsidP="00985591">
      <w:pPr>
        <w:spacing w:before="120" w:after="0" w:line="240" w:lineRule="auto"/>
        <w:jc w:val="both"/>
        <w:rPr>
          <w:rFonts w:asciiTheme="minorHAnsi" w:hAnsiTheme="minorHAnsi" w:cs="Arial"/>
          <w:sz w:val="24"/>
          <w:szCs w:val="24"/>
        </w:rPr>
      </w:pPr>
      <w:r w:rsidRPr="000A4A91">
        <w:rPr>
          <w:rFonts w:asciiTheme="minorHAnsi" w:hAnsiTheme="minorHAnsi" w:cs="Arial"/>
          <w:sz w:val="24"/>
          <w:szCs w:val="24"/>
        </w:rPr>
        <w:t>Si l’analyse effectuée selon point 3 montre qu’il y a un besoin de sécurisation à un passage pour piétons, le service requérant effectue</w:t>
      </w:r>
      <w:r w:rsidR="000A4A91" w:rsidRPr="000A4A91">
        <w:rPr>
          <w:rFonts w:asciiTheme="minorHAnsi" w:hAnsiTheme="minorHAnsi" w:cs="Arial"/>
          <w:sz w:val="24"/>
          <w:szCs w:val="24"/>
        </w:rPr>
        <w:t xml:space="preserve"> une pré-évaluation au moyen du </w:t>
      </w:r>
      <w:hyperlink r:id="rId21" w:history="1">
        <w:r w:rsidR="000A4A91" w:rsidRPr="000B4CE0">
          <w:rPr>
            <w:rStyle w:val="Lienhypertexte"/>
            <w:rFonts w:asciiTheme="minorHAnsi" w:hAnsiTheme="minorHAnsi" w:cs="Arial"/>
            <w:sz w:val="24"/>
            <w:szCs w:val="24"/>
          </w:rPr>
          <w:t>for</w:t>
        </w:r>
        <w:bookmarkStart w:id="0" w:name="_GoBack"/>
        <w:bookmarkEnd w:id="0"/>
        <w:r w:rsidR="000A4A91" w:rsidRPr="000B4CE0">
          <w:rPr>
            <w:rStyle w:val="Lienhypertexte"/>
            <w:rFonts w:asciiTheme="minorHAnsi" w:hAnsiTheme="minorHAnsi" w:cs="Arial"/>
            <w:sz w:val="24"/>
            <w:szCs w:val="24"/>
          </w:rPr>
          <w:t>mulaire</w:t>
        </w:r>
      </w:hyperlink>
      <w:r w:rsidR="0042539C" w:rsidRPr="009C160F">
        <w:rPr>
          <w:rFonts w:asciiTheme="minorHAnsi" w:hAnsiTheme="minorHAnsi" w:cs="Arial"/>
          <w:color w:val="FF0000"/>
          <w:sz w:val="24"/>
          <w:szCs w:val="24"/>
        </w:rPr>
        <w:t xml:space="preserve"> </w:t>
      </w:r>
      <w:r w:rsidR="000A4A91">
        <w:rPr>
          <w:rFonts w:asciiTheme="minorHAnsi" w:hAnsiTheme="minorHAnsi" w:cs="Arial"/>
          <w:sz w:val="24"/>
          <w:szCs w:val="24"/>
        </w:rPr>
        <w:t>à disposition et fait une demande pour l’installation de sécurisation supplémentaire du trajet scolaire.</w:t>
      </w:r>
      <w:r w:rsidR="00BD1928" w:rsidRPr="000A4A91">
        <w:rPr>
          <w:rFonts w:asciiTheme="minorHAnsi" w:hAnsiTheme="minorHAnsi" w:cs="Arial"/>
          <w:sz w:val="24"/>
          <w:szCs w:val="24"/>
        </w:rPr>
        <w:t xml:space="preserve"> </w:t>
      </w:r>
      <w:r w:rsidR="000A4A91">
        <w:rPr>
          <w:rFonts w:asciiTheme="minorHAnsi" w:hAnsiTheme="minorHAnsi" w:cs="Arial"/>
          <w:sz w:val="24"/>
          <w:szCs w:val="24"/>
        </w:rPr>
        <w:t>La demande est à adresser à la police de la circulation</w:t>
      </w:r>
      <w:r w:rsidR="00856C22" w:rsidRPr="000A4A91">
        <w:rPr>
          <w:rFonts w:asciiTheme="minorHAnsi" w:hAnsiTheme="minorHAnsi" w:cs="Arial"/>
          <w:sz w:val="24"/>
          <w:szCs w:val="24"/>
        </w:rPr>
        <w:t>.</w:t>
      </w:r>
    </w:p>
    <w:p w:rsidR="004136B2" w:rsidRPr="000A4A91" w:rsidRDefault="000A4A91" w:rsidP="004136B2">
      <w:pPr>
        <w:spacing w:before="120" w:after="0" w:line="240" w:lineRule="auto"/>
        <w:jc w:val="both"/>
        <w:rPr>
          <w:rFonts w:asciiTheme="minorHAnsi" w:hAnsiTheme="minorHAnsi" w:cs="Arial"/>
          <w:b/>
          <w:sz w:val="28"/>
          <w:szCs w:val="28"/>
          <w:u w:val="single"/>
        </w:rPr>
      </w:pPr>
      <w:r>
        <w:rPr>
          <w:rFonts w:asciiTheme="minorHAnsi" w:hAnsiTheme="minorHAnsi" w:cs="Arial"/>
          <w:sz w:val="24"/>
          <w:szCs w:val="24"/>
        </w:rPr>
        <w:t>Ceci est de la compétence de la commune</w:t>
      </w:r>
      <w:r w:rsidR="00985591" w:rsidRPr="000A4A91">
        <w:rPr>
          <w:rFonts w:asciiTheme="minorHAnsi" w:hAnsiTheme="minorHAnsi" w:cs="Arial"/>
          <w:sz w:val="24"/>
          <w:szCs w:val="24"/>
        </w:rPr>
        <w:t>.</w:t>
      </w:r>
      <w:r w:rsidR="00AF6A94" w:rsidRPr="000A4A91">
        <w:rPr>
          <w:rFonts w:asciiTheme="minorHAnsi" w:hAnsiTheme="minorHAnsi" w:cs="Arial"/>
          <w:sz w:val="24"/>
          <w:szCs w:val="24"/>
        </w:rPr>
        <w:t xml:space="preserve"> </w:t>
      </w:r>
      <w:r>
        <w:rPr>
          <w:rFonts w:asciiTheme="minorHAnsi" w:hAnsiTheme="minorHAnsi" w:cs="Arial"/>
          <w:sz w:val="24"/>
          <w:szCs w:val="24"/>
        </w:rPr>
        <w:t xml:space="preserve">La police est </w:t>
      </w:r>
      <w:r w:rsidR="006007D5">
        <w:rPr>
          <w:rFonts w:asciiTheme="minorHAnsi" w:hAnsiTheme="minorHAnsi" w:cs="Arial"/>
          <w:sz w:val="24"/>
          <w:szCs w:val="24"/>
        </w:rPr>
        <w:t xml:space="preserve">à </w:t>
      </w:r>
      <w:r>
        <w:rPr>
          <w:rFonts w:asciiTheme="minorHAnsi" w:hAnsiTheme="minorHAnsi" w:cs="Arial"/>
          <w:sz w:val="24"/>
          <w:szCs w:val="24"/>
        </w:rPr>
        <w:t>votre disposition pour toutes questions complémentaires.</w:t>
      </w:r>
      <w:r w:rsidR="00017D4B" w:rsidRPr="000A4A91">
        <w:rPr>
          <w:rFonts w:asciiTheme="minorHAnsi" w:hAnsiTheme="minorHAnsi" w:cs="Arial"/>
          <w:sz w:val="24"/>
          <w:szCs w:val="24"/>
        </w:rPr>
        <w:t xml:space="preserve"> </w:t>
      </w:r>
    </w:p>
    <w:sectPr w:rsidR="004136B2" w:rsidRPr="000A4A91" w:rsidSect="007C16D2">
      <w:headerReference w:type="default" r:id="rId22"/>
      <w:footerReference w:type="default" r:id="rId23"/>
      <w:pgSz w:w="11906" w:h="16838"/>
      <w:pgMar w:top="567" w:right="567" w:bottom="567" w:left="1134" w:header="42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9FB" w:rsidRDefault="009A29FB" w:rsidP="00D92363">
      <w:pPr>
        <w:spacing w:after="0" w:line="240" w:lineRule="auto"/>
      </w:pPr>
      <w:r>
        <w:separator/>
      </w:r>
    </w:p>
  </w:endnote>
  <w:endnote w:type="continuationSeparator" w:id="0">
    <w:p w:rsidR="009A29FB" w:rsidRDefault="009A29FB" w:rsidP="00D92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inheri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7A0" w:rsidRPr="00A5007C" w:rsidRDefault="00760A10" w:rsidP="00E5799D">
    <w:pPr>
      <w:pStyle w:val="Pieddepage"/>
      <w:pBdr>
        <w:top w:val="single" w:sz="4" w:space="1" w:color="A6A6A6"/>
      </w:pBdr>
      <w:tabs>
        <w:tab w:val="clear" w:pos="4536"/>
        <w:tab w:val="clear" w:pos="9072"/>
        <w:tab w:val="center" w:pos="7655"/>
      </w:tabs>
      <w:rPr>
        <w:sz w:val="24"/>
        <w:szCs w:val="24"/>
      </w:rPr>
    </w:pPr>
    <w:r>
      <w:rPr>
        <w:noProof/>
        <w:sz w:val="24"/>
        <w:szCs w:val="24"/>
      </w:rPr>
      <w:drawing>
        <wp:anchor distT="0" distB="0" distL="114300" distR="114300" simplePos="0" relativeHeight="251659776" behindDoc="0" locked="0" layoutInCell="1" allowOverlap="1" wp14:anchorId="2E9366A5" wp14:editId="67D588C1">
          <wp:simplePos x="0" y="0"/>
          <wp:positionH relativeFrom="column">
            <wp:posOffset>3329609</wp:posOffset>
          </wp:positionH>
          <wp:positionV relativeFrom="paragraph">
            <wp:posOffset>68580</wp:posOffset>
          </wp:positionV>
          <wp:extent cx="552450" cy="485775"/>
          <wp:effectExtent l="0" t="0" r="0" b="9525"/>
          <wp:wrapNone/>
          <wp:docPr id="19"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485775"/>
                  </a:xfrm>
                  <a:prstGeom prst="rect">
                    <a:avLst/>
                  </a:prstGeom>
                  <a:noFill/>
                </pic:spPr>
              </pic:pic>
            </a:graphicData>
          </a:graphic>
          <wp14:sizeRelH relativeFrom="page">
            <wp14:pctWidth>0</wp14:pctWidth>
          </wp14:sizeRelH>
          <wp14:sizeRelV relativeFrom="page">
            <wp14:pctHeight>0</wp14:pctHeight>
          </wp14:sizeRelV>
        </wp:anchor>
      </w:drawing>
    </w:r>
    <w:r w:rsidR="00F167A0" w:rsidRPr="00A5007C">
      <w:rPr>
        <w:sz w:val="24"/>
      </w:rPr>
      <w:tab/>
    </w:r>
    <w:r w:rsidR="00A5007C" w:rsidRPr="00A5007C">
      <w:rPr>
        <w:sz w:val="24"/>
      </w:rPr>
      <w:t>POLICE CANTONALE</w:t>
    </w:r>
  </w:p>
  <w:p w:rsidR="00F167A0" w:rsidRPr="00A5007C" w:rsidRDefault="00A5007C" w:rsidP="00E5799D">
    <w:pPr>
      <w:pStyle w:val="Pieddepage"/>
      <w:pBdr>
        <w:top w:val="single" w:sz="4" w:space="1" w:color="A6A6A6"/>
      </w:pBdr>
      <w:tabs>
        <w:tab w:val="clear" w:pos="4536"/>
        <w:tab w:val="clear" w:pos="9072"/>
        <w:tab w:val="center" w:pos="7655"/>
      </w:tabs>
      <w:rPr>
        <w:sz w:val="18"/>
        <w:szCs w:val="18"/>
      </w:rPr>
    </w:pPr>
    <w:r w:rsidRPr="00A5007C">
      <w:rPr>
        <w:sz w:val="24"/>
        <w:szCs w:val="24"/>
      </w:rPr>
      <w:t>Page</w:t>
    </w:r>
    <w:r w:rsidR="00E960F8" w:rsidRPr="00A5007C">
      <w:rPr>
        <w:sz w:val="24"/>
        <w:szCs w:val="24"/>
      </w:rPr>
      <w:t xml:space="preserve"> </w:t>
    </w:r>
    <w:r w:rsidR="00E960F8" w:rsidRPr="000D26F0">
      <w:rPr>
        <w:bCs/>
        <w:sz w:val="24"/>
        <w:szCs w:val="24"/>
        <w:lang w:val="de-CH"/>
      </w:rPr>
      <w:fldChar w:fldCharType="begin"/>
    </w:r>
    <w:r w:rsidR="00E960F8" w:rsidRPr="00A5007C">
      <w:rPr>
        <w:bCs/>
        <w:sz w:val="24"/>
        <w:szCs w:val="24"/>
      </w:rPr>
      <w:instrText>PAGE  \* Arabic  \* MERGEFORMAT</w:instrText>
    </w:r>
    <w:r w:rsidR="00E960F8" w:rsidRPr="000D26F0">
      <w:rPr>
        <w:bCs/>
        <w:sz w:val="24"/>
        <w:szCs w:val="24"/>
        <w:lang w:val="de-CH"/>
      </w:rPr>
      <w:fldChar w:fldCharType="separate"/>
    </w:r>
    <w:r w:rsidR="000B4CE0">
      <w:rPr>
        <w:bCs/>
        <w:noProof/>
        <w:sz w:val="24"/>
        <w:szCs w:val="24"/>
      </w:rPr>
      <w:t>3</w:t>
    </w:r>
    <w:r w:rsidR="00E960F8" w:rsidRPr="000D26F0">
      <w:rPr>
        <w:bCs/>
        <w:sz w:val="24"/>
        <w:szCs w:val="24"/>
        <w:lang w:val="de-CH"/>
      </w:rPr>
      <w:fldChar w:fldCharType="end"/>
    </w:r>
    <w:r w:rsidR="00E960F8" w:rsidRPr="00A5007C">
      <w:rPr>
        <w:sz w:val="24"/>
        <w:szCs w:val="24"/>
      </w:rPr>
      <w:t xml:space="preserve"> </w:t>
    </w:r>
    <w:r w:rsidR="00AA00A8">
      <w:rPr>
        <w:sz w:val="24"/>
        <w:szCs w:val="24"/>
      </w:rPr>
      <w:t>sur</w:t>
    </w:r>
    <w:r w:rsidR="00E960F8" w:rsidRPr="00A5007C">
      <w:rPr>
        <w:sz w:val="24"/>
        <w:szCs w:val="24"/>
      </w:rPr>
      <w:t xml:space="preserve"> </w:t>
    </w:r>
    <w:r w:rsidR="00E960F8" w:rsidRPr="000D26F0">
      <w:rPr>
        <w:bCs/>
        <w:sz w:val="24"/>
        <w:szCs w:val="24"/>
        <w:lang w:val="de-CH"/>
      </w:rPr>
      <w:fldChar w:fldCharType="begin"/>
    </w:r>
    <w:r w:rsidR="00E960F8" w:rsidRPr="00A5007C">
      <w:rPr>
        <w:bCs/>
        <w:sz w:val="24"/>
        <w:szCs w:val="24"/>
      </w:rPr>
      <w:instrText>NUMPAGES  \* Arabic  \* MERGEFORMAT</w:instrText>
    </w:r>
    <w:r w:rsidR="00E960F8" w:rsidRPr="000D26F0">
      <w:rPr>
        <w:bCs/>
        <w:sz w:val="24"/>
        <w:szCs w:val="24"/>
        <w:lang w:val="de-CH"/>
      </w:rPr>
      <w:fldChar w:fldCharType="separate"/>
    </w:r>
    <w:r w:rsidR="000B4CE0">
      <w:rPr>
        <w:bCs/>
        <w:noProof/>
        <w:sz w:val="24"/>
        <w:szCs w:val="24"/>
      </w:rPr>
      <w:t>4</w:t>
    </w:r>
    <w:r w:rsidR="00E960F8" w:rsidRPr="000D26F0">
      <w:rPr>
        <w:bCs/>
        <w:sz w:val="24"/>
        <w:szCs w:val="24"/>
        <w:lang w:val="de-CH"/>
      </w:rPr>
      <w:fldChar w:fldCharType="end"/>
    </w:r>
    <w:r w:rsidR="00F167A0" w:rsidRPr="00A5007C">
      <w:rPr>
        <w:sz w:val="24"/>
        <w:szCs w:val="24"/>
      </w:rPr>
      <w:tab/>
    </w:r>
    <w:r w:rsidR="00F167A0" w:rsidRPr="00A5007C">
      <w:rPr>
        <w:sz w:val="18"/>
        <w:szCs w:val="18"/>
      </w:rPr>
      <w:t>Se</w:t>
    </w:r>
    <w:r>
      <w:rPr>
        <w:sz w:val="18"/>
        <w:szCs w:val="18"/>
      </w:rPr>
      <w:t>c</w:t>
    </w:r>
    <w:r w:rsidR="00F167A0" w:rsidRPr="00A5007C">
      <w:rPr>
        <w:sz w:val="18"/>
        <w:szCs w:val="18"/>
      </w:rPr>
      <w:t>tion</w:t>
    </w:r>
    <w:r w:rsidR="00834CB6" w:rsidRPr="00A5007C">
      <w:rPr>
        <w:sz w:val="18"/>
        <w:szCs w:val="18"/>
      </w:rPr>
      <w:t xml:space="preserve"> AP</w:t>
    </w:r>
    <w:r w:rsidRPr="00A5007C">
      <w:rPr>
        <w:sz w:val="18"/>
        <w:szCs w:val="18"/>
      </w:rPr>
      <w:t>E</w:t>
    </w:r>
    <w:r w:rsidR="00834CB6" w:rsidRPr="00A5007C">
      <w:rPr>
        <w:sz w:val="18"/>
        <w:szCs w:val="18"/>
      </w:rPr>
      <w:t xml:space="preserve"> </w:t>
    </w:r>
    <w:r w:rsidRPr="00A5007C">
      <w:rPr>
        <w:sz w:val="18"/>
        <w:szCs w:val="18"/>
      </w:rPr>
      <w:t>–</w:t>
    </w:r>
    <w:r w:rsidR="00834CB6" w:rsidRPr="00A5007C">
      <w:rPr>
        <w:sz w:val="18"/>
        <w:szCs w:val="18"/>
      </w:rPr>
      <w:t xml:space="preserve"> </w:t>
    </w:r>
    <w:r w:rsidRPr="00A5007C">
      <w:rPr>
        <w:sz w:val="18"/>
        <w:szCs w:val="18"/>
      </w:rPr>
      <w:t>éducation routière</w:t>
    </w:r>
  </w:p>
  <w:p w:rsidR="00F167A0" w:rsidRPr="00A5007C" w:rsidRDefault="00F167A0" w:rsidP="00E5799D">
    <w:pPr>
      <w:pStyle w:val="Pieddepage"/>
      <w:pBdr>
        <w:top w:val="single" w:sz="4" w:space="1" w:color="A6A6A6"/>
      </w:pBdr>
      <w:tabs>
        <w:tab w:val="clear" w:pos="4536"/>
        <w:tab w:val="clear" w:pos="9072"/>
        <w:tab w:val="center" w:pos="7655"/>
      </w:tabs>
      <w:rPr>
        <w:sz w:val="18"/>
        <w:szCs w:val="18"/>
      </w:rPr>
    </w:pPr>
    <w:r w:rsidRPr="00A5007C">
      <w:rPr>
        <w:sz w:val="18"/>
        <w:szCs w:val="18"/>
      </w:rPr>
      <w:tab/>
      <w:t>026 / 305</w:t>
    </w:r>
    <w:r w:rsidR="00E5799D" w:rsidRPr="00A5007C">
      <w:rPr>
        <w:sz w:val="18"/>
        <w:szCs w:val="18"/>
      </w:rPr>
      <w:t xml:space="preserve"> </w:t>
    </w:r>
    <w:r w:rsidRPr="00A5007C">
      <w:rPr>
        <w:sz w:val="18"/>
        <w:szCs w:val="18"/>
      </w:rPr>
      <w:t>20</w:t>
    </w:r>
    <w:r w:rsidR="00E5799D" w:rsidRPr="00A5007C">
      <w:rPr>
        <w:sz w:val="18"/>
        <w:szCs w:val="18"/>
      </w:rPr>
      <w:t xml:space="preserve"> </w:t>
    </w:r>
    <w:r w:rsidRPr="00A5007C">
      <w:rPr>
        <w:sz w:val="18"/>
        <w:szCs w:val="18"/>
      </w:rPr>
      <w:t>3</w:t>
    </w:r>
    <w:r w:rsidR="009222DC" w:rsidRPr="00A5007C">
      <w:rPr>
        <w:sz w:val="18"/>
        <w:szCs w:val="18"/>
      </w:rPr>
      <w:t>0</w:t>
    </w:r>
  </w:p>
  <w:p w:rsidR="00E5799D" w:rsidRPr="00A5007C" w:rsidRDefault="00834CB6" w:rsidP="00E5799D">
    <w:pPr>
      <w:pStyle w:val="Pieddepage"/>
      <w:pBdr>
        <w:top w:val="single" w:sz="4" w:space="1" w:color="A6A6A6"/>
      </w:pBdr>
      <w:tabs>
        <w:tab w:val="clear" w:pos="4536"/>
        <w:tab w:val="clear" w:pos="9072"/>
        <w:tab w:val="center" w:pos="7655"/>
      </w:tabs>
      <w:rPr>
        <w:sz w:val="18"/>
        <w:szCs w:val="18"/>
      </w:rPr>
    </w:pPr>
    <w:r w:rsidRPr="00A5007C">
      <w:rPr>
        <w:sz w:val="18"/>
        <w:szCs w:val="18"/>
      </w:rPr>
      <w:t>Version 08.02.2019</w:t>
    </w:r>
    <w:r w:rsidR="00E5799D" w:rsidRPr="00A5007C">
      <w:rPr>
        <w:sz w:val="18"/>
        <w:szCs w:val="18"/>
      </w:rPr>
      <w:tab/>
      <w:t>educationroutiere@fr.ch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9FB" w:rsidRDefault="009A29FB" w:rsidP="00D92363">
      <w:pPr>
        <w:spacing w:after="0" w:line="240" w:lineRule="auto"/>
      </w:pPr>
      <w:r>
        <w:separator/>
      </w:r>
    </w:p>
  </w:footnote>
  <w:footnote w:type="continuationSeparator" w:id="0">
    <w:p w:rsidR="009A29FB" w:rsidRDefault="009A29FB" w:rsidP="00D92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7A0" w:rsidRPr="004463CD" w:rsidRDefault="00320FF8" w:rsidP="00D92363">
    <w:pPr>
      <w:pBdr>
        <w:bottom w:val="single" w:sz="4" w:space="1" w:color="auto"/>
      </w:pBdr>
      <w:tabs>
        <w:tab w:val="right" w:pos="10205"/>
      </w:tabs>
      <w:spacing w:before="840" w:after="120"/>
      <w:rPr>
        <w:noProof/>
        <w:color w:val="0000FF"/>
      </w:rPr>
    </w:pPr>
    <w:r w:rsidRPr="002D2FD7">
      <w:rPr>
        <w:noProof/>
      </w:rPr>
      <w:drawing>
        <wp:anchor distT="0" distB="0" distL="114300" distR="114300" simplePos="0" relativeHeight="251664896" behindDoc="0" locked="0" layoutInCell="1" allowOverlap="1" wp14:anchorId="04863EAF" wp14:editId="2D1F7812">
          <wp:simplePos x="0" y="0"/>
          <wp:positionH relativeFrom="column">
            <wp:posOffset>5541010</wp:posOffset>
          </wp:positionH>
          <wp:positionV relativeFrom="paragraph">
            <wp:posOffset>273381</wp:posOffset>
          </wp:positionV>
          <wp:extent cx="391160" cy="389255"/>
          <wp:effectExtent l="0" t="0" r="8890" b="0"/>
          <wp:wrapNone/>
          <wp:docPr id="8" name="Picture 5" descr="http://www.jeam.ch/ad2/images_pro/coach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5" descr="http://www.jeam.ch/ad2/images_pro/coaching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1160" cy="38925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2D2FD7">
      <w:rPr>
        <w:noProof/>
      </w:rPr>
      <w:drawing>
        <wp:anchor distT="0" distB="0" distL="114300" distR="114300" simplePos="0" relativeHeight="251666944" behindDoc="0" locked="0" layoutInCell="1" allowOverlap="1" wp14:anchorId="2B4E22BB" wp14:editId="6F9731C1">
          <wp:simplePos x="0" y="0"/>
          <wp:positionH relativeFrom="column">
            <wp:posOffset>5949315</wp:posOffset>
          </wp:positionH>
          <wp:positionV relativeFrom="paragraph">
            <wp:posOffset>239091</wp:posOffset>
          </wp:positionV>
          <wp:extent cx="560214" cy="485029"/>
          <wp:effectExtent l="0" t="0" r="0" b="0"/>
          <wp:wrapNone/>
          <wp:docPr id="11" name="Picture 12" descr="http://www.eptramelan.ch/j25/images/stories/administration_site/patrouil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2" descr="http://www.eptramelan.ch/j25/images/stories/administration_site/patrouilleur.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0214" cy="485029"/>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760A10">
      <w:rPr>
        <w:noProof/>
      </w:rPr>
      <w:drawing>
        <wp:anchor distT="0" distB="0" distL="114300" distR="114300" simplePos="0" relativeHeight="251656704" behindDoc="0" locked="0" layoutInCell="1" allowOverlap="1" wp14:anchorId="165CA071" wp14:editId="7A83D51B">
          <wp:simplePos x="0" y="0"/>
          <wp:positionH relativeFrom="column">
            <wp:posOffset>13335</wp:posOffset>
          </wp:positionH>
          <wp:positionV relativeFrom="paragraph">
            <wp:posOffset>26035</wp:posOffset>
          </wp:positionV>
          <wp:extent cx="1638300" cy="704850"/>
          <wp:effectExtent l="0" t="0" r="0" b="0"/>
          <wp:wrapSquare wrapText="bothSides"/>
          <wp:docPr id="1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3">
                    <a:extLst>
                      <a:ext uri="{28A0092B-C50C-407E-A947-70E740481C1C}">
                        <a14:useLocalDpi xmlns:a14="http://schemas.microsoft.com/office/drawing/2010/main" val="0"/>
                      </a:ext>
                    </a:extLst>
                  </a:blip>
                  <a:srcRect b="13339"/>
                  <a:stretch>
                    <a:fillRect/>
                  </a:stretch>
                </pic:blipFill>
                <pic:spPr bwMode="auto">
                  <a:xfrm>
                    <a:off x="0" y="0"/>
                    <a:ext cx="1638300" cy="704850"/>
                  </a:xfrm>
                  <a:prstGeom prst="rect">
                    <a:avLst/>
                  </a:prstGeom>
                  <a:noFill/>
                </pic:spPr>
              </pic:pic>
            </a:graphicData>
          </a:graphic>
          <wp14:sizeRelH relativeFrom="page">
            <wp14:pctWidth>0</wp14:pctWidth>
          </wp14:sizeRelH>
          <wp14:sizeRelV relativeFrom="page">
            <wp14:pctHeight>0</wp14:pctHeight>
          </wp14:sizeRelV>
        </wp:anchor>
      </w:drawing>
    </w:r>
    <w:r w:rsidR="00F167A0">
      <w:rPr>
        <w:rFonts w:cs="Arial"/>
        <w:b/>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512D"/>
    <w:multiLevelType w:val="hybridMultilevel"/>
    <w:tmpl w:val="7B1E9B6E"/>
    <w:lvl w:ilvl="0" w:tplc="08070011">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AA45833"/>
    <w:multiLevelType w:val="hybridMultilevel"/>
    <w:tmpl w:val="50F09B5A"/>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2A31ACE"/>
    <w:multiLevelType w:val="hybridMultilevel"/>
    <w:tmpl w:val="FBF8040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7B956C2"/>
    <w:multiLevelType w:val="hybridMultilevel"/>
    <w:tmpl w:val="54D4C3B0"/>
    <w:lvl w:ilvl="0" w:tplc="A83CA31A">
      <w:start w:val="1"/>
      <w:numFmt w:val="bullet"/>
      <w:lvlText w:val=""/>
      <w:lvlJc w:val="left"/>
      <w:pPr>
        <w:tabs>
          <w:tab w:val="num" w:pos="720"/>
        </w:tabs>
        <w:ind w:left="720" w:hanging="360"/>
      </w:pPr>
      <w:rPr>
        <w:rFonts w:ascii="Symbol" w:hAnsi="Symbol" w:hint="default"/>
      </w:rPr>
    </w:lvl>
    <w:lvl w:ilvl="1" w:tplc="864EDB6C" w:tentative="1">
      <w:start w:val="1"/>
      <w:numFmt w:val="bullet"/>
      <w:lvlText w:val=""/>
      <w:lvlJc w:val="left"/>
      <w:pPr>
        <w:tabs>
          <w:tab w:val="num" w:pos="1440"/>
        </w:tabs>
        <w:ind w:left="1440" w:hanging="360"/>
      </w:pPr>
      <w:rPr>
        <w:rFonts w:ascii="Symbol" w:hAnsi="Symbol" w:hint="default"/>
      </w:rPr>
    </w:lvl>
    <w:lvl w:ilvl="2" w:tplc="57D61156" w:tentative="1">
      <w:start w:val="1"/>
      <w:numFmt w:val="bullet"/>
      <w:lvlText w:val=""/>
      <w:lvlJc w:val="left"/>
      <w:pPr>
        <w:tabs>
          <w:tab w:val="num" w:pos="2160"/>
        </w:tabs>
        <w:ind w:left="2160" w:hanging="360"/>
      </w:pPr>
      <w:rPr>
        <w:rFonts w:ascii="Symbol" w:hAnsi="Symbol" w:hint="default"/>
      </w:rPr>
    </w:lvl>
    <w:lvl w:ilvl="3" w:tplc="9632658A" w:tentative="1">
      <w:start w:val="1"/>
      <w:numFmt w:val="bullet"/>
      <w:lvlText w:val=""/>
      <w:lvlJc w:val="left"/>
      <w:pPr>
        <w:tabs>
          <w:tab w:val="num" w:pos="2880"/>
        </w:tabs>
        <w:ind w:left="2880" w:hanging="360"/>
      </w:pPr>
      <w:rPr>
        <w:rFonts w:ascii="Symbol" w:hAnsi="Symbol" w:hint="default"/>
      </w:rPr>
    </w:lvl>
    <w:lvl w:ilvl="4" w:tplc="DD0EFB22" w:tentative="1">
      <w:start w:val="1"/>
      <w:numFmt w:val="bullet"/>
      <w:lvlText w:val=""/>
      <w:lvlJc w:val="left"/>
      <w:pPr>
        <w:tabs>
          <w:tab w:val="num" w:pos="3600"/>
        </w:tabs>
        <w:ind w:left="3600" w:hanging="360"/>
      </w:pPr>
      <w:rPr>
        <w:rFonts w:ascii="Symbol" w:hAnsi="Symbol" w:hint="default"/>
      </w:rPr>
    </w:lvl>
    <w:lvl w:ilvl="5" w:tplc="120EEF66" w:tentative="1">
      <w:start w:val="1"/>
      <w:numFmt w:val="bullet"/>
      <w:lvlText w:val=""/>
      <w:lvlJc w:val="left"/>
      <w:pPr>
        <w:tabs>
          <w:tab w:val="num" w:pos="4320"/>
        </w:tabs>
        <w:ind w:left="4320" w:hanging="360"/>
      </w:pPr>
      <w:rPr>
        <w:rFonts w:ascii="Symbol" w:hAnsi="Symbol" w:hint="default"/>
      </w:rPr>
    </w:lvl>
    <w:lvl w:ilvl="6" w:tplc="AEB6141C" w:tentative="1">
      <w:start w:val="1"/>
      <w:numFmt w:val="bullet"/>
      <w:lvlText w:val=""/>
      <w:lvlJc w:val="left"/>
      <w:pPr>
        <w:tabs>
          <w:tab w:val="num" w:pos="5040"/>
        </w:tabs>
        <w:ind w:left="5040" w:hanging="360"/>
      </w:pPr>
      <w:rPr>
        <w:rFonts w:ascii="Symbol" w:hAnsi="Symbol" w:hint="default"/>
      </w:rPr>
    </w:lvl>
    <w:lvl w:ilvl="7" w:tplc="F2C8A340" w:tentative="1">
      <w:start w:val="1"/>
      <w:numFmt w:val="bullet"/>
      <w:lvlText w:val=""/>
      <w:lvlJc w:val="left"/>
      <w:pPr>
        <w:tabs>
          <w:tab w:val="num" w:pos="5760"/>
        </w:tabs>
        <w:ind w:left="5760" w:hanging="360"/>
      </w:pPr>
      <w:rPr>
        <w:rFonts w:ascii="Symbol" w:hAnsi="Symbol" w:hint="default"/>
      </w:rPr>
    </w:lvl>
    <w:lvl w:ilvl="8" w:tplc="788CF1A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B2F9B"/>
    <w:multiLevelType w:val="hybridMultilevel"/>
    <w:tmpl w:val="3762F620"/>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2E285E0F"/>
    <w:multiLevelType w:val="hybridMultilevel"/>
    <w:tmpl w:val="65643EC8"/>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3BC82F00"/>
    <w:multiLevelType w:val="hybridMultilevel"/>
    <w:tmpl w:val="F9224482"/>
    <w:lvl w:ilvl="0" w:tplc="08070001">
      <w:start w:val="1"/>
      <w:numFmt w:val="bullet"/>
      <w:lvlText w:val=""/>
      <w:lvlJc w:val="left"/>
      <w:pPr>
        <w:ind w:left="833" w:hanging="360"/>
      </w:pPr>
      <w:rPr>
        <w:rFonts w:ascii="Symbol" w:hAnsi="Symbol" w:hint="default"/>
      </w:rPr>
    </w:lvl>
    <w:lvl w:ilvl="1" w:tplc="08070003" w:tentative="1">
      <w:start w:val="1"/>
      <w:numFmt w:val="bullet"/>
      <w:lvlText w:val="o"/>
      <w:lvlJc w:val="left"/>
      <w:pPr>
        <w:ind w:left="1553" w:hanging="360"/>
      </w:pPr>
      <w:rPr>
        <w:rFonts w:ascii="Courier New" w:hAnsi="Courier New" w:cs="Courier New" w:hint="default"/>
      </w:rPr>
    </w:lvl>
    <w:lvl w:ilvl="2" w:tplc="08070005" w:tentative="1">
      <w:start w:val="1"/>
      <w:numFmt w:val="bullet"/>
      <w:lvlText w:val=""/>
      <w:lvlJc w:val="left"/>
      <w:pPr>
        <w:ind w:left="2273" w:hanging="360"/>
      </w:pPr>
      <w:rPr>
        <w:rFonts w:ascii="Wingdings" w:hAnsi="Wingdings" w:hint="default"/>
      </w:rPr>
    </w:lvl>
    <w:lvl w:ilvl="3" w:tplc="08070001" w:tentative="1">
      <w:start w:val="1"/>
      <w:numFmt w:val="bullet"/>
      <w:lvlText w:val=""/>
      <w:lvlJc w:val="left"/>
      <w:pPr>
        <w:ind w:left="2993" w:hanging="360"/>
      </w:pPr>
      <w:rPr>
        <w:rFonts w:ascii="Symbol" w:hAnsi="Symbol" w:hint="default"/>
      </w:rPr>
    </w:lvl>
    <w:lvl w:ilvl="4" w:tplc="08070003" w:tentative="1">
      <w:start w:val="1"/>
      <w:numFmt w:val="bullet"/>
      <w:lvlText w:val="o"/>
      <w:lvlJc w:val="left"/>
      <w:pPr>
        <w:ind w:left="3713" w:hanging="360"/>
      </w:pPr>
      <w:rPr>
        <w:rFonts w:ascii="Courier New" w:hAnsi="Courier New" w:cs="Courier New" w:hint="default"/>
      </w:rPr>
    </w:lvl>
    <w:lvl w:ilvl="5" w:tplc="08070005" w:tentative="1">
      <w:start w:val="1"/>
      <w:numFmt w:val="bullet"/>
      <w:lvlText w:val=""/>
      <w:lvlJc w:val="left"/>
      <w:pPr>
        <w:ind w:left="4433" w:hanging="360"/>
      </w:pPr>
      <w:rPr>
        <w:rFonts w:ascii="Wingdings" w:hAnsi="Wingdings" w:hint="default"/>
      </w:rPr>
    </w:lvl>
    <w:lvl w:ilvl="6" w:tplc="08070001" w:tentative="1">
      <w:start w:val="1"/>
      <w:numFmt w:val="bullet"/>
      <w:lvlText w:val=""/>
      <w:lvlJc w:val="left"/>
      <w:pPr>
        <w:ind w:left="5153" w:hanging="360"/>
      </w:pPr>
      <w:rPr>
        <w:rFonts w:ascii="Symbol" w:hAnsi="Symbol" w:hint="default"/>
      </w:rPr>
    </w:lvl>
    <w:lvl w:ilvl="7" w:tplc="08070003" w:tentative="1">
      <w:start w:val="1"/>
      <w:numFmt w:val="bullet"/>
      <w:lvlText w:val="o"/>
      <w:lvlJc w:val="left"/>
      <w:pPr>
        <w:ind w:left="5873" w:hanging="360"/>
      </w:pPr>
      <w:rPr>
        <w:rFonts w:ascii="Courier New" w:hAnsi="Courier New" w:cs="Courier New" w:hint="default"/>
      </w:rPr>
    </w:lvl>
    <w:lvl w:ilvl="8" w:tplc="08070005" w:tentative="1">
      <w:start w:val="1"/>
      <w:numFmt w:val="bullet"/>
      <w:lvlText w:val=""/>
      <w:lvlJc w:val="left"/>
      <w:pPr>
        <w:ind w:left="6593" w:hanging="360"/>
      </w:pPr>
      <w:rPr>
        <w:rFonts w:ascii="Wingdings" w:hAnsi="Wingdings" w:hint="default"/>
      </w:rPr>
    </w:lvl>
  </w:abstractNum>
  <w:abstractNum w:abstractNumId="7" w15:restartNumberingAfterBreak="0">
    <w:nsid w:val="41E2490E"/>
    <w:multiLevelType w:val="hybridMultilevel"/>
    <w:tmpl w:val="1108AA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8AF190F"/>
    <w:multiLevelType w:val="hybridMultilevel"/>
    <w:tmpl w:val="22D0CA6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58893B00"/>
    <w:multiLevelType w:val="hybridMultilevel"/>
    <w:tmpl w:val="684E158E"/>
    <w:lvl w:ilvl="0" w:tplc="6C9AB1FE">
      <w:start w:val="1"/>
      <w:numFmt w:val="bullet"/>
      <w:lvlText w:val="•"/>
      <w:lvlJc w:val="left"/>
      <w:pPr>
        <w:tabs>
          <w:tab w:val="num" w:pos="720"/>
        </w:tabs>
        <w:ind w:left="720" w:hanging="360"/>
      </w:pPr>
      <w:rPr>
        <w:rFonts w:ascii="Arial" w:hAnsi="Arial" w:hint="default"/>
      </w:rPr>
    </w:lvl>
    <w:lvl w:ilvl="1" w:tplc="08364024" w:tentative="1">
      <w:start w:val="1"/>
      <w:numFmt w:val="bullet"/>
      <w:lvlText w:val="•"/>
      <w:lvlJc w:val="left"/>
      <w:pPr>
        <w:tabs>
          <w:tab w:val="num" w:pos="1440"/>
        </w:tabs>
        <w:ind w:left="1440" w:hanging="360"/>
      </w:pPr>
      <w:rPr>
        <w:rFonts w:ascii="Arial" w:hAnsi="Arial" w:hint="default"/>
      </w:rPr>
    </w:lvl>
    <w:lvl w:ilvl="2" w:tplc="30FA5C98" w:tentative="1">
      <w:start w:val="1"/>
      <w:numFmt w:val="bullet"/>
      <w:lvlText w:val="•"/>
      <w:lvlJc w:val="left"/>
      <w:pPr>
        <w:tabs>
          <w:tab w:val="num" w:pos="2160"/>
        </w:tabs>
        <w:ind w:left="2160" w:hanging="360"/>
      </w:pPr>
      <w:rPr>
        <w:rFonts w:ascii="Arial" w:hAnsi="Arial" w:hint="default"/>
      </w:rPr>
    </w:lvl>
    <w:lvl w:ilvl="3" w:tplc="B9DCC7D6" w:tentative="1">
      <w:start w:val="1"/>
      <w:numFmt w:val="bullet"/>
      <w:lvlText w:val="•"/>
      <w:lvlJc w:val="left"/>
      <w:pPr>
        <w:tabs>
          <w:tab w:val="num" w:pos="2880"/>
        </w:tabs>
        <w:ind w:left="2880" w:hanging="360"/>
      </w:pPr>
      <w:rPr>
        <w:rFonts w:ascii="Arial" w:hAnsi="Arial" w:hint="default"/>
      </w:rPr>
    </w:lvl>
    <w:lvl w:ilvl="4" w:tplc="0A76C498" w:tentative="1">
      <w:start w:val="1"/>
      <w:numFmt w:val="bullet"/>
      <w:lvlText w:val="•"/>
      <w:lvlJc w:val="left"/>
      <w:pPr>
        <w:tabs>
          <w:tab w:val="num" w:pos="3600"/>
        </w:tabs>
        <w:ind w:left="3600" w:hanging="360"/>
      </w:pPr>
      <w:rPr>
        <w:rFonts w:ascii="Arial" w:hAnsi="Arial" w:hint="default"/>
      </w:rPr>
    </w:lvl>
    <w:lvl w:ilvl="5" w:tplc="B882C65C" w:tentative="1">
      <w:start w:val="1"/>
      <w:numFmt w:val="bullet"/>
      <w:lvlText w:val="•"/>
      <w:lvlJc w:val="left"/>
      <w:pPr>
        <w:tabs>
          <w:tab w:val="num" w:pos="4320"/>
        </w:tabs>
        <w:ind w:left="4320" w:hanging="360"/>
      </w:pPr>
      <w:rPr>
        <w:rFonts w:ascii="Arial" w:hAnsi="Arial" w:hint="default"/>
      </w:rPr>
    </w:lvl>
    <w:lvl w:ilvl="6" w:tplc="699039FC" w:tentative="1">
      <w:start w:val="1"/>
      <w:numFmt w:val="bullet"/>
      <w:lvlText w:val="•"/>
      <w:lvlJc w:val="left"/>
      <w:pPr>
        <w:tabs>
          <w:tab w:val="num" w:pos="5040"/>
        </w:tabs>
        <w:ind w:left="5040" w:hanging="360"/>
      </w:pPr>
      <w:rPr>
        <w:rFonts w:ascii="Arial" w:hAnsi="Arial" w:hint="default"/>
      </w:rPr>
    </w:lvl>
    <w:lvl w:ilvl="7" w:tplc="FFC847B2" w:tentative="1">
      <w:start w:val="1"/>
      <w:numFmt w:val="bullet"/>
      <w:lvlText w:val="•"/>
      <w:lvlJc w:val="left"/>
      <w:pPr>
        <w:tabs>
          <w:tab w:val="num" w:pos="5760"/>
        </w:tabs>
        <w:ind w:left="5760" w:hanging="360"/>
      </w:pPr>
      <w:rPr>
        <w:rFonts w:ascii="Arial" w:hAnsi="Arial" w:hint="default"/>
      </w:rPr>
    </w:lvl>
    <w:lvl w:ilvl="8" w:tplc="FA5AEF7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58C66D02"/>
    <w:multiLevelType w:val="hybridMultilevel"/>
    <w:tmpl w:val="5F082DC4"/>
    <w:lvl w:ilvl="0" w:tplc="3912D582">
      <w:start w:val="1"/>
      <w:numFmt w:val="bullet"/>
      <w:lvlText w:val="•"/>
      <w:lvlJc w:val="left"/>
      <w:pPr>
        <w:tabs>
          <w:tab w:val="num" w:pos="720"/>
        </w:tabs>
        <w:ind w:left="720" w:hanging="360"/>
      </w:pPr>
      <w:rPr>
        <w:rFonts w:ascii="Times New Roman" w:hAnsi="Times New Roman" w:hint="default"/>
      </w:rPr>
    </w:lvl>
    <w:lvl w:ilvl="1" w:tplc="9530EE4C" w:tentative="1">
      <w:start w:val="1"/>
      <w:numFmt w:val="bullet"/>
      <w:lvlText w:val="•"/>
      <w:lvlJc w:val="left"/>
      <w:pPr>
        <w:tabs>
          <w:tab w:val="num" w:pos="1440"/>
        </w:tabs>
        <w:ind w:left="1440" w:hanging="360"/>
      </w:pPr>
      <w:rPr>
        <w:rFonts w:ascii="Times New Roman" w:hAnsi="Times New Roman" w:hint="default"/>
      </w:rPr>
    </w:lvl>
    <w:lvl w:ilvl="2" w:tplc="980A5D82" w:tentative="1">
      <w:start w:val="1"/>
      <w:numFmt w:val="bullet"/>
      <w:lvlText w:val="•"/>
      <w:lvlJc w:val="left"/>
      <w:pPr>
        <w:tabs>
          <w:tab w:val="num" w:pos="2160"/>
        </w:tabs>
        <w:ind w:left="2160" w:hanging="360"/>
      </w:pPr>
      <w:rPr>
        <w:rFonts w:ascii="Times New Roman" w:hAnsi="Times New Roman" w:hint="default"/>
      </w:rPr>
    </w:lvl>
    <w:lvl w:ilvl="3" w:tplc="CF268584" w:tentative="1">
      <w:start w:val="1"/>
      <w:numFmt w:val="bullet"/>
      <w:lvlText w:val="•"/>
      <w:lvlJc w:val="left"/>
      <w:pPr>
        <w:tabs>
          <w:tab w:val="num" w:pos="2880"/>
        </w:tabs>
        <w:ind w:left="2880" w:hanging="360"/>
      </w:pPr>
      <w:rPr>
        <w:rFonts w:ascii="Times New Roman" w:hAnsi="Times New Roman" w:hint="default"/>
      </w:rPr>
    </w:lvl>
    <w:lvl w:ilvl="4" w:tplc="ABC2A86C" w:tentative="1">
      <w:start w:val="1"/>
      <w:numFmt w:val="bullet"/>
      <w:lvlText w:val="•"/>
      <w:lvlJc w:val="left"/>
      <w:pPr>
        <w:tabs>
          <w:tab w:val="num" w:pos="3600"/>
        </w:tabs>
        <w:ind w:left="3600" w:hanging="360"/>
      </w:pPr>
      <w:rPr>
        <w:rFonts w:ascii="Times New Roman" w:hAnsi="Times New Roman" w:hint="default"/>
      </w:rPr>
    </w:lvl>
    <w:lvl w:ilvl="5" w:tplc="D654FCE8" w:tentative="1">
      <w:start w:val="1"/>
      <w:numFmt w:val="bullet"/>
      <w:lvlText w:val="•"/>
      <w:lvlJc w:val="left"/>
      <w:pPr>
        <w:tabs>
          <w:tab w:val="num" w:pos="4320"/>
        </w:tabs>
        <w:ind w:left="4320" w:hanging="360"/>
      </w:pPr>
      <w:rPr>
        <w:rFonts w:ascii="Times New Roman" w:hAnsi="Times New Roman" w:hint="default"/>
      </w:rPr>
    </w:lvl>
    <w:lvl w:ilvl="6" w:tplc="D44E390C" w:tentative="1">
      <w:start w:val="1"/>
      <w:numFmt w:val="bullet"/>
      <w:lvlText w:val="•"/>
      <w:lvlJc w:val="left"/>
      <w:pPr>
        <w:tabs>
          <w:tab w:val="num" w:pos="5040"/>
        </w:tabs>
        <w:ind w:left="5040" w:hanging="360"/>
      </w:pPr>
      <w:rPr>
        <w:rFonts w:ascii="Times New Roman" w:hAnsi="Times New Roman" w:hint="default"/>
      </w:rPr>
    </w:lvl>
    <w:lvl w:ilvl="7" w:tplc="05840050" w:tentative="1">
      <w:start w:val="1"/>
      <w:numFmt w:val="bullet"/>
      <w:lvlText w:val="•"/>
      <w:lvlJc w:val="left"/>
      <w:pPr>
        <w:tabs>
          <w:tab w:val="num" w:pos="5760"/>
        </w:tabs>
        <w:ind w:left="5760" w:hanging="360"/>
      </w:pPr>
      <w:rPr>
        <w:rFonts w:ascii="Times New Roman" w:hAnsi="Times New Roman" w:hint="default"/>
      </w:rPr>
    </w:lvl>
    <w:lvl w:ilvl="8" w:tplc="567E9C44"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2A94C0D"/>
    <w:multiLevelType w:val="hybridMultilevel"/>
    <w:tmpl w:val="B7E2067A"/>
    <w:lvl w:ilvl="0" w:tplc="DA34AADA">
      <w:start w:val="1"/>
      <w:numFmt w:val="bullet"/>
      <w:lvlText w:val="•"/>
      <w:lvlJc w:val="left"/>
      <w:pPr>
        <w:tabs>
          <w:tab w:val="num" w:pos="720"/>
        </w:tabs>
        <w:ind w:left="720" w:hanging="360"/>
      </w:pPr>
      <w:rPr>
        <w:rFonts w:ascii="Times New Roman" w:hAnsi="Times New Roman" w:hint="default"/>
      </w:rPr>
    </w:lvl>
    <w:lvl w:ilvl="1" w:tplc="ECDC4FE0" w:tentative="1">
      <w:start w:val="1"/>
      <w:numFmt w:val="bullet"/>
      <w:lvlText w:val="•"/>
      <w:lvlJc w:val="left"/>
      <w:pPr>
        <w:tabs>
          <w:tab w:val="num" w:pos="1440"/>
        </w:tabs>
        <w:ind w:left="1440" w:hanging="360"/>
      </w:pPr>
      <w:rPr>
        <w:rFonts w:ascii="Times New Roman" w:hAnsi="Times New Roman" w:hint="default"/>
      </w:rPr>
    </w:lvl>
    <w:lvl w:ilvl="2" w:tplc="CED680BE" w:tentative="1">
      <w:start w:val="1"/>
      <w:numFmt w:val="bullet"/>
      <w:lvlText w:val="•"/>
      <w:lvlJc w:val="left"/>
      <w:pPr>
        <w:tabs>
          <w:tab w:val="num" w:pos="2160"/>
        </w:tabs>
        <w:ind w:left="2160" w:hanging="360"/>
      </w:pPr>
      <w:rPr>
        <w:rFonts w:ascii="Times New Roman" w:hAnsi="Times New Roman" w:hint="default"/>
      </w:rPr>
    </w:lvl>
    <w:lvl w:ilvl="3" w:tplc="5C6E8528" w:tentative="1">
      <w:start w:val="1"/>
      <w:numFmt w:val="bullet"/>
      <w:lvlText w:val="•"/>
      <w:lvlJc w:val="left"/>
      <w:pPr>
        <w:tabs>
          <w:tab w:val="num" w:pos="2880"/>
        </w:tabs>
        <w:ind w:left="2880" w:hanging="360"/>
      </w:pPr>
      <w:rPr>
        <w:rFonts w:ascii="Times New Roman" w:hAnsi="Times New Roman" w:hint="default"/>
      </w:rPr>
    </w:lvl>
    <w:lvl w:ilvl="4" w:tplc="F8743068" w:tentative="1">
      <w:start w:val="1"/>
      <w:numFmt w:val="bullet"/>
      <w:lvlText w:val="•"/>
      <w:lvlJc w:val="left"/>
      <w:pPr>
        <w:tabs>
          <w:tab w:val="num" w:pos="3600"/>
        </w:tabs>
        <w:ind w:left="3600" w:hanging="360"/>
      </w:pPr>
      <w:rPr>
        <w:rFonts w:ascii="Times New Roman" w:hAnsi="Times New Roman" w:hint="default"/>
      </w:rPr>
    </w:lvl>
    <w:lvl w:ilvl="5" w:tplc="77741BB4" w:tentative="1">
      <w:start w:val="1"/>
      <w:numFmt w:val="bullet"/>
      <w:lvlText w:val="•"/>
      <w:lvlJc w:val="left"/>
      <w:pPr>
        <w:tabs>
          <w:tab w:val="num" w:pos="4320"/>
        </w:tabs>
        <w:ind w:left="4320" w:hanging="360"/>
      </w:pPr>
      <w:rPr>
        <w:rFonts w:ascii="Times New Roman" w:hAnsi="Times New Roman" w:hint="default"/>
      </w:rPr>
    </w:lvl>
    <w:lvl w:ilvl="6" w:tplc="4CA0FC10" w:tentative="1">
      <w:start w:val="1"/>
      <w:numFmt w:val="bullet"/>
      <w:lvlText w:val="•"/>
      <w:lvlJc w:val="left"/>
      <w:pPr>
        <w:tabs>
          <w:tab w:val="num" w:pos="5040"/>
        </w:tabs>
        <w:ind w:left="5040" w:hanging="360"/>
      </w:pPr>
      <w:rPr>
        <w:rFonts w:ascii="Times New Roman" w:hAnsi="Times New Roman" w:hint="default"/>
      </w:rPr>
    </w:lvl>
    <w:lvl w:ilvl="7" w:tplc="900EF58C" w:tentative="1">
      <w:start w:val="1"/>
      <w:numFmt w:val="bullet"/>
      <w:lvlText w:val="•"/>
      <w:lvlJc w:val="left"/>
      <w:pPr>
        <w:tabs>
          <w:tab w:val="num" w:pos="5760"/>
        </w:tabs>
        <w:ind w:left="5760" w:hanging="360"/>
      </w:pPr>
      <w:rPr>
        <w:rFonts w:ascii="Times New Roman" w:hAnsi="Times New Roman" w:hint="default"/>
      </w:rPr>
    </w:lvl>
    <w:lvl w:ilvl="8" w:tplc="9D94A97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5FF267B"/>
    <w:multiLevelType w:val="multilevel"/>
    <w:tmpl w:val="E37CA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C152F6E"/>
    <w:multiLevelType w:val="hybridMultilevel"/>
    <w:tmpl w:val="88BE70F0"/>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4" w15:restartNumberingAfterBreak="0">
    <w:nsid w:val="71B4687A"/>
    <w:multiLevelType w:val="multilevel"/>
    <w:tmpl w:val="A9D4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CA6FEA"/>
    <w:multiLevelType w:val="hybridMultilevel"/>
    <w:tmpl w:val="68EA7126"/>
    <w:lvl w:ilvl="0" w:tplc="100C0005">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13"/>
  </w:num>
  <w:num w:numId="4">
    <w:abstractNumId w:val="5"/>
  </w:num>
  <w:num w:numId="5">
    <w:abstractNumId w:val="4"/>
  </w:num>
  <w:num w:numId="6">
    <w:abstractNumId w:val="8"/>
  </w:num>
  <w:num w:numId="7">
    <w:abstractNumId w:val="3"/>
  </w:num>
  <w:num w:numId="8">
    <w:abstractNumId w:val="10"/>
  </w:num>
  <w:num w:numId="9">
    <w:abstractNumId w:val="9"/>
  </w:num>
  <w:num w:numId="10">
    <w:abstractNumId w:val="7"/>
  </w:num>
  <w:num w:numId="11">
    <w:abstractNumId w:val="11"/>
  </w:num>
  <w:num w:numId="12">
    <w:abstractNumId w:val="12"/>
  </w:num>
  <w:num w:numId="13">
    <w:abstractNumId w:val="14"/>
  </w:num>
  <w:num w:numId="14">
    <w:abstractNumId w:val="6"/>
  </w:num>
  <w:num w:numId="15">
    <w:abstractNumId w:val="2"/>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8F8"/>
    <w:rsid w:val="00004883"/>
    <w:rsid w:val="000134AD"/>
    <w:rsid w:val="00014468"/>
    <w:rsid w:val="00017D4B"/>
    <w:rsid w:val="00027035"/>
    <w:rsid w:val="0005050D"/>
    <w:rsid w:val="000509E8"/>
    <w:rsid w:val="0007123B"/>
    <w:rsid w:val="0008254E"/>
    <w:rsid w:val="000876C3"/>
    <w:rsid w:val="00087A7E"/>
    <w:rsid w:val="00093A57"/>
    <w:rsid w:val="00095B0C"/>
    <w:rsid w:val="00095C81"/>
    <w:rsid w:val="000A44F2"/>
    <w:rsid w:val="000A4A91"/>
    <w:rsid w:val="000B1805"/>
    <w:rsid w:val="000B2324"/>
    <w:rsid w:val="000B4CE0"/>
    <w:rsid w:val="000D26F0"/>
    <w:rsid w:val="000D6C13"/>
    <w:rsid w:val="000E27EE"/>
    <w:rsid w:val="000E32A1"/>
    <w:rsid w:val="000F1E6A"/>
    <w:rsid w:val="000F4A9D"/>
    <w:rsid w:val="00106330"/>
    <w:rsid w:val="001074F5"/>
    <w:rsid w:val="001114A1"/>
    <w:rsid w:val="00127A7B"/>
    <w:rsid w:val="001523D8"/>
    <w:rsid w:val="00156ACE"/>
    <w:rsid w:val="00156D85"/>
    <w:rsid w:val="00175BAB"/>
    <w:rsid w:val="001856FA"/>
    <w:rsid w:val="00186DE9"/>
    <w:rsid w:val="001A5E7A"/>
    <w:rsid w:val="001C602B"/>
    <w:rsid w:val="001F462F"/>
    <w:rsid w:val="001F6684"/>
    <w:rsid w:val="002023F5"/>
    <w:rsid w:val="00212ED4"/>
    <w:rsid w:val="00214FD7"/>
    <w:rsid w:val="00224E10"/>
    <w:rsid w:val="00227481"/>
    <w:rsid w:val="0022760A"/>
    <w:rsid w:val="00246F92"/>
    <w:rsid w:val="00247593"/>
    <w:rsid w:val="00250E68"/>
    <w:rsid w:val="00254333"/>
    <w:rsid w:val="002554EC"/>
    <w:rsid w:val="00271542"/>
    <w:rsid w:val="00280E69"/>
    <w:rsid w:val="00284882"/>
    <w:rsid w:val="002A5F42"/>
    <w:rsid w:val="002A6A8E"/>
    <w:rsid w:val="002B3FCD"/>
    <w:rsid w:val="002D4959"/>
    <w:rsid w:val="002E2CDD"/>
    <w:rsid w:val="002E3AA9"/>
    <w:rsid w:val="00304F63"/>
    <w:rsid w:val="00310B60"/>
    <w:rsid w:val="00313F62"/>
    <w:rsid w:val="00316E68"/>
    <w:rsid w:val="00320FF8"/>
    <w:rsid w:val="0032729F"/>
    <w:rsid w:val="00336826"/>
    <w:rsid w:val="00351054"/>
    <w:rsid w:val="00356D8D"/>
    <w:rsid w:val="00361B8A"/>
    <w:rsid w:val="0036685A"/>
    <w:rsid w:val="00383B66"/>
    <w:rsid w:val="0039271A"/>
    <w:rsid w:val="0039487B"/>
    <w:rsid w:val="003A07BF"/>
    <w:rsid w:val="003A1B8A"/>
    <w:rsid w:val="003A350A"/>
    <w:rsid w:val="003D5147"/>
    <w:rsid w:val="003D71DB"/>
    <w:rsid w:val="003E05C5"/>
    <w:rsid w:val="004136B2"/>
    <w:rsid w:val="004170DC"/>
    <w:rsid w:val="0042223E"/>
    <w:rsid w:val="0042539C"/>
    <w:rsid w:val="0043117B"/>
    <w:rsid w:val="004331F0"/>
    <w:rsid w:val="00436477"/>
    <w:rsid w:val="004448CC"/>
    <w:rsid w:val="004463CD"/>
    <w:rsid w:val="00447BB7"/>
    <w:rsid w:val="004501BC"/>
    <w:rsid w:val="00462962"/>
    <w:rsid w:val="00464588"/>
    <w:rsid w:val="00467FFB"/>
    <w:rsid w:val="00476385"/>
    <w:rsid w:val="0049290F"/>
    <w:rsid w:val="00493160"/>
    <w:rsid w:val="00493861"/>
    <w:rsid w:val="004965DB"/>
    <w:rsid w:val="004B2A02"/>
    <w:rsid w:val="004B33CA"/>
    <w:rsid w:val="004C0EE5"/>
    <w:rsid w:val="004D0C7E"/>
    <w:rsid w:val="004D0E1D"/>
    <w:rsid w:val="004D1B9E"/>
    <w:rsid w:val="004D542F"/>
    <w:rsid w:val="004E0898"/>
    <w:rsid w:val="004E3350"/>
    <w:rsid w:val="004E3B35"/>
    <w:rsid w:val="004E3B96"/>
    <w:rsid w:val="004E3FC5"/>
    <w:rsid w:val="004F3982"/>
    <w:rsid w:val="004F455D"/>
    <w:rsid w:val="005130FB"/>
    <w:rsid w:val="00520F75"/>
    <w:rsid w:val="00531DE2"/>
    <w:rsid w:val="00540D5E"/>
    <w:rsid w:val="00541B82"/>
    <w:rsid w:val="005446F8"/>
    <w:rsid w:val="00551239"/>
    <w:rsid w:val="00555404"/>
    <w:rsid w:val="005654BA"/>
    <w:rsid w:val="005729B2"/>
    <w:rsid w:val="0058708C"/>
    <w:rsid w:val="00594699"/>
    <w:rsid w:val="005957AC"/>
    <w:rsid w:val="005B0E00"/>
    <w:rsid w:val="005B2356"/>
    <w:rsid w:val="005B3EB9"/>
    <w:rsid w:val="005C03AF"/>
    <w:rsid w:val="005C3A21"/>
    <w:rsid w:val="005E2D36"/>
    <w:rsid w:val="005E7F85"/>
    <w:rsid w:val="005F6C05"/>
    <w:rsid w:val="006007D5"/>
    <w:rsid w:val="0060181B"/>
    <w:rsid w:val="00606EE3"/>
    <w:rsid w:val="00610FB6"/>
    <w:rsid w:val="00620780"/>
    <w:rsid w:val="00623495"/>
    <w:rsid w:val="006276D8"/>
    <w:rsid w:val="00631AE7"/>
    <w:rsid w:val="00635FB3"/>
    <w:rsid w:val="0064056A"/>
    <w:rsid w:val="006440F6"/>
    <w:rsid w:val="00647BD6"/>
    <w:rsid w:val="006537E9"/>
    <w:rsid w:val="0066222F"/>
    <w:rsid w:val="0067475C"/>
    <w:rsid w:val="006828EA"/>
    <w:rsid w:val="0068487A"/>
    <w:rsid w:val="00684A06"/>
    <w:rsid w:val="006943EF"/>
    <w:rsid w:val="006B012E"/>
    <w:rsid w:val="006B2000"/>
    <w:rsid w:val="006C175D"/>
    <w:rsid w:val="006C1D63"/>
    <w:rsid w:val="006C707B"/>
    <w:rsid w:val="006D335B"/>
    <w:rsid w:val="006E58F8"/>
    <w:rsid w:val="006F6CD7"/>
    <w:rsid w:val="00701BDA"/>
    <w:rsid w:val="00703992"/>
    <w:rsid w:val="0071653F"/>
    <w:rsid w:val="00721D26"/>
    <w:rsid w:val="007407FE"/>
    <w:rsid w:val="00742E43"/>
    <w:rsid w:val="0075351F"/>
    <w:rsid w:val="007548E4"/>
    <w:rsid w:val="00760A10"/>
    <w:rsid w:val="00786DE0"/>
    <w:rsid w:val="007A1055"/>
    <w:rsid w:val="007A5583"/>
    <w:rsid w:val="007C16D2"/>
    <w:rsid w:val="007D372A"/>
    <w:rsid w:val="008271F3"/>
    <w:rsid w:val="00834CB6"/>
    <w:rsid w:val="0083606C"/>
    <w:rsid w:val="00845848"/>
    <w:rsid w:val="008545A8"/>
    <w:rsid w:val="00856C22"/>
    <w:rsid w:val="008611A4"/>
    <w:rsid w:val="00870F93"/>
    <w:rsid w:val="00882375"/>
    <w:rsid w:val="00882473"/>
    <w:rsid w:val="00885C3C"/>
    <w:rsid w:val="00893DF5"/>
    <w:rsid w:val="008A0209"/>
    <w:rsid w:val="008B1FF0"/>
    <w:rsid w:val="008B2C48"/>
    <w:rsid w:val="008B59B4"/>
    <w:rsid w:val="008F607D"/>
    <w:rsid w:val="008F6D08"/>
    <w:rsid w:val="00902407"/>
    <w:rsid w:val="009222DC"/>
    <w:rsid w:val="00943F39"/>
    <w:rsid w:val="00965CEA"/>
    <w:rsid w:val="00975EA8"/>
    <w:rsid w:val="009804D5"/>
    <w:rsid w:val="00981B9F"/>
    <w:rsid w:val="00985591"/>
    <w:rsid w:val="009858DC"/>
    <w:rsid w:val="00990B44"/>
    <w:rsid w:val="0099300C"/>
    <w:rsid w:val="009970FE"/>
    <w:rsid w:val="009A0ED3"/>
    <w:rsid w:val="009A29FB"/>
    <w:rsid w:val="009A4C41"/>
    <w:rsid w:val="009B0378"/>
    <w:rsid w:val="009B51A5"/>
    <w:rsid w:val="009C0D07"/>
    <w:rsid w:val="009C160F"/>
    <w:rsid w:val="009F5809"/>
    <w:rsid w:val="00A06452"/>
    <w:rsid w:val="00A107C5"/>
    <w:rsid w:val="00A27AF5"/>
    <w:rsid w:val="00A469E8"/>
    <w:rsid w:val="00A5007C"/>
    <w:rsid w:val="00A51A9C"/>
    <w:rsid w:val="00A54AC2"/>
    <w:rsid w:val="00A70F6C"/>
    <w:rsid w:val="00A74FEE"/>
    <w:rsid w:val="00A7585A"/>
    <w:rsid w:val="00A77F52"/>
    <w:rsid w:val="00AA00A8"/>
    <w:rsid w:val="00AA0B88"/>
    <w:rsid w:val="00AA409E"/>
    <w:rsid w:val="00AD32EB"/>
    <w:rsid w:val="00AE2371"/>
    <w:rsid w:val="00AE5838"/>
    <w:rsid w:val="00AE72C3"/>
    <w:rsid w:val="00AF6A94"/>
    <w:rsid w:val="00B01F97"/>
    <w:rsid w:val="00B2233E"/>
    <w:rsid w:val="00B4714A"/>
    <w:rsid w:val="00B62FBF"/>
    <w:rsid w:val="00B71319"/>
    <w:rsid w:val="00B73D30"/>
    <w:rsid w:val="00B7682C"/>
    <w:rsid w:val="00B81C92"/>
    <w:rsid w:val="00B8253B"/>
    <w:rsid w:val="00B947FC"/>
    <w:rsid w:val="00BA4C00"/>
    <w:rsid w:val="00BA6E59"/>
    <w:rsid w:val="00BB0465"/>
    <w:rsid w:val="00BB7B73"/>
    <w:rsid w:val="00BC0143"/>
    <w:rsid w:val="00BC0F16"/>
    <w:rsid w:val="00BC7D2D"/>
    <w:rsid w:val="00BD1928"/>
    <w:rsid w:val="00BE1598"/>
    <w:rsid w:val="00BE3016"/>
    <w:rsid w:val="00BF7B18"/>
    <w:rsid w:val="00C07AA6"/>
    <w:rsid w:val="00C337AB"/>
    <w:rsid w:val="00C447E7"/>
    <w:rsid w:val="00C464C9"/>
    <w:rsid w:val="00C65904"/>
    <w:rsid w:val="00C80D7C"/>
    <w:rsid w:val="00C83FFD"/>
    <w:rsid w:val="00CA11D8"/>
    <w:rsid w:val="00CA618E"/>
    <w:rsid w:val="00CC2873"/>
    <w:rsid w:val="00CC349E"/>
    <w:rsid w:val="00CC48FC"/>
    <w:rsid w:val="00CE4AA3"/>
    <w:rsid w:val="00CE7022"/>
    <w:rsid w:val="00CF2C57"/>
    <w:rsid w:val="00CF6614"/>
    <w:rsid w:val="00CF69BD"/>
    <w:rsid w:val="00D05D2D"/>
    <w:rsid w:val="00D11BB7"/>
    <w:rsid w:val="00D25697"/>
    <w:rsid w:val="00D45121"/>
    <w:rsid w:val="00D53610"/>
    <w:rsid w:val="00D54254"/>
    <w:rsid w:val="00D724E6"/>
    <w:rsid w:val="00D74571"/>
    <w:rsid w:val="00D8286D"/>
    <w:rsid w:val="00D86F30"/>
    <w:rsid w:val="00D871C5"/>
    <w:rsid w:val="00D9233F"/>
    <w:rsid w:val="00D92363"/>
    <w:rsid w:val="00DA195D"/>
    <w:rsid w:val="00DA1E94"/>
    <w:rsid w:val="00DA712D"/>
    <w:rsid w:val="00DB5A60"/>
    <w:rsid w:val="00DE22AF"/>
    <w:rsid w:val="00DE4C3E"/>
    <w:rsid w:val="00DF5058"/>
    <w:rsid w:val="00E0199F"/>
    <w:rsid w:val="00E1601E"/>
    <w:rsid w:val="00E2305B"/>
    <w:rsid w:val="00E25026"/>
    <w:rsid w:val="00E42B6C"/>
    <w:rsid w:val="00E50AB8"/>
    <w:rsid w:val="00E534FD"/>
    <w:rsid w:val="00E5799D"/>
    <w:rsid w:val="00E64E08"/>
    <w:rsid w:val="00E83953"/>
    <w:rsid w:val="00E8424C"/>
    <w:rsid w:val="00E84478"/>
    <w:rsid w:val="00E9565B"/>
    <w:rsid w:val="00E960F8"/>
    <w:rsid w:val="00E9627B"/>
    <w:rsid w:val="00EA4FA2"/>
    <w:rsid w:val="00EC290A"/>
    <w:rsid w:val="00EC51EB"/>
    <w:rsid w:val="00EC7BF7"/>
    <w:rsid w:val="00ED67FA"/>
    <w:rsid w:val="00ED68D6"/>
    <w:rsid w:val="00EF68D1"/>
    <w:rsid w:val="00F026D7"/>
    <w:rsid w:val="00F0494C"/>
    <w:rsid w:val="00F167A0"/>
    <w:rsid w:val="00F2247D"/>
    <w:rsid w:val="00F35C03"/>
    <w:rsid w:val="00F378F2"/>
    <w:rsid w:val="00F51151"/>
    <w:rsid w:val="00F55607"/>
    <w:rsid w:val="00F57CFC"/>
    <w:rsid w:val="00F701A8"/>
    <w:rsid w:val="00F72005"/>
    <w:rsid w:val="00F727D4"/>
    <w:rsid w:val="00F7635F"/>
    <w:rsid w:val="00F901A4"/>
    <w:rsid w:val="00F94918"/>
    <w:rsid w:val="00FA537B"/>
    <w:rsid w:val="00FB10A9"/>
    <w:rsid w:val="00FB6D78"/>
    <w:rsid w:val="00FD0CEA"/>
    <w:rsid w:val="00FD2F39"/>
    <w:rsid w:val="00FE6597"/>
    <w:rsid w:val="00FE7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1DC1C77-185A-48A1-8083-6A2E38A77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de-CH" w:eastAsia="de-CH"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E68"/>
    <w:pPr>
      <w:spacing w:after="200" w:line="276" w:lineRule="auto"/>
    </w:pPr>
    <w:rPr>
      <w:sz w:val="22"/>
      <w:szCs w:val="22"/>
      <w:lang w:val="fr-CH" w:eastAsia="fr-CH"/>
    </w:rPr>
  </w:style>
  <w:style w:type="paragraph" w:styleId="Titre6">
    <w:name w:val="heading 6"/>
    <w:basedOn w:val="Normal"/>
    <w:link w:val="Titre6Car"/>
    <w:uiPriority w:val="9"/>
    <w:qFormat/>
    <w:locked/>
    <w:rsid w:val="004C0EE5"/>
    <w:pPr>
      <w:spacing w:after="0" w:line="240" w:lineRule="auto"/>
      <w:outlineLvl w:val="5"/>
    </w:pPr>
    <w:rPr>
      <w:rFonts w:ascii="inherit" w:hAnsi="inherit"/>
      <w:b/>
      <w:bCs/>
      <w:sz w:val="15"/>
      <w:szCs w:val="15"/>
      <w:lang w:val="de-CH" w:eastAsia="de-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3606C"/>
    <w:pPr>
      <w:ind w:left="720"/>
      <w:contextualSpacing/>
    </w:pPr>
  </w:style>
  <w:style w:type="paragraph" w:styleId="En-tte">
    <w:name w:val="header"/>
    <w:basedOn w:val="Normal"/>
    <w:link w:val="En-tteCar"/>
    <w:uiPriority w:val="99"/>
    <w:rsid w:val="00D92363"/>
    <w:pPr>
      <w:tabs>
        <w:tab w:val="center" w:pos="4536"/>
        <w:tab w:val="right" w:pos="9072"/>
      </w:tabs>
      <w:spacing w:after="0" w:line="240" w:lineRule="auto"/>
    </w:pPr>
  </w:style>
  <w:style w:type="character" w:customStyle="1" w:styleId="En-tteCar">
    <w:name w:val="En-tête Car"/>
    <w:link w:val="En-tte"/>
    <w:uiPriority w:val="99"/>
    <w:locked/>
    <w:rsid w:val="00D92363"/>
    <w:rPr>
      <w:rFonts w:cs="Times New Roman"/>
    </w:rPr>
  </w:style>
  <w:style w:type="paragraph" w:styleId="Pieddepage">
    <w:name w:val="footer"/>
    <w:basedOn w:val="Normal"/>
    <w:link w:val="PieddepageCar"/>
    <w:uiPriority w:val="99"/>
    <w:rsid w:val="00D92363"/>
    <w:pPr>
      <w:tabs>
        <w:tab w:val="center" w:pos="4536"/>
        <w:tab w:val="right" w:pos="9072"/>
      </w:tabs>
      <w:spacing w:after="0" w:line="240" w:lineRule="auto"/>
    </w:pPr>
  </w:style>
  <w:style w:type="character" w:customStyle="1" w:styleId="PieddepageCar">
    <w:name w:val="Pied de page Car"/>
    <w:link w:val="Pieddepage"/>
    <w:uiPriority w:val="99"/>
    <w:locked/>
    <w:rsid w:val="00D92363"/>
    <w:rPr>
      <w:rFonts w:cs="Times New Roman"/>
    </w:rPr>
  </w:style>
  <w:style w:type="paragraph" w:styleId="Textedebulles">
    <w:name w:val="Balloon Text"/>
    <w:basedOn w:val="Normal"/>
    <w:link w:val="TextedebullesCar"/>
    <w:uiPriority w:val="99"/>
    <w:semiHidden/>
    <w:unhideWhenUsed/>
    <w:rsid w:val="006207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0780"/>
    <w:rPr>
      <w:rFonts w:ascii="Tahoma" w:hAnsi="Tahoma" w:cs="Tahoma"/>
      <w:sz w:val="16"/>
      <w:szCs w:val="16"/>
      <w:lang w:val="fr-CH" w:eastAsia="fr-CH"/>
    </w:rPr>
  </w:style>
  <w:style w:type="character" w:styleId="Lienhypertexte">
    <w:name w:val="Hyperlink"/>
    <w:basedOn w:val="Policepardfaut"/>
    <w:uiPriority w:val="99"/>
    <w:unhideWhenUsed/>
    <w:rsid w:val="008B1FF0"/>
    <w:rPr>
      <w:color w:val="0000FF" w:themeColor="hyperlink"/>
      <w:u w:val="single"/>
    </w:rPr>
  </w:style>
  <w:style w:type="character" w:styleId="Lienhypertextesuivivisit">
    <w:name w:val="FollowedHyperlink"/>
    <w:basedOn w:val="Policepardfaut"/>
    <w:uiPriority w:val="99"/>
    <w:semiHidden/>
    <w:unhideWhenUsed/>
    <w:rsid w:val="008B1FF0"/>
    <w:rPr>
      <w:color w:val="800080" w:themeColor="followedHyperlink"/>
      <w:u w:val="single"/>
    </w:rPr>
  </w:style>
  <w:style w:type="table" w:styleId="Grilledutableau">
    <w:name w:val="Table Grid"/>
    <w:basedOn w:val="TableauNormal"/>
    <w:locked/>
    <w:rsid w:val="004F3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locked/>
    <w:rsid w:val="007548E4"/>
    <w:rPr>
      <w:b/>
      <w:bCs/>
    </w:rPr>
  </w:style>
  <w:style w:type="paragraph" w:styleId="NormalWeb">
    <w:name w:val="Normal (Web)"/>
    <w:basedOn w:val="Normal"/>
    <w:uiPriority w:val="99"/>
    <w:semiHidden/>
    <w:unhideWhenUsed/>
    <w:rsid w:val="007548E4"/>
    <w:pPr>
      <w:spacing w:before="100" w:beforeAutospacing="1" w:after="360" w:line="240" w:lineRule="auto"/>
    </w:pPr>
    <w:rPr>
      <w:rFonts w:ascii="Times New Roman" w:hAnsi="Times New Roman"/>
      <w:sz w:val="24"/>
      <w:szCs w:val="24"/>
      <w:lang w:val="de-CH" w:eastAsia="de-CH"/>
    </w:rPr>
  </w:style>
  <w:style w:type="paragraph" w:customStyle="1" w:styleId="Default">
    <w:name w:val="Default"/>
    <w:rsid w:val="009804D5"/>
    <w:pPr>
      <w:autoSpaceDE w:val="0"/>
      <w:autoSpaceDN w:val="0"/>
      <w:adjustRightInd w:val="0"/>
    </w:pPr>
    <w:rPr>
      <w:rFonts w:ascii="Times New Roman" w:hAnsi="Times New Roman"/>
      <w:color w:val="000000"/>
      <w:sz w:val="24"/>
      <w:szCs w:val="24"/>
    </w:rPr>
  </w:style>
  <w:style w:type="character" w:customStyle="1" w:styleId="UnresolvedMention">
    <w:name w:val="Unresolved Mention"/>
    <w:basedOn w:val="Policepardfaut"/>
    <w:uiPriority w:val="99"/>
    <w:semiHidden/>
    <w:unhideWhenUsed/>
    <w:rsid w:val="003A350A"/>
    <w:rPr>
      <w:color w:val="605E5C"/>
      <w:shd w:val="clear" w:color="auto" w:fill="E1DFDD"/>
    </w:rPr>
  </w:style>
  <w:style w:type="character" w:customStyle="1" w:styleId="Titre6Car">
    <w:name w:val="Titre 6 Car"/>
    <w:basedOn w:val="Policepardfaut"/>
    <w:link w:val="Titre6"/>
    <w:uiPriority w:val="9"/>
    <w:rsid w:val="004C0EE5"/>
    <w:rPr>
      <w:rFonts w:ascii="inherit" w:hAnsi="inherit"/>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037274">
      <w:bodyDiv w:val="1"/>
      <w:marLeft w:val="0"/>
      <w:marRight w:val="0"/>
      <w:marTop w:val="0"/>
      <w:marBottom w:val="0"/>
      <w:divBdr>
        <w:top w:val="none" w:sz="0" w:space="0" w:color="auto"/>
        <w:left w:val="none" w:sz="0" w:space="0" w:color="auto"/>
        <w:bottom w:val="none" w:sz="0" w:space="0" w:color="auto"/>
        <w:right w:val="none" w:sz="0" w:space="0" w:color="auto"/>
      </w:divBdr>
      <w:divsChild>
        <w:div w:id="1308514307">
          <w:marLeft w:val="0"/>
          <w:marRight w:val="0"/>
          <w:marTop w:val="0"/>
          <w:marBottom w:val="0"/>
          <w:divBdr>
            <w:top w:val="none" w:sz="0" w:space="0" w:color="auto"/>
            <w:left w:val="none" w:sz="0" w:space="0" w:color="auto"/>
            <w:bottom w:val="none" w:sz="0" w:space="0" w:color="auto"/>
            <w:right w:val="none" w:sz="0" w:space="0" w:color="auto"/>
          </w:divBdr>
          <w:divsChild>
            <w:div w:id="29501942">
              <w:marLeft w:val="-375"/>
              <w:marRight w:val="-375"/>
              <w:marTop w:val="0"/>
              <w:marBottom w:val="0"/>
              <w:divBdr>
                <w:top w:val="none" w:sz="0" w:space="0" w:color="auto"/>
                <w:left w:val="none" w:sz="0" w:space="0" w:color="auto"/>
                <w:bottom w:val="none" w:sz="0" w:space="0" w:color="auto"/>
                <w:right w:val="none" w:sz="0" w:space="0" w:color="auto"/>
              </w:divBdr>
              <w:divsChild>
                <w:div w:id="92407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406091">
      <w:bodyDiv w:val="1"/>
      <w:marLeft w:val="0"/>
      <w:marRight w:val="0"/>
      <w:marTop w:val="0"/>
      <w:marBottom w:val="0"/>
      <w:divBdr>
        <w:top w:val="none" w:sz="0" w:space="0" w:color="auto"/>
        <w:left w:val="none" w:sz="0" w:space="0" w:color="auto"/>
        <w:bottom w:val="none" w:sz="0" w:space="0" w:color="auto"/>
        <w:right w:val="none" w:sz="0" w:space="0" w:color="auto"/>
      </w:divBdr>
      <w:divsChild>
        <w:div w:id="1793785933">
          <w:marLeft w:val="288"/>
          <w:marRight w:val="0"/>
          <w:marTop w:val="0"/>
          <w:marBottom w:val="120"/>
          <w:divBdr>
            <w:top w:val="none" w:sz="0" w:space="0" w:color="auto"/>
            <w:left w:val="none" w:sz="0" w:space="0" w:color="auto"/>
            <w:bottom w:val="none" w:sz="0" w:space="0" w:color="auto"/>
            <w:right w:val="none" w:sz="0" w:space="0" w:color="auto"/>
          </w:divBdr>
        </w:div>
      </w:divsChild>
    </w:div>
    <w:div w:id="918294089">
      <w:bodyDiv w:val="1"/>
      <w:marLeft w:val="0"/>
      <w:marRight w:val="0"/>
      <w:marTop w:val="0"/>
      <w:marBottom w:val="0"/>
      <w:divBdr>
        <w:top w:val="none" w:sz="0" w:space="0" w:color="auto"/>
        <w:left w:val="none" w:sz="0" w:space="0" w:color="auto"/>
        <w:bottom w:val="none" w:sz="0" w:space="0" w:color="auto"/>
        <w:right w:val="none" w:sz="0" w:space="0" w:color="auto"/>
      </w:divBdr>
      <w:divsChild>
        <w:div w:id="1358045211">
          <w:marLeft w:val="0"/>
          <w:marRight w:val="0"/>
          <w:marTop w:val="0"/>
          <w:marBottom w:val="0"/>
          <w:divBdr>
            <w:top w:val="none" w:sz="0" w:space="0" w:color="auto"/>
            <w:left w:val="none" w:sz="0" w:space="0" w:color="auto"/>
            <w:bottom w:val="none" w:sz="0" w:space="0" w:color="auto"/>
            <w:right w:val="none" w:sz="0" w:space="0" w:color="auto"/>
          </w:divBdr>
          <w:divsChild>
            <w:div w:id="298655755">
              <w:marLeft w:val="0"/>
              <w:marRight w:val="0"/>
              <w:marTop w:val="0"/>
              <w:marBottom w:val="0"/>
              <w:divBdr>
                <w:top w:val="none" w:sz="0" w:space="0" w:color="auto"/>
                <w:left w:val="none" w:sz="0" w:space="0" w:color="auto"/>
                <w:bottom w:val="none" w:sz="0" w:space="0" w:color="auto"/>
                <w:right w:val="none" w:sz="0" w:space="0" w:color="auto"/>
              </w:divBdr>
              <w:divsChild>
                <w:div w:id="518547544">
                  <w:marLeft w:val="0"/>
                  <w:marRight w:val="0"/>
                  <w:marTop w:val="0"/>
                  <w:marBottom w:val="0"/>
                  <w:divBdr>
                    <w:top w:val="none" w:sz="0" w:space="0" w:color="auto"/>
                    <w:left w:val="none" w:sz="0" w:space="0" w:color="auto"/>
                    <w:bottom w:val="none" w:sz="0" w:space="0" w:color="auto"/>
                    <w:right w:val="none" w:sz="0" w:space="0" w:color="auto"/>
                  </w:divBdr>
                  <w:divsChild>
                    <w:div w:id="581525064">
                      <w:marLeft w:val="0"/>
                      <w:marRight w:val="0"/>
                      <w:marTop w:val="0"/>
                      <w:marBottom w:val="0"/>
                      <w:divBdr>
                        <w:top w:val="none" w:sz="0" w:space="0" w:color="auto"/>
                        <w:left w:val="none" w:sz="0" w:space="0" w:color="auto"/>
                        <w:bottom w:val="none" w:sz="0" w:space="0" w:color="auto"/>
                        <w:right w:val="none" w:sz="0" w:space="0" w:color="auto"/>
                      </w:divBdr>
                      <w:divsChild>
                        <w:div w:id="1618218923">
                          <w:marLeft w:val="0"/>
                          <w:marRight w:val="50"/>
                          <w:marTop w:val="0"/>
                          <w:marBottom w:val="0"/>
                          <w:divBdr>
                            <w:top w:val="none" w:sz="0" w:space="0" w:color="auto"/>
                            <w:left w:val="none" w:sz="0" w:space="0" w:color="auto"/>
                            <w:bottom w:val="none" w:sz="0" w:space="0" w:color="auto"/>
                            <w:right w:val="none" w:sz="0" w:space="0" w:color="auto"/>
                          </w:divBdr>
                          <w:divsChild>
                            <w:div w:id="406726508">
                              <w:marLeft w:val="0"/>
                              <w:marRight w:val="0"/>
                              <w:marTop w:val="0"/>
                              <w:marBottom w:val="0"/>
                              <w:divBdr>
                                <w:top w:val="none" w:sz="0" w:space="0" w:color="auto"/>
                                <w:left w:val="none" w:sz="0" w:space="0" w:color="auto"/>
                                <w:bottom w:val="none" w:sz="0" w:space="0" w:color="auto"/>
                                <w:right w:val="none" w:sz="0" w:space="0" w:color="auto"/>
                              </w:divBdr>
                              <w:divsChild>
                                <w:div w:id="1566255751">
                                  <w:marLeft w:val="0"/>
                                  <w:marRight w:val="0"/>
                                  <w:marTop w:val="0"/>
                                  <w:marBottom w:val="0"/>
                                  <w:divBdr>
                                    <w:top w:val="none" w:sz="0" w:space="0" w:color="auto"/>
                                    <w:left w:val="none" w:sz="0" w:space="0" w:color="auto"/>
                                    <w:bottom w:val="none" w:sz="0" w:space="0" w:color="auto"/>
                                    <w:right w:val="none" w:sz="0" w:space="0" w:color="auto"/>
                                  </w:divBdr>
                                  <w:divsChild>
                                    <w:div w:id="1554729808">
                                      <w:marLeft w:val="0"/>
                                      <w:marRight w:val="0"/>
                                      <w:marTop w:val="0"/>
                                      <w:marBottom w:val="375"/>
                                      <w:divBdr>
                                        <w:top w:val="none" w:sz="0" w:space="0" w:color="auto"/>
                                        <w:left w:val="none" w:sz="0" w:space="0" w:color="auto"/>
                                        <w:bottom w:val="none" w:sz="0" w:space="0" w:color="auto"/>
                                        <w:right w:val="none" w:sz="0" w:space="0" w:color="auto"/>
                                      </w:divBdr>
                                      <w:divsChild>
                                        <w:div w:id="569080152">
                                          <w:marLeft w:val="0"/>
                                          <w:marRight w:val="0"/>
                                          <w:marTop w:val="0"/>
                                          <w:marBottom w:val="0"/>
                                          <w:divBdr>
                                            <w:top w:val="none" w:sz="0" w:space="0" w:color="auto"/>
                                            <w:left w:val="none" w:sz="0" w:space="0" w:color="auto"/>
                                            <w:bottom w:val="none" w:sz="0" w:space="0" w:color="auto"/>
                                            <w:right w:val="none" w:sz="0" w:space="0" w:color="auto"/>
                                          </w:divBdr>
                                          <w:divsChild>
                                            <w:div w:id="647440291">
                                              <w:marLeft w:val="0"/>
                                              <w:marRight w:val="0"/>
                                              <w:marTop w:val="0"/>
                                              <w:marBottom w:val="0"/>
                                              <w:divBdr>
                                                <w:top w:val="none" w:sz="0" w:space="0" w:color="auto"/>
                                                <w:left w:val="none" w:sz="0" w:space="0" w:color="auto"/>
                                                <w:bottom w:val="none" w:sz="0" w:space="0" w:color="auto"/>
                                                <w:right w:val="none" w:sz="0" w:space="0" w:color="auto"/>
                                              </w:divBdr>
                                              <w:divsChild>
                                                <w:div w:id="84701761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5330184">
      <w:marLeft w:val="0"/>
      <w:marRight w:val="0"/>
      <w:marTop w:val="0"/>
      <w:marBottom w:val="0"/>
      <w:divBdr>
        <w:top w:val="none" w:sz="0" w:space="0" w:color="auto"/>
        <w:left w:val="none" w:sz="0" w:space="0" w:color="auto"/>
        <w:bottom w:val="none" w:sz="0" w:space="0" w:color="auto"/>
        <w:right w:val="none" w:sz="0" w:space="0" w:color="auto"/>
      </w:divBdr>
    </w:div>
    <w:div w:id="935330187">
      <w:marLeft w:val="0"/>
      <w:marRight w:val="0"/>
      <w:marTop w:val="0"/>
      <w:marBottom w:val="0"/>
      <w:divBdr>
        <w:top w:val="none" w:sz="0" w:space="0" w:color="auto"/>
        <w:left w:val="none" w:sz="0" w:space="0" w:color="auto"/>
        <w:bottom w:val="none" w:sz="0" w:space="0" w:color="auto"/>
        <w:right w:val="none" w:sz="0" w:space="0" w:color="auto"/>
      </w:divBdr>
    </w:div>
    <w:div w:id="935330188">
      <w:marLeft w:val="0"/>
      <w:marRight w:val="0"/>
      <w:marTop w:val="0"/>
      <w:marBottom w:val="0"/>
      <w:divBdr>
        <w:top w:val="none" w:sz="0" w:space="0" w:color="auto"/>
        <w:left w:val="none" w:sz="0" w:space="0" w:color="auto"/>
        <w:bottom w:val="none" w:sz="0" w:space="0" w:color="auto"/>
        <w:right w:val="none" w:sz="0" w:space="0" w:color="auto"/>
      </w:divBdr>
      <w:divsChild>
        <w:div w:id="935330185">
          <w:marLeft w:val="0"/>
          <w:marRight w:val="0"/>
          <w:marTop w:val="0"/>
          <w:marBottom w:val="0"/>
          <w:divBdr>
            <w:top w:val="none" w:sz="0" w:space="0" w:color="auto"/>
            <w:left w:val="none" w:sz="0" w:space="0" w:color="auto"/>
            <w:bottom w:val="none" w:sz="0" w:space="0" w:color="auto"/>
            <w:right w:val="none" w:sz="0" w:space="0" w:color="auto"/>
          </w:divBdr>
        </w:div>
        <w:div w:id="935330186">
          <w:marLeft w:val="0"/>
          <w:marRight w:val="0"/>
          <w:marTop w:val="0"/>
          <w:marBottom w:val="0"/>
          <w:divBdr>
            <w:top w:val="none" w:sz="0" w:space="0" w:color="auto"/>
            <w:left w:val="none" w:sz="0" w:space="0" w:color="auto"/>
            <w:bottom w:val="none" w:sz="0" w:space="0" w:color="auto"/>
            <w:right w:val="none" w:sz="0" w:space="0" w:color="auto"/>
          </w:divBdr>
        </w:div>
        <w:div w:id="935330189">
          <w:marLeft w:val="0"/>
          <w:marRight w:val="0"/>
          <w:marTop w:val="0"/>
          <w:marBottom w:val="0"/>
          <w:divBdr>
            <w:top w:val="none" w:sz="0" w:space="0" w:color="auto"/>
            <w:left w:val="none" w:sz="0" w:space="0" w:color="auto"/>
            <w:bottom w:val="none" w:sz="0" w:space="0" w:color="auto"/>
            <w:right w:val="none" w:sz="0" w:space="0" w:color="auto"/>
          </w:divBdr>
        </w:div>
      </w:divsChild>
    </w:div>
    <w:div w:id="935330190">
      <w:marLeft w:val="0"/>
      <w:marRight w:val="0"/>
      <w:marTop w:val="0"/>
      <w:marBottom w:val="0"/>
      <w:divBdr>
        <w:top w:val="none" w:sz="0" w:space="0" w:color="auto"/>
        <w:left w:val="none" w:sz="0" w:space="0" w:color="auto"/>
        <w:bottom w:val="none" w:sz="0" w:space="0" w:color="auto"/>
        <w:right w:val="none" w:sz="0" w:space="0" w:color="auto"/>
      </w:divBdr>
    </w:div>
    <w:div w:id="1038555415">
      <w:bodyDiv w:val="1"/>
      <w:marLeft w:val="0"/>
      <w:marRight w:val="0"/>
      <w:marTop w:val="0"/>
      <w:marBottom w:val="0"/>
      <w:divBdr>
        <w:top w:val="none" w:sz="0" w:space="0" w:color="auto"/>
        <w:left w:val="none" w:sz="0" w:space="0" w:color="auto"/>
        <w:bottom w:val="none" w:sz="0" w:space="0" w:color="auto"/>
        <w:right w:val="none" w:sz="0" w:space="0" w:color="auto"/>
      </w:divBdr>
    </w:div>
    <w:div w:id="1174877535">
      <w:bodyDiv w:val="1"/>
      <w:marLeft w:val="0"/>
      <w:marRight w:val="0"/>
      <w:marTop w:val="0"/>
      <w:marBottom w:val="0"/>
      <w:divBdr>
        <w:top w:val="none" w:sz="0" w:space="0" w:color="auto"/>
        <w:left w:val="none" w:sz="0" w:space="0" w:color="auto"/>
        <w:bottom w:val="none" w:sz="0" w:space="0" w:color="auto"/>
        <w:right w:val="none" w:sz="0" w:space="0" w:color="auto"/>
      </w:divBdr>
      <w:divsChild>
        <w:div w:id="670374769">
          <w:marLeft w:val="0"/>
          <w:marRight w:val="0"/>
          <w:marTop w:val="0"/>
          <w:marBottom w:val="0"/>
          <w:divBdr>
            <w:top w:val="none" w:sz="0" w:space="0" w:color="auto"/>
            <w:left w:val="none" w:sz="0" w:space="0" w:color="auto"/>
            <w:bottom w:val="none" w:sz="0" w:space="0" w:color="auto"/>
            <w:right w:val="none" w:sz="0" w:space="0" w:color="auto"/>
          </w:divBdr>
          <w:divsChild>
            <w:div w:id="1337150610">
              <w:marLeft w:val="0"/>
              <w:marRight w:val="0"/>
              <w:marTop w:val="0"/>
              <w:marBottom w:val="0"/>
              <w:divBdr>
                <w:top w:val="none" w:sz="0" w:space="0" w:color="auto"/>
                <w:left w:val="none" w:sz="0" w:space="0" w:color="auto"/>
                <w:bottom w:val="none" w:sz="0" w:space="0" w:color="auto"/>
                <w:right w:val="none" w:sz="0" w:space="0" w:color="auto"/>
              </w:divBdr>
              <w:divsChild>
                <w:div w:id="1907641922">
                  <w:marLeft w:val="0"/>
                  <w:marRight w:val="0"/>
                  <w:marTop w:val="0"/>
                  <w:marBottom w:val="0"/>
                  <w:divBdr>
                    <w:top w:val="none" w:sz="0" w:space="0" w:color="auto"/>
                    <w:left w:val="none" w:sz="0" w:space="0" w:color="auto"/>
                    <w:bottom w:val="none" w:sz="0" w:space="0" w:color="auto"/>
                    <w:right w:val="none" w:sz="0" w:space="0" w:color="auto"/>
                  </w:divBdr>
                  <w:divsChild>
                    <w:div w:id="2108889193">
                      <w:marLeft w:val="0"/>
                      <w:marRight w:val="0"/>
                      <w:marTop w:val="0"/>
                      <w:marBottom w:val="0"/>
                      <w:divBdr>
                        <w:top w:val="none" w:sz="0" w:space="0" w:color="auto"/>
                        <w:left w:val="none" w:sz="0" w:space="0" w:color="auto"/>
                        <w:bottom w:val="none" w:sz="0" w:space="0" w:color="auto"/>
                        <w:right w:val="none" w:sz="0" w:space="0" w:color="auto"/>
                      </w:divBdr>
                      <w:divsChild>
                        <w:div w:id="1270510250">
                          <w:marLeft w:val="0"/>
                          <w:marRight w:val="50"/>
                          <w:marTop w:val="0"/>
                          <w:marBottom w:val="0"/>
                          <w:divBdr>
                            <w:top w:val="none" w:sz="0" w:space="0" w:color="auto"/>
                            <w:left w:val="none" w:sz="0" w:space="0" w:color="auto"/>
                            <w:bottom w:val="none" w:sz="0" w:space="0" w:color="auto"/>
                            <w:right w:val="none" w:sz="0" w:space="0" w:color="auto"/>
                          </w:divBdr>
                          <w:divsChild>
                            <w:div w:id="1162508475">
                              <w:marLeft w:val="0"/>
                              <w:marRight w:val="0"/>
                              <w:marTop w:val="0"/>
                              <w:marBottom w:val="0"/>
                              <w:divBdr>
                                <w:top w:val="none" w:sz="0" w:space="0" w:color="auto"/>
                                <w:left w:val="none" w:sz="0" w:space="0" w:color="auto"/>
                                <w:bottom w:val="none" w:sz="0" w:space="0" w:color="auto"/>
                                <w:right w:val="none" w:sz="0" w:space="0" w:color="auto"/>
                              </w:divBdr>
                              <w:divsChild>
                                <w:div w:id="1957325480">
                                  <w:marLeft w:val="0"/>
                                  <w:marRight w:val="0"/>
                                  <w:marTop w:val="0"/>
                                  <w:marBottom w:val="0"/>
                                  <w:divBdr>
                                    <w:top w:val="none" w:sz="0" w:space="0" w:color="auto"/>
                                    <w:left w:val="none" w:sz="0" w:space="0" w:color="auto"/>
                                    <w:bottom w:val="none" w:sz="0" w:space="0" w:color="auto"/>
                                    <w:right w:val="none" w:sz="0" w:space="0" w:color="auto"/>
                                  </w:divBdr>
                                  <w:divsChild>
                                    <w:div w:id="265163096">
                                      <w:marLeft w:val="0"/>
                                      <w:marRight w:val="0"/>
                                      <w:marTop w:val="0"/>
                                      <w:marBottom w:val="375"/>
                                      <w:divBdr>
                                        <w:top w:val="none" w:sz="0" w:space="0" w:color="auto"/>
                                        <w:left w:val="none" w:sz="0" w:space="0" w:color="auto"/>
                                        <w:bottom w:val="none" w:sz="0" w:space="0" w:color="auto"/>
                                        <w:right w:val="none" w:sz="0" w:space="0" w:color="auto"/>
                                      </w:divBdr>
                                      <w:divsChild>
                                        <w:div w:id="160976114">
                                          <w:marLeft w:val="0"/>
                                          <w:marRight w:val="0"/>
                                          <w:marTop w:val="0"/>
                                          <w:marBottom w:val="0"/>
                                          <w:divBdr>
                                            <w:top w:val="none" w:sz="0" w:space="0" w:color="auto"/>
                                            <w:left w:val="none" w:sz="0" w:space="0" w:color="auto"/>
                                            <w:bottom w:val="none" w:sz="0" w:space="0" w:color="auto"/>
                                            <w:right w:val="none" w:sz="0" w:space="0" w:color="auto"/>
                                          </w:divBdr>
                                          <w:divsChild>
                                            <w:div w:id="1045986333">
                                              <w:marLeft w:val="0"/>
                                              <w:marRight w:val="0"/>
                                              <w:marTop w:val="0"/>
                                              <w:marBottom w:val="0"/>
                                              <w:divBdr>
                                                <w:top w:val="none" w:sz="0" w:space="0" w:color="auto"/>
                                                <w:left w:val="none" w:sz="0" w:space="0" w:color="auto"/>
                                                <w:bottom w:val="none" w:sz="0" w:space="0" w:color="auto"/>
                                                <w:right w:val="none" w:sz="0" w:space="0" w:color="auto"/>
                                              </w:divBdr>
                                              <w:divsChild>
                                                <w:div w:id="1275290145">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5521207">
      <w:bodyDiv w:val="1"/>
      <w:marLeft w:val="0"/>
      <w:marRight w:val="0"/>
      <w:marTop w:val="0"/>
      <w:marBottom w:val="0"/>
      <w:divBdr>
        <w:top w:val="none" w:sz="0" w:space="0" w:color="auto"/>
        <w:left w:val="none" w:sz="0" w:space="0" w:color="auto"/>
        <w:bottom w:val="none" w:sz="0" w:space="0" w:color="auto"/>
        <w:right w:val="none" w:sz="0" w:space="0" w:color="auto"/>
      </w:divBdr>
      <w:divsChild>
        <w:div w:id="1959408792">
          <w:marLeft w:val="547"/>
          <w:marRight w:val="0"/>
          <w:marTop w:val="0"/>
          <w:marBottom w:val="0"/>
          <w:divBdr>
            <w:top w:val="none" w:sz="0" w:space="0" w:color="auto"/>
            <w:left w:val="none" w:sz="0" w:space="0" w:color="auto"/>
            <w:bottom w:val="none" w:sz="0" w:space="0" w:color="auto"/>
            <w:right w:val="none" w:sz="0" w:space="0" w:color="auto"/>
          </w:divBdr>
        </w:div>
        <w:div w:id="168712990">
          <w:marLeft w:val="547"/>
          <w:marRight w:val="0"/>
          <w:marTop w:val="0"/>
          <w:marBottom w:val="0"/>
          <w:divBdr>
            <w:top w:val="none" w:sz="0" w:space="0" w:color="auto"/>
            <w:left w:val="none" w:sz="0" w:space="0" w:color="auto"/>
            <w:bottom w:val="none" w:sz="0" w:space="0" w:color="auto"/>
            <w:right w:val="none" w:sz="0" w:space="0" w:color="auto"/>
          </w:divBdr>
        </w:div>
        <w:div w:id="1677608019">
          <w:marLeft w:val="547"/>
          <w:marRight w:val="0"/>
          <w:marTop w:val="0"/>
          <w:marBottom w:val="0"/>
          <w:divBdr>
            <w:top w:val="none" w:sz="0" w:space="0" w:color="auto"/>
            <w:left w:val="none" w:sz="0" w:space="0" w:color="auto"/>
            <w:bottom w:val="none" w:sz="0" w:space="0" w:color="auto"/>
            <w:right w:val="none" w:sz="0" w:space="0" w:color="auto"/>
          </w:divBdr>
        </w:div>
        <w:div w:id="902763666">
          <w:marLeft w:val="547"/>
          <w:marRight w:val="0"/>
          <w:marTop w:val="0"/>
          <w:marBottom w:val="0"/>
          <w:divBdr>
            <w:top w:val="none" w:sz="0" w:space="0" w:color="auto"/>
            <w:left w:val="none" w:sz="0" w:space="0" w:color="auto"/>
            <w:bottom w:val="none" w:sz="0" w:space="0" w:color="auto"/>
            <w:right w:val="none" w:sz="0" w:space="0" w:color="auto"/>
          </w:divBdr>
        </w:div>
        <w:div w:id="510610132">
          <w:marLeft w:val="547"/>
          <w:marRight w:val="0"/>
          <w:marTop w:val="0"/>
          <w:marBottom w:val="0"/>
          <w:divBdr>
            <w:top w:val="none" w:sz="0" w:space="0" w:color="auto"/>
            <w:left w:val="none" w:sz="0" w:space="0" w:color="auto"/>
            <w:bottom w:val="none" w:sz="0" w:space="0" w:color="auto"/>
            <w:right w:val="none" w:sz="0" w:space="0" w:color="auto"/>
          </w:divBdr>
        </w:div>
      </w:divsChild>
    </w:div>
    <w:div w:id="1562983570">
      <w:bodyDiv w:val="1"/>
      <w:marLeft w:val="0"/>
      <w:marRight w:val="0"/>
      <w:marTop w:val="0"/>
      <w:marBottom w:val="0"/>
      <w:divBdr>
        <w:top w:val="none" w:sz="0" w:space="0" w:color="auto"/>
        <w:left w:val="none" w:sz="0" w:space="0" w:color="auto"/>
        <w:bottom w:val="none" w:sz="0" w:space="0" w:color="auto"/>
        <w:right w:val="none" w:sz="0" w:space="0" w:color="auto"/>
      </w:divBdr>
      <w:divsChild>
        <w:div w:id="1889221915">
          <w:marLeft w:val="547"/>
          <w:marRight w:val="0"/>
          <w:marTop w:val="0"/>
          <w:marBottom w:val="0"/>
          <w:divBdr>
            <w:top w:val="none" w:sz="0" w:space="0" w:color="auto"/>
            <w:left w:val="none" w:sz="0" w:space="0" w:color="auto"/>
            <w:bottom w:val="none" w:sz="0" w:space="0" w:color="auto"/>
            <w:right w:val="none" w:sz="0" w:space="0" w:color="auto"/>
          </w:divBdr>
        </w:div>
        <w:div w:id="667756090">
          <w:marLeft w:val="547"/>
          <w:marRight w:val="0"/>
          <w:marTop w:val="0"/>
          <w:marBottom w:val="0"/>
          <w:divBdr>
            <w:top w:val="none" w:sz="0" w:space="0" w:color="auto"/>
            <w:left w:val="none" w:sz="0" w:space="0" w:color="auto"/>
            <w:bottom w:val="none" w:sz="0" w:space="0" w:color="auto"/>
            <w:right w:val="none" w:sz="0" w:space="0" w:color="auto"/>
          </w:divBdr>
        </w:div>
        <w:div w:id="819663111">
          <w:marLeft w:val="547"/>
          <w:marRight w:val="0"/>
          <w:marTop w:val="0"/>
          <w:marBottom w:val="0"/>
          <w:divBdr>
            <w:top w:val="none" w:sz="0" w:space="0" w:color="auto"/>
            <w:left w:val="none" w:sz="0" w:space="0" w:color="auto"/>
            <w:bottom w:val="none" w:sz="0" w:space="0" w:color="auto"/>
            <w:right w:val="none" w:sz="0" w:space="0" w:color="auto"/>
          </w:divBdr>
        </w:div>
        <w:div w:id="1449543039">
          <w:marLeft w:val="547"/>
          <w:marRight w:val="0"/>
          <w:marTop w:val="0"/>
          <w:marBottom w:val="0"/>
          <w:divBdr>
            <w:top w:val="none" w:sz="0" w:space="0" w:color="auto"/>
            <w:left w:val="none" w:sz="0" w:space="0" w:color="auto"/>
            <w:bottom w:val="none" w:sz="0" w:space="0" w:color="auto"/>
            <w:right w:val="none" w:sz="0" w:space="0" w:color="auto"/>
          </w:divBdr>
        </w:div>
        <w:div w:id="199125065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r.ch/spc" TargetMode="External"/><Relationship Id="rId18" Type="http://schemas.openxmlformats.org/officeDocument/2006/relationships/hyperlink" Target="https://pedibus.ch/de/" TargetMode="External"/><Relationship Id="rId3" Type="http://schemas.openxmlformats.org/officeDocument/2006/relationships/styles" Target="styles.xml"/><Relationship Id="rId21" Type="http://schemas.openxmlformats.org/officeDocument/2006/relationships/hyperlink" Target="https://www.fr.ch/sites/default/files/2019-03/Demande%20s%C3%A9curit%C3%A9%20trajet%20scolaire%2008.02.2019_F.docx" TargetMode="External"/><Relationship Id="rId7" Type="http://schemas.openxmlformats.org/officeDocument/2006/relationships/endnotes" Target="endnotes.xml"/><Relationship Id="rId12" Type="http://schemas.openxmlformats.org/officeDocument/2006/relationships/hyperlink" Target="http://www.fr.ch/smo"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bilitepietonne.ch/"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footer" Target="footer1.xml"/><Relationship Id="rId10" Type="http://schemas.openxmlformats.org/officeDocument/2006/relationships/hyperlink" Target="https://www.bfu.ch/sites/assets/Shop/bfu_2.262.02_Documentation%20technique%202.262%20du%20bpa%20&#8211;%20Trajets%20scolaires%20&#224;%20pied.pdf"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www.fr.ch/sites/default/files/2018-11/20180522_memorandum_deplacement_eleves_mai_2018_rapport_0.pdf" TargetMode="External"/><Relationship Id="rId14" Type="http://schemas.openxmlformats.org/officeDocument/2006/relationships/hyperlink" Target="https://www.bfu.ch/sites/assets/Shop/bfu_2.262.02_Documentation%20technique%202.262%20du%20bpa%20&#8211;%20Trajets%20scolaires%20&#224;%20pied.pdf"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6.jpe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B4221-41C6-4878-BA94-1EF06E3B1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823</Words>
  <Characters>4530</Characters>
  <Application>Microsoft Office Word</Application>
  <DocSecurity>0</DocSecurity>
  <Lines>37</Lines>
  <Paragraphs>10</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Police cantonale Fribourg</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Jean-Marc</dc:creator>
  <cp:lastModifiedBy>Kolly Margaux</cp:lastModifiedBy>
  <cp:revision>5</cp:revision>
  <cp:lastPrinted>2018-03-16T16:06:00Z</cp:lastPrinted>
  <dcterms:created xsi:type="dcterms:W3CDTF">2019-02-28T10:04:00Z</dcterms:created>
  <dcterms:modified xsi:type="dcterms:W3CDTF">2019-03-21T12:05:00Z</dcterms:modified>
</cp:coreProperties>
</file>