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396" w:rsidRPr="00BA6F19" w:rsidRDefault="00044C99" w:rsidP="00D771B1">
      <w:pPr>
        <w:ind w:left="708"/>
        <w:rPr>
          <w:rFonts w:cs="Arial"/>
          <w:sz w:val="36"/>
          <w:szCs w:val="36"/>
          <w:lang w:val="fr-CH"/>
        </w:rPr>
      </w:pPr>
      <w:bookmarkStart w:id="0" w:name="_top"/>
      <w:bookmarkEnd w:id="0"/>
      <w:r>
        <w:rPr>
          <w:rFonts w:cs="Arial"/>
          <w:noProof/>
          <w:sz w:val="36"/>
          <w:szCs w:val="36"/>
          <w:lang w:val="fr-CH" w:eastAsia="fr-CH"/>
        </w:rPr>
        <w:drawing>
          <wp:anchor distT="0" distB="0" distL="114300" distR="114300" simplePos="0" relativeHeight="251705856" behindDoc="0" locked="0" layoutInCell="1" allowOverlap="1" wp14:anchorId="532C6306" wp14:editId="68DFD164">
            <wp:simplePos x="0" y="0"/>
            <wp:positionH relativeFrom="column">
              <wp:posOffset>5405120</wp:posOffset>
            </wp:positionH>
            <wp:positionV relativeFrom="paragraph">
              <wp:posOffset>-658075</wp:posOffset>
            </wp:positionV>
            <wp:extent cx="1183005" cy="655320"/>
            <wp:effectExtent l="0" t="0" r="0" b="0"/>
            <wp:wrapNone/>
            <wp:docPr id="252" name="Image 25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3005" cy="655320"/>
                    </a:xfrm>
                    <a:prstGeom prst="rect">
                      <a:avLst/>
                    </a:prstGeom>
                    <a:noFill/>
                  </pic:spPr>
                </pic:pic>
              </a:graphicData>
            </a:graphic>
          </wp:anchor>
        </w:drawing>
      </w:r>
    </w:p>
    <w:p w:rsidR="002B6396" w:rsidRPr="00BA6F19" w:rsidRDefault="002B6396" w:rsidP="00B10FFF">
      <w:pPr>
        <w:jc w:val="center"/>
        <w:rPr>
          <w:rFonts w:cs="Arial"/>
          <w:sz w:val="36"/>
          <w:szCs w:val="36"/>
          <w:lang w:val="fr-CH"/>
        </w:rPr>
      </w:pPr>
    </w:p>
    <w:p w:rsidR="00675C20" w:rsidRPr="00BA6F19" w:rsidRDefault="00C73724" w:rsidP="00B10FFF">
      <w:pPr>
        <w:jc w:val="center"/>
        <w:rPr>
          <w:rFonts w:cs="Arial"/>
          <w:sz w:val="36"/>
          <w:szCs w:val="36"/>
          <w:lang w:val="fr-CH"/>
        </w:rPr>
      </w:pPr>
      <w:r>
        <w:rPr>
          <w:rFonts w:cs="Arial"/>
          <w:sz w:val="36"/>
          <w:szCs w:val="36"/>
          <w:lang w:val="fr-CH"/>
        </w:rPr>
        <w:t>Canton</w:t>
      </w:r>
      <w:r w:rsidR="00D43EFE" w:rsidRPr="00BA6F19">
        <w:rPr>
          <w:rFonts w:cs="Arial"/>
          <w:sz w:val="36"/>
          <w:szCs w:val="36"/>
          <w:lang w:val="fr-CH"/>
        </w:rPr>
        <w:t xml:space="preserve"> de Fribourg</w:t>
      </w:r>
    </w:p>
    <w:p w:rsidR="00B76C76" w:rsidRDefault="00D43EFE" w:rsidP="00B76C76">
      <w:pPr>
        <w:ind w:left="-284" w:right="-284"/>
        <w:jc w:val="center"/>
        <w:rPr>
          <w:rFonts w:cs="Arial"/>
          <w:sz w:val="48"/>
          <w:szCs w:val="48"/>
          <w:lang w:val="fr-CH"/>
        </w:rPr>
      </w:pPr>
      <w:r w:rsidRPr="00BA6F19">
        <w:rPr>
          <w:rFonts w:cs="Arial"/>
          <w:sz w:val="48"/>
          <w:szCs w:val="48"/>
          <w:lang w:val="fr-CH"/>
        </w:rPr>
        <w:t>Guide du préposé</w:t>
      </w:r>
      <w:r w:rsidR="00B10FFF" w:rsidRPr="00BA6F19">
        <w:rPr>
          <w:rFonts w:cs="Arial"/>
          <w:sz w:val="48"/>
          <w:szCs w:val="48"/>
          <w:lang w:val="fr-CH"/>
        </w:rPr>
        <w:t xml:space="preserve"> au contrôle de</w:t>
      </w:r>
      <w:r w:rsidR="001A49C1">
        <w:rPr>
          <w:rFonts w:cs="Arial"/>
          <w:sz w:val="48"/>
          <w:szCs w:val="48"/>
          <w:lang w:val="fr-CH"/>
        </w:rPr>
        <w:t>s</w:t>
      </w:r>
      <w:r w:rsidR="00B10FFF" w:rsidRPr="00BA6F19">
        <w:rPr>
          <w:rFonts w:cs="Arial"/>
          <w:sz w:val="48"/>
          <w:szCs w:val="48"/>
          <w:lang w:val="fr-CH"/>
        </w:rPr>
        <w:t xml:space="preserve"> habitant</w:t>
      </w:r>
      <w:r w:rsidR="001A49C1">
        <w:rPr>
          <w:rFonts w:cs="Arial"/>
          <w:sz w:val="48"/>
          <w:szCs w:val="48"/>
          <w:lang w:val="fr-CH"/>
        </w:rPr>
        <w:t>s</w:t>
      </w:r>
    </w:p>
    <w:p w:rsidR="00675C20" w:rsidRPr="00BA6F19" w:rsidRDefault="008108FE" w:rsidP="002B6396">
      <w:pPr>
        <w:jc w:val="center"/>
        <w:rPr>
          <w:rFonts w:cs="Arial"/>
          <w:sz w:val="40"/>
          <w:szCs w:val="40"/>
          <w:lang w:val="fr-CH"/>
        </w:rPr>
      </w:pPr>
      <w:r w:rsidRPr="002961BE">
        <w:rPr>
          <w:rFonts w:cs="Arial"/>
          <w:sz w:val="40"/>
          <w:szCs w:val="40"/>
          <w:lang w:val="fr-CH"/>
        </w:rPr>
        <w:t>20</w:t>
      </w:r>
      <w:r w:rsidR="00E40A2A">
        <w:rPr>
          <w:rFonts w:cs="Arial"/>
          <w:sz w:val="40"/>
          <w:szCs w:val="40"/>
          <w:lang w:val="fr-CH"/>
        </w:rPr>
        <w:t>20</w:t>
      </w:r>
    </w:p>
    <w:p w:rsidR="002B6396" w:rsidRDefault="002B6396" w:rsidP="00B54516">
      <w:pPr>
        <w:rPr>
          <w:rFonts w:cs="Arial"/>
          <w:sz w:val="48"/>
          <w:szCs w:val="48"/>
          <w:lang w:val="fr-CH"/>
        </w:rPr>
      </w:pPr>
    </w:p>
    <w:p w:rsidR="00F062B5" w:rsidRDefault="00F062B5" w:rsidP="00B54516">
      <w:pPr>
        <w:rPr>
          <w:rFonts w:cs="Arial"/>
          <w:sz w:val="48"/>
          <w:szCs w:val="48"/>
          <w:lang w:val="fr-CH"/>
        </w:rPr>
      </w:pPr>
    </w:p>
    <w:p w:rsidR="00F062B5" w:rsidRPr="00F062B5" w:rsidRDefault="00F062B5" w:rsidP="00B54516">
      <w:pPr>
        <w:rPr>
          <w:rFonts w:cs="Arial"/>
          <w:sz w:val="28"/>
          <w:szCs w:val="28"/>
          <w:lang w:val="fr-CH"/>
        </w:rPr>
      </w:pPr>
    </w:p>
    <w:tbl>
      <w:tblPr>
        <w:tblW w:w="10661" w:type="dxa"/>
        <w:jc w:val="center"/>
        <w:tblLook w:val="04A0" w:firstRow="1" w:lastRow="0" w:firstColumn="1" w:lastColumn="0" w:noHBand="0" w:noVBand="1"/>
      </w:tblPr>
      <w:tblGrid>
        <w:gridCol w:w="2302"/>
        <w:gridCol w:w="236"/>
        <w:gridCol w:w="2642"/>
        <w:gridCol w:w="236"/>
        <w:gridCol w:w="901"/>
        <w:gridCol w:w="236"/>
        <w:gridCol w:w="1842"/>
        <w:gridCol w:w="236"/>
        <w:gridCol w:w="2030"/>
      </w:tblGrid>
      <w:tr w:rsidR="00737E4B" w:rsidRPr="00A15A23" w:rsidTr="00737E4B">
        <w:trPr>
          <w:jc w:val="center"/>
        </w:trPr>
        <w:tc>
          <w:tcPr>
            <w:tcW w:w="2302" w:type="dxa"/>
            <w:shd w:val="clear" w:color="auto" w:fill="000000"/>
          </w:tcPr>
          <w:p w:rsidR="00F7642F" w:rsidRPr="00A15A23" w:rsidRDefault="00707EFD" w:rsidP="00737E4B">
            <w:pPr>
              <w:ind w:left="372"/>
              <w:jc w:val="center"/>
              <w:rPr>
                <w:rFonts w:cs="Arial"/>
                <w:color w:val="FFFFFF"/>
                <w:sz w:val="28"/>
                <w:szCs w:val="28"/>
                <w:lang w:val="fr-CH"/>
              </w:rPr>
            </w:pPr>
            <w:hyperlink w:anchor="_Navigateur_du_guide" w:history="1">
              <w:r w:rsidR="00F7642F" w:rsidRPr="00A15A23">
                <w:rPr>
                  <w:rStyle w:val="Lienhypertexte"/>
                  <w:rFonts w:cs="Arial"/>
                  <w:color w:val="FFFFFF"/>
                  <w:sz w:val="28"/>
                  <w:szCs w:val="28"/>
                  <w:u w:val="none"/>
                  <w:lang w:val="fr-CH"/>
                </w:rPr>
                <w:t>Navigateur</w:t>
              </w:r>
            </w:hyperlink>
          </w:p>
        </w:tc>
        <w:tc>
          <w:tcPr>
            <w:tcW w:w="236" w:type="dxa"/>
          </w:tcPr>
          <w:p w:rsidR="00F7642F" w:rsidRPr="00A15A23" w:rsidRDefault="00F7642F" w:rsidP="00737E4B">
            <w:pPr>
              <w:jc w:val="center"/>
              <w:rPr>
                <w:rFonts w:cs="Arial"/>
                <w:color w:val="FFFFFF"/>
                <w:sz w:val="28"/>
                <w:szCs w:val="28"/>
                <w:lang w:val="fr-CH"/>
              </w:rPr>
            </w:pPr>
          </w:p>
        </w:tc>
        <w:tc>
          <w:tcPr>
            <w:tcW w:w="2642" w:type="dxa"/>
            <w:shd w:val="clear" w:color="auto" w:fill="000000"/>
          </w:tcPr>
          <w:p w:rsidR="00F7642F" w:rsidRPr="00A15A23" w:rsidRDefault="00707EFD" w:rsidP="00F7642F">
            <w:pPr>
              <w:rPr>
                <w:rFonts w:cs="Arial"/>
                <w:color w:val="FFFFFF"/>
                <w:sz w:val="28"/>
                <w:szCs w:val="28"/>
                <w:lang w:val="fr-CH"/>
              </w:rPr>
            </w:pPr>
            <w:hyperlink w:anchor="Tabledesmatières" w:history="1">
              <w:r w:rsidR="00F7642F" w:rsidRPr="00A15A23">
                <w:rPr>
                  <w:rStyle w:val="Lienhypertexte"/>
                  <w:rFonts w:cs="Arial"/>
                  <w:color w:val="FFFFFF"/>
                  <w:sz w:val="28"/>
                  <w:szCs w:val="28"/>
                  <w:u w:val="none"/>
                  <w:lang w:val="fr-CH"/>
                </w:rPr>
                <w:t>Table des matières</w:t>
              </w:r>
            </w:hyperlink>
          </w:p>
        </w:tc>
        <w:tc>
          <w:tcPr>
            <w:tcW w:w="236" w:type="dxa"/>
          </w:tcPr>
          <w:p w:rsidR="00F7642F" w:rsidRPr="00A15A23" w:rsidRDefault="00F7642F" w:rsidP="00737E4B">
            <w:pPr>
              <w:jc w:val="center"/>
              <w:rPr>
                <w:rFonts w:cs="Arial"/>
                <w:color w:val="FFFFFF"/>
                <w:sz w:val="28"/>
                <w:szCs w:val="28"/>
                <w:lang w:val="fr-CH"/>
              </w:rPr>
            </w:pPr>
          </w:p>
        </w:tc>
        <w:tc>
          <w:tcPr>
            <w:tcW w:w="901" w:type="dxa"/>
            <w:shd w:val="clear" w:color="auto" w:fill="000000"/>
          </w:tcPr>
          <w:p w:rsidR="00F7642F" w:rsidRPr="00A15A23" w:rsidRDefault="00707EFD" w:rsidP="00737E4B">
            <w:pPr>
              <w:jc w:val="center"/>
              <w:rPr>
                <w:rFonts w:cs="Arial"/>
                <w:color w:val="FFFFFF"/>
                <w:sz w:val="28"/>
                <w:szCs w:val="28"/>
                <w:lang w:val="fr-CH"/>
              </w:rPr>
            </w:pPr>
            <w:hyperlink w:anchor="_Index" w:history="1">
              <w:r w:rsidR="00F7642F" w:rsidRPr="00A15A23">
                <w:rPr>
                  <w:rStyle w:val="Lienhypertexte"/>
                  <w:rFonts w:cs="Arial"/>
                  <w:color w:val="FFFFFF"/>
                  <w:sz w:val="28"/>
                  <w:szCs w:val="28"/>
                  <w:u w:val="none"/>
                  <w:lang w:val="fr-CH"/>
                </w:rPr>
                <w:t>Index</w:t>
              </w:r>
            </w:hyperlink>
          </w:p>
        </w:tc>
        <w:tc>
          <w:tcPr>
            <w:tcW w:w="236" w:type="dxa"/>
          </w:tcPr>
          <w:p w:rsidR="00F7642F" w:rsidRPr="00A15A23" w:rsidRDefault="00F7642F" w:rsidP="00737E4B">
            <w:pPr>
              <w:jc w:val="center"/>
              <w:rPr>
                <w:rFonts w:cs="Arial"/>
                <w:color w:val="FFFFFF"/>
                <w:sz w:val="28"/>
                <w:szCs w:val="28"/>
                <w:lang w:val="fr-CH"/>
              </w:rPr>
            </w:pPr>
          </w:p>
        </w:tc>
        <w:tc>
          <w:tcPr>
            <w:tcW w:w="1842" w:type="dxa"/>
            <w:shd w:val="clear" w:color="auto" w:fill="000000"/>
          </w:tcPr>
          <w:p w:rsidR="00F7642F" w:rsidRPr="00A15A23" w:rsidRDefault="00707EFD" w:rsidP="00737E4B">
            <w:pPr>
              <w:jc w:val="center"/>
              <w:rPr>
                <w:rFonts w:cs="Arial"/>
                <w:color w:val="FFFFFF"/>
                <w:sz w:val="28"/>
                <w:szCs w:val="28"/>
                <w:lang w:val="fr-CH"/>
              </w:rPr>
            </w:pPr>
            <w:hyperlink w:anchor="_Abréviations" w:history="1">
              <w:r w:rsidR="00F7642F" w:rsidRPr="00A15A23">
                <w:rPr>
                  <w:rStyle w:val="Lienhypertexte"/>
                  <w:rFonts w:cs="Arial"/>
                  <w:color w:val="FFFFFF"/>
                  <w:sz w:val="28"/>
                  <w:szCs w:val="28"/>
                  <w:u w:val="none"/>
                  <w:lang w:val="fr-CH"/>
                </w:rPr>
                <w:t>Abréviations</w:t>
              </w:r>
            </w:hyperlink>
          </w:p>
        </w:tc>
        <w:tc>
          <w:tcPr>
            <w:tcW w:w="236" w:type="dxa"/>
          </w:tcPr>
          <w:p w:rsidR="00F7642F" w:rsidRPr="00A15A23" w:rsidRDefault="00F7642F" w:rsidP="00737E4B">
            <w:pPr>
              <w:jc w:val="center"/>
              <w:rPr>
                <w:rFonts w:cs="Arial"/>
                <w:color w:val="FFFFFF"/>
                <w:sz w:val="28"/>
                <w:szCs w:val="28"/>
                <w:lang w:val="fr-CH"/>
              </w:rPr>
            </w:pPr>
          </w:p>
        </w:tc>
        <w:tc>
          <w:tcPr>
            <w:tcW w:w="2030" w:type="dxa"/>
            <w:shd w:val="clear" w:color="auto" w:fill="000000"/>
          </w:tcPr>
          <w:p w:rsidR="00F7642F" w:rsidRPr="00A15A23" w:rsidRDefault="00707EFD" w:rsidP="00737E4B">
            <w:pPr>
              <w:jc w:val="center"/>
              <w:rPr>
                <w:rFonts w:cs="Arial"/>
                <w:color w:val="FFFFFF"/>
                <w:sz w:val="28"/>
                <w:szCs w:val="28"/>
                <w:lang w:val="fr-CH"/>
              </w:rPr>
            </w:pPr>
            <w:hyperlink w:anchor="_Bases_légales_–" w:history="1">
              <w:r w:rsidR="00F7642F" w:rsidRPr="00A15A23">
                <w:rPr>
                  <w:rStyle w:val="Lienhypertexte"/>
                  <w:rFonts w:cs="Arial"/>
                  <w:color w:val="FFFFFF"/>
                  <w:sz w:val="28"/>
                  <w:szCs w:val="28"/>
                  <w:u w:val="none"/>
                  <w:lang w:val="fr-CH"/>
                </w:rPr>
                <w:t>Bases légales</w:t>
              </w:r>
            </w:hyperlink>
          </w:p>
        </w:tc>
      </w:tr>
    </w:tbl>
    <w:p w:rsidR="00675C20" w:rsidRPr="00BA6F19" w:rsidRDefault="008108FE" w:rsidP="000D24EE">
      <w:pPr>
        <w:ind w:left="-1417" w:right="-1276"/>
        <w:rPr>
          <w:rFonts w:cs="Arial"/>
          <w:lang w:val="fr-CH"/>
        </w:rPr>
      </w:pPr>
      <w:r>
        <w:rPr>
          <w:rFonts w:cs="Arial"/>
          <w:noProof/>
          <w:lang w:val="fr-CH" w:eastAsia="fr-CH"/>
        </w:rPr>
        <w:drawing>
          <wp:inline distT="0" distB="0" distL="0" distR="0" wp14:anchorId="58D1E3E5" wp14:editId="0720BD9C">
            <wp:extent cx="7569835" cy="54419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9835" cy="5441950"/>
                    </a:xfrm>
                    <a:prstGeom prst="rect">
                      <a:avLst/>
                    </a:prstGeom>
                    <a:noFill/>
                    <a:ln>
                      <a:noFill/>
                    </a:ln>
                  </pic:spPr>
                </pic:pic>
              </a:graphicData>
            </a:graphic>
          </wp:inline>
        </w:drawing>
      </w:r>
    </w:p>
    <w:p w:rsidR="00675C20" w:rsidRPr="00BA6F19" w:rsidRDefault="00675C20" w:rsidP="00675C20">
      <w:pPr>
        <w:rPr>
          <w:rFonts w:cs="Arial"/>
          <w:lang w:val="fr-CH"/>
        </w:rPr>
      </w:pPr>
    </w:p>
    <w:p w:rsidR="00675C20" w:rsidRPr="00BA6F19" w:rsidRDefault="00675C20" w:rsidP="00675C20">
      <w:pPr>
        <w:rPr>
          <w:rFonts w:cs="Arial"/>
          <w:lang w:val="fr-CH"/>
        </w:rPr>
      </w:pPr>
    </w:p>
    <w:p w:rsidR="00675C20" w:rsidRDefault="00675C20" w:rsidP="00675C20">
      <w:pPr>
        <w:rPr>
          <w:rFonts w:cs="Arial"/>
          <w:lang w:val="fr-CH"/>
        </w:rPr>
      </w:pPr>
    </w:p>
    <w:p w:rsidR="00185141" w:rsidRDefault="00185141" w:rsidP="00675C20">
      <w:pPr>
        <w:rPr>
          <w:rFonts w:cs="Arial"/>
          <w:lang w:val="fr-CH"/>
        </w:rPr>
      </w:pPr>
    </w:p>
    <w:p w:rsidR="00E40A2A" w:rsidRDefault="00E40A2A" w:rsidP="00675C20">
      <w:pPr>
        <w:rPr>
          <w:rFonts w:cs="Arial"/>
          <w:lang w:val="fr-CH"/>
        </w:rPr>
      </w:pPr>
    </w:p>
    <w:p w:rsidR="007D614A" w:rsidRDefault="007D614A" w:rsidP="00675C20">
      <w:pPr>
        <w:rPr>
          <w:rFonts w:cs="Arial"/>
          <w:lang w:val="fr-CH"/>
        </w:rPr>
      </w:pPr>
    </w:p>
    <w:p w:rsidR="00DA3032" w:rsidRDefault="00DA3032" w:rsidP="00675C20">
      <w:pPr>
        <w:rPr>
          <w:rFonts w:cs="Arial"/>
          <w:lang w:val="fr-CH"/>
        </w:rPr>
      </w:pPr>
    </w:p>
    <w:p w:rsidR="0055638E" w:rsidRPr="00BA6F19" w:rsidRDefault="00044C99" w:rsidP="00DC097F">
      <w:pPr>
        <w:pStyle w:val="Paragraphedeliste"/>
        <w:ind w:left="0"/>
        <w:rPr>
          <w:rFonts w:cs="Arial"/>
          <w:b/>
          <w:lang w:val="fr-CH"/>
        </w:rPr>
      </w:pPr>
      <w:bookmarkStart w:id="1" w:name="Tabledesmatières"/>
      <w:bookmarkEnd w:id="1"/>
      <w:r>
        <w:rPr>
          <w:noProof/>
          <w:lang w:val="fr-CH" w:eastAsia="fr-CH"/>
        </w:rPr>
        <w:lastRenderedPageBreak/>
        <w:drawing>
          <wp:anchor distT="0" distB="0" distL="114300" distR="114300" simplePos="0" relativeHeight="251751936" behindDoc="0" locked="0" layoutInCell="1" allowOverlap="1" wp14:anchorId="08CB806E" wp14:editId="020AA4F3">
            <wp:simplePos x="0" y="0"/>
            <wp:positionH relativeFrom="column">
              <wp:posOffset>5824220</wp:posOffset>
            </wp:positionH>
            <wp:positionV relativeFrom="paragraph">
              <wp:posOffset>-578485</wp:posOffset>
            </wp:positionV>
            <wp:extent cx="738505" cy="408940"/>
            <wp:effectExtent l="0" t="0" r="4445" b="0"/>
            <wp:wrapNone/>
            <wp:docPr id="9" name="Imag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A3872" w:rsidRPr="00BA6F19">
        <w:rPr>
          <w:rFonts w:cs="Arial"/>
          <w:b/>
          <w:lang w:val="fr-CH"/>
        </w:rPr>
        <w:t>Table des matières</w:t>
      </w:r>
    </w:p>
    <w:p w:rsidR="0055638E" w:rsidRPr="00BA6F19" w:rsidRDefault="0055638E" w:rsidP="00675C20">
      <w:pPr>
        <w:rPr>
          <w:rFonts w:cs="Arial"/>
          <w:lang w:val="fr-CH"/>
        </w:rPr>
      </w:pPr>
    </w:p>
    <w:p w:rsidR="00415A76" w:rsidRDefault="00796667">
      <w:pPr>
        <w:pStyle w:val="TM1"/>
        <w:tabs>
          <w:tab w:val="left" w:pos="440"/>
          <w:tab w:val="right" w:leader="dot" w:pos="9062"/>
        </w:tabs>
        <w:rPr>
          <w:rFonts w:asciiTheme="minorHAnsi" w:eastAsiaTheme="minorEastAsia" w:hAnsiTheme="minorHAnsi" w:cstheme="minorBidi"/>
          <w:iCs w:val="0"/>
          <w:noProof/>
          <w:szCs w:val="22"/>
          <w:lang w:val="fr-CH" w:eastAsia="fr-CH"/>
        </w:rPr>
      </w:pPr>
      <w:r w:rsidRPr="00BA6F19">
        <w:rPr>
          <w:rFonts w:cs="Arial"/>
          <w:lang w:val="fr-CH"/>
        </w:rPr>
        <w:fldChar w:fldCharType="begin"/>
      </w:r>
      <w:r w:rsidR="0055638E" w:rsidRPr="00BA6F19">
        <w:rPr>
          <w:rFonts w:cs="Arial"/>
          <w:lang w:val="fr-CH"/>
        </w:rPr>
        <w:instrText xml:space="preserve"> TOC \o "1-3" \u </w:instrText>
      </w:r>
      <w:r w:rsidRPr="00BA6F19">
        <w:rPr>
          <w:rFonts w:cs="Arial"/>
          <w:lang w:val="fr-CH"/>
        </w:rPr>
        <w:fldChar w:fldCharType="separate"/>
      </w:r>
      <w:r w:rsidR="00415A76">
        <w:rPr>
          <w:noProof/>
        </w:rPr>
        <w:t>1.</w:t>
      </w:r>
      <w:r w:rsidR="00415A76">
        <w:rPr>
          <w:rFonts w:asciiTheme="minorHAnsi" w:eastAsiaTheme="minorEastAsia" w:hAnsiTheme="minorHAnsi" w:cstheme="minorBidi"/>
          <w:iCs w:val="0"/>
          <w:noProof/>
          <w:szCs w:val="22"/>
          <w:lang w:val="fr-CH" w:eastAsia="fr-CH"/>
        </w:rPr>
        <w:tab/>
      </w:r>
      <w:r w:rsidR="00415A76">
        <w:rPr>
          <w:noProof/>
        </w:rPr>
        <w:t>Introduction</w:t>
      </w:r>
      <w:r w:rsidR="00415A76">
        <w:rPr>
          <w:noProof/>
        </w:rPr>
        <w:tab/>
      </w:r>
      <w:r w:rsidR="00D27A00">
        <w:rPr>
          <w:noProof/>
        </w:rPr>
        <w:t>7</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1.1.</w:t>
      </w:r>
      <w:r>
        <w:rPr>
          <w:rFonts w:asciiTheme="minorHAnsi" w:eastAsiaTheme="minorEastAsia" w:hAnsiTheme="minorHAnsi" w:cstheme="minorBidi"/>
          <w:iCs w:val="0"/>
          <w:noProof/>
          <w:szCs w:val="22"/>
          <w:lang w:val="fr-CH" w:eastAsia="fr-CH"/>
        </w:rPr>
        <w:tab/>
      </w:r>
      <w:r>
        <w:rPr>
          <w:noProof/>
        </w:rPr>
        <w:t>Navigateur du guide (cliquer sur pour revenir sur cette page)</w:t>
      </w:r>
      <w:r>
        <w:rPr>
          <w:noProof/>
        </w:rPr>
        <w:tab/>
      </w:r>
      <w:r w:rsidR="00D27A00">
        <w:rPr>
          <w:noProof/>
        </w:rPr>
        <w:t>8</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1.2.</w:t>
      </w:r>
      <w:r>
        <w:rPr>
          <w:rFonts w:asciiTheme="minorHAnsi" w:eastAsiaTheme="minorEastAsia" w:hAnsiTheme="minorHAnsi" w:cstheme="minorBidi"/>
          <w:iCs w:val="0"/>
          <w:noProof/>
          <w:szCs w:val="22"/>
          <w:lang w:val="fr-CH" w:eastAsia="fr-CH"/>
        </w:rPr>
        <w:tab/>
      </w:r>
      <w:r>
        <w:rPr>
          <w:noProof/>
        </w:rPr>
        <w:t>Bases légales – Liens</w:t>
      </w:r>
      <w:r>
        <w:rPr>
          <w:noProof/>
        </w:rPr>
        <w:tab/>
      </w:r>
      <w:r w:rsidR="00D27A00">
        <w:rPr>
          <w:noProof/>
        </w:rPr>
        <w:t>9</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1.3.</w:t>
      </w:r>
      <w:r>
        <w:rPr>
          <w:rFonts w:asciiTheme="minorHAnsi" w:eastAsiaTheme="minorEastAsia" w:hAnsiTheme="minorHAnsi" w:cstheme="minorBidi"/>
          <w:iCs w:val="0"/>
          <w:noProof/>
          <w:szCs w:val="22"/>
          <w:lang w:val="fr-CH" w:eastAsia="fr-CH"/>
        </w:rPr>
        <w:tab/>
      </w:r>
      <w:r>
        <w:rPr>
          <w:noProof/>
        </w:rPr>
        <w:t>Références - Liens</w:t>
      </w:r>
      <w:r>
        <w:rPr>
          <w:noProof/>
        </w:rPr>
        <w:tab/>
      </w:r>
      <w:r>
        <w:rPr>
          <w:noProof/>
        </w:rPr>
        <w:fldChar w:fldCharType="begin"/>
      </w:r>
      <w:r>
        <w:rPr>
          <w:noProof/>
        </w:rPr>
        <w:instrText xml:space="preserve"> PAGEREF _Toc52284404 \h </w:instrText>
      </w:r>
      <w:r>
        <w:rPr>
          <w:noProof/>
        </w:rPr>
      </w:r>
      <w:r>
        <w:rPr>
          <w:noProof/>
        </w:rPr>
        <w:fldChar w:fldCharType="separate"/>
      </w:r>
      <w:r w:rsidR="00703512">
        <w:rPr>
          <w:noProof/>
        </w:rPr>
        <w:t>1</w:t>
      </w:r>
      <w:r w:rsidR="00D27A00">
        <w:rPr>
          <w:noProof/>
        </w:rPr>
        <w:t>2</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1.4.</w:t>
      </w:r>
      <w:r>
        <w:rPr>
          <w:rFonts w:asciiTheme="minorHAnsi" w:eastAsiaTheme="minorEastAsia" w:hAnsiTheme="minorHAnsi" w:cstheme="minorBidi"/>
          <w:iCs w:val="0"/>
          <w:noProof/>
          <w:szCs w:val="22"/>
          <w:lang w:val="fr-CH" w:eastAsia="fr-CH"/>
        </w:rPr>
        <w:tab/>
      </w:r>
      <w:r>
        <w:rPr>
          <w:noProof/>
        </w:rPr>
        <w:t>Abréviations</w:t>
      </w:r>
      <w:r>
        <w:rPr>
          <w:noProof/>
        </w:rPr>
        <w:tab/>
      </w:r>
      <w:r>
        <w:rPr>
          <w:noProof/>
        </w:rPr>
        <w:fldChar w:fldCharType="begin"/>
      </w:r>
      <w:r>
        <w:rPr>
          <w:noProof/>
        </w:rPr>
        <w:instrText xml:space="preserve"> PAGEREF _Toc52284405 \h </w:instrText>
      </w:r>
      <w:r>
        <w:rPr>
          <w:noProof/>
        </w:rPr>
      </w:r>
      <w:r>
        <w:rPr>
          <w:noProof/>
        </w:rPr>
        <w:fldChar w:fldCharType="separate"/>
      </w:r>
      <w:r w:rsidR="00703512">
        <w:rPr>
          <w:noProof/>
        </w:rPr>
        <w:t>1</w:t>
      </w:r>
      <w:r w:rsidR="00D27A00">
        <w:rPr>
          <w:noProof/>
        </w:rPr>
        <w:t>6</w:t>
      </w:r>
      <w:r>
        <w:rPr>
          <w:noProof/>
        </w:rPr>
        <w:fldChar w:fldCharType="end"/>
      </w:r>
    </w:p>
    <w:p w:rsidR="00415A76" w:rsidRDefault="00415A76">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2.</w:t>
      </w:r>
      <w:r>
        <w:rPr>
          <w:rFonts w:asciiTheme="minorHAnsi" w:eastAsiaTheme="minorEastAsia" w:hAnsiTheme="minorHAnsi" w:cstheme="minorBidi"/>
          <w:iCs w:val="0"/>
          <w:noProof/>
          <w:szCs w:val="22"/>
          <w:lang w:val="fr-CH" w:eastAsia="fr-CH"/>
        </w:rPr>
        <w:tab/>
      </w:r>
      <w:r>
        <w:rPr>
          <w:noProof/>
        </w:rPr>
        <w:t>Rôles des différents acteurs du contrôle des habitants</w:t>
      </w:r>
      <w:r>
        <w:rPr>
          <w:noProof/>
        </w:rPr>
        <w:tab/>
      </w:r>
      <w:r>
        <w:rPr>
          <w:noProof/>
        </w:rPr>
        <w:fldChar w:fldCharType="begin"/>
      </w:r>
      <w:r>
        <w:rPr>
          <w:noProof/>
        </w:rPr>
        <w:instrText xml:space="preserve"> PAGEREF _Toc52284406 \h </w:instrText>
      </w:r>
      <w:r>
        <w:rPr>
          <w:noProof/>
        </w:rPr>
      </w:r>
      <w:r>
        <w:rPr>
          <w:noProof/>
        </w:rPr>
        <w:fldChar w:fldCharType="separate"/>
      </w:r>
      <w:r w:rsidR="00703512">
        <w:rPr>
          <w:noProof/>
        </w:rPr>
        <w:t>1</w:t>
      </w:r>
      <w:r w:rsidR="00D27A00">
        <w:rPr>
          <w:noProof/>
        </w:rPr>
        <w:t>7</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2.1.</w:t>
      </w:r>
      <w:r>
        <w:rPr>
          <w:rFonts w:asciiTheme="minorHAnsi" w:eastAsiaTheme="minorEastAsia" w:hAnsiTheme="minorHAnsi" w:cstheme="minorBidi"/>
          <w:iCs w:val="0"/>
          <w:noProof/>
          <w:szCs w:val="22"/>
          <w:lang w:val="fr-CH" w:eastAsia="fr-CH"/>
        </w:rPr>
        <w:tab/>
      </w:r>
      <w:r>
        <w:rPr>
          <w:noProof/>
        </w:rPr>
        <w:t>Contrôle des habitants</w:t>
      </w:r>
      <w:r>
        <w:rPr>
          <w:noProof/>
        </w:rPr>
        <w:tab/>
      </w:r>
      <w:r>
        <w:rPr>
          <w:noProof/>
        </w:rPr>
        <w:fldChar w:fldCharType="begin"/>
      </w:r>
      <w:r>
        <w:rPr>
          <w:noProof/>
        </w:rPr>
        <w:instrText xml:space="preserve"> PAGEREF _Toc52284407 \h </w:instrText>
      </w:r>
      <w:r>
        <w:rPr>
          <w:noProof/>
        </w:rPr>
      </w:r>
      <w:r>
        <w:rPr>
          <w:noProof/>
        </w:rPr>
        <w:fldChar w:fldCharType="separate"/>
      </w:r>
      <w:r w:rsidR="00703512">
        <w:rPr>
          <w:noProof/>
        </w:rPr>
        <w:t>1</w:t>
      </w:r>
      <w:r w:rsidR="00D27A00">
        <w:rPr>
          <w:noProof/>
        </w:rPr>
        <w:t>7</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2.2.</w:t>
      </w:r>
      <w:r>
        <w:rPr>
          <w:rFonts w:asciiTheme="minorHAnsi" w:eastAsiaTheme="minorEastAsia" w:hAnsiTheme="minorHAnsi" w:cstheme="minorBidi"/>
          <w:iCs w:val="0"/>
          <w:noProof/>
          <w:szCs w:val="22"/>
          <w:lang w:val="fr-CH" w:eastAsia="fr-CH"/>
        </w:rPr>
        <w:tab/>
      </w:r>
      <w:r>
        <w:rPr>
          <w:noProof/>
        </w:rPr>
        <w:t>SPoMi</w:t>
      </w:r>
      <w:r>
        <w:rPr>
          <w:noProof/>
        </w:rPr>
        <w:tab/>
      </w:r>
      <w:r>
        <w:rPr>
          <w:noProof/>
        </w:rPr>
        <w:fldChar w:fldCharType="begin"/>
      </w:r>
      <w:r>
        <w:rPr>
          <w:noProof/>
        </w:rPr>
        <w:instrText xml:space="preserve"> PAGEREF _Toc52284408 \h </w:instrText>
      </w:r>
      <w:r>
        <w:rPr>
          <w:noProof/>
        </w:rPr>
      </w:r>
      <w:r>
        <w:rPr>
          <w:noProof/>
        </w:rPr>
        <w:fldChar w:fldCharType="separate"/>
      </w:r>
      <w:r w:rsidR="00703512">
        <w:rPr>
          <w:noProof/>
        </w:rPr>
        <w:t>1</w:t>
      </w:r>
      <w:r w:rsidR="00D27A00">
        <w:rPr>
          <w:noProof/>
        </w:rPr>
        <w:t>7</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2.3.</w:t>
      </w:r>
      <w:r>
        <w:rPr>
          <w:rFonts w:asciiTheme="minorHAnsi" w:eastAsiaTheme="minorEastAsia" w:hAnsiTheme="minorHAnsi" w:cstheme="minorBidi"/>
          <w:iCs w:val="0"/>
          <w:noProof/>
          <w:szCs w:val="22"/>
          <w:lang w:val="fr-CH" w:eastAsia="fr-CH"/>
        </w:rPr>
        <w:tab/>
      </w:r>
      <w:r>
        <w:rPr>
          <w:noProof/>
        </w:rPr>
        <w:t>DSJ</w:t>
      </w:r>
      <w:r>
        <w:rPr>
          <w:noProof/>
        </w:rPr>
        <w:tab/>
      </w:r>
      <w:r>
        <w:rPr>
          <w:noProof/>
        </w:rPr>
        <w:fldChar w:fldCharType="begin"/>
      </w:r>
      <w:r>
        <w:rPr>
          <w:noProof/>
        </w:rPr>
        <w:instrText xml:space="preserve"> PAGEREF _Toc52284409 \h </w:instrText>
      </w:r>
      <w:r>
        <w:rPr>
          <w:noProof/>
        </w:rPr>
      </w:r>
      <w:r>
        <w:rPr>
          <w:noProof/>
        </w:rPr>
        <w:fldChar w:fldCharType="separate"/>
      </w:r>
      <w:r w:rsidR="00703512">
        <w:rPr>
          <w:noProof/>
        </w:rPr>
        <w:t>1</w:t>
      </w:r>
      <w:r w:rsidR="00D27A00">
        <w:rPr>
          <w:noProof/>
        </w:rPr>
        <w:t>8</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2.4.</w:t>
      </w:r>
      <w:r>
        <w:rPr>
          <w:rFonts w:asciiTheme="minorHAnsi" w:eastAsiaTheme="minorEastAsia" w:hAnsiTheme="minorHAnsi" w:cstheme="minorBidi"/>
          <w:iCs w:val="0"/>
          <w:noProof/>
          <w:szCs w:val="22"/>
          <w:lang w:val="fr-CH" w:eastAsia="fr-CH"/>
        </w:rPr>
        <w:tab/>
      </w:r>
      <w:r>
        <w:rPr>
          <w:noProof/>
        </w:rPr>
        <w:t>Préfets</w:t>
      </w:r>
      <w:r>
        <w:rPr>
          <w:noProof/>
        </w:rPr>
        <w:tab/>
      </w:r>
      <w:r>
        <w:rPr>
          <w:noProof/>
        </w:rPr>
        <w:fldChar w:fldCharType="begin"/>
      </w:r>
      <w:r>
        <w:rPr>
          <w:noProof/>
        </w:rPr>
        <w:instrText xml:space="preserve"> PAGEREF _Toc52284410 \h </w:instrText>
      </w:r>
      <w:r>
        <w:rPr>
          <w:noProof/>
        </w:rPr>
      </w:r>
      <w:r>
        <w:rPr>
          <w:noProof/>
        </w:rPr>
        <w:fldChar w:fldCharType="separate"/>
      </w:r>
      <w:r w:rsidR="00703512">
        <w:rPr>
          <w:noProof/>
        </w:rPr>
        <w:t>1</w:t>
      </w:r>
      <w:r w:rsidR="00D27A00">
        <w:rPr>
          <w:noProof/>
        </w:rPr>
        <w:t>8</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2.5.</w:t>
      </w:r>
      <w:r>
        <w:rPr>
          <w:rFonts w:asciiTheme="minorHAnsi" w:eastAsiaTheme="minorEastAsia" w:hAnsiTheme="minorHAnsi" w:cstheme="minorBidi"/>
          <w:iCs w:val="0"/>
          <w:noProof/>
          <w:szCs w:val="22"/>
          <w:lang w:val="fr-CH" w:eastAsia="fr-CH"/>
        </w:rPr>
        <w:tab/>
      </w:r>
      <w:r>
        <w:rPr>
          <w:noProof/>
        </w:rPr>
        <w:t>La statistique</w:t>
      </w:r>
      <w:r>
        <w:rPr>
          <w:noProof/>
        </w:rPr>
        <w:tab/>
      </w:r>
      <w:r>
        <w:rPr>
          <w:noProof/>
        </w:rPr>
        <w:fldChar w:fldCharType="begin"/>
      </w:r>
      <w:r>
        <w:rPr>
          <w:noProof/>
        </w:rPr>
        <w:instrText xml:space="preserve"> PAGEREF _Toc52284411 \h </w:instrText>
      </w:r>
      <w:r>
        <w:rPr>
          <w:noProof/>
        </w:rPr>
      </w:r>
      <w:r>
        <w:rPr>
          <w:noProof/>
        </w:rPr>
        <w:fldChar w:fldCharType="separate"/>
      </w:r>
      <w:r w:rsidR="00703512">
        <w:rPr>
          <w:noProof/>
        </w:rPr>
        <w:t>1</w:t>
      </w:r>
      <w:r w:rsidR="00D27A00">
        <w:rPr>
          <w:noProof/>
        </w:rPr>
        <w:t>8</w:t>
      </w:r>
      <w:r>
        <w:rPr>
          <w:noProof/>
        </w:rPr>
        <w:fldChar w:fldCharType="end"/>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2.5.1.</w:t>
      </w:r>
      <w:r>
        <w:rPr>
          <w:rFonts w:asciiTheme="minorHAnsi" w:eastAsiaTheme="minorEastAsia" w:hAnsiTheme="minorHAnsi" w:cstheme="minorBidi"/>
          <w:iCs w:val="0"/>
          <w:noProof/>
          <w:szCs w:val="22"/>
          <w:lang w:val="fr-CH" w:eastAsia="fr-CH"/>
        </w:rPr>
        <w:tab/>
      </w:r>
      <w:r>
        <w:rPr>
          <w:noProof/>
        </w:rPr>
        <w:t>L’Office fédéral de la statistique (OFS)</w:t>
      </w:r>
      <w:r>
        <w:rPr>
          <w:noProof/>
        </w:rPr>
        <w:tab/>
      </w:r>
      <w:r w:rsidR="00D27A00">
        <w:rPr>
          <w:noProof/>
        </w:rPr>
        <w:t>18</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2.5.2.</w:t>
      </w:r>
      <w:r>
        <w:rPr>
          <w:rFonts w:asciiTheme="minorHAnsi" w:eastAsiaTheme="minorEastAsia" w:hAnsiTheme="minorHAnsi" w:cstheme="minorBidi"/>
          <w:iCs w:val="0"/>
          <w:noProof/>
          <w:szCs w:val="22"/>
          <w:lang w:val="fr-CH" w:eastAsia="fr-CH"/>
        </w:rPr>
        <w:tab/>
      </w:r>
      <w:r>
        <w:rPr>
          <w:noProof/>
        </w:rPr>
        <w:t>Le Service cantonal de la statistique (SStat)</w:t>
      </w:r>
      <w:r>
        <w:rPr>
          <w:noProof/>
        </w:rPr>
        <w:tab/>
      </w:r>
      <w:r w:rsidR="00D27A00">
        <w:rPr>
          <w:noProof/>
        </w:rPr>
        <w:t>19</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2.6.</w:t>
      </w:r>
      <w:r>
        <w:rPr>
          <w:rFonts w:asciiTheme="minorHAnsi" w:eastAsiaTheme="minorEastAsia" w:hAnsiTheme="minorHAnsi" w:cstheme="minorBidi"/>
          <w:iCs w:val="0"/>
          <w:noProof/>
          <w:szCs w:val="22"/>
          <w:lang w:val="fr-CH" w:eastAsia="fr-CH"/>
        </w:rPr>
        <w:tab/>
      </w:r>
      <w:r>
        <w:rPr>
          <w:noProof/>
        </w:rPr>
        <w:t>SITel</w:t>
      </w:r>
      <w:r>
        <w:rPr>
          <w:noProof/>
        </w:rPr>
        <w:tab/>
      </w:r>
      <w:r w:rsidR="00D27A00">
        <w:rPr>
          <w:noProof/>
        </w:rPr>
        <w:t>19</w:t>
      </w:r>
    </w:p>
    <w:p w:rsidR="00415A76" w:rsidRDefault="00415A76">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3.</w:t>
      </w:r>
      <w:r>
        <w:rPr>
          <w:rFonts w:asciiTheme="minorHAnsi" w:eastAsiaTheme="minorEastAsia" w:hAnsiTheme="minorHAnsi" w:cstheme="minorBidi"/>
          <w:iCs w:val="0"/>
          <w:noProof/>
          <w:szCs w:val="22"/>
          <w:lang w:val="fr-CH" w:eastAsia="fr-CH"/>
        </w:rPr>
        <w:tab/>
      </w:r>
      <w:r>
        <w:rPr>
          <w:noProof/>
        </w:rPr>
        <w:t>Délais</w:t>
      </w:r>
      <w:r>
        <w:rPr>
          <w:noProof/>
        </w:rPr>
        <w:tab/>
      </w:r>
      <w:r w:rsidR="00D27A00">
        <w:rPr>
          <w:noProof/>
        </w:rPr>
        <w:t>20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3.1.</w:t>
      </w:r>
      <w:r>
        <w:rPr>
          <w:rFonts w:asciiTheme="minorHAnsi" w:eastAsiaTheme="minorEastAsia" w:hAnsiTheme="minorHAnsi" w:cstheme="minorBidi"/>
          <w:iCs w:val="0"/>
          <w:noProof/>
          <w:szCs w:val="22"/>
          <w:lang w:val="fr-CH" w:eastAsia="fr-CH"/>
        </w:rPr>
        <w:tab/>
      </w:r>
      <w:r>
        <w:rPr>
          <w:noProof/>
        </w:rPr>
        <w:t>Bases légales</w:t>
      </w:r>
      <w:r>
        <w:rPr>
          <w:noProof/>
        </w:rPr>
        <w:tab/>
      </w:r>
      <w:r w:rsidR="00D27A00">
        <w:rPr>
          <w:noProof/>
        </w:rPr>
        <w:t>20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3.2.</w:t>
      </w:r>
      <w:r>
        <w:rPr>
          <w:rFonts w:asciiTheme="minorHAnsi" w:eastAsiaTheme="minorEastAsia" w:hAnsiTheme="minorHAnsi" w:cstheme="minorBidi"/>
          <w:iCs w:val="0"/>
          <w:noProof/>
          <w:szCs w:val="22"/>
          <w:lang w:val="fr-CH" w:eastAsia="fr-CH"/>
        </w:rPr>
        <w:tab/>
      </w:r>
      <w:r>
        <w:rPr>
          <w:noProof/>
        </w:rPr>
        <w:t>Déclaration d’arrivée (art. 5 LCH)</w:t>
      </w:r>
      <w:r>
        <w:rPr>
          <w:noProof/>
        </w:rPr>
        <w:tab/>
      </w:r>
      <w:r w:rsidR="00D27A00">
        <w:rPr>
          <w:noProof/>
        </w:rPr>
        <w:t>20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3.3.</w:t>
      </w:r>
      <w:r>
        <w:rPr>
          <w:rFonts w:asciiTheme="minorHAnsi" w:eastAsiaTheme="minorEastAsia" w:hAnsiTheme="minorHAnsi" w:cstheme="minorBidi"/>
          <w:iCs w:val="0"/>
          <w:noProof/>
          <w:szCs w:val="22"/>
          <w:lang w:val="fr-CH" w:eastAsia="fr-CH"/>
        </w:rPr>
        <w:tab/>
      </w:r>
      <w:r>
        <w:rPr>
          <w:noProof/>
        </w:rPr>
        <w:t>Changement d’état civil</w:t>
      </w:r>
      <w:r>
        <w:rPr>
          <w:noProof/>
        </w:rPr>
        <w:tab/>
      </w:r>
      <w:r w:rsidR="00D27A00">
        <w:rPr>
          <w:noProof/>
        </w:rPr>
        <w:t>20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3.4.</w:t>
      </w:r>
      <w:r>
        <w:rPr>
          <w:rFonts w:asciiTheme="minorHAnsi" w:eastAsiaTheme="minorEastAsia" w:hAnsiTheme="minorHAnsi" w:cstheme="minorBidi"/>
          <w:iCs w:val="0"/>
          <w:noProof/>
          <w:szCs w:val="22"/>
          <w:lang w:val="fr-CH" w:eastAsia="fr-CH"/>
        </w:rPr>
        <w:tab/>
      </w:r>
      <w:r>
        <w:rPr>
          <w:noProof/>
        </w:rPr>
        <w:t>Changement de domicile à l’intérieur de la commune (adresse et/ou logement)</w:t>
      </w:r>
      <w:r>
        <w:rPr>
          <w:noProof/>
        </w:rPr>
        <w:tab/>
      </w:r>
      <w:r w:rsidR="00D27A00">
        <w:rPr>
          <w:noProof/>
        </w:rPr>
        <w:t>20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3.5.</w:t>
      </w:r>
      <w:r>
        <w:rPr>
          <w:rFonts w:asciiTheme="minorHAnsi" w:eastAsiaTheme="minorEastAsia" w:hAnsiTheme="minorHAnsi" w:cstheme="minorBidi"/>
          <w:iCs w:val="0"/>
          <w:noProof/>
          <w:szCs w:val="22"/>
          <w:lang w:val="fr-CH" w:eastAsia="fr-CH"/>
        </w:rPr>
        <w:tab/>
      </w:r>
      <w:r>
        <w:rPr>
          <w:noProof/>
        </w:rPr>
        <w:t>Départ (art. 11 LCH)</w:t>
      </w:r>
      <w:r>
        <w:rPr>
          <w:noProof/>
        </w:rPr>
        <w:tab/>
      </w:r>
      <w:r w:rsidR="00D27A00">
        <w:rPr>
          <w:noProof/>
        </w:rPr>
        <w:t>21</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3.6.</w:t>
      </w:r>
      <w:r>
        <w:rPr>
          <w:rFonts w:asciiTheme="minorHAnsi" w:eastAsiaTheme="minorEastAsia" w:hAnsiTheme="minorHAnsi" w:cstheme="minorBidi"/>
          <w:iCs w:val="0"/>
          <w:noProof/>
          <w:szCs w:val="22"/>
          <w:lang w:val="fr-CH" w:eastAsia="fr-CH"/>
        </w:rPr>
        <w:tab/>
      </w:r>
      <w:r>
        <w:rPr>
          <w:noProof/>
        </w:rPr>
        <w:t>Livraison à l’OFS – eCH99</w:t>
      </w:r>
      <w:r>
        <w:rPr>
          <w:noProof/>
        </w:rPr>
        <w:tab/>
      </w:r>
      <w:r w:rsidR="00D27A00">
        <w:rPr>
          <w:noProof/>
        </w:rPr>
        <w:t>21</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3.7.</w:t>
      </w:r>
      <w:r>
        <w:rPr>
          <w:rFonts w:asciiTheme="minorHAnsi" w:eastAsiaTheme="minorEastAsia" w:hAnsiTheme="minorHAnsi" w:cstheme="minorBidi"/>
          <w:iCs w:val="0"/>
          <w:noProof/>
          <w:szCs w:val="22"/>
          <w:lang w:val="fr-CH" w:eastAsia="fr-CH"/>
        </w:rPr>
        <w:tab/>
      </w:r>
      <w:r>
        <w:rPr>
          <w:noProof/>
        </w:rPr>
        <w:t>Recours au Conseil communal</w:t>
      </w:r>
      <w:r>
        <w:rPr>
          <w:noProof/>
        </w:rPr>
        <w:tab/>
      </w:r>
      <w:r w:rsidR="00D27A00">
        <w:rPr>
          <w:noProof/>
        </w:rPr>
        <w:t>22</w:t>
      </w:r>
    </w:p>
    <w:p w:rsidR="00415A76" w:rsidRDefault="00415A76">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4.</w:t>
      </w:r>
      <w:r>
        <w:rPr>
          <w:rFonts w:asciiTheme="minorHAnsi" w:eastAsiaTheme="minorEastAsia" w:hAnsiTheme="minorHAnsi" w:cstheme="minorBidi"/>
          <w:iCs w:val="0"/>
          <w:noProof/>
          <w:szCs w:val="22"/>
          <w:lang w:val="fr-CH" w:eastAsia="fr-CH"/>
        </w:rPr>
        <w:tab/>
      </w:r>
      <w:r>
        <w:rPr>
          <w:noProof/>
        </w:rPr>
        <w:t>Type de domicile</w:t>
      </w:r>
      <w:r>
        <w:rPr>
          <w:noProof/>
        </w:rPr>
        <w:tab/>
      </w:r>
      <w:r w:rsidR="00D27A00">
        <w:rPr>
          <w:noProof/>
        </w:rPr>
        <w:t>22</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4.1.</w:t>
      </w:r>
      <w:r>
        <w:rPr>
          <w:rFonts w:asciiTheme="minorHAnsi" w:eastAsiaTheme="minorEastAsia" w:hAnsiTheme="minorHAnsi" w:cstheme="minorBidi"/>
          <w:iCs w:val="0"/>
          <w:noProof/>
          <w:szCs w:val="22"/>
          <w:lang w:val="fr-CH" w:eastAsia="fr-CH"/>
        </w:rPr>
        <w:tab/>
      </w:r>
      <w:r>
        <w:rPr>
          <w:noProof/>
        </w:rPr>
        <w:t>Bases légales</w:t>
      </w:r>
      <w:r>
        <w:rPr>
          <w:noProof/>
        </w:rPr>
        <w:tab/>
      </w:r>
      <w:r w:rsidR="00D27A00">
        <w:rPr>
          <w:noProof/>
        </w:rPr>
        <w:t>22</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4.2.</w:t>
      </w:r>
      <w:r>
        <w:rPr>
          <w:rFonts w:asciiTheme="minorHAnsi" w:eastAsiaTheme="minorEastAsia" w:hAnsiTheme="minorHAnsi" w:cstheme="minorBidi"/>
          <w:iCs w:val="0"/>
          <w:noProof/>
          <w:szCs w:val="22"/>
          <w:lang w:val="fr-CH" w:eastAsia="fr-CH"/>
        </w:rPr>
        <w:tab/>
      </w:r>
      <w:r>
        <w:rPr>
          <w:noProof/>
        </w:rPr>
        <w:t>Type de domicile : Etablissement / séjour</w:t>
      </w:r>
      <w:r>
        <w:rPr>
          <w:noProof/>
        </w:rPr>
        <w:tab/>
      </w:r>
      <w:r w:rsidR="00D27A00">
        <w:rPr>
          <w:noProof/>
        </w:rPr>
        <w:t>24</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4.2.1.</w:t>
      </w:r>
      <w:r>
        <w:rPr>
          <w:rFonts w:asciiTheme="minorHAnsi" w:eastAsiaTheme="minorEastAsia" w:hAnsiTheme="minorHAnsi" w:cstheme="minorBidi"/>
          <w:iCs w:val="0"/>
          <w:noProof/>
          <w:szCs w:val="22"/>
          <w:lang w:val="fr-CH" w:eastAsia="fr-CH"/>
        </w:rPr>
        <w:tab/>
      </w:r>
      <w:r>
        <w:rPr>
          <w:noProof/>
        </w:rPr>
        <w:t>Domicile et Code civil suisse</w:t>
      </w:r>
      <w:r>
        <w:rPr>
          <w:noProof/>
        </w:rPr>
        <w:tab/>
      </w:r>
      <w:r w:rsidR="00D27A00">
        <w:rPr>
          <w:noProof/>
        </w:rPr>
        <w:t>24</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4.2.2.</w:t>
      </w:r>
      <w:r>
        <w:rPr>
          <w:rFonts w:asciiTheme="minorHAnsi" w:eastAsiaTheme="minorEastAsia" w:hAnsiTheme="minorHAnsi" w:cstheme="minorBidi"/>
          <w:iCs w:val="0"/>
          <w:noProof/>
          <w:szCs w:val="22"/>
          <w:lang w:val="fr-CH" w:eastAsia="fr-CH"/>
        </w:rPr>
        <w:tab/>
      </w:r>
      <w:r>
        <w:rPr>
          <w:noProof/>
        </w:rPr>
        <w:t>Ressortissants suisses</w:t>
      </w:r>
      <w:r>
        <w:rPr>
          <w:noProof/>
        </w:rPr>
        <w:tab/>
      </w:r>
      <w:r w:rsidR="00D27A00">
        <w:rPr>
          <w:noProof/>
        </w:rPr>
        <w:t>26</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4.2.3.</w:t>
      </w:r>
      <w:r>
        <w:rPr>
          <w:rFonts w:asciiTheme="minorHAnsi" w:eastAsiaTheme="minorEastAsia" w:hAnsiTheme="minorHAnsi" w:cstheme="minorBidi"/>
          <w:iCs w:val="0"/>
          <w:noProof/>
          <w:szCs w:val="22"/>
          <w:lang w:val="fr-CH" w:eastAsia="fr-CH"/>
        </w:rPr>
        <w:tab/>
      </w:r>
      <w:r>
        <w:rPr>
          <w:noProof/>
        </w:rPr>
        <w:t>Etrangers</w:t>
      </w:r>
      <w:r>
        <w:rPr>
          <w:noProof/>
        </w:rPr>
        <w:tab/>
      </w:r>
      <w:r w:rsidR="00D27A00">
        <w:rPr>
          <w:noProof/>
        </w:rPr>
        <w:t>27</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4.2.4.</w:t>
      </w:r>
      <w:r>
        <w:rPr>
          <w:rFonts w:asciiTheme="minorHAnsi" w:eastAsiaTheme="minorEastAsia" w:hAnsiTheme="minorHAnsi" w:cstheme="minorBidi"/>
          <w:iCs w:val="0"/>
          <w:noProof/>
          <w:szCs w:val="22"/>
          <w:lang w:val="fr-CH" w:eastAsia="fr-CH"/>
        </w:rPr>
        <w:tab/>
      </w:r>
      <w:r>
        <w:rPr>
          <w:noProof/>
        </w:rPr>
        <w:t>Domicile principal à l’étranger</w:t>
      </w:r>
      <w:r>
        <w:rPr>
          <w:noProof/>
        </w:rPr>
        <w:tab/>
      </w:r>
      <w:r w:rsidR="00D27A00">
        <w:rPr>
          <w:noProof/>
        </w:rPr>
        <w:t>28</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4.2.5.</w:t>
      </w:r>
      <w:r>
        <w:rPr>
          <w:rFonts w:asciiTheme="minorHAnsi" w:eastAsiaTheme="minorEastAsia" w:hAnsiTheme="minorHAnsi" w:cstheme="minorBidi"/>
          <w:iCs w:val="0"/>
          <w:noProof/>
          <w:szCs w:val="22"/>
          <w:lang w:val="fr-CH" w:eastAsia="fr-CH"/>
        </w:rPr>
        <w:tab/>
      </w:r>
      <w:r>
        <w:rPr>
          <w:noProof/>
        </w:rPr>
        <w:t>Présence de moins de 90 jours (Résidents secondaires)</w:t>
      </w:r>
      <w:r>
        <w:rPr>
          <w:noProof/>
        </w:rPr>
        <w:tab/>
      </w:r>
      <w:r>
        <w:rPr>
          <w:noProof/>
        </w:rPr>
        <w:fldChar w:fldCharType="begin"/>
      </w:r>
      <w:r>
        <w:rPr>
          <w:noProof/>
        </w:rPr>
        <w:instrText xml:space="preserve"> PAGEREF _Toc52284430 \h </w:instrText>
      </w:r>
      <w:r>
        <w:rPr>
          <w:noProof/>
        </w:rPr>
      </w:r>
      <w:r>
        <w:rPr>
          <w:noProof/>
        </w:rPr>
        <w:fldChar w:fldCharType="separate"/>
      </w:r>
      <w:r w:rsidR="00703512">
        <w:rPr>
          <w:noProof/>
        </w:rPr>
        <w:t>2</w:t>
      </w:r>
      <w:r w:rsidR="00D27A00">
        <w:rPr>
          <w:noProof/>
        </w:rPr>
        <w:t>8</w:t>
      </w:r>
      <w:r>
        <w:rPr>
          <w:noProof/>
        </w:rPr>
        <w:fldChar w:fldCharType="end"/>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4.2.6.</w:t>
      </w:r>
      <w:r>
        <w:rPr>
          <w:rFonts w:asciiTheme="minorHAnsi" w:eastAsiaTheme="minorEastAsia" w:hAnsiTheme="minorHAnsi" w:cstheme="minorBidi"/>
          <w:iCs w:val="0"/>
          <w:noProof/>
          <w:szCs w:val="22"/>
          <w:lang w:val="fr-CH" w:eastAsia="fr-CH"/>
        </w:rPr>
        <w:tab/>
      </w:r>
      <w:r>
        <w:rPr>
          <w:noProof/>
        </w:rPr>
        <w:t>Camping – caravaning</w:t>
      </w:r>
      <w:r>
        <w:rPr>
          <w:noProof/>
        </w:rPr>
        <w:tab/>
      </w:r>
      <w:r>
        <w:rPr>
          <w:noProof/>
        </w:rPr>
        <w:fldChar w:fldCharType="begin"/>
      </w:r>
      <w:r>
        <w:rPr>
          <w:noProof/>
        </w:rPr>
        <w:instrText xml:space="preserve"> PAGEREF _Toc52284431 \h </w:instrText>
      </w:r>
      <w:r>
        <w:rPr>
          <w:noProof/>
        </w:rPr>
      </w:r>
      <w:r>
        <w:rPr>
          <w:noProof/>
        </w:rPr>
        <w:fldChar w:fldCharType="separate"/>
      </w:r>
      <w:r w:rsidR="00703512">
        <w:rPr>
          <w:noProof/>
        </w:rPr>
        <w:t>2</w:t>
      </w:r>
      <w:r w:rsidR="00D27A00">
        <w:rPr>
          <w:noProof/>
        </w:rPr>
        <w:t>8</w:t>
      </w:r>
      <w:r>
        <w:rPr>
          <w:noProof/>
        </w:rPr>
        <w:fldChar w:fldCharType="end"/>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4.2.7.</w:t>
      </w:r>
      <w:r>
        <w:rPr>
          <w:rFonts w:asciiTheme="minorHAnsi" w:eastAsiaTheme="minorEastAsia" w:hAnsiTheme="minorHAnsi" w:cstheme="minorBidi"/>
          <w:iCs w:val="0"/>
          <w:noProof/>
          <w:szCs w:val="22"/>
          <w:lang w:val="fr-CH" w:eastAsia="fr-CH"/>
        </w:rPr>
        <w:tab/>
      </w:r>
      <w:r>
        <w:rPr>
          <w:noProof/>
        </w:rPr>
        <w:t>Population dite légale</w:t>
      </w:r>
      <w:r>
        <w:rPr>
          <w:noProof/>
        </w:rPr>
        <w:tab/>
      </w:r>
      <w:r>
        <w:rPr>
          <w:noProof/>
        </w:rPr>
        <w:fldChar w:fldCharType="begin"/>
      </w:r>
      <w:r>
        <w:rPr>
          <w:noProof/>
        </w:rPr>
        <w:instrText xml:space="preserve"> PAGEREF _Toc52284432 \h </w:instrText>
      </w:r>
      <w:r>
        <w:rPr>
          <w:noProof/>
        </w:rPr>
      </w:r>
      <w:r>
        <w:rPr>
          <w:noProof/>
        </w:rPr>
        <w:fldChar w:fldCharType="separate"/>
      </w:r>
      <w:r w:rsidR="00703512">
        <w:rPr>
          <w:noProof/>
        </w:rPr>
        <w:t>2</w:t>
      </w:r>
      <w:r w:rsidR="00D27A00">
        <w:rPr>
          <w:noProof/>
        </w:rPr>
        <w:t>8</w:t>
      </w:r>
      <w:r>
        <w:rPr>
          <w:noProof/>
        </w:rPr>
        <w:fldChar w:fldCharType="end"/>
      </w:r>
    </w:p>
    <w:p w:rsidR="00415A76" w:rsidRDefault="00415A76">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5.</w:t>
      </w:r>
      <w:r>
        <w:rPr>
          <w:rFonts w:asciiTheme="minorHAnsi" w:eastAsiaTheme="minorEastAsia" w:hAnsiTheme="minorHAnsi" w:cstheme="minorBidi"/>
          <w:iCs w:val="0"/>
          <w:noProof/>
          <w:szCs w:val="22"/>
          <w:lang w:val="fr-CH" w:eastAsia="fr-CH"/>
        </w:rPr>
        <w:tab/>
      </w:r>
      <w:r>
        <w:rPr>
          <w:noProof/>
        </w:rPr>
        <w:t>Arrivée (déclaration d’arrivée)</w:t>
      </w:r>
      <w:r>
        <w:rPr>
          <w:noProof/>
        </w:rPr>
        <w:tab/>
      </w:r>
      <w:r w:rsidR="00D27A00">
        <w:rPr>
          <w:noProof/>
        </w:rPr>
        <w:t>30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5.1.</w:t>
      </w:r>
      <w:r>
        <w:rPr>
          <w:rFonts w:asciiTheme="minorHAnsi" w:eastAsiaTheme="minorEastAsia" w:hAnsiTheme="minorHAnsi" w:cstheme="minorBidi"/>
          <w:iCs w:val="0"/>
          <w:noProof/>
          <w:szCs w:val="22"/>
          <w:lang w:val="fr-CH" w:eastAsia="fr-CH"/>
        </w:rPr>
        <w:tab/>
      </w:r>
      <w:r>
        <w:rPr>
          <w:noProof/>
        </w:rPr>
        <w:t>Bases légales</w:t>
      </w:r>
      <w:r>
        <w:rPr>
          <w:noProof/>
        </w:rPr>
        <w:tab/>
      </w:r>
      <w:r w:rsidR="00D27A00">
        <w:rPr>
          <w:noProof/>
        </w:rPr>
        <w:t>30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5.2.</w:t>
      </w:r>
      <w:r>
        <w:rPr>
          <w:rFonts w:asciiTheme="minorHAnsi" w:eastAsiaTheme="minorEastAsia" w:hAnsiTheme="minorHAnsi" w:cstheme="minorBidi"/>
          <w:iCs w:val="0"/>
          <w:noProof/>
          <w:szCs w:val="22"/>
          <w:lang w:val="fr-CH" w:eastAsia="fr-CH"/>
        </w:rPr>
        <w:tab/>
      </w:r>
      <w:r>
        <w:rPr>
          <w:noProof/>
        </w:rPr>
        <w:t>Références - Liens</w:t>
      </w:r>
      <w:r>
        <w:rPr>
          <w:noProof/>
        </w:rPr>
        <w:tab/>
      </w:r>
      <w:r w:rsidR="00D27A00">
        <w:rPr>
          <w:noProof/>
        </w:rPr>
        <w:t>34</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5.3.</w:t>
      </w:r>
      <w:r>
        <w:rPr>
          <w:rFonts w:asciiTheme="minorHAnsi" w:eastAsiaTheme="minorEastAsia" w:hAnsiTheme="minorHAnsi" w:cstheme="minorBidi"/>
          <w:iCs w:val="0"/>
          <w:noProof/>
          <w:szCs w:val="22"/>
          <w:lang w:val="fr-CH" w:eastAsia="fr-CH"/>
        </w:rPr>
        <w:tab/>
      </w:r>
      <w:r>
        <w:rPr>
          <w:noProof/>
        </w:rPr>
        <w:t>Caractères</w:t>
      </w:r>
      <w:r>
        <w:rPr>
          <w:noProof/>
        </w:rPr>
        <w:tab/>
      </w:r>
      <w:r w:rsidR="00D27A00">
        <w:rPr>
          <w:noProof/>
        </w:rPr>
        <w:t>34</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5.3.1.</w:t>
      </w:r>
      <w:r>
        <w:rPr>
          <w:rFonts w:asciiTheme="minorHAnsi" w:eastAsiaTheme="minorEastAsia" w:hAnsiTheme="minorHAnsi" w:cstheme="minorBidi"/>
          <w:iCs w:val="0"/>
          <w:noProof/>
          <w:szCs w:val="22"/>
          <w:lang w:val="fr-CH" w:eastAsia="fr-CH"/>
        </w:rPr>
        <w:tab/>
      </w:r>
      <w:r>
        <w:rPr>
          <w:noProof/>
        </w:rPr>
        <w:t>Numéro d’assuré AVS</w:t>
      </w:r>
      <w:r>
        <w:rPr>
          <w:noProof/>
        </w:rPr>
        <w:tab/>
      </w:r>
      <w:r w:rsidR="00D27A00">
        <w:rPr>
          <w:noProof/>
        </w:rPr>
        <w:t>34</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5.3.2.</w:t>
      </w:r>
      <w:r>
        <w:rPr>
          <w:rFonts w:asciiTheme="minorHAnsi" w:eastAsiaTheme="minorEastAsia" w:hAnsiTheme="minorHAnsi" w:cstheme="minorBidi"/>
          <w:iCs w:val="0"/>
          <w:noProof/>
          <w:szCs w:val="22"/>
          <w:lang w:val="fr-CH" w:eastAsia="fr-CH"/>
        </w:rPr>
        <w:tab/>
      </w:r>
      <w:r>
        <w:rPr>
          <w:noProof/>
        </w:rPr>
        <w:t>Noms</w:t>
      </w:r>
      <w:r>
        <w:rPr>
          <w:noProof/>
        </w:rPr>
        <w:tab/>
      </w:r>
      <w:r w:rsidR="00D27A00">
        <w:rPr>
          <w:noProof/>
        </w:rPr>
        <w:t>35</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5.3.3.</w:t>
      </w:r>
      <w:r>
        <w:rPr>
          <w:rFonts w:asciiTheme="minorHAnsi" w:eastAsiaTheme="minorEastAsia" w:hAnsiTheme="minorHAnsi" w:cstheme="minorBidi"/>
          <w:iCs w:val="0"/>
          <w:noProof/>
          <w:szCs w:val="22"/>
          <w:lang w:val="fr-CH" w:eastAsia="fr-CH"/>
        </w:rPr>
        <w:tab/>
      </w:r>
      <w:r>
        <w:rPr>
          <w:noProof/>
        </w:rPr>
        <w:t>Prénoms</w:t>
      </w:r>
      <w:r>
        <w:rPr>
          <w:noProof/>
        </w:rPr>
        <w:tab/>
      </w:r>
      <w:r w:rsidR="00D27A00">
        <w:rPr>
          <w:noProof/>
        </w:rPr>
        <w:t>37</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5.3.4.</w:t>
      </w:r>
      <w:r>
        <w:rPr>
          <w:rFonts w:asciiTheme="minorHAnsi" w:eastAsiaTheme="minorEastAsia" w:hAnsiTheme="minorHAnsi" w:cstheme="minorBidi"/>
          <w:iCs w:val="0"/>
          <w:noProof/>
          <w:szCs w:val="22"/>
          <w:lang w:val="fr-CH" w:eastAsia="fr-CH"/>
        </w:rPr>
        <w:tab/>
      </w:r>
      <w:r>
        <w:rPr>
          <w:noProof/>
        </w:rPr>
        <w:t>Date de naissance</w:t>
      </w:r>
      <w:r>
        <w:rPr>
          <w:noProof/>
        </w:rPr>
        <w:tab/>
      </w:r>
      <w:r w:rsidR="00D27A00">
        <w:rPr>
          <w:noProof/>
        </w:rPr>
        <w:t>38</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5.3.5.</w:t>
      </w:r>
      <w:r>
        <w:rPr>
          <w:rFonts w:asciiTheme="minorHAnsi" w:eastAsiaTheme="minorEastAsia" w:hAnsiTheme="minorHAnsi" w:cstheme="minorBidi"/>
          <w:iCs w:val="0"/>
          <w:noProof/>
          <w:szCs w:val="22"/>
          <w:lang w:val="fr-CH" w:eastAsia="fr-CH"/>
        </w:rPr>
        <w:tab/>
      </w:r>
      <w:r>
        <w:rPr>
          <w:noProof/>
        </w:rPr>
        <w:t>Lieu de naissance</w:t>
      </w:r>
      <w:r>
        <w:rPr>
          <w:noProof/>
        </w:rPr>
        <w:tab/>
      </w:r>
      <w:r w:rsidR="00D27A00">
        <w:rPr>
          <w:noProof/>
        </w:rPr>
        <w:t>39</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5.3.6.</w:t>
      </w:r>
      <w:r>
        <w:rPr>
          <w:rFonts w:asciiTheme="minorHAnsi" w:eastAsiaTheme="minorEastAsia" w:hAnsiTheme="minorHAnsi" w:cstheme="minorBidi"/>
          <w:iCs w:val="0"/>
          <w:noProof/>
          <w:szCs w:val="22"/>
          <w:lang w:val="fr-CH" w:eastAsia="fr-CH"/>
        </w:rPr>
        <w:tab/>
      </w:r>
      <w:r>
        <w:rPr>
          <w:noProof/>
        </w:rPr>
        <w:t>Sexe</w:t>
      </w:r>
      <w:r>
        <w:rPr>
          <w:noProof/>
        </w:rPr>
        <w:tab/>
      </w:r>
      <w:r w:rsidR="00D27A00">
        <w:rPr>
          <w:noProof/>
        </w:rPr>
        <w:t>40</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5.3.7.</w:t>
      </w:r>
      <w:r>
        <w:rPr>
          <w:rFonts w:asciiTheme="minorHAnsi" w:eastAsiaTheme="minorEastAsia" w:hAnsiTheme="minorHAnsi" w:cstheme="minorBidi"/>
          <w:iCs w:val="0"/>
          <w:noProof/>
          <w:szCs w:val="22"/>
          <w:lang w:val="fr-CH" w:eastAsia="fr-CH"/>
        </w:rPr>
        <w:tab/>
      </w:r>
      <w:r>
        <w:rPr>
          <w:noProof/>
        </w:rPr>
        <w:t>Filiation (Art. 4 LCH)</w:t>
      </w:r>
      <w:r>
        <w:rPr>
          <w:noProof/>
        </w:rPr>
        <w:tab/>
      </w:r>
      <w:r w:rsidR="00D27A00">
        <w:rPr>
          <w:noProof/>
        </w:rPr>
        <w:t>40</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5.3.8.</w:t>
      </w:r>
      <w:r>
        <w:rPr>
          <w:rFonts w:asciiTheme="minorHAnsi" w:eastAsiaTheme="minorEastAsia" w:hAnsiTheme="minorHAnsi" w:cstheme="minorBidi"/>
          <w:iCs w:val="0"/>
          <w:noProof/>
          <w:szCs w:val="22"/>
          <w:lang w:val="fr-CH" w:eastAsia="fr-CH"/>
        </w:rPr>
        <w:tab/>
      </w:r>
      <w:r>
        <w:rPr>
          <w:noProof/>
        </w:rPr>
        <w:t>Adoption (voir chapitre 6.9)</w:t>
      </w:r>
      <w:r>
        <w:rPr>
          <w:noProof/>
        </w:rPr>
        <w:tab/>
      </w:r>
      <w:r w:rsidR="00D27A00">
        <w:rPr>
          <w:noProof/>
        </w:rPr>
        <w:t>40</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5.3.9.</w:t>
      </w:r>
      <w:r>
        <w:rPr>
          <w:rFonts w:asciiTheme="minorHAnsi" w:eastAsiaTheme="minorEastAsia" w:hAnsiTheme="minorHAnsi" w:cstheme="minorBidi"/>
          <w:iCs w:val="0"/>
          <w:noProof/>
          <w:szCs w:val="22"/>
          <w:lang w:val="fr-CH" w:eastAsia="fr-CH"/>
        </w:rPr>
        <w:tab/>
      </w:r>
      <w:r>
        <w:rPr>
          <w:noProof/>
        </w:rPr>
        <w:t>Etat civil</w:t>
      </w:r>
      <w:r>
        <w:rPr>
          <w:noProof/>
        </w:rPr>
        <w:tab/>
      </w:r>
      <w:r w:rsidR="00D27A00">
        <w:rPr>
          <w:noProof/>
        </w:rPr>
        <w:t>40</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5.3.10.</w:t>
      </w:r>
      <w:r>
        <w:rPr>
          <w:rFonts w:asciiTheme="minorHAnsi" w:eastAsiaTheme="minorEastAsia" w:hAnsiTheme="minorHAnsi" w:cstheme="minorBidi"/>
          <w:iCs w:val="0"/>
          <w:noProof/>
          <w:szCs w:val="22"/>
          <w:lang w:val="fr-CH" w:eastAsia="fr-CH"/>
        </w:rPr>
        <w:tab/>
      </w:r>
      <w:r>
        <w:rPr>
          <w:noProof/>
        </w:rPr>
        <w:t>Date d’événement d’état civil</w:t>
      </w:r>
      <w:r>
        <w:rPr>
          <w:noProof/>
        </w:rPr>
        <w:tab/>
      </w:r>
      <w:r w:rsidR="00D27A00">
        <w:rPr>
          <w:noProof/>
        </w:rPr>
        <w:t>42</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5.3.11.</w:t>
      </w:r>
      <w:r>
        <w:rPr>
          <w:rFonts w:asciiTheme="minorHAnsi" w:eastAsiaTheme="minorEastAsia" w:hAnsiTheme="minorHAnsi" w:cstheme="minorBidi"/>
          <w:iCs w:val="0"/>
          <w:noProof/>
          <w:szCs w:val="22"/>
          <w:lang w:val="fr-CH" w:eastAsia="fr-CH"/>
        </w:rPr>
        <w:tab/>
      </w:r>
      <w:r>
        <w:rPr>
          <w:noProof/>
        </w:rPr>
        <w:t>Date de décès</w:t>
      </w:r>
      <w:r>
        <w:rPr>
          <w:noProof/>
        </w:rPr>
        <w:tab/>
      </w:r>
      <w:r w:rsidR="00D27A00">
        <w:rPr>
          <w:noProof/>
        </w:rPr>
        <w:t>43</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5.3.12.</w:t>
      </w:r>
      <w:r>
        <w:rPr>
          <w:rFonts w:asciiTheme="minorHAnsi" w:eastAsiaTheme="minorEastAsia" w:hAnsiTheme="minorHAnsi" w:cstheme="minorBidi"/>
          <w:iCs w:val="0"/>
          <w:noProof/>
          <w:szCs w:val="22"/>
          <w:lang w:val="fr-CH" w:eastAsia="fr-CH"/>
        </w:rPr>
        <w:tab/>
      </w:r>
      <w:r>
        <w:rPr>
          <w:noProof/>
        </w:rPr>
        <w:t>Lieu de décès</w:t>
      </w:r>
      <w:r>
        <w:rPr>
          <w:noProof/>
        </w:rPr>
        <w:tab/>
      </w:r>
      <w:r w:rsidR="00D27A00">
        <w:rPr>
          <w:noProof/>
        </w:rPr>
        <w:t>44</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5.3.13.</w:t>
      </w:r>
      <w:r>
        <w:rPr>
          <w:rFonts w:asciiTheme="minorHAnsi" w:eastAsiaTheme="minorEastAsia" w:hAnsiTheme="minorHAnsi" w:cstheme="minorBidi"/>
          <w:iCs w:val="0"/>
          <w:noProof/>
          <w:szCs w:val="22"/>
          <w:lang w:val="fr-CH" w:eastAsia="fr-CH"/>
        </w:rPr>
        <w:tab/>
      </w:r>
      <w:r>
        <w:rPr>
          <w:noProof/>
        </w:rPr>
        <w:t>Nationalité</w:t>
      </w:r>
      <w:r>
        <w:rPr>
          <w:noProof/>
        </w:rPr>
        <w:tab/>
      </w:r>
      <w:r w:rsidR="00D27A00">
        <w:rPr>
          <w:noProof/>
        </w:rPr>
        <w:t>45</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5.3.14.</w:t>
      </w:r>
      <w:r>
        <w:rPr>
          <w:rFonts w:asciiTheme="minorHAnsi" w:eastAsiaTheme="minorEastAsia" w:hAnsiTheme="minorHAnsi" w:cstheme="minorBidi"/>
          <w:iCs w:val="0"/>
          <w:noProof/>
          <w:szCs w:val="22"/>
          <w:lang w:val="fr-CH" w:eastAsia="fr-CH"/>
        </w:rPr>
        <w:tab/>
      </w:r>
      <w:r>
        <w:rPr>
          <w:noProof/>
        </w:rPr>
        <w:t>Lieux d’origine</w:t>
      </w:r>
      <w:r>
        <w:rPr>
          <w:noProof/>
        </w:rPr>
        <w:tab/>
      </w:r>
      <w:r w:rsidR="00D27A00">
        <w:rPr>
          <w:noProof/>
        </w:rPr>
        <w:t>46</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5.3.15.</w:t>
      </w:r>
      <w:r>
        <w:rPr>
          <w:rFonts w:asciiTheme="minorHAnsi" w:eastAsiaTheme="minorEastAsia" w:hAnsiTheme="minorHAnsi" w:cstheme="minorBidi"/>
          <w:iCs w:val="0"/>
          <w:noProof/>
          <w:szCs w:val="22"/>
          <w:lang w:val="fr-CH" w:eastAsia="fr-CH"/>
        </w:rPr>
        <w:tab/>
      </w:r>
      <w:r>
        <w:rPr>
          <w:noProof/>
        </w:rPr>
        <w:t>Type d’autorisation de séjour ou établissement</w:t>
      </w:r>
      <w:r>
        <w:rPr>
          <w:noProof/>
        </w:rPr>
        <w:tab/>
      </w:r>
      <w:r w:rsidR="00D27A00">
        <w:rPr>
          <w:noProof/>
        </w:rPr>
        <w:t>46</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5.3.16.</w:t>
      </w:r>
      <w:r>
        <w:rPr>
          <w:rFonts w:asciiTheme="minorHAnsi" w:eastAsiaTheme="minorEastAsia" w:hAnsiTheme="minorHAnsi" w:cstheme="minorBidi"/>
          <w:iCs w:val="0"/>
          <w:noProof/>
          <w:szCs w:val="22"/>
          <w:lang w:val="fr-CH" w:eastAsia="fr-CH"/>
        </w:rPr>
        <w:tab/>
      </w:r>
      <w:r>
        <w:rPr>
          <w:noProof/>
        </w:rPr>
        <w:t>Détermination domicile principal ou secondaire</w:t>
      </w:r>
      <w:r>
        <w:rPr>
          <w:noProof/>
        </w:rPr>
        <w:tab/>
      </w:r>
      <w:r w:rsidR="00D27A00">
        <w:rPr>
          <w:noProof/>
        </w:rPr>
        <w:t>48</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5.3.17.</w:t>
      </w:r>
      <w:r>
        <w:rPr>
          <w:rFonts w:asciiTheme="minorHAnsi" w:eastAsiaTheme="minorEastAsia" w:hAnsiTheme="minorHAnsi" w:cstheme="minorBidi"/>
          <w:iCs w:val="0"/>
          <w:noProof/>
          <w:szCs w:val="22"/>
          <w:lang w:val="fr-CH" w:eastAsia="fr-CH"/>
        </w:rPr>
        <w:tab/>
      </w:r>
      <w:r>
        <w:rPr>
          <w:noProof/>
        </w:rPr>
        <w:t>Date d’arrivée</w:t>
      </w:r>
      <w:r>
        <w:rPr>
          <w:noProof/>
        </w:rPr>
        <w:tab/>
      </w:r>
      <w:r w:rsidR="00D27A00">
        <w:rPr>
          <w:noProof/>
        </w:rPr>
        <w:t>48</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5.3.18.</w:t>
      </w:r>
      <w:r>
        <w:rPr>
          <w:rFonts w:asciiTheme="minorHAnsi" w:eastAsiaTheme="minorEastAsia" w:hAnsiTheme="minorHAnsi" w:cstheme="minorBidi"/>
          <w:iCs w:val="0"/>
          <w:noProof/>
          <w:szCs w:val="22"/>
          <w:lang w:val="fr-CH" w:eastAsia="fr-CH"/>
        </w:rPr>
        <w:tab/>
      </w:r>
      <w:r>
        <w:rPr>
          <w:noProof/>
        </w:rPr>
        <w:t>Lieu de provenance</w:t>
      </w:r>
      <w:r>
        <w:rPr>
          <w:noProof/>
        </w:rPr>
        <w:tab/>
      </w:r>
      <w:r w:rsidR="00D27A00">
        <w:rPr>
          <w:noProof/>
        </w:rPr>
        <w:t>48</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5.3.19.</w:t>
      </w:r>
      <w:r>
        <w:rPr>
          <w:rFonts w:asciiTheme="minorHAnsi" w:eastAsiaTheme="minorEastAsia" w:hAnsiTheme="minorHAnsi" w:cstheme="minorBidi"/>
          <w:iCs w:val="0"/>
          <w:noProof/>
          <w:szCs w:val="22"/>
          <w:lang w:val="fr-CH" w:eastAsia="fr-CH"/>
        </w:rPr>
        <w:tab/>
      </w:r>
      <w:r>
        <w:rPr>
          <w:noProof/>
        </w:rPr>
        <w:t>Date de départ</w:t>
      </w:r>
      <w:r>
        <w:rPr>
          <w:noProof/>
        </w:rPr>
        <w:tab/>
      </w:r>
      <w:r w:rsidR="00D27A00">
        <w:rPr>
          <w:noProof/>
        </w:rPr>
        <w:t>50</w:t>
      </w:r>
    </w:p>
    <w:p w:rsidR="00415A76" w:rsidRDefault="00B85CC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lang w:val="fr-CH" w:eastAsia="fr-CH"/>
        </w:rPr>
        <w:lastRenderedPageBreak/>
        <w:drawing>
          <wp:anchor distT="0" distB="0" distL="114300" distR="114300" simplePos="0" relativeHeight="252122624" behindDoc="0" locked="0" layoutInCell="1" allowOverlap="1" wp14:anchorId="43ED0243" wp14:editId="767CA538">
            <wp:simplePos x="0" y="0"/>
            <wp:positionH relativeFrom="rightMargin">
              <wp:align>left</wp:align>
            </wp:positionH>
            <wp:positionV relativeFrom="paragraph">
              <wp:posOffset>-507072</wp:posOffset>
            </wp:positionV>
            <wp:extent cx="738505" cy="408940"/>
            <wp:effectExtent l="0" t="0" r="4445" b="0"/>
            <wp:wrapNone/>
            <wp:docPr id="337" name="Image 3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15A76">
        <w:rPr>
          <w:noProof/>
        </w:rPr>
        <w:t>5.3.20.</w:t>
      </w:r>
      <w:r w:rsidR="00415A76">
        <w:rPr>
          <w:rFonts w:asciiTheme="minorHAnsi" w:eastAsiaTheme="minorEastAsia" w:hAnsiTheme="minorHAnsi" w:cstheme="minorBidi"/>
          <w:iCs w:val="0"/>
          <w:noProof/>
          <w:szCs w:val="22"/>
          <w:lang w:val="fr-CH" w:eastAsia="fr-CH"/>
        </w:rPr>
        <w:tab/>
      </w:r>
      <w:r w:rsidR="00415A76">
        <w:rPr>
          <w:noProof/>
        </w:rPr>
        <w:t>Lieu de destination</w:t>
      </w:r>
      <w:r w:rsidR="00415A76">
        <w:rPr>
          <w:noProof/>
        </w:rPr>
        <w:tab/>
      </w:r>
      <w:r w:rsidR="00D27A00">
        <w:rPr>
          <w:noProof/>
        </w:rPr>
        <w:t>50</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5.3.21.</w:t>
      </w:r>
      <w:r>
        <w:rPr>
          <w:rFonts w:asciiTheme="minorHAnsi" w:eastAsiaTheme="minorEastAsia" w:hAnsiTheme="minorHAnsi" w:cstheme="minorBidi"/>
          <w:iCs w:val="0"/>
          <w:noProof/>
          <w:szCs w:val="22"/>
          <w:lang w:val="fr-CH" w:eastAsia="fr-CH"/>
        </w:rPr>
        <w:tab/>
      </w:r>
      <w:r>
        <w:rPr>
          <w:noProof/>
        </w:rPr>
        <w:t>Séjour d’un habitant dans une autre commune</w:t>
      </w:r>
      <w:r>
        <w:rPr>
          <w:noProof/>
        </w:rPr>
        <w:tab/>
      </w:r>
      <w:r w:rsidR="00D27A00">
        <w:rPr>
          <w:noProof/>
        </w:rPr>
        <w:t>51</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5.3.22.</w:t>
      </w:r>
      <w:r>
        <w:rPr>
          <w:rFonts w:asciiTheme="minorHAnsi" w:eastAsiaTheme="minorEastAsia" w:hAnsiTheme="minorHAnsi" w:cstheme="minorBidi"/>
          <w:iCs w:val="0"/>
          <w:noProof/>
          <w:szCs w:val="22"/>
          <w:lang w:val="fr-CH" w:eastAsia="fr-CH"/>
        </w:rPr>
        <w:tab/>
      </w:r>
      <w:r>
        <w:rPr>
          <w:noProof/>
        </w:rPr>
        <w:t>Personne en domicile secondaire dans notre commune</w:t>
      </w:r>
      <w:r>
        <w:rPr>
          <w:noProof/>
        </w:rPr>
        <w:tab/>
      </w:r>
      <w:r w:rsidR="00D27A00">
        <w:rPr>
          <w:noProof/>
        </w:rPr>
        <w:t>51</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5.3.23.</w:t>
      </w:r>
      <w:r>
        <w:rPr>
          <w:rFonts w:asciiTheme="minorHAnsi" w:eastAsiaTheme="minorEastAsia" w:hAnsiTheme="minorHAnsi" w:cstheme="minorBidi"/>
          <w:iCs w:val="0"/>
          <w:noProof/>
          <w:szCs w:val="22"/>
          <w:lang w:val="fr-CH" w:eastAsia="fr-CH"/>
        </w:rPr>
        <w:tab/>
      </w:r>
      <w:r>
        <w:rPr>
          <w:noProof/>
        </w:rPr>
        <w:t>Adresse de domicile</w:t>
      </w:r>
      <w:r>
        <w:rPr>
          <w:noProof/>
        </w:rPr>
        <w:tab/>
      </w:r>
      <w:r w:rsidR="00D27A00">
        <w:rPr>
          <w:noProof/>
        </w:rPr>
        <w:t>52</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5.3.24.</w:t>
      </w:r>
      <w:r>
        <w:rPr>
          <w:rFonts w:asciiTheme="minorHAnsi" w:eastAsiaTheme="minorEastAsia" w:hAnsiTheme="minorHAnsi" w:cstheme="minorBidi"/>
          <w:iCs w:val="0"/>
          <w:noProof/>
          <w:szCs w:val="22"/>
          <w:lang w:val="fr-CH" w:eastAsia="fr-CH"/>
        </w:rPr>
        <w:tab/>
      </w:r>
      <w:r>
        <w:rPr>
          <w:noProof/>
        </w:rPr>
        <w:t>Adresse postale</w:t>
      </w:r>
      <w:r>
        <w:rPr>
          <w:noProof/>
        </w:rPr>
        <w:tab/>
      </w:r>
      <w:r w:rsidR="00D27A00">
        <w:rPr>
          <w:noProof/>
        </w:rPr>
        <w:t>52</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5.3.25.</w:t>
      </w:r>
      <w:r>
        <w:rPr>
          <w:rFonts w:asciiTheme="minorHAnsi" w:eastAsiaTheme="minorEastAsia" w:hAnsiTheme="minorHAnsi" w:cstheme="minorBidi"/>
          <w:iCs w:val="0"/>
          <w:noProof/>
          <w:szCs w:val="22"/>
          <w:lang w:val="fr-CH" w:eastAsia="fr-CH"/>
        </w:rPr>
        <w:tab/>
      </w:r>
      <w:r>
        <w:rPr>
          <w:noProof/>
        </w:rPr>
        <w:t>Date de déménagement</w:t>
      </w:r>
      <w:r>
        <w:rPr>
          <w:noProof/>
        </w:rPr>
        <w:tab/>
      </w:r>
      <w:r w:rsidR="00D27A00">
        <w:rPr>
          <w:noProof/>
        </w:rPr>
        <w:t>53</w:t>
      </w:r>
    </w:p>
    <w:p w:rsidR="00415A76" w:rsidRDefault="00415A76" w:rsidP="000B39EB">
      <w:pPr>
        <w:pStyle w:val="TM3"/>
        <w:tabs>
          <w:tab w:val="left" w:pos="1540"/>
          <w:tab w:val="right" w:leader="dot" w:pos="9062"/>
        </w:tabs>
        <w:ind w:left="1540" w:hanging="1100"/>
        <w:rPr>
          <w:rFonts w:asciiTheme="minorHAnsi" w:eastAsiaTheme="minorEastAsia" w:hAnsiTheme="minorHAnsi" w:cstheme="minorBidi"/>
          <w:iCs w:val="0"/>
          <w:noProof/>
          <w:szCs w:val="22"/>
          <w:lang w:val="fr-CH" w:eastAsia="fr-CH"/>
        </w:rPr>
      </w:pPr>
      <w:r>
        <w:rPr>
          <w:noProof/>
        </w:rPr>
        <w:t>5.3.26.</w:t>
      </w:r>
      <w:r>
        <w:rPr>
          <w:rFonts w:asciiTheme="minorHAnsi" w:eastAsiaTheme="minorEastAsia" w:hAnsiTheme="minorHAnsi" w:cstheme="minorBidi"/>
          <w:iCs w:val="0"/>
          <w:noProof/>
          <w:szCs w:val="22"/>
          <w:lang w:val="fr-CH" w:eastAsia="fr-CH"/>
        </w:rPr>
        <w:tab/>
      </w:r>
      <w:r>
        <w:rPr>
          <w:noProof/>
        </w:rPr>
        <w:t>EGID (Identificateur fédéral de bâtiment) et EWID (Identificateur fédéral de logement) et type de ménage</w:t>
      </w:r>
      <w:r>
        <w:rPr>
          <w:noProof/>
        </w:rPr>
        <w:tab/>
      </w:r>
      <w:r w:rsidR="00D27A00">
        <w:rPr>
          <w:noProof/>
        </w:rPr>
        <w:t>54</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5.3.27.</w:t>
      </w:r>
      <w:r>
        <w:rPr>
          <w:rFonts w:asciiTheme="minorHAnsi" w:eastAsiaTheme="minorEastAsia" w:hAnsiTheme="minorHAnsi" w:cstheme="minorBidi"/>
          <w:iCs w:val="0"/>
          <w:noProof/>
          <w:szCs w:val="22"/>
          <w:lang w:val="fr-CH" w:eastAsia="fr-CH"/>
        </w:rPr>
        <w:tab/>
      </w:r>
      <w:r>
        <w:rPr>
          <w:noProof/>
        </w:rPr>
        <w:t>Appartenance religieuse</w:t>
      </w:r>
      <w:r>
        <w:rPr>
          <w:noProof/>
        </w:rPr>
        <w:tab/>
      </w:r>
      <w:r w:rsidR="00D27A00">
        <w:rPr>
          <w:noProof/>
        </w:rPr>
        <w:t>57</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5.3.28.</w:t>
      </w:r>
      <w:r>
        <w:rPr>
          <w:rFonts w:asciiTheme="minorHAnsi" w:eastAsiaTheme="minorEastAsia" w:hAnsiTheme="minorHAnsi" w:cstheme="minorBidi"/>
          <w:iCs w:val="0"/>
          <w:noProof/>
          <w:szCs w:val="22"/>
          <w:lang w:val="fr-CH" w:eastAsia="fr-CH"/>
        </w:rPr>
        <w:tab/>
      </w:r>
      <w:r>
        <w:rPr>
          <w:noProof/>
        </w:rPr>
        <w:t>Langue maternelle et langue de correspondance</w:t>
      </w:r>
      <w:r>
        <w:rPr>
          <w:noProof/>
        </w:rPr>
        <w:tab/>
      </w:r>
      <w:r w:rsidR="00D27A00">
        <w:rPr>
          <w:noProof/>
        </w:rPr>
        <w:t>59</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5.3.29.</w:t>
      </w:r>
      <w:r>
        <w:rPr>
          <w:rFonts w:asciiTheme="minorHAnsi" w:eastAsiaTheme="minorEastAsia" w:hAnsiTheme="minorHAnsi" w:cstheme="minorBidi"/>
          <w:iCs w:val="0"/>
          <w:noProof/>
          <w:szCs w:val="22"/>
          <w:lang w:val="fr-CH" w:eastAsia="fr-CH"/>
        </w:rPr>
        <w:tab/>
      </w:r>
      <w:r>
        <w:rPr>
          <w:noProof/>
        </w:rPr>
        <w:t>Profession</w:t>
      </w:r>
      <w:r>
        <w:rPr>
          <w:noProof/>
        </w:rPr>
        <w:tab/>
      </w:r>
      <w:r w:rsidR="00D27A00">
        <w:rPr>
          <w:noProof/>
        </w:rPr>
        <w:t>59</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5.3.30.</w:t>
      </w:r>
      <w:r>
        <w:rPr>
          <w:rFonts w:asciiTheme="minorHAnsi" w:eastAsiaTheme="minorEastAsia" w:hAnsiTheme="minorHAnsi" w:cstheme="minorBidi"/>
          <w:iCs w:val="0"/>
          <w:noProof/>
          <w:szCs w:val="22"/>
          <w:lang w:val="fr-CH" w:eastAsia="fr-CH"/>
        </w:rPr>
        <w:tab/>
      </w:r>
      <w:r>
        <w:rPr>
          <w:noProof/>
        </w:rPr>
        <w:t>Employeur</w:t>
      </w:r>
      <w:r>
        <w:rPr>
          <w:noProof/>
        </w:rPr>
        <w:tab/>
      </w:r>
      <w:r w:rsidR="00D27A00">
        <w:rPr>
          <w:noProof/>
        </w:rPr>
        <w:t>59</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5.4.</w:t>
      </w:r>
      <w:r>
        <w:rPr>
          <w:rFonts w:asciiTheme="minorHAnsi" w:eastAsiaTheme="minorEastAsia" w:hAnsiTheme="minorHAnsi" w:cstheme="minorBidi"/>
          <w:iCs w:val="0"/>
          <w:noProof/>
          <w:szCs w:val="22"/>
          <w:lang w:val="fr-CH" w:eastAsia="fr-CH"/>
        </w:rPr>
        <w:tab/>
      </w:r>
      <w:r>
        <w:rPr>
          <w:noProof/>
        </w:rPr>
        <w:t>Enregistrement</w:t>
      </w:r>
      <w:r>
        <w:rPr>
          <w:noProof/>
        </w:rPr>
        <w:tab/>
      </w:r>
      <w:r w:rsidR="00D27A00">
        <w:rPr>
          <w:noProof/>
        </w:rPr>
        <w:t>60</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5.4.1.</w:t>
      </w:r>
      <w:r>
        <w:rPr>
          <w:rFonts w:asciiTheme="minorHAnsi" w:eastAsiaTheme="minorEastAsia" w:hAnsiTheme="minorHAnsi" w:cstheme="minorBidi"/>
          <w:iCs w:val="0"/>
          <w:noProof/>
          <w:szCs w:val="22"/>
          <w:lang w:val="fr-CH" w:eastAsia="fr-CH"/>
        </w:rPr>
        <w:tab/>
      </w:r>
      <w:r>
        <w:rPr>
          <w:noProof/>
        </w:rPr>
        <w:t>Lieu et forme de l’annonce</w:t>
      </w:r>
      <w:r>
        <w:rPr>
          <w:noProof/>
        </w:rPr>
        <w:tab/>
      </w:r>
      <w:r w:rsidR="00D27A00">
        <w:rPr>
          <w:noProof/>
        </w:rPr>
        <w:t>60</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5.4.2.</w:t>
      </w:r>
      <w:r>
        <w:rPr>
          <w:rFonts w:asciiTheme="minorHAnsi" w:eastAsiaTheme="minorEastAsia" w:hAnsiTheme="minorHAnsi" w:cstheme="minorBidi"/>
          <w:iCs w:val="0"/>
          <w:noProof/>
          <w:szCs w:val="22"/>
          <w:lang w:val="fr-CH" w:eastAsia="fr-CH"/>
        </w:rPr>
        <w:tab/>
      </w:r>
      <w:r>
        <w:rPr>
          <w:noProof/>
        </w:rPr>
        <w:t>Personne de nationalité suisse -  Domicile principal</w:t>
      </w:r>
      <w:r>
        <w:rPr>
          <w:noProof/>
        </w:rPr>
        <w:tab/>
      </w:r>
      <w:r w:rsidR="00D27A00">
        <w:rPr>
          <w:noProof/>
        </w:rPr>
        <w:t>61</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5.4.3.</w:t>
      </w:r>
      <w:r>
        <w:rPr>
          <w:rFonts w:asciiTheme="minorHAnsi" w:eastAsiaTheme="minorEastAsia" w:hAnsiTheme="minorHAnsi" w:cstheme="minorBidi"/>
          <w:iCs w:val="0"/>
          <w:noProof/>
          <w:szCs w:val="22"/>
          <w:lang w:val="fr-CH" w:eastAsia="fr-CH"/>
        </w:rPr>
        <w:tab/>
      </w:r>
      <w:r>
        <w:rPr>
          <w:noProof/>
        </w:rPr>
        <w:t>Personne de nationalité suisse -  Domicile secondaire</w:t>
      </w:r>
      <w:r>
        <w:rPr>
          <w:noProof/>
        </w:rPr>
        <w:tab/>
      </w:r>
      <w:r w:rsidR="00D27A00">
        <w:rPr>
          <w:noProof/>
        </w:rPr>
        <w:t>61</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5.4.4.</w:t>
      </w:r>
      <w:r>
        <w:rPr>
          <w:rFonts w:asciiTheme="minorHAnsi" w:eastAsiaTheme="minorEastAsia" w:hAnsiTheme="minorHAnsi" w:cstheme="minorBidi"/>
          <w:iCs w:val="0"/>
          <w:noProof/>
          <w:szCs w:val="22"/>
          <w:lang w:val="fr-CH" w:eastAsia="fr-CH"/>
        </w:rPr>
        <w:tab/>
      </w:r>
      <w:r w:rsidRPr="004543DB">
        <w:rPr>
          <w:noProof/>
          <w:color w:val="000000"/>
        </w:rPr>
        <w:t xml:space="preserve">Etrangers : </w:t>
      </w:r>
      <w:r>
        <w:rPr>
          <w:noProof/>
        </w:rPr>
        <w:t>provenance d’un autre canton ou de l’étranger</w:t>
      </w:r>
      <w:r>
        <w:rPr>
          <w:noProof/>
        </w:rPr>
        <w:tab/>
      </w:r>
      <w:r w:rsidR="00D27A00">
        <w:rPr>
          <w:noProof/>
        </w:rPr>
        <w:t>62</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5.4.5.</w:t>
      </w:r>
      <w:r>
        <w:rPr>
          <w:rFonts w:asciiTheme="minorHAnsi" w:eastAsiaTheme="minorEastAsia" w:hAnsiTheme="minorHAnsi" w:cstheme="minorBidi"/>
          <w:iCs w:val="0"/>
          <w:noProof/>
          <w:szCs w:val="22"/>
          <w:lang w:val="fr-CH" w:eastAsia="fr-CH"/>
        </w:rPr>
        <w:tab/>
      </w:r>
      <w:r>
        <w:rPr>
          <w:noProof/>
        </w:rPr>
        <w:t>Etrangers : provenance du canton</w:t>
      </w:r>
      <w:r>
        <w:rPr>
          <w:noProof/>
        </w:rPr>
        <w:tab/>
      </w:r>
      <w:r w:rsidR="00D27A00">
        <w:rPr>
          <w:noProof/>
        </w:rPr>
        <w:t>63</w:t>
      </w:r>
    </w:p>
    <w:p w:rsidR="00415A76" w:rsidRDefault="00415A76">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6.</w:t>
      </w:r>
      <w:r>
        <w:rPr>
          <w:rFonts w:asciiTheme="minorHAnsi" w:eastAsiaTheme="minorEastAsia" w:hAnsiTheme="minorHAnsi" w:cstheme="minorBidi"/>
          <w:iCs w:val="0"/>
          <w:noProof/>
          <w:szCs w:val="22"/>
          <w:lang w:val="fr-CH" w:eastAsia="fr-CH"/>
        </w:rPr>
        <w:tab/>
      </w:r>
      <w:r>
        <w:rPr>
          <w:noProof/>
        </w:rPr>
        <w:t>Etat civil</w:t>
      </w:r>
      <w:r>
        <w:rPr>
          <w:noProof/>
        </w:rPr>
        <w:tab/>
      </w:r>
      <w:r w:rsidR="00D27A00">
        <w:rPr>
          <w:noProof/>
        </w:rPr>
        <w:t>66</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bCs/>
          <w:noProof/>
          <w:color w:val="767878"/>
        </w:rPr>
        <w:t>6.1.</w:t>
      </w:r>
      <w:r>
        <w:rPr>
          <w:rFonts w:asciiTheme="minorHAnsi" w:eastAsiaTheme="minorEastAsia" w:hAnsiTheme="minorHAnsi" w:cstheme="minorBidi"/>
          <w:iCs w:val="0"/>
          <w:noProof/>
          <w:szCs w:val="22"/>
          <w:lang w:val="fr-CH" w:eastAsia="fr-CH"/>
        </w:rPr>
        <w:tab/>
      </w:r>
      <w:r>
        <w:rPr>
          <w:noProof/>
        </w:rPr>
        <w:t>Introduction à l’Etat civil - Application</w:t>
      </w:r>
      <w:r>
        <w:rPr>
          <w:noProof/>
        </w:rPr>
        <w:tab/>
      </w:r>
      <w:r w:rsidR="00D27A00">
        <w:rPr>
          <w:noProof/>
        </w:rPr>
        <w:t>66</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6.1.1.</w:t>
      </w:r>
      <w:r>
        <w:rPr>
          <w:rFonts w:asciiTheme="minorHAnsi" w:eastAsiaTheme="minorEastAsia" w:hAnsiTheme="minorHAnsi" w:cstheme="minorBidi"/>
          <w:iCs w:val="0"/>
          <w:noProof/>
          <w:szCs w:val="22"/>
          <w:lang w:val="fr-CH" w:eastAsia="fr-CH"/>
        </w:rPr>
        <w:tab/>
      </w:r>
      <w:r>
        <w:rPr>
          <w:noProof/>
        </w:rPr>
        <w:t>Formulaires de commande d’un acte d’Etat civil</w:t>
      </w:r>
      <w:r>
        <w:rPr>
          <w:noProof/>
        </w:rPr>
        <w:tab/>
      </w:r>
      <w:r w:rsidR="00D27A00">
        <w:rPr>
          <w:noProof/>
        </w:rPr>
        <w:t>66</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6.2.</w:t>
      </w:r>
      <w:r>
        <w:rPr>
          <w:rFonts w:asciiTheme="minorHAnsi" w:eastAsiaTheme="minorEastAsia" w:hAnsiTheme="minorHAnsi" w:cstheme="minorBidi"/>
          <w:iCs w:val="0"/>
          <w:noProof/>
          <w:szCs w:val="22"/>
          <w:lang w:val="fr-CH" w:eastAsia="fr-CH"/>
        </w:rPr>
        <w:tab/>
      </w:r>
      <w:r>
        <w:rPr>
          <w:noProof/>
        </w:rPr>
        <w:t>Naissance</w:t>
      </w:r>
      <w:r>
        <w:rPr>
          <w:noProof/>
        </w:rPr>
        <w:tab/>
      </w:r>
      <w:r w:rsidR="00D27A00">
        <w:rPr>
          <w:noProof/>
        </w:rPr>
        <w:t>66</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6.2.1.</w:t>
      </w:r>
      <w:r>
        <w:rPr>
          <w:rFonts w:asciiTheme="minorHAnsi" w:eastAsiaTheme="minorEastAsia" w:hAnsiTheme="minorHAnsi" w:cstheme="minorBidi"/>
          <w:iCs w:val="0"/>
          <w:noProof/>
          <w:szCs w:val="22"/>
          <w:lang w:val="fr-CH" w:eastAsia="fr-CH"/>
        </w:rPr>
        <w:tab/>
      </w:r>
      <w:r>
        <w:rPr>
          <w:noProof/>
        </w:rPr>
        <w:t>Parents suisses ou suisse-étranger</w:t>
      </w:r>
      <w:r>
        <w:rPr>
          <w:noProof/>
        </w:rPr>
        <w:tab/>
      </w:r>
      <w:r w:rsidR="00D27A00">
        <w:rPr>
          <w:noProof/>
        </w:rPr>
        <w:t>66</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6.2.2.</w:t>
      </w:r>
      <w:r>
        <w:rPr>
          <w:rFonts w:asciiTheme="minorHAnsi" w:eastAsiaTheme="minorEastAsia" w:hAnsiTheme="minorHAnsi" w:cstheme="minorBidi"/>
          <w:iCs w:val="0"/>
          <w:noProof/>
          <w:szCs w:val="22"/>
          <w:lang w:val="fr-CH" w:eastAsia="fr-CH"/>
        </w:rPr>
        <w:tab/>
      </w:r>
      <w:r>
        <w:rPr>
          <w:noProof/>
        </w:rPr>
        <w:t>Parents étrangers</w:t>
      </w:r>
      <w:r>
        <w:rPr>
          <w:noProof/>
        </w:rPr>
        <w:tab/>
      </w:r>
      <w:r w:rsidR="00D27A00">
        <w:rPr>
          <w:noProof/>
        </w:rPr>
        <w:t>67</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6.3.</w:t>
      </w:r>
      <w:r>
        <w:rPr>
          <w:rFonts w:asciiTheme="minorHAnsi" w:eastAsiaTheme="minorEastAsia" w:hAnsiTheme="minorHAnsi" w:cstheme="minorBidi"/>
          <w:iCs w:val="0"/>
          <w:noProof/>
          <w:szCs w:val="22"/>
          <w:lang w:val="fr-CH" w:eastAsia="fr-CH"/>
        </w:rPr>
        <w:tab/>
      </w:r>
      <w:r>
        <w:rPr>
          <w:noProof/>
        </w:rPr>
        <w:t>Reconnaissance</w:t>
      </w:r>
      <w:r>
        <w:rPr>
          <w:noProof/>
        </w:rPr>
        <w:tab/>
      </w:r>
      <w:r w:rsidR="00D27A00">
        <w:rPr>
          <w:noProof/>
        </w:rPr>
        <w:t>67</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6.3.1.</w:t>
      </w:r>
      <w:r>
        <w:rPr>
          <w:rFonts w:asciiTheme="minorHAnsi" w:eastAsiaTheme="minorEastAsia" w:hAnsiTheme="minorHAnsi" w:cstheme="minorBidi"/>
          <w:iCs w:val="0"/>
          <w:noProof/>
          <w:szCs w:val="22"/>
          <w:lang w:val="fr-CH" w:eastAsia="fr-CH"/>
        </w:rPr>
        <w:tab/>
      </w:r>
      <w:r>
        <w:rPr>
          <w:noProof/>
        </w:rPr>
        <w:t>Légitimation et annonce</w:t>
      </w:r>
      <w:r>
        <w:rPr>
          <w:noProof/>
        </w:rPr>
        <w:tab/>
      </w:r>
      <w:r w:rsidR="00D27A00">
        <w:rPr>
          <w:noProof/>
        </w:rPr>
        <w:t>67</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6.4.</w:t>
      </w:r>
      <w:r>
        <w:rPr>
          <w:rFonts w:asciiTheme="minorHAnsi" w:eastAsiaTheme="minorEastAsia" w:hAnsiTheme="minorHAnsi" w:cstheme="minorBidi"/>
          <w:iCs w:val="0"/>
          <w:noProof/>
          <w:szCs w:val="22"/>
          <w:lang w:val="fr-CH" w:eastAsia="fr-CH"/>
        </w:rPr>
        <w:tab/>
      </w:r>
      <w:r>
        <w:rPr>
          <w:noProof/>
        </w:rPr>
        <w:t>Mariage</w:t>
      </w:r>
      <w:r>
        <w:rPr>
          <w:noProof/>
        </w:rPr>
        <w:tab/>
      </w:r>
      <w:r w:rsidR="00D27A00">
        <w:rPr>
          <w:noProof/>
        </w:rPr>
        <w:t>67</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6.4.1.</w:t>
      </w:r>
      <w:r>
        <w:rPr>
          <w:rFonts w:asciiTheme="minorHAnsi" w:eastAsiaTheme="minorEastAsia" w:hAnsiTheme="minorHAnsi" w:cstheme="minorBidi"/>
          <w:iCs w:val="0"/>
          <w:noProof/>
          <w:szCs w:val="22"/>
          <w:lang w:val="fr-CH" w:eastAsia="fr-CH"/>
        </w:rPr>
        <w:tab/>
      </w:r>
      <w:r>
        <w:rPr>
          <w:noProof/>
        </w:rPr>
        <w:t>Documents à présenter</w:t>
      </w:r>
      <w:r>
        <w:rPr>
          <w:noProof/>
        </w:rPr>
        <w:tab/>
      </w:r>
      <w:r w:rsidR="00D27A00">
        <w:rPr>
          <w:noProof/>
        </w:rPr>
        <w:t>68</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6.4.2.</w:t>
      </w:r>
      <w:r>
        <w:rPr>
          <w:rFonts w:asciiTheme="minorHAnsi" w:eastAsiaTheme="minorEastAsia" w:hAnsiTheme="minorHAnsi" w:cstheme="minorBidi"/>
          <w:iCs w:val="0"/>
          <w:noProof/>
          <w:szCs w:val="22"/>
          <w:lang w:val="fr-CH" w:eastAsia="fr-CH"/>
        </w:rPr>
        <w:tab/>
      </w:r>
      <w:r>
        <w:rPr>
          <w:noProof/>
        </w:rPr>
        <w:t>Procédure</w:t>
      </w:r>
      <w:r>
        <w:rPr>
          <w:noProof/>
        </w:rPr>
        <w:tab/>
      </w:r>
      <w:r w:rsidR="00D27A00">
        <w:rPr>
          <w:noProof/>
        </w:rPr>
        <w:t>68</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6.4.3.</w:t>
      </w:r>
      <w:r>
        <w:rPr>
          <w:rFonts w:asciiTheme="minorHAnsi" w:eastAsiaTheme="minorEastAsia" w:hAnsiTheme="minorHAnsi" w:cstheme="minorBidi"/>
          <w:iCs w:val="0"/>
          <w:noProof/>
          <w:szCs w:val="22"/>
          <w:lang w:val="fr-CH" w:eastAsia="fr-CH"/>
        </w:rPr>
        <w:tab/>
      </w:r>
      <w:r>
        <w:rPr>
          <w:noProof/>
        </w:rPr>
        <w:t>Cérémonie de mariage</w:t>
      </w:r>
      <w:r>
        <w:rPr>
          <w:noProof/>
        </w:rPr>
        <w:tab/>
      </w:r>
      <w:r w:rsidR="00D27A00">
        <w:rPr>
          <w:noProof/>
        </w:rPr>
        <w:t>68</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6.4.4.</w:t>
      </w:r>
      <w:r>
        <w:rPr>
          <w:rFonts w:asciiTheme="minorHAnsi" w:eastAsiaTheme="minorEastAsia" w:hAnsiTheme="minorHAnsi" w:cstheme="minorBidi"/>
          <w:iCs w:val="0"/>
          <w:noProof/>
          <w:szCs w:val="22"/>
          <w:lang w:val="fr-CH" w:eastAsia="fr-CH"/>
        </w:rPr>
        <w:tab/>
      </w:r>
      <w:r>
        <w:rPr>
          <w:noProof/>
        </w:rPr>
        <w:t>Salles officielles pour la cérémonie de mariage</w:t>
      </w:r>
      <w:r>
        <w:rPr>
          <w:noProof/>
        </w:rPr>
        <w:tab/>
      </w:r>
      <w:r w:rsidR="00D27A00">
        <w:rPr>
          <w:noProof/>
        </w:rPr>
        <w:t>68</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6.4.5.</w:t>
      </w:r>
      <w:r>
        <w:rPr>
          <w:rFonts w:asciiTheme="minorHAnsi" w:eastAsiaTheme="minorEastAsia" w:hAnsiTheme="minorHAnsi" w:cstheme="minorBidi"/>
          <w:iCs w:val="0"/>
          <w:noProof/>
          <w:szCs w:val="22"/>
          <w:lang w:val="fr-CH" w:eastAsia="fr-CH"/>
        </w:rPr>
        <w:tab/>
      </w:r>
      <w:r>
        <w:rPr>
          <w:noProof/>
        </w:rPr>
        <w:t>Effets du mariage</w:t>
      </w:r>
      <w:r>
        <w:rPr>
          <w:noProof/>
        </w:rPr>
        <w:tab/>
      </w:r>
      <w:r w:rsidR="00D27A00">
        <w:rPr>
          <w:noProof/>
        </w:rPr>
        <w:t>68</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6.4.6.</w:t>
      </w:r>
      <w:r>
        <w:rPr>
          <w:rFonts w:asciiTheme="minorHAnsi" w:eastAsiaTheme="minorEastAsia" w:hAnsiTheme="minorHAnsi" w:cstheme="minorBidi"/>
          <w:iCs w:val="0"/>
          <w:noProof/>
          <w:szCs w:val="22"/>
          <w:lang w:val="fr-CH" w:eastAsia="fr-CH"/>
        </w:rPr>
        <w:tab/>
      </w:r>
      <w:r>
        <w:rPr>
          <w:noProof/>
        </w:rPr>
        <w:t>Nom de famille</w:t>
      </w:r>
      <w:r>
        <w:rPr>
          <w:noProof/>
        </w:rPr>
        <w:tab/>
      </w:r>
      <w:r w:rsidR="00D27A00">
        <w:rPr>
          <w:noProof/>
        </w:rPr>
        <w:t>70</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6.4.7.</w:t>
      </w:r>
      <w:r>
        <w:rPr>
          <w:rFonts w:asciiTheme="minorHAnsi" w:eastAsiaTheme="minorEastAsia" w:hAnsiTheme="minorHAnsi" w:cstheme="minorBidi"/>
          <w:iCs w:val="0"/>
          <w:noProof/>
          <w:szCs w:val="22"/>
          <w:lang w:val="fr-CH" w:eastAsia="fr-CH"/>
        </w:rPr>
        <w:tab/>
      </w:r>
      <w:r>
        <w:rPr>
          <w:noProof/>
        </w:rPr>
        <w:t>Droit de cité</w:t>
      </w:r>
      <w:r>
        <w:rPr>
          <w:noProof/>
        </w:rPr>
        <w:tab/>
      </w:r>
      <w:r w:rsidR="00D27A00">
        <w:rPr>
          <w:noProof/>
        </w:rPr>
        <w:t>72</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6.4.8.</w:t>
      </w:r>
      <w:r>
        <w:rPr>
          <w:rFonts w:asciiTheme="minorHAnsi" w:eastAsiaTheme="minorEastAsia" w:hAnsiTheme="minorHAnsi" w:cstheme="minorBidi"/>
          <w:iCs w:val="0"/>
          <w:noProof/>
          <w:szCs w:val="22"/>
          <w:lang w:val="fr-CH" w:eastAsia="fr-CH"/>
        </w:rPr>
        <w:tab/>
      </w:r>
      <w:r>
        <w:rPr>
          <w:noProof/>
        </w:rPr>
        <w:t>Régimes matrimoniaux</w:t>
      </w:r>
      <w:r>
        <w:rPr>
          <w:noProof/>
        </w:rPr>
        <w:tab/>
      </w:r>
      <w:r>
        <w:rPr>
          <w:noProof/>
        </w:rPr>
        <w:fldChar w:fldCharType="begin"/>
      </w:r>
      <w:r>
        <w:rPr>
          <w:noProof/>
        </w:rPr>
        <w:instrText xml:space="preserve"> PAGEREF _Toc52284489 \h </w:instrText>
      </w:r>
      <w:r>
        <w:rPr>
          <w:noProof/>
        </w:rPr>
      </w:r>
      <w:r>
        <w:rPr>
          <w:noProof/>
        </w:rPr>
        <w:fldChar w:fldCharType="separate"/>
      </w:r>
      <w:r w:rsidR="00703512">
        <w:rPr>
          <w:noProof/>
        </w:rPr>
        <w:t>7</w:t>
      </w:r>
      <w:r w:rsidR="00D27A00">
        <w:rPr>
          <w:noProof/>
        </w:rPr>
        <w:t>2</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6.5.</w:t>
      </w:r>
      <w:r>
        <w:rPr>
          <w:rFonts w:asciiTheme="minorHAnsi" w:eastAsiaTheme="minorEastAsia" w:hAnsiTheme="minorHAnsi" w:cstheme="minorBidi"/>
          <w:iCs w:val="0"/>
          <w:noProof/>
          <w:szCs w:val="22"/>
          <w:lang w:val="fr-CH" w:eastAsia="fr-CH"/>
        </w:rPr>
        <w:tab/>
      </w:r>
      <w:r>
        <w:rPr>
          <w:noProof/>
        </w:rPr>
        <w:t>Partenariat enregistré</w:t>
      </w:r>
      <w:r>
        <w:rPr>
          <w:noProof/>
        </w:rPr>
        <w:tab/>
      </w:r>
      <w:r w:rsidR="00D27A00">
        <w:rPr>
          <w:noProof/>
        </w:rPr>
        <w:t>73</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6.5.1.</w:t>
      </w:r>
      <w:r>
        <w:rPr>
          <w:rFonts w:asciiTheme="minorHAnsi" w:eastAsiaTheme="minorEastAsia" w:hAnsiTheme="minorHAnsi" w:cstheme="minorBidi"/>
          <w:iCs w:val="0"/>
          <w:noProof/>
          <w:szCs w:val="22"/>
          <w:lang w:val="fr-CH" w:eastAsia="fr-CH"/>
        </w:rPr>
        <w:tab/>
      </w:r>
      <w:r>
        <w:rPr>
          <w:noProof/>
        </w:rPr>
        <w:t>Documents à présenter</w:t>
      </w:r>
      <w:r>
        <w:rPr>
          <w:noProof/>
        </w:rPr>
        <w:tab/>
      </w:r>
      <w:r w:rsidR="00D27A00">
        <w:rPr>
          <w:noProof/>
        </w:rPr>
        <w:t>73</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6.5.2.</w:t>
      </w:r>
      <w:r>
        <w:rPr>
          <w:rFonts w:asciiTheme="minorHAnsi" w:eastAsiaTheme="minorEastAsia" w:hAnsiTheme="minorHAnsi" w:cstheme="minorBidi"/>
          <w:iCs w:val="0"/>
          <w:noProof/>
          <w:szCs w:val="22"/>
          <w:lang w:val="fr-CH" w:eastAsia="fr-CH"/>
        </w:rPr>
        <w:tab/>
      </w:r>
      <w:r>
        <w:rPr>
          <w:noProof/>
        </w:rPr>
        <w:t>Procédure</w:t>
      </w:r>
      <w:r>
        <w:rPr>
          <w:noProof/>
        </w:rPr>
        <w:tab/>
      </w:r>
      <w:r w:rsidR="00D27A00">
        <w:rPr>
          <w:noProof/>
        </w:rPr>
        <w:t>73</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6.5.3.</w:t>
      </w:r>
      <w:r>
        <w:rPr>
          <w:rFonts w:asciiTheme="minorHAnsi" w:eastAsiaTheme="minorEastAsia" w:hAnsiTheme="minorHAnsi" w:cstheme="minorBidi"/>
          <w:iCs w:val="0"/>
          <w:noProof/>
          <w:szCs w:val="22"/>
          <w:lang w:val="fr-CH" w:eastAsia="fr-CH"/>
        </w:rPr>
        <w:tab/>
      </w:r>
      <w:r>
        <w:rPr>
          <w:noProof/>
        </w:rPr>
        <w:t>Enregistrement du partenariat</w:t>
      </w:r>
      <w:r>
        <w:rPr>
          <w:noProof/>
        </w:rPr>
        <w:tab/>
      </w:r>
      <w:r w:rsidR="00D27A00">
        <w:rPr>
          <w:noProof/>
        </w:rPr>
        <w:t>74</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6.5.4.</w:t>
      </w:r>
      <w:r>
        <w:rPr>
          <w:rFonts w:asciiTheme="minorHAnsi" w:eastAsiaTheme="minorEastAsia" w:hAnsiTheme="minorHAnsi" w:cstheme="minorBidi"/>
          <w:iCs w:val="0"/>
          <w:noProof/>
          <w:szCs w:val="22"/>
          <w:lang w:val="fr-CH" w:eastAsia="fr-CH"/>
        </w:rPr>
        <w:tab/>
      </w:r>
      <w:r>
        <w:rPr>
          <w:noProof/>
        </w:rPr>
        <w:t>Salles officielles pour l’enregistrement du partenariat</w:t>
      </w:r>
      <w:r>
        <w:rPr>
          <w:noProof/>
        </w:rPr>
        <w:tab/>
      </w:r>
      <w:r w:rsidR="00D27A00">
        <w:rPr>
          <w:noProof/>
        </w:rPr>
        <w:t>74</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6.5.5.</w:t>
      </w:r>
      <w:r>
        <w:rPr>
          <w:rFonts w:asciiTheme="minorHAnsi" w:eastAsiaTheme="minorEastAsia" w:hAnsiTheme="minorHAnsi" w:cstheme="minorBidi"/>
          <w:iCs w:val="0"/>
          <w:noProof/>
          <w:szCs w:val="22"/>
          <w:lang w:val="fr-CH" w:eastAsia="fr-CH"/>
        </w:rPr>
        <w:tab/>
      </w:r>
      <w:r>
        <w:rPr>
          <w:noProof/>
        </w:rPr>
        <w:t>Effets du partenariat</w:t>
      </w:r>
      <w:r>
        <w:rPr>
          <w:noProof/>
        </w:rPr>
        <w:tab/>
      </w:r>
      <w:r w:rsidR="00D27A00">
        <w:rPr>
          <w:noProof/>
        </w:rPr>
        <w:t>74</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6.6.</w:t>
      </w:r>
      <w:r>
        <w:rPr>
          <w:rFonts w:asciiTheme="minorHAnsi" w:eastAsiaTheme="minorEastAsia" w:hAnsiTheme="minorHAnsi" w:cstheme="minorBidi"/>
          <w:iCs w:val="0"/>
          <w:noProof/>
          <w:szCs w:val="22"/>
          <w:lang w:val="fr-CH" w:eastAsia="fr-CH"/>
        </w:rPr>
        <w:tab/>
      </w:r>
      <w:r>
        <w:rPr>
          <w:noProof/>
        </w:rPr>
        <w:t>Décès</w:t>
      </w:r>
      <w:r>
        <w:rPr>
          <w:noProof/>
        </w:rPr>
        <w:tab/>
      </w:r>
      <w:r w:rsidR="00D27A00">
        <w:rPr>
          <w:noProof/>
        </w:rPr>
        <w:t>74</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6.6.1.</w:t>
      </w:r>
      <w:r>
        <w:rPr>
          <w:rFonts w:asciiTheme="minorHAnsi" w:eastAsiaTheme="minorEastAsia" w:hAnsiTheme="minorHAnsi" w:cstheme="minorBidi"/>
          <w:iCs w:val="0"/>
          <w:noProof/>
          <w:szCs w:val="22"/>
          <w:lang w:val="fr-CH" w:eastAsia="fr-CH"/>
        </w:rPr>
        <w:tab/>
      </w:r>
      <w:r>
        <w:rPr>
          <w:noProof/>
        </w:rPr>
        <w:t>Personne suisse</w:t>
      </w:r>
      <w:r>
        <w:rPr>
          <w:noProof/>
        </w:rPr>
        <w:tab/>
      </w:r>
      <w:r w:rsidR="00D27A00">
        <w:rPr>
          <w:noProof/>
        </w:rPr>
        <w:t>75</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6.6.2.</w:t>
      </w:r>
      <w:r>
        <w:rPr>
          <w:rFonts w:asciiTheme="minorHAnsi" w:eastAsiaTheme="minorEastAsia" w:hAnsiTheme="minorHAnsi" w:cstheme="minorBidi"/>
          <w:iCs w:val="0"/>
          <w:noProof/>
          <w:szCs w:val="22"/>
          <w:lang w:val="fr-CH" w:eastAsia="fr-CH"/>
        </w:rPr>
        <w:tab/>
      </w:r>
      <w:r>
        <w:rPr>
          <w:noProof/>
        </w:rPr>
        <w:t>Personne étrangère</w:t>
      </w:r>
      <w:r>
        <w:rPr>
          <w:noProof/>
        </w:rPr>
        <w:tab/>
      </w:r>
      <w:r w:rsidR="00D27A00">
        <w:rPr>
          <w:noProof/>
        </w:rPr>
        <w:t>75</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6.7.</w:t>
      </w:r>
      <w:r>
        <w:rPr>
          <w:rFonts w:asciiTheme="minorHAnsi" w:eastAsiaTheme="minorEastAsia" w:hAnsiTheme="minorHAnsi" w:cstheme="minorBidi"/>
          <w:iCs w:val="0"/>
          <w:noProof/>
          <w:szCs w:val="22"/>
          <w:lang w:val="fr-CH" w:eastAsia="fr-CH"/>
        </w:rPr>
        <w:tab/>
      </w:r>
      <w:r>
        <w:rPr>
          <w:noProof/>
        </w:rPr>
        <w:t>Divorce</w:t>
      </w:r>
      <w:r>
        <w:rPr>
          <w:noProof/>
        </w:rPr>
        <w:tab/>
      </w:r>
      <w:r w:rsidR="00D27A00">
        <w:rPr>
          <w:noProof/>
        </w:rPr>
        <w:t>75</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6.7.1.</w:t>
      </w:r>
      <w:r>
        <w:rPr>
          <w:rFonts w:asciiTheme="minorHAnsi" w:eastAsiaTheme="minorEastAsia" w:hAnsiTheme="minorHAnsi" w:cstheme="minorBidi"/>
          <w:iCs w:val="0"/>
          <w:noProof/>
          <w:szCs w:val="22"/>
          <w:lang w:val="fr-CH" w:eastAsia="fr-CH"/>
        </w:rPr>
        <w:tab/>
      </w:r>
      <w:r>
        <w:rPr>
          <w:noProof/>
        </w:rPr>
        <w:t>Reprise du nom</w:t>
      </w:r>
      <w:r>
        <w:rPr>
          <w:noProof/>
        </w:rPr>
        <w:tab/>
      </w:r>
      <w:r w:rsidR="00D27A00">
        <w:rPr>
          <w:noProof/>
        </w:rPr>
        <w:t>75</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6.7.2.</w:t>
      </w:r>
      <w:r>
        <w:rPr>
          <w:rFonts w:asciiTheme="minorHAnsi" w:eastAsiaTheme="minorEastAsia" w:hAnsiTheme="minorHAnsi" w:cstheme="minorBidi"/>
          <w:iCs w:val="0"/>
          <w:noProof/>
          <w:szCs w:val="22"/>
          <w:lang w:val="fr-CH" w:eastAsia="fr-CH"/>
        </w:rPr>
        <w:tab/>
      </w:r>
      <w:r>
        <w:rPr>
          <w:noProof/>
        </w:rPr>
        <w:t>Inscription et annonce</w:t>
      </w:r>
      <w:r>
        <w:rPr>
          <w:noProof/>
        </w:rPr>
        <w:tab/>
      </w:r>
      <w:r w:rsidR="00D27A00">
        <w:rPr>
          <w:noProof/>
        </w:rPr>
        <w:t>75</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6.7.3.</w:t>
      </w:r>
      <w:r>
        <w:rPr>
          <w:rFonts w:asciiTheme="minorHAnsi" w:eastAsiaTheme="minorEastAsia" w:hAnsiTheme="minorHAnsi" w:cstheme="minorBidi"/>
          <w:iCs w:val="0"/>
          <w:noProof/>
          <w:szCs w:val="22"/>
          <w:lang w:val="fr-CH" w:eastAsia="fr-CH"/>
        </w:rPr>
        <w:tab/>
      </w:r>
      <w:r>
        <w:rPr>
          <w:noProof/>
        </w:rPr>
        <w:t>Attribution de l’autorité parentale</w:t>
      </w:r>
      <w:r>
        <w:rPr>
          <w:noProof/>
        </w:rPr>
        <w:tab/>
      </w:r>
      <w:r w:rsidR="00D27A00">
        <w:rPr>
          <w:noProof/>
        </w:rPr>
        <w:t>75</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6.7.4.</w:t>
      </w:r>
      <w:r>
        <w:rPr>
          <w:rFonts w:asciiTheme="minorHAnsi" w:eastAsiaTheme="minorEastAsia" w:hAnsiTheme="minorHAnsi" w:cstheme="minorBidi"/>
          <w:iCs w:val="0"/>
          <w:noProof/>
          <w:szCs w:val="22"/>
          <w:lang w:val="fr-CH" w:eastAsia="fr-CH"/>
        </w:rPr>
        <w:tab/>
      </w:r>
      <w:r>
        <w:rPr>
          <w:noProof/>
        </w:rPr>
        <w:t>Conclusions</w:t>
      </w:r>
      <w:r>
        <w:rPr>
          <w:noProof/>
        </w:rPr>
        <w:tab/>
      </w:r>
      <w:r w:rsidR="00D27A00">
        <w:rPr>
          <w:noProof/>
        </w:rPr>
        <w:t>76</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6.8.</w:t>
      </w:r>
      <w:r>
        <w:rPr>
          <w:rFonts w:asciiTheme="minorHAnsi" w:eastAsiaTheme="minorEastAsia" w:hAnsiTheme="minorHAnsi" w:cstheme="minorBidi"/>
          <w:iCs w:val="0"/>
          <w:noProof/>
          <w:szCs w:val="22"/>
          <w:lang w:val="fr-CH" w:eastAsia="fr-CH"/>
        </w:rPr>
        <w:tab/>
      </w:r>
      <w:r>
        <w:rPr>
          <w:noProof/>
        </w:rPr>
        <w:t>Demande de rectification des Noms et Prénoms officiels</w:t>
      </w:r>
      <w:r>
        <w:rPr>
          <w:noProof/>
        </w:rPr>
        <w:tab/>
      </w:r>
      <w:r w:rsidR="00D27A00">
        <w:rPr>
          <w:noProof/>
        </w:rPr>
        <w:t>76</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6.8.1.</w:t>
      </w:r>
      <w:r>
        <w:rPr>
          <w:rFonts w:asciiTheme="minorHAnsi" w:eastAsiaTheme="minorEastAsia" w:hAnsiTheme="minorHAnsi" w:cstheme="minorBidi"/>
          <w:iCs w:val="0"/>
          <w:noProof/>
          <w:szCs w:val="22"/>
          <w:lang w:val="fr-CH" w:eastAsia="fr-CH"/>
        </w:rPr>
        <w:tab/>
      </w:r>
      <w:r>
        <w:rPr>
          <w:noProof/>
        </w:rPr>
        <w:t>Demande de rectification : Documents à produire</w:t>
      </w:r>
      <w:r>
        <w:rPr>
          <w:noProof/>
        </w:rPr>
        <w:tab/>
      </w:r>
      <w:r w:rsidR="00D27A00">
        <w:rPr>
          <w:noProof/>
        </w:rPr>
        <w:t>76</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6.8.2.</w:t>
      </w:r>
      <w:r>
        <w:rPr>
          <w:rFonts w:asciiTheme="minorHAnsi" w:eastAsiaTheme="minorEastAsia" w:hAnsiTheme="minorHAnsi" w:cstheme="minorBidi"/>
          <w:iCs w:val="0"/>
          <w:noProof/>
          <w:szCs w:val="22"/>
          <w:lang w:val="fr-CH" w:eastAsia="fr-CH"/>
        </w:rPr>
        <w:tab/>
      </w:r>
      <w:r>
        <w:rPr>
          <w:noProof/>
        </w:rPr>
        <w:t>Fribourgeois</w:t>
      </w:r>
      <w:r>
        <w:rPr>
          <w:noProof/>
        </w:rPr>
        <w:tab/>
      </w:r>
      <w:r w:rsidR="00D27A00">
        <w:rPr>
          <w:noProof/>
        </w:rPr>
        <w:t>76</w:t>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6.8.3.</w:t>
      </w:r>
      <w:r>
        <w:rPr>
          <w:rFonts w:asciiTheme="minorHAnsi" w:eastAsiaTheme="minorEastAsia" w:hAnsiTheme="minorHAnsi" w:cstheme="minorBidi"/>
          <w:iCs w:val="0"/>
          <w:noProof/>
          <w:szCs w:val="22"/>
          <w:lang w:val="fr-CH" w:eastAsia="fr-CH"/>
        </w:rPr>
        <w:tab/>
      </w:r>
      <w:r>
        <w:rPr>
          <w:noProof/>
        </w:rPr>
        <w:t>Non fribourgeois</w:t>
      </w:r>
      <w:r>
        <w:rPr>
          <w:noProof/>
        </w:rPr>
        <w:tab/>
      </w:r>
      <w:r w:rsidR="00D27A00">
        <w:rPr>
          <w:noProof/>
        </w:rPr>
        <w:t>76</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6.9.</w:t>
      </w:r>
      <w:r>
        <w:rPr>
          <w:rFonts w:asciiTheme="minorHAnsi" w:eastAsiaTheme="minorEastAsia" w:hAnsiTheme="minorHAnsi" w:cstheme="minorBidi"/>
          <w:iCs w:val="0"/>
          <w:noProof/>
          <w:szCs w:val="22"/>
          <w:lang w:val="fr-CH" w:eastAsia="fr-CH"/>
        </w:rPr>
        <w:tab/>
      </w:r>
      <w:r>
        <w:rPr>
          <w:noProof/>
        </w:rPr>
        <w:t>Changement de nom - prénom</w:t>
      </w:r>
      <w:r>
        <w:rPr>
          <w:noProof/>
        </w:rPr>
        <w:tab/>
      </w:r>
      <w:r w:rsidR="00D27A00">
        <w:rPr>
          <w:noProof/>
        </w:rPr>
        <w:t>77</w:t>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6.10.</w:t>
      </w:r>
      <w:r>
        <w:rPr>
          <w:rFonts w:asciiTheme="minorHAnsi" w:eastAsiaTheme="minorEastAsia" w:hAnsiTheme="minorHAnsi" w:cstheme="minorBidi"/>
          <w:iCs w:val="0"/>
          <w:noProof/>
          <w:szCs w:val="22"/>
          <w:lang w:val="fr-CH" w:eastAsia="fr-CH"/>
        </w:rPr>
        <w:tab/>
      </w:r>
      <w:r>
        <w:rPr>
          <w:noProof/>
        </w:rPr>
        <w:t>Adoption</w:t>
      </w:r>
      <w:r>
        <w:rPr>
          <w:noProof/>
        </w:rPr>
        <w:tab/>
      </w:r>
      <w:r w:rsidR="00D27A00">
        <w:rPr>
          <w:noProof/>
        </w:rPr>
        <w:t>77</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6.10.1.</w:t>
      </w:r>
      <w:r>
        <w:rPr>
          <w:rFonts w:asciiTheme="minorHAnsi" w:eastAsiaTheme="minorEastAsia" w:hAnsiTheme="minorHAnsi" w:cstheme="minorBidi"/>
          <w:iCs w:val="0"/>
          <w:noProof/>
          <w:szCs w:val="22"/>
          <w:lang w:val="fr-CH" w:eastAsia="fr-CH"/>
        </w:rPr>
        <w:tab/>
      </w:r>
      <w:r>
        <w:rPr>
          <w:noProof/>
        </w:rPr>
        <w:t>Forme de l’inscription et annonce</w:t>
      </w:r>
      <w:r>
        <w:rPr>
          <w:noProof/>
        </w:rPr>
        <w:tab/>
      </w:r>
      <w:r w:rsidR="00D27A00">
        <w:rPr>
          <w:noProof/>
        </w:rPr>
        <w:t>77</w:t>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6.11.</w:t>
      </w:r>
      <w:r>
        <w:rPr>
          <w:rFonts w:asciiTheme="minorHAnsi" w:eastAsiaTheme="minorEastAsia" w:hAnsiTheme="minorHAnsi" w:cstheme="minorBidi"/>
          <w:iCs w:val="0"/>
          <w:noProof/>
          <w:szCs w:val="22"/>
          <w:lang w:val="fr-CH" w:eastAsia="fr-CH"/>
        </w:rPr>
        <w:tab/>
      </w:r>
      <w:r>
        <w:rPr>
          <w:noProof/>
        </w:rPr>
        <w:t>Recherches généalogiques</w:t>
      </w:r>
      <w:r>
        <w:rPr>
          <w:noProof/>
        </w:rPr>
        <w:tab/>
      </w:r>
      <w:r w:rsidR="00D27A00">
        <w:rPr>
          <w:noProof/>
        </w:rPr>
        <w:t>78</w:t>
      </w:r>
    </w:p>
    <w:p w:rsidR="00415A76" w:rsidRDefault="00B85CC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lang w:val="fr-CH" w:eastAsia="fr-CH"/>
        </w:rPr>
        <w:lastRenderedPageBreak/>
        <w:drawing>
          <wp:anchor distT="0" distB="0" distL="114300" distR="114300" simplePos="0" relativeHeight="252124672" behindDoc="0" locked="0" layoutInCell="1" allowOverlap="1" wp14:anchorId="43ED0243" wp14:editId="767CA538">
            <wp:simplePos x="0" y="0"/>
            <wp:positionH relativeFrom="column">
              <wp:posOffset>5845126</wp:posOffset>
            </wp:positionH>
            <wp:positionV relativeFrom="paragraph">
              <wp:posOffset>-556309</wp:posOffset>
            </wp:positionV>
            <wp:extent cx="738505" cy="408940"/>
            <wp:effectExtent l="0" t="0" r="4445" b="0"/>
            <wp:wrapNone/>
            <wp:docPr id="338" name="Image 3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15A76" w:rsidRPr="004543DB">
        <w:rPr>
          <w:noProof/>
          <w:color w:val="767878"/>
        </w:rPr>
        <w:t>6.12.</w:t>
      </w:r>
      <w:r w:rsidR="00415A76">
        <w:rPr>
          <w:rFonts w:asciiTheme="minorHAnsi" w:eastAsiaTheme="minorEastAsia" w:hAnsiTheme="minorHAnsi" w:cstheme="minorBidi"/>
          <w:iCs w:val="0"/>
          <w:noProof/>
          <w:szCs w:val="22"/>
          <w:lang w:val="fr-CH" w:eastAsia="fr-CH"/>
        </w:rPr>
        <w:tab/>
      </w:r>
      <w:r w:rsidR="00415A76">
        <w:rPr>
          <w:noProof/>
        </w:rPr>
        <w:t>Offices d’état-civil</w:t>
      </w:r>
      <w:r w:rsidR="00415A76">
        <w:rPr>
          <w:noProof/>
        </w:rPr>
        <w:tab/>
      </w:r>
      <w:r w:rsidR="00415A76">
        <w:rPr>
          <w:noProof/>
        </w:rPr>
        <w:fldChar w:fldCharType="begin"/>
      </w:r>
      <w:r w:rsidR="00415A76">
        <w:rPr>
          <w:noProof/>
        </w:rPr>
        <w:instrText xml:space="preserve"> PAGEREF _Toc52284512 \h </w:instrText>
      </w:r>
      <w:r w:rsidR="00415A76">
        <w:rPr>
          <w:noProof/>
        </w:rPr>
      </w:r>
      <w:r w:rsidR="00415A76">
        <w:rPr>
          <w:noProof/>
        </w:rPr>
        <w:fldChar w:fldCharType="separate"/>
      </w:r>
      <w:r w:rsidR="00703512">
        <w:rPr>
          <w:noProof/>
        </w:rPr>
        <w:t>7</w:t>
      </w:r>
      <w:r w:rsidR="002D07DE">
        <w:rPr>
          <w:noProof/>
        </w:rPr>
        <w:t>8</w:t>
      </w:r>
      <w:r w:rsidR="00415A76">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6.13.</w:t>
      </w:r>
      <w:r>
        <w:rPr>
          <w:rFonts w:asciiTheme="minorHAnsi" w:eastAsiaTheme="minorEastAsia" w:hAnsiTheme="minorHAnsi" w:cstheme="minorBidi"/>
          <w:iCs w:val="0"/>
          <w:noProof/>
          <w:szCs w:val="22"/>
          <w:lang w:val="fr-CH" w:eastAsia="fr-CH"/>
        </w:rPr>
        <w:tab/>
      </w:r>
      <w:r>
        <w:rPr>
          <w:noProof/>
        </w:rPr>
        <w:t>Commande d’un acte d’état civil</w:t>
      </w:r>
      <w:r>
        <w:rPr>
          <w:noProof/>
        </w:rPr>
        <w:tab/>
      </w:r>
      <w:r w:rsidR="002D07DE">
        <w:rPr>
          <w:noProof/>
        </w:rPr>
        <w:t>79</w:t>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6.14.</w:t>
      </w:r>
      <w:r>
        <w:rPr>
          <w:rFonts w:asciiTheme="minorHAnsi" w:eastAsiaTheme="minorEastAsia" w:hAnsiTheme="minorHAnsi" w:cstheme="minorBidi"/>
          <w:iCs w:val="0"/>
          <w:noProof/>
          <w:szCs w:val="22"/>
          <w:lang w:val="fr-CH" w:eastAsia="fr-CH"/>
        </w:rPr>
        <w:tab/>
      </w:r>
      <w:r>
        <w:rPr>
          <w:noProof/>
        </w:rPr>
        <w:t>Naturalisations</w:t>
      </w:r>
      <w:r>
        <w:rPr>
          <w:noProof/>
        </w:rPr>
        <w:tab/>
      </w:r>
      <w:r w:rsidR="002D07DE">
        <w:rPr>
          <w:noProof/>
        </w:rPr>
        <w:t>79</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6.14.1.</w:t>
      </w:r>
      <w:r>
        <w:rPr>
          <w:rFonts w:asciiTheme="minorHAnsi" w:eastAsiaTheme="minorEastAsia" w:hAnsiTheme="minorHAnsi" w:cstheme="minorBidi"/>
          <w:iCs w:val="0"/>
          <w:noProof/>
          <w:szCs w:val="22"/>
          <w:lang w:val="fr-CH" w:eastAsia="fr-CH"/>
        </w:rPr>
        <w:tab/>
      </w:r>
      <w:r>
        <w:rPr>
          <w:noProof/>
        </w:rPr>
        <w:t>Naturalisation ordinaire</w:t>
      </w:r>
      <w:r>
        <w:rPr>
          <w:noProof/>
        </w:rPr>
        <w:tab/>
      </w:r>
      <w:r w:rsidR="002D07DE">
        <w:rPr>
          <w:noProof/>
        </w:rPr>
        <w:t>79</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6.14.2.</w:t>
      </w:r>
      <w:r>
        <w:rPr>
          <w:rFonts w:asciiTheme="minorHAnsi" w:eastAsiaTheme="minorEastAsia" w:hAnsiTheme="minorHAnsi" w:cstheme="minorBidi"/>
          <w:iCs w:val="0"/>
          <w:noProof/>
          <w:szCs w:val="22"/>
          <w:lang w:val="fr-CH" w:eastAsia="fr-CH"/>
        </w:rPr>
        <w:tab/>
      </w:r>
      <w:r>
        <w:rPr>
          <w:noProof/>
        </w:rPr>
        <w:t>Formulaires et documents à télécharger</w:t>
      </w:r>
      <w:r>
        <w:rPr>
          <w:noProof/>
        </w:rPr>
        <w:tab/>
      </w:r>
      <w:r w:rsidR="002D07DE">
        <w:rPr>
          <w:noProof/>
        </w:rPr>
        <w:t>79</w:t>
      </w:r>
    </w:p>
    <w:p w:rsidR="00415A76" w:rsidRDefault="00415A76">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7.</w:t>
      </w:r>
      <w:r>
        <w:rPr>
          <w:rFonts w:asciiTheme="minorHAnsi" w:eastAsiaTheme="minorEastAsia" w:hAnsiTheme="minorHAnsi" w:cstheme="minorBidi"/>
          <w:iCs w:val="0"/>
          <w:noProof/>
          <w:szCs w:val="22"/>
          <w:lang w:val="fr-CH" w:eastAsia="fr-CH"/>
        </w:rPr>
        <w:tab/>
      </w:r>
      <w:r>
        <w:rPr>
          <w:noProof/>
        </w:rPr>
        <w:t>Changement de domicile/logement dans la commune</w:t>
      </w:r>
      <w:r>
        <w:rPr>
          <w:noProof/>
        </w:rPr>
        <w:tab/>
      </w:r>
      <w:r w:rsidR="002D07DE">
        <w:rPr>
          <w:noProof/>
        </w:rPr>
        <w:t>80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7.1.</w:t>
      </w:r>
      <w:r>
        <w:rPr>
          <w:rFonts w:asciiTheme="minorHAnsi" w:eastAsiaTheme="minorEastAsia" w:hAnsiTheme="minorHAnsi" w:cstheme="minorBidi"/>
          <w:iCs w:val="0"/>
          <w:noProof/>
          <w:szCs w:val="22"/>
          <w:lang w:val="fr-CH" w:eastAsia="fr-CH"/>
        </w:rPr>
        <w:tab/>
      </w:r>
      <w:r>
        <w:rPr>
          <w:noProof/>
        </w:rPr>
        <w:t>Bases légales</w:t>
      </w:r>
      <w:r>
        <w:rPr>
          <w:noProof/>
        </w:rPr>
        <w:tab/>
      </w:r>
      <w:r w:rsidR="002D07DE">
        <w:rPr>
          <w:noProof/>
        </w:rPr>
        <w:t>80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7.2.</w:t>
      </w:r>
      <w:r>
        <w:rPr>
          <w:rFonts w:asciiTheme="minorHAnsi" w:eastAsiaTheme="minorEastAsia" w:hAnsiTheme="minorHAnsi" w:cstheme="minorBidi"/>
          <w:iCs w:val="0"/>
          <w:noProof/>
          <w:szCs w:val="22"/>
          <w:lang w:val="fr-CH" w:eastAsia="fr-CH"/>
        </w:rPr>
        <w:tab/>
      </w:r>
      <w:r>
        <w:rPr>
          <w:noProof/>
        </w:rPr>
        <w:t>Vérification et enregistrement</w:t>
      </w:r>
      <w:r>
        <w:rPr>
          <w:noProof/>
        </w:rPr>
        <w:tab/>
      </w:r>
      <w:r w:rsidR="002D07DE">
        <w:rPr>
          <w:noProof/>
        </w:rPr>
        <w:t>80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7.3.</w:t>
      </w:r>
      <w:r>
        <w:rPr>
          <w:rFonts w:asciiTheme="minorHAnsi" w:eastAsiaTheme="minorEastAsia" w:hAnsiTheme="minorHAnsi" w:cstheme="minorBidi"/>
          <w:iCs w:val="0"/>
          <w:noProof/>
          <w:szCs w:val="22"/>
          <w:lang w:val="fr-CH" w:eastAsia="fr-CH"/>
        </w:rPr>
        <w:tab/>
      </w:r>
      <w:r>
        <w:rPr>
          <w:noProof/>
        </w:rPr>
        <w:t>Relations avec les autres communes (résidence et séjour)</w:t>
      </w:r>
      <w:r>
        <w:rPr>
          <w:noProof/>
        </w:rPr>
        <w:tab/>
      </w:r>
      <w:r w:rsidR="002D07DE">
        <w:rPr>
          <w:noProof/>
        </w:rPr>
        <w:t>80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7.4.</w:t>
      </w:r>
      <w:r>
        <w:rPr>
          <w:rFonts w:asciiTheme="minorHAnsi" w:eastAsiaTheme="minorEastAsia" w:hAnsiTheme="minorHAnsi" w:cstheme="minorBidi"/>
          <w:iCs w:val="0"/>
          <w:noProof/>
          <w:szCs w:val="22"/>
          <w:lang w:val="fr-CH" w:eastAsia="fr-CH"/>
        </w:rPr>
        <w:tab/>
      </w:r>
      <w:r>
        <w:rPr>
          <w:noProof/>
        </w:rPr>
        <w:t>Informations contenues dans l'annonce</w:t>
      </w:r>
      <w:r>
        <w:rPr>
          <w:noProof/>
        </w:rPr>
        <w:tab/>
      </w:r>
      <w:r w:rsidR="002D07DE">
        <w:rPr>
          <w:noProof/>
        </w:rPr>
        <w:t>80</w:t>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7.5.</w:t>
      </w:r>
      <w:r>
        <w:rPr>
          <w:rFonts w:asciiTheme="minorHAnsi" w:eastAsiaTheme="minorEastAsia" w:hAnsiTheme="minorHAnsi" w:cstheme="minorBidi"/>
          <w:iCs w:val="0"/>
          <w:noProof/>
          <w:szCs w:val="22"/>
          <w:lang w:val="fr-CH" w:eastAsia="fr-CH"/>
        </w:rPr>
        <w:tab/>
      </w:r>
      <w:r>
        <w:rPr>
          <w:noProof/>
        </w:rPr>
        <w:t>Sanctions, dénonciations</w:t>
      </w:r>
      <w:r>
        <w:rPr>
          <w:noProof/>
        </w:rPr>
        <w:tab/>
      </w:r>
      <w:r>
        <w:rPr>
          <w:noProof/>
        </w:rPr>
        <w:fldChar w:fldCharType="begin"/>
      </w:r>
      <w:r>
        <w:rPr>
          <w:noProof/>
        </w:rPr>
        <w:instrText xml:space="preserve"> PAGEREF _Toc52284522 \h </w:instrText>
      </w:r>
      <w:r>
        <w:rPr>
          <w:noProof/>
        </w:rPr>
      </w:r>
      <w:r>
        <w:rPr>
          <w:noProof/>
        </w:rPr>
        <w:fldChar w:fldCharType="separate"/>
      </w:r>
      <w:r w:rsidR="00703512">
        <w:rPr>
          <w:noProof/>
        </w:rPr>
        <w:t>8</w:t>
      </w:r>
      <w:r w:rsidR="002D07DE">
        <w:rPr>
          <w:noProof/>
        </w:rPr>
        <w:t>1</w:t>
      </w:r>
      <w:r>
        <w:rPr>
          <w:noProof/>
        </w:rPr>
        <w:fldChar w:fldCharType="end"/>
      </w:r>
    </w:p>
    <w:p w:rsidR="00415A76" w:rsidRDefault="00415A76">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8.</w:t>
      </w:r>
      <w:r>
        <w:rPr>
          <w:rFonts w:asciiTheme="minorHAnsi" w:eastAsiaTheme="minorEastAsia" w:hAnsiTheme="minorHAnsi" w:cstheme="minorBidi"/>
          <w:iCs w:val="0"/>
          <w:noProof/>
          <w:szCs w:val="22"/>
          <w:lang w:val="fr-CH" w:eastAsia="fr-CH"/>
        </w:rPr>
        <w:tab/>
      </w:r>
      <w:r>
        <w:rPr>
          <w:noProof/>
        </w:rPr>
        <w:t>Départ et séjour</w:t>
      </w:r>
      <w:r>
        <w:rPr>
          <w:noProof/>
        </w:rPr>
        <w:tab/>
      </w:r>
      <w:r>
        <w:rPr>
          <w:noProof/>
        </w:rPr>
        <w:fldChar w:fldCharType="begin"/>
      </w:r>
      <w:r>
        <w:rPr>
          <w:noProof/>
        </w:rPr>
        <w:instrText xml:space="preserve"> PAGEREF _Toc52284523 \h </w:instrText>
      </w:r>
      <w:r>
        <w:rPr>
          <w:noProof/>
        </w:rPr>
      </w:r>
      <w:r>
        <w:rPr>
          <w:noProof/>
        </w:rPr>
        <w:fldChar w:fldCharType="separate"/>
      </w:r>
      <w:r w:rsidR="00703512">
        <w:rPr>
          <w:noProof/>
        </w:rPr>
        <w:t>8</w:t>
      </w:r>
      <w:r w:rsidR="002D07DE">
        <w:rPr>
          <w:noProof/>
        </w:rPr>
        <w:t>2</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8.1.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_Toc52284524 \h </w:instrText>
      </w:r>
      <w:r>
        <w:rPr>
          <w:noProof/>
        </w:rPr>
      </w:r>
      <w:r>
        <w:rPr>
          <w:noProof/>
        </w:rPr>
        <w:fldChar w:fldCharType="separate"/>
      </w:r>
      <w:r w:rsidR="00703512">
        <w:rPr>
          <w:noProof/>
        </w:rPr>
        <w:t>8</w:t>
      </w:r>
      <w:r w:rsidR="002D07DE">
        <w:rPr>
          <w:noProof/>
        </w:rPr>
        <w:t>2</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8.2.</w:t>
      </w:r>
      <w:r>
        <w:rPr>
          <w:rFonts w:asciiTheme="minorHAnsi" w:eastAsiaTheme="minorEastAsia" w:hAnsiTheme="minorHAnsi" w:cstheme="minorBidi"/>
          <w:iCs w:val="0"/>
          <w:noProof/>
          <w:szCs w:val="22"/>
          <w:lang w:val="fr-CH" w:eastAsia="fr-CH"/>
        </w:rPr>
        <w:tab/>
      </w:r>
      <w:r>
        <w:rPr>
          <w:noProof/>
        </w:rPr>
        <w:t>Départ</w:t>
      </w:r>
      <w:r>
        <w:rPr>
          <w:noProof/>
        </w:rPr>
        <w:tab/>
      </w:r>
      <w:r>
        <w:rPr>
          <w:noProof/>
        </w:rPr>
        <w:fldChar w:fldCharType="begin"/>
      </w:r>
      <w:r>
        <w:rPr>
          <w:noProof/>
        </w:rPr>
        <w:instrText xml:space="preserve"> PAGEREF _Toc52284525 \h </w:instrText>
      </w:r>
      <w:r>
        <w:rPr>
          <w:noProof/>
        </w:rPr>
      </w:r>
      <w:r>
        <w:rPr>
          <w:noProof/>
        </w:rPr>
        <w:fldChar w:fldCharType="separate"/>
      </w:r>
      <w:r w:rsidR="00703512">
        <w:rPr>
          <w:noProof/>
        </w:rPr>
        <w:t>8</w:t>
      </w:r>
      <w:r w:rsidR="002D07DE">
        <w:rPr>
          <w:noProof/>
        </w:rPr>
        <w:t>2</w:t>
      </w:r>
      <w:r>
        <w:rPr>
          <w:noProof/>
        </w:rPr>
        <w:fldChar w:fldCharType="end"/>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8.2.1.</w:t>
      </w:r>
      <w:r>
        <w:rPr>
          <w:rFonts w:asciiTheme="minorHAnsi" w:eastAsiaTheme="minorEastAsia" w:hAnsiTheme="minorHAnsi" w:cstheme="minorBidi"/>
          <w:iCs w:val="0"/>
          <w:noProof/>
          <w:szCs w:val="22"/>
          <w:lang w:val="fr-CH" w:eastAsia="fr-CH"/>
        </w:rPr>
        <w:tab/>
      </w:r>
      <w:r>
        <w:rPr>
          <w:noProof/>
        </w:rPr>
        <w:t>Départ pour les Suisses</w:t>
      </w:r>
      <w:r>
        <w:rPr>
          <w:noProof/>
        </w:rPr>
        <w:tab/>
      </w:r>
      <w:r>
        <w:rPr>
          <w:noProof/>
        </w:rPr>
        <w:fldChar w:fldCharType="begin"/>
      </w:r>
      <w:r>
        <w:rPr>
          <w:noProof/>
        </w:rPr>
        <w:instrText xml:space="preserve"> PAGEREF _Toc52284526 \h </w:instrText>
      </w:r>
      <w:r>
        <w:rPr>
          <w:noProof/>
        </w:rPr>
      </w:r>
      <w:r>
        <w:rPr>
          <w:noProof/>
        </w:rPr>
        <w:fldChar w:fldCharType="separate"/>
      </w:r>
      <w:r w:rsidR="00703512">
        <w:rPr>
          <w:noProof/>
        </w:rPr>
        <w:t>8</w:t>
      </w:r>
      <w:r w:rsidR="002D07DE">
        <w:rPr>
          <w:noProof/>
        </w:rPr>
        <w:t>2</w:t>
      </w:r>
      <w:r>
        <w:rPr>
          <w:noProof/>
        </w:rPr>
        <w:fldChar w:fldCharType="end"/>
      </w:r>
    </w:p>
    <w:p w:rsidR="00415A76" w:rsidRDefault="00415A76">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8.2.2.</w:t>
      </w:r>
      <w:r>
        <w:rPr>
          <w:rFonts w:asciiTheme="minorHAnsi" w:eastAsiaTheme="minorEastAsia" w:hAnsiTheme="minorHAnsi" w:cstheme="minorBidi"/>
          <w:iCs w:val="0"/>
          <w:noProof/>
          <w:szCs w:val="22"/>
          <w:lang w:val="fr-CH" w:eastAsia="fr-CH"/>
        </w:rPr>
        <w:tab/>
      </w:r>
      <w:r>
        <w:rPr>
          <w:noProof/>
        </w:rPr>
        <w:t>Départ pour les étrangers</w:t>
      </w:r>
      <w:r>
        <w:rPr>
          <w:noProof/>
        </w:rPr>
        <w:tab/>
      </w:r>
      <w:r>
        <w:rPr>
          <w:noProof/>
        </w:rPr>
        <w:fldChar w:fldCharType="begin"/>
      </w:r>
      <w:r>
        <w:rPr>
          <w:noProof/>
        </w:rPr>
        <w:instrText xml:space="preserve"> PAGEREF _Toc52284527 \h </w:instrText>
      </w:r>
      <w:r>
        <w:rPr>
          <w:noProof/>
        </w:rPr>
      </w:r>
      <w:r>
        <w:rPr>
          <w:noProof/>
        </w:rPr>
        <w:fldChar w:fldCharType="separate"/>
      </w:r>
      <w:r w:rsidR="00703512">
        <w:rPr>
          <w:noProof/>
        </w:rPr>
        <w:t>8</w:t>
      </w:r>
      <w:r w:rsidR="002D07DE">
        <w:rPr>
          <w:noProof/>
        </w:rPr>
        <w:t>4</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8.3.</w:t>
      </w:r>
      <w:r>
        <w:rPr>
          <w:rFonts w:asciiTheme="minorHAnsi" w:eastAsiaTheme="minorEastAsia" w:hAnsiTheme="minorHAnsi" w:cstheme="minorBidi"/>
          <w:iCs w:val="0"/>
          <w:noProof/>
          <w:szCs w:val="22"/>
          <w:lang w:val="fr-CH" w:eastAsia="fr-CH"/>
        </w:rPr>
        <w:tab/>
      </w:r>
      <w:r>
        <w:rPr>
          <w:noProof/>
        </w:rPr>
        <w:t>Séjour à l’étranger</w:t>
      </w:r>
      <w:r>
        <w:rPr>
          <w:noProof/>
        </w:rPr>
        <w:tab/>
      </w:r>
      <w:r>
        <w:rPr>
          <w:noProof/>
        </w:rPr>
        <w:fldChar w:fldCharType="begin"/>
      </w:r>
      <w:r>
        <w:rPr>
          <w:noProof/>
        </w:rPr>
        <w:instrText xml:space="preserve"> PAGEREF _Toc52284528 \h </w:instrText>
      </w:r>
      <w:r>
        <w:rPr>
          <w:noProof/>
        </w:rPr>
      </w:r>
      <w:r>
        <w:rPr>
          <w:noProof/>
        </w:rPr>
        <w:fldChar w:fldCharType="separate"/>
      </w:r>
      <w:r w:rsidR="00703512">
        <w:rPr>
          <w:noProof/>
        </w:rPr>
        <w:t>8</w:t>
      </w:r>
      <w:r w:rsidR="002D07DE">
        <w:rPr>
          <w:noProof/>
        </w:rPr>
        <w:t>8</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8.4.</w:t>
      </w:r>
      <w:r>
        <w:rPr>
          <w:rFonts w:asciiTheme="minorHAnsi" w:eastAsiaTheme="minorEastAsia" w:hAnsiTheme="minorHAnsi" w:cstheme="minorBidi"/>
          <w:iCs w:val="0"/>
          <w:noProof/>
          <w:szCs w:val="22"/>
          <w:lang w:val="fr-CH" w:eastAsia="fr-CH"/>
        </w:rPr>
        <w:tab/>
      </w:r>
      <w:r>
        <w:rPr>
          <w:noProof/>
        </w:rPr>
        <w:t>Personne en détention / SDF</w:t>
      </w:r>
      <w:r>
        <w:rPr>
          <w:noProof/>
        </w:rPr>
        <w:tab/>
      </w:r>
      <w:r>
        <w:rPr>
          <w:noProof/>
        </w:rPr>
        <w:fldChar w:fldCharType="begin"/>
      </w:r>
      <w:r>
        <w:rPr>
          <w:noProof/>
        </w:rPr>
        <w:instrText xml:space="preserve"> PAGEREF _Toc52284529 \h </w:instrText>
      </w:r>
      <w:r>
        <w:rPr>
          <w:noProof/>
        </w:rPr>
      </w:r>
      <w:r>
        <w:rPr>
          <w:noProof/>
        </w:rPr>
        <w:fldChar w:fldCharType="separate"/>
      </w:r>
      <w:r w:rsidR="00703512">
        <w:rPr>
          <w:noProof/>
        </w:rPr>
        <w:t>8</w:t>
      </w:r>
      <w:r w:rsidR="002D07DE">
        <w:rPr>
          <w:noProof/>
        </w:rPr>
        <w:t>8</w:t>
      </w:r>
      <w:r>
        <w:rPr>
          <w:noProof/>
        </w:rPr>
        <w:fldChar w:fldCharType="end"/>
      </w:r>
    </w:p>
    <w:p w:rsidR="00415A76" w:rsidRDefault="00415A76">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9.</w:t>
      </w:r>
      <w:r>
        <w:rPr>
          <w:rFonts w:asciiTheme="minorHAnsi" w:eastAsiaTheme="minorEastAsia" w:hAnsiTheme="minorHAnsi" w:cstheme="minorBidi"/>
          <w:iCs w:val="0"/>
          <w:noProof/>
          <w:szCs w:val="22"/>
          <w:lang w:val="fr-CH" w:eastAsia="fr-CH"/>
        </w:rPr>
        <w:tab/>
      </w:r>
      <w:r>
        <w:rPr>
          <w:noProof/>
        </w:rPr>
        <w:t>Majorité</w:t>
      </w:r>
      <w:r>
        <w:rPr>
          <w:noProof/>
        </w:rPr>
        <w:tab/>
      </w:r>
      <w:r>
        <w:rPr>
          <w:noProof/>
        </w:rPr>
        <w:fldChar w:fldCharType="begin"/>
      </w:r>
      <w:r>
        <w:rPr>
          <w:noProof/>
        </w:rPr>
        <w:instrText xml:space="preserve"> PAGEREF _Toc52284530 \h </w:instrText>
      </w:r>
      <w:r>
        <w:rPr>
          <w:noProof/>
        </w:rPr>
      </w:r>
      <w:r>
        <w:rPr>
          <w:noProof/>
        </w:rPr>
        <w:fldChar w:fldCharType="separate"/>
      </w:r>
      <w:r w:rsidR="00703512">
        <w:rPr>
          <w:noProof/>
        </w:rPr>
        <w:t>89</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9.1.</w:t>
      </w:r>
      <w:r>
        <w:rPr>
          <w:rFonts w:asciiTheme="minorHAnsi" w:eastAsiaTheme="minorEastAsia" w:hAnsiTheme="minorHAnsi" w:cstheme="minorBidi"/>
          <w:iCs w:val="0"/>
          <w:noProof/>
          <w:szCs w:val="22"/>
          <w:lang w:val="fr-CH" w:eastAsia="fr-CH"/>
        </w:rPr>
        <w:tab/>
      </w:r>
      <w:r>
        <w:rPr>
          <w:noProof/>
        </w:rPr>
        <w:t>Types de convocations</w:t>
      </w:r>
      <w:r>
        <w:rPr>
          <w:noProof/>
        </w:rPr>
        <w:tab/>
      </w:r>
      <w:r>
        <w:rPr>
          <w:noProof/>
        </w:rPr>
        <w:fldChar w:fldCharType="begin"/>
      </w:r>
      <w:r>
        <w:rPr>
          <w:noProof/>
        </w:rPr>
        <w:instrText xml:space="preserve"> PAGEREF _Toc52284531 \h </w:instrText>
      </w:r>
      <w:r>
        <w:rPr>
          <w:noProof/>
        </w:rPr>
      </w:r>
      <w:r>
        <w:rPr>
          <w:noProof/>
        </w:rPr>
        <w:fldChar w:fldCharType="separate"/>
      </w:r>
      <w:r w:rsidR="00703512">
        <w:rPr>
          <w:noProof/>
        </w:rPr>
        <w:t>8</w:t>
      </w:r>
      <w:r w:rsidR="002D07DE">
        <w:rPr>
          <w:noProof/>
        </w:rPr>
        <w:t>8</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4543DB">
        <w:rPr>
          <w:noProof/>
          <w:color w:val="767878"/>
        </w:rPr>
        <w:t>9.2.</w:t>
      </w:r>
      <w:r>
        <w:rPr>
          <w:rFonts w:asciiTheme="minorHAnsi" w:eastAsiaTheme="minorEastAsia" w:hAnsiTheme="minorHAnsi" w:cstheme="minorBidi"/>
          <w:iCs w:val="0"/>
          <w:noProof/>
          <w:szCs w:val="22"/>
          <w:lang w:val="fr-CH" w:eastAsia="fr-CH"/>
        </w:rPr>
        <w:tab/>
      </w:r>
      <w:r>
        <w:rPr>
          <w:noProof/>
        </w:rPr>
        <w:t>Majorité des personnes en séjour</w:t>
      </w:r>
      <w:r>
        <w:rPr>
          <w:noProof/>
        </w:rPr>
        <w:tab/>
      </w:r>
      <w:r>
        <w:rPr>
          <w:noProof/>
        </w:rPr>
        <w:fldChar w:fldCharType="begin"/>
      </w:r>
      <w:r>
        <w:rPr>
          <w:noProof/>
        </w:rPr>
        <w:instrText xml:space="preserve"> PAGEREF _Toc52284532 \h </w:instrText>
      </w:r>
      <w:r>
        <w:rPr>
          <w:noProof/>
        </w:rPr>
      </w:r>
      <w:r>
        <w:rPr>
          <w:noProof/>
        </w:rPr>
        <w:fldChar w:fldCharType="separate"/>
      </w:r>
      <w:r w:rsidR="00703512">
        <w:rPr>
          <w:noProof/>
        </w:rPr>
        <w:t>8</w:t>
      </w:r>
      <w:r w:rsidR="002D07DE">
        <w:rPr>
          <w:noProof/>
        </w:rPr>
        <w:t>8</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10.</w:t>
      </w:r>
      <w:r>
        <w:rPr>
          <w:rFonts w:asciiTheme="minorHAnsi" w:eastAsiaTheme="minorEastAsia" w:hAnsiTheme="minorHAnsi" w:cstheme="minorBidi"/>
          <w:iCs w:val="0"/>
          <w:noProof/>
          <w:szCs w:val="22"/>
          <w:lang w:val="fr-CH" w:eastAsia="fr-CH"/>
        </w:rPr>
        <w:tab/>
      </w:r>
      <w:r>
        <w:rPr>
          <w:noProof/>
        </w:rPr>
        <w:t>Papiers de légitimation</w:t>
      </w:r>
      <w:r>
        <w:rPr>
          <w:noProof/>
        </w:rPr>
        <w:tab/>
      </w:r>
      <w:r w:rsidR="002D07DE">
        <w:rPr>
          <w:noProof/>
        </w:rPr>
        <w:t>89</w:t>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10.1.</w:t>
      </w:r>
      <w:r>
        <w:rPr>
          <w:rFonts w:asciiTheme="minorHAnsi" w:eastAsiaTheme="minorEastAsia" w:hAnsiTheme="minorHAnsi" w:cstheme="minorBidi"/>
          <w:iCs w:val="0"/>
          <w:noProof/>
          <w:szCs w:val="22"/>
          <w:lang w:val="fr-CH" w:eastAsia="fr-CH"/>
        </w:rPr>
        <w:tab/>
      </w:r>
      <w:r>
        <w:rPr>
          <w:noProof/>
        </w:rPr>
        <w:t>Bases légales</w:t>
      </w:r>
      <w:r>
        <w:rPr>
          <w:noProof/>
        </w:rPr>
        <w:tab/>
      </w:r>
      <w:r w:rsidR="002D07DE">
        <w:rPr>
          <w:noProof/>
        </w:rPr>
        <w:t>89</w:t>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10.2.</w:t>
      </w:r>
      <w:r>
        <w:rPr>
          <w:rFonts w:asciiTheme="minorHAnsi" w:eastAsiaTheme="minorEastAsia" w:hAnsiTheme="minorHAnsi" w:cstheme="minorBidi"/>
          <w:iCs w:val="0"/>
          <w:noProof/>
          <w:szCs w:val="22"/>
          <w:lang w:val="fr-CH" w:eastAsia="fr-CH"/>
        </w:rPr>
        <w:tab/>
      </w:r>
      <w:r>
        <w:rPr>
          <w:noProof/>
        </w:rPr>
        <w:t>Production de documents à l’arrivée</w:t>
      </w:r>
      <w:r>
        <w:rPr>
          <w:noProof/>
        </w:rPr>
        <w:tab/>
      </w:r>
      <w:r w:rsidR="002D07DE">
        <w:rPr>
          <w:noProof/>
        </w:rPr>
        <w:t>9</w:t>
      </w:r>
      <w:r w:rsidR="00B952F1">
        <w:rPr>
          <w:noProof/>
        </w:rPr>
        <w:t>1</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10.2.1.</w:t>
      </w:r>
      <w:r>
        <w:rPr>
          <w:rFonts w:asciiTheme="minorHAnsi" w:eastAsiaTheme="minorEastAsia" w:hAnsiTheme="minorHAnsi" w:cstheme="minorBidi"/>
          <w:iCs w:val="0"/>
          <w:noProof/>
          <w:szCs w:val="22"/>
          <w:lang w:val="fr-CH" w:eastAsia="fr-CH"/>
        </w:rPr>
        <w:tab/>
      </w:r>
      <w:r>
        <w:rPr>
          <w:noProof/>
        </w:rPr>
        <w:t>Documents individuels</w:t>
      </w:r>
      <w:r>
        <w:rPr>
          <w:noProof/>
        </w:rPr>
        <w:tab/>
      </w:r>
      <w:r>
        <w:rPr>
          <w:noProof/>
        </w:rPr>
        <w:fldChar w:fldCharType="begin"/>
      </w:r>
      <w:r>
        <w:rPr>
          <w:noProof/>
        </w:rPr>
        <w:instrText xml:space="preserve"> PAGEREF _Toc52284536 \h </w:instrText>
      </w:r>
      <w:r>
        <w:rPr>
          <w:noProof/>
        </w:rPr>
      </w:r>
      <w:r>
        <w:rPr>
          <w:noProof/>
        </w:rPr>
        <w:fldChar w:fldCharType="separate"/>
      </w:r>
      <w:r w:rsidR="00703512">
        <w:rPr>
          <w:noProof/>
        </w:rPr>
        <w:t>9</w:t>
      </w:r>
      <w:r w:rsidR="00B952F1">
        <w:rPr>
          <w:noProof/>
        </w:rPr>
        <w:t>1</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10.2.2.</w:t>
      </w:r>
      <w:r>
        <w:rPr>
          <w:rFonts w:asciiTheme="minorHAnsi" w:eastAsiaTheme="minorEastAsia" w:hAnsiTheme="minorHAnsi" w:cstheme="minorBidi"/>
          <w:iCs w:val="0"/>
          <w:noProof/>
          <w:szCs w:val="22"/>
          <w:lang w:val="fr-CH" w:eastAsia="fr-CH"/>
        </w:rPr>
        <w:tab/>
      </w:r>
      <w:r>
        <w:rPr>
          <w:noProof/>
        </w:rPr>
        <w:t>Assurance maladie</w:t>
      </w:r>
      <w:r>
        <w:rPr>
          <w:noProof/>
        </w:rPr>
        <w:tab/>
      </w:r>
      <w:r>
        <w:rPr>
          <w:noProof/>
        </w:rPr>
        <w:fldChar w:fldCharType="begin"/>
      </w:r>
      <w:r>
        <w:rPr>
          <w:noProof/>
        </w:rPr>
        <w:instrText xml:space="preserve"> PAGEREF _Toc52284537 \h </w:instrText>
      </w:r>
      <w:r>
        <w:rPr>
          <w:noProof/>
        </w:rPr>
      </w:r>
      <w:r>
        <w:rPr>
          <w:noProof/>
        </w:rPr>
        <w:fldChar w:fldCharType="separate"/>
      </w:r>
      <w:r w:rsidR="00703512">
        <w:rPr>
          <w:noProof/>
        </w:rPr>
        <w:t>9</w:t>
      </w:r>
      <w:r w:rsidR="00B952F1">
        <w:rPr>
          <w:noProof/>
        </w:rPr>
        <w:t>1</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10.2.3.</w:t>
      </w:r>
      <w:r>
        <w:rPr>
          <w:rFonts w:asciiTheme="minorHAnsi" w:eastAsiaTheme="minorEastAsia" w:hAnsiTheme="minorHAnsi" w:cstheme="minorBidi"/>
          <w:iCs w:val="0"/>
          <w:noProof/>
          <w:szCs w:val="22"/>
          <w:lang w:val="fr-CH" w:eastAsia="fr-CH"/>
        </w:rPr>
        <w:tab/>
      </w:r>
      <w:r>
        <w:rPr>
          <w:noProof/>
        </w:rPr>
        <w:t>Assurance mobilière</w:t>
      </w:r>
      <w:r>
        <w:rPr>
          <w:noProof/>
        </w:rPr>
        <w:tab/>
      </w:r>
      <w:r>
        <w:rPr>
          <w:noProof/>
        </w:rPr>
        <w:fldChar w:fldCharType="begin"/>
      </w:r>
      <w:r>
        <w:rPr>
          <w:noProof/>
        </w:rPr>
        <w:instrText xml:space="preserve"> PAGEREF _Toc52284538 \h </w:instrText>
      </w:r>
      <w:r>
        <w:rPr>
          <w:noProof/>
        </w:rPr>
      </w:r>
      <w:r>
        <w:rPr>
          <w:noProof/>
        </w:rPr>
        <w:fldChar w:fldCharType="separate"/>
      </w:r>
      <w:r w:rsidR="00703512">
        <w:rPr>
          <w:noProof/>
        </w:rPr>
        <w:t>9</w:t>
      </w:r>
      <w:r w:rsidR="00B952F1">
        <w:rPr>
          <w:noProof/>
        </w:rPr>
        <w:t>2</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10.2.4.</w:t>
      </w:r>
      <w:r>
        <w:rPr>
          <w:rFonts w:asciiTheme="minorHAnsi" w:eastAsiaTheme="minorEastAsia" w:hAnsiTheme="minorHAnsi" w:cstheme="minorBidi"/>
          <w:iCs w:val="0"/>
          <w:noProof/>
          <w:szCs w:val="22"/>
          <w:lang w:val="fr-CH" w:eastAsia="fr-CH"/>
        </w:rPr>
        <w:tab/>
      </w:r>
      <w:r>
        <w:rPr>
          <w:noProof/>
        </w:rPr>
        <w:t>Bail à loyer (art. 8 al 5 LCH)</w:t>
      </w:r>
      <w:r>
        <w:rPr>
          <w:noProof/>
        </w:rPr>
        <w:tab/>
      </w:r>
      <w:r>
        <w:rPr>
          <w:noProof/>
        </w:rPr>
        <w:fldChar w:fldCharType="begin"/>
      </w:r>
      <w:r>
        <w:rPr>
          <w:noProof/>
        </w:rPr>
        <w:instrText xml:space="preserve"> PAGEREF _Toc52284539 \h </w:instrText>
      </w:r>
      <w:r>
        <w:rPr>
          <w:noProof/>
        </w:rPr>
      </w:r>
      <w:r>
        <w:rPr>
          <w:noProof/>
        </w:rPr>
        <w:fldChar w:fldCharType="separate"/>
      </w:r>
      <w:r w:rsidR="00703512">
        <w:rPr>
          <w:noProof/>
        </w:rPr>
        <w:t>9</w:t>
      </w:r>
      <w:r w:rsidR="00B952F1">
        <w:rPr>
          <w:noProof/>
        </w:rPr>
        <w:t>2</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10.2.5.</w:t>
      </w:r>
      <w:r>
        <w:rPr>
          <w:rFonts w:asciiTheme="minorHAnsi" w:eastAsiaTheme="minorEastAsia" w:hAnsiTheme="minorHAnsi" w:cstheme="minorBidi"/>
          <w:iCs w:val="0"/>
          <w:noProof/>
          <w:szCs w:val="22"/>
          <w:lang w:val="fr-CH" w:eastAsia="fr-CH"/>
        </w:rPr>
        <w:tab/>
      </w:r>
      <w:r>
        <w:rPr>
          <w:noProof/>
        </w:rPr>
        <w:t>Résidence principale (art. 2 let. a) LCH)</w:t>
      </w:r>
      <w:r>
        <w:rPr>
          <w:noProof/>
        </w:rPr>
        <w:tab/>
      </w:r>
      <w:r>
        <w:rPr>
          <w:noProof/>
        </w:rPr>
        <w:fldChar w:fldCharType="begin"/>
      </w:r>
      <w:r>
        <w:rPr>
          <w:noProof/>
        </w:rPr>
        <w:instrText xml:space="preserve"> PAGEREF _Toc52284540 \h </w:instrText>
      </w:r>
      <w:r>
        <w:rPr>
          <w:noProof/>
        </w:rPr>
      </w:r>
      <w:r>
        <w:rPr>
          <w:noProof/>
        </w:rPr>
        <w:fldChar w:fldCharType="separate"/>
      </w:r>
      <w:r w:rsidR="00703512">
        <w:rPr>
          <w:noProof/>
        </w:rPr>
        <w:t>9</w:t>
      </w:r>
      <w:r w:rsidR="00B952F1">
        <w:rPr>
          <w:noProof/>
        </w:rPr>
        <w:t>2</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10.2.6.</w:t>
      </w:r>
      <w:r>
        <w:rPr>
          <w:rFonts w:asciiTheme="minorHAnsi" w:eastAsiaTheme="minorEastAsia" w:hAnsiTheme="minorHAnsi" w:cstheme="minorBidi"/>
          <w:iCs w:val="0"/>
          <w:noProof/>
          <w:szCs w:val="22"/>
          <w:lang w:val="fr-CH" w:eastAsia="fr-CH"/>
        </w:rPr>
        <w:tab/>
      </w:r>
      <w:r>
        <w:rPr>
          <w:noProof/>
        </w:rPr>
        <w:t>Résidence secondaire (en séjour) (art. 2, al 2 let. b LCH)</w:t>
      </w:r>
      <w:r>
        <w:rPr>
          <w:noProof/>
        </w:rPr>
        <w:tab/>
      </w:r>
      <w:r>
        <w:rPr>
          <w:noProof/>
        </w:rPr>
        <w:fldChar w:fldCharType="begin"/>
      </w:r>
      <w:r>
        <w:rPr>
          <w:noProof/>
        </w:rPr>
        <w:instrText xml:space="preserve"> PAGEREF _Toc52284541 \h </w:instrText>
      </w:r>
      <w:r>
        <w:rPr>
          <w:noProof/>
        </w:rPr>
      </w:r>
      <w:r>
        <w:rPr>
          <w:noProof/>
        </w:rPr>
        <w:fldChar w:fldCharType="separate"/>
      </w:r>
      <w:r w:rsidR="00703512">
        <w:rPr>
          <w:noProof/>
        </w:rPr>
        <w:t>9</w:t>
      </w:r>
      <w:r w:rsidR="00B952F1">
        <w:rPr>
          <w:noProof/>
        </w:rPr>
        <w:t>4</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10.3.</w:t>
      </w:r>
      <w:r>
        <w:rPr>
          <w:rFonts w:asciiTheme="minorHAnsi" w:eastAsiaTheme="minorEastAsia" w:hAnsiTheme="minorHAnsi" w:cstheme="minorBidi"/>
          <w:iCs w:val="0"/>
          <w:noProof/>
          <w:szCs w:val="22"/>
          <w:lang w:val="fr-CH" w:eastAsia="fr-CH"/>
        </w:rPr>
        <w:tab/>
      </w:r>
      <w:r>
        <w:rPr>
          <w:noProof/>
        </w:rPr>
        <w:t>Production et dépôt des documents (art. 8 LCH)</w:t>
      </w:r>
      <w:r>
        <w:rPr>
          <w:noProof/>
        </w:rPr>
        <w:tab/>
      </w:r>
      <w:r>
        <w:rPr>
          <w:noProof/>
        </w:rPr>
        <w:fldChar w:fldCharType="begin"/>
      </w:r>
      <w:r>
        <w:rPr>
          <w:noProof/>
        </w:rPr>
        <w:instrText xml:space="preserve"> PAGEREF _Toc52284542 \h </w:instrText>
      </w:r>
      <w:r>
        <w:rPr>
          <w:noProof/>
        </w:rPr>
      </w:r>
      <w:r>
        <w:rPr>
          <w:noProof/>
        </w:rPr>
        <w:fldChar w:fldCharType="separate"/>
      </w:r>
      <w:r w:rsidR="00703512">
        <w:rPr>
          <w:noProof/>
        </w:rPr>
        <w:t>9</w:t>
      </w:r>
      <w:r w:rsidR="00B952F1">
        <w:rPr>
          <w:noProof/>
        </w:rPr>
        <w:t>5</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10.3.1.</w:t>
      </w:r>
      <w:r>
        <w:rPr>
          <w:rFonts w:asciiTheme="minorHAnsi" w:eastAsiaTheme="minorEastAsia" w:hAnsiTheme="minorHAnsi" w:cstheme="minorBidi"/>
          <w:iCs w:val="0"/>
          <w:noProof/>
          <w:szCs w:val="22"/>
          <w:lang w:val="fr-CH" w:eastAsia="fr-CH"/>
        </w:rPr>
        <w:tab/>
      </w:r>
      <w:r>
        <w:rPr>
          <w:noProof/>
        </w:rPr>
        <w:t>Acte d’origine électronique</w:t>
      </w:r>
      <w:r>
        <w:rPr>
          <w:noProof/>
        </w:rPr>
        <w:tab/>
      </w:r>
      <w:r>
        <w:rPr>
          <w:noProof/>
        </w:rPr>
        <w:fldChar w:fldCharType="begin"/>
      </w:r>
      <w:r>
        <w:rPr>
          <w:noProof/>
        </w:rPr>
        <w:instrText xml:space="preserve"> PAGEREF _Toc52284543 \h </w:instrText>
      </w:r>
      <w:r>
        <w:rPr>
          <w:noProof/>
        </w:rPr>
      </w:r>
      <w:r>
        <w:rPr>
          <w:noProof/>
        </w:rPr>
        <w:fldChar w:fldCharType="separate"/>
      </w:r>
      <w:r w:rsidR="00703512">
        <w:rPr>
          <w:noProof/>
        </w:rPr>
        <w:t>9</w:t>
      </w:r>
      <w:r w:rsidR="00B952F1">
        <w:rPr>
          <w:noProof/>
        </w:rPr>
        <w:t>5</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sidRPr="004543DB">
        <w:rPr>
          <w:noProof/>
        </w:rPr>
        <w:t>10.3.2.</w:t>
      </w:r>
      <w:r>
        <w:rPr>
          <w:rFonts w:asciiTheme="minorHAnsi" w:eastAsiaTheme="minorEastAsia" w:hAnsiTheme="minorHAnsi" w:cstheme="minorBidi"/>
          <w:iCs w:val="0"/>
          <w:noProof/>
          <w:szCs w:val="22"/>
          <w:lang w:val="fr-CH" w:eastAsia="fr-CH"/>
        </w:rPr>
        <w:tab/>
      </w:r>
      <w:r>
        <w:rPr>
          <w:noProof/>
        </w:rPr>
        <w:t>Procédure de traitement d’un acte d’origine électronique</w:t>
      </w:r>
      <w:r>
        <w:rPr>
          <w:noProof/>
        </w:rPr>
        <w:tab/>
      </w:r>
      <w:r>
        <w:rPr>
          <w:noProof/>
        </w:rPr>
        <w:fldChar w:fldCharType="begin"/>
      </w:r>
      <w:r>
        <w:rPr>
          <w:noProof/>
        </w:rPr>
        <w:instrText xml:space="preserve"> PAGEREF _Toc52284544 \h </w:instrText>
      </w:r>
      <w:r>
        <w:rPr>
          <w:noProof/>
        </w:rPr>
      </w:r>
      <w:r>
        <w:rPr>
          <w:noProof/>
        </w:rPr>
        <w:fldChar w:fldCharType="separate"/>
      </w:r>
      <w:r w:rsidR="00703512">
        <w:rPr>
          <w:noProof/>
        </w:rPr>
        <w:t>9</w:t>
      </w:r>
      <w:r w:rsidR="00B952F1">
        <w:rPr>
          <w:noProof/>
        </w:rPr>
        <w:t>6</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10.4.</w:t>
      </w:r>
      <w:r>
        <w:rPr>
          <w:rFonts w:asciiTheme="minorHAnsi" w:eastAsiaTheme="minorEastAsia" w:hAnsiTheme="minorHAnsi" w:cstheme="minorBidi"/>
          <w:iCs w:val="0"/>
          <w:noProof/>
          <w:szCs w:val="22"/>
          <w:lang w:val="fr-CH" w:eastAsia="fr-CH"/>
        </w:rPr>
        <w:tab/>
      </w:r>
      <w:r>
        <w:rPr>
          <w:noProof/>
        </w:rPr>
        <w:t>Changement de situation de résidence : documents à produire par le citoyen (art. 2 LCH)</w:t>
      </w:r>
      <w:r>
        <w:rPr>
          <w:noProof/>
        </w:rPr>
        <w:tab/>
      </w:r>
      <w:r>
        <w:rPr>
          <w:noProof/>
        </w:rPr>
        <w:fldChar w:fldCharType="begin"/>
      </w:r>
      <w:r>
        <w:rPr>
          <w:noProof/>
        </w:rPr>
        <w:instrText xml:space="preserve"> PAGEREF _Toc52284545 \h </w:instrText>
      </w:r>
      <w:r>
        <w:rPr>
          <w:noProof/>
        </w:rPr>
      </w:r>
      <w:r>
        <w:rPr>
          <w:noProof/>
        </w:rPr>
        <w:fldChar w:fldCharType="separate"/>
      </w:r>
      <w:r w:rsidR="00703512">
        <w:rPr>
          <w:noProof/>
        </w:rPr>
        <w:t>9</w:t>
      </w:r>
      <w:r w:rsidR="00B952F1">
        <w:rPr>
          <w:noProof/>
        </w:rPr>
        <w:t>7</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10.5.</w:t>
      </w:r>
      <w:r>
        <w:rPr>
          <w:rFonts w:asciiTheme="minorHAnsi" w:eastAsiaTheme="minorEastAsia" w:hAnsiTheme="minorHAnsi" w:cstheme="minorBidi"/>
          <w:iCs w:val="0"/>
          <w:noProof/>
          <w:szCs w:val="22"/>
          <w:lang w:val="fr-CH" w:eastAsia="fr-CH"/>
        </w:rPr>
        <w:tab/>
      </w:r>
      <w:r>
        <w:rPr>
          <w:noProof/>
        </w:rPr>
        <w:t>Restitution des documents</w:t>
      </w:r>
      <w:r>
        <w:rPr>
          <w:noProof/>
        </w:rPr>
        <w:tab/>
      </w:r>
      <w:r>
        <w:rPr>
          <w:noProof/>
        </w:rPr>
        <w:fldChar w:fldCharType="begin"/>
      </w:r>
      <w:r>
        <w:rPr>
          <w:noProof/>
        </w:rPr>
        <w:instrText xml:space="preserve"> PAGEREF _Toc52284546 \h </w:instrText>
      </w:r>
      <w:r>
        <w:rPr>
          <w:noProof/>
        </w:rPr>
      </w:r>
      <w:r>
        <w:rPr>
          <w:noProof/>
        </w:rPr>
        <w:fldChar w:fldCharType="separate"/>
      </w:r>
      <w:r w:rsidR="00703512">
        <w:rPr>
          <w:noProof/>
        </w:rPr>
        <w:t>9</w:t>
      </w:r>
      <w:r w:rsidR="00B952F1">
        <w:rPr>
          <w:noProof/>
        </w:rPr>
        <w:t>7</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10.6.</w:t>
      </w:r>
      <w:r>
        <w:rPr>
          <w:rFonts w:asciiTheme="minorHAnsi" w:eastAsiaTheme="minorEastAsia" w:hAnsiTheme="minorHAnsi" w:cstheme="minorBidi"/>
          <w:iCs w:val="0"/>
          <w:noProof/>
          <w:szCs w:val="22"/>
          <w:lang w:val="fr-CH" w:eastAsia="fr-CH"/>
        </w:rPr>
        <w:tab/>
      </w:r>
      <w:r>
        <w:rPr>
          <w:noProof/>
        </w:rPr>
        <w:t>Etablissement de documents par le Contrôle des habitants</w:t>
      </w:r>
      <w:r>
        <w:rPr>
          <w:noProof/>
        </w:rPr>
        <w:tab/>
      </w:r>
      <w:r>
        <w:rPr>
          <w:noProof/>
        </w:rPr>
        <w:fldChar w:fldCharType="begin"/>
      </w:r>
      <w:r>
        <w:rPr>
          <w:noProof/>
        </w:rPr>
        <w:instrText xml:space="preserve"> PAGEREF _Toc52284547 \h </w:instrText>
      </w:r>
      <w:r>
        <w:rPr>
          <w:noProof/>
        </w:rPr>
      </w:r>
      <w:r>
        <w:rPr>
          <w:noProof/>
        </w:rPr>
        <w:fldChar w:fldCharType="separate"/>
      </w:r>
      <w:r w:rsidR="00703512">
        <w:rPr>
          <w:noProof/>
        </w:rPr>
        <w:t>9</w:t>
      </w:r>
      <w:r w:rsidR="00B952F1">
        <w:rPr>
          <w:noProof/>
        </w:rPr>
        <w:t>8</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10.6.1.</w:t>
      </w:r>
      <w:r>
        <w:rPr>
          <w:rFonts w:asciiTheme="minorHAnsi" w:eastAsiaTheme="minorEastAsia" w:hAnsiTheme="minorHAnsi" w:cstheme="minorBidi"/>
          <w:iCs w:val="0"/>
          <w:noProof/>
          <w:szCs w:val="22"/>
          <w:lang w:val="fr-CH" w:eastAsia="fr-CH"/>
        </w:rPr>
        <w:tab/>
      </w:r>
      <w:r>
        <w:rPr>
          <w:noProof/>
        </w:rPr>
        <w:t>Attestation d’établissement (dite « de domicile »)</w:t>
      </w:r>
      <w:r>
        <w:rPr>
          <w:noProof/>
        </w:rPr>
        <w:tab/>
      </w:r>
      <w:r>
        <w:rPr>
          <w:noProof/>
        </w:rPr>
        <w:fldChar w:fldCharType="begin"/>
      </w:r>
      <w:r>
        <w:rPr>
          <w:noProof/>
        </w:rPr>
        <w:instrText xml:space="preserve"> PAGEREF _Toc52284548 \h </w:instrText>
      </w:r>
      <w:r>
        <w:rPr>
          <w:noProof/>
        </w:rPr>
      </w:r>
      <w:r>
        <w:rPr>
          <w:noProof/>
        </w:rPr>
        <w:fldChar w:fldCharType="separate"/>
      </w:r>
      <w:r w:rsidR="00703512">
        <w:rPr>
          <w:noProof/>
        </w:rPr>
        <w:t>9</w:t>
      </w:r>
      <w:r w:rsidR="00B952F1">
        <w:rPr>
          <w:noProof/>
        </w:rPr>
        <w:t>8</w:t>
      </w:r>
      <w:r>
        <w:rPr>
          <w:noProof/>
        </w:rPr>
        <w:fldChar w:fldCharType="end"/>
      </w:r>
    </w:p>
    <w:p w:rsidR="00415A76" w:rsidRDefault="00415A76" w:rsidP="000B39EB">
      <w:pPr>
        <w:pStyle w:val="TM3"/>
        <w:tabs>
          <w:tab w:val="left" w:pos="1540"/>
          <w:tab w:val="right" w:leader="dot" w:pos="9062"/>
        </w:tabs>
        <w:ind w:left="1418" w:hanging="978"/>
        <w:rPr>
          <w:rFonts w:asciiTheme="minorHAnsi" w:eastAsiaTheme="minorEastAsia" w:hAnsiTheme="minorHAnsi" w:cstheme="minorBidi"/>
          <w:iCs w:val="0"/>
          <w:noProof/>
          <w:szCs w:val="22"/>
          <w:lang w:val="fr-CH" w:eastAsia="fr-CH"/>
        </w:rPr>
      </w:pPr>
      <w:r>
        <w:rPr>
          <w:noProof/>
        </w:rPr>
        <w:t>10.6.2.</w:t>
      </w:r>
      <w:r>
        <w:rPr>
          <w:rFonts w:asciiTheme="minorHAnsi" w:eastAsiaTheme="minorEastAsia" w:hAnsiTheme="minorHAnsi" w:cstheme="minorBidi"/>
          <w:iCs w:val="0"/>
          <w:noProof/>
          <w:szCs w:val="22"/>
          <w:lang w:val="fr-CH" w:eastAsia="fr-CH"/>
        </w:rPr>
        <w:tab/>
      </w:r>
      <w:r w:rsidR="000B39EB">
        <w:rPr>
          <w:rFonts w:asciiTheme="minorHAnsi" w:eastAsiaTheme="minorEastAsia" w:hAnsiTheme="minorHAnsi" w:cstheme="minorBidi"/>
          <w:iCs w:val="0"/>
          <w:noProof/>
          <w:szCs w:val="22"/>
          <w:lang w:val="fr-CH" w:eastAsia="fr-CH"/>
        </w:rPr>
        <w:t xml:space="preserve">  </w:t>
      </w:r>
      <w:r>
        <w:rPr>
          <w:noProof/>
        </w:rPr>
        <w:t>Attestation d’établissement pour légitimer un séjour dans une autre commune</w:t>
      </w:r>
      <w:r w:rsidR="000B39EB">
        <w:rPr>
          <w:noProof/>
        </w:rPr>
        <w:tab/>
      </w:r>
      <w:r>
        <w:rPr>
          <w:noProof/>
        </w:rPr>
        <w:tab/>
      </w:r>
      <w:r>
        <w:rPr>
          <w:noProof/>
        </w:rPr>
        <w:fldChar w:fldCharType="begin"/>
      </w:r>
      <w:r>
        <w:rPr>
          <w:noProof/>
        </w:rPr>
        <w:instrText xml:space="preserve"> PAGEREF _Toc52284549 \h </w:instrText>
      </w:r>
      <w:r>
        <w:rPr>
          <w:noProof/>
        </w:rPr>
      </w:r>
      <w:r>
        <w:rPr>
          <w:noProof/>
        </w:rPr>
        <w:fldChar w:fldCharType="separate"/>
      </w:r>
      <w:r w:rsidR="00703512">
        <w:rPr>
          <w:noProof/>
        </w:rPr>
        <w:t>9</w:t>
      </w:r>
      <w:r w:rsidR="00B952F1">
        <w:rPr>
          <w:noProof/>
        </w:rPr>
        <w:t>8</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10.6.3.</w:t>
      </w:r>
      <w:r>
        <w:rPr>
          <w:rFonts w:asciiTheme="minorHAnsi" w:eastAsiaTheme="minorEastAsia" w:hAnsiTheme="minorHAnsi" w:cstheme="minorBidi"/>
          <w:iCs w:val="0"/>
          <w:noProof/>
          <w:szCs w:val="22"/>
          <w:lang w:val="fr-CH" w:eastAsia="fr-CH"/>
        </w:rPr>
        <w:tab/>
      </w:r>
      <w:r>
        <w:rPr>
          <w:noProof/>
        </w:rPr>
        <w:t>Attestation de séjour (dite « de résidence »)</w:t>
      </w:r>
      <w:r>
        <w:rPr>
          <w:noProof/>
        </w:rPr>
        <w:tab/>
      </w:r>
      <w:r w:rsidR="00B952F1">
        <w:rPr>
          <w:noProof/>
        </w:rPr>
        <w:t>99</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10.6.4.</w:t>
      </w:r>
      <w:r>
        <w:rPr>
          <w:rFonts w:asciiTheme="minorHAnsi" w:eastAsiaTheme="minorEastAsia" w:hAnsiTheme="minorHAnsi" w:cstheme="minorBidi"/>
          <w:iCs w:val="0"/>
          <w:noProof/>
          <w:szCs w:val="22"/>
          <w:lang w:val="fr-CH" w:eastAsia="fr-CH"/>
        </w:rPr>
        <w:tab/>
      </w:r>
      <w:r>
        <w:rPr>
          <w:noProof/>
        </w:rPr>
        <w:t>Attestation de départ</w:t>
      </w:r>
      <w:r>
        <w:rPr>
          <w:noProof/>
        </w:rPr>
        <w:tab/>
      </w:r>
      <w:r>
        <w:rPr>
          <w:noProof/>
        </w:rPr>
        <w:fldChar w:fldCharType="begin"/>
      </w:r>
      <w:r>
        <w:rPr>
          <w:noProof/>
        </w:rPr>
        <w:instrText xml:space="preserve"> PAGEREF _Toc52284551 \h </w:instrText>
      </w:r>
      <w:r>
        <w:rPr>
          <w:noProof/>
        </w:rPr>
      </w:r>
      <w:r>
        <w:rPr>
          <w:noProof/>
        </w:rPr>
        <w:fldChar w:fldCharType="separate"/>
      </w:r>
      <w:r w:rsidR="00B952F1">
        <w:rPr>
          <w:noProof/>
        </w:rPr>
        <w:t>99</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10.6.5.</w:t>
      </w:r>
      <w:r>
        <w:rPr>
          <w:rFonts w:asciiTheme="minorHAnsi" w:eastAsiaTheme="minorEastAsia" w:hAnsiTheme="minorHAnsi" w:cstheme="minorBidi"/>
          <w:iCs w:val="0"/>
          <w:noProof/>
          <w:szCs w:val="22"/>
          <w:lang w:val="fr-CH" w:eastAsia="fr-CH"/>
        </w:rPr>
        <w:tab/>
      </w:r>
      <w:r>
        <w:rPr>
          <w:noProof/>
        </w:rPr>
        <w:t>Attestation d’annonce d’arrivée</w:t>
      </w:r>
      <w:r>
        <w:rPr>
          <w:noProof/>
        </w:rPr>
        <w:tab/>
      </w:r>
      <w:r>
        <w:rPr>
          <w:noProof/>
        </w:rPr>
        <w:fldChar w:fldCharType="begin"/>
      </w:r>
      <w:r>
        <w:rPr>
          <w:noProof/>
        </w:rPr>
        <w:instrText xml:space="preserve"> PAGEREF _Toc52284552 \h </w:instrText>
      </w:r>
      <w:r>
        <w:rPr>
          <w:noProof/>
        </w:rPr>
      </w:r>
      <w:r>
        <w:rPr>
          <w:noProof/>
        </w:rPr>
        <w:fldChar w:fldCharType="separate"/>
      </w:r>
      <w:r w:rsidR="00B952F1">
        <w:rPr>
          <w:noProof/>
        </w:rPr>
        <w:t>99</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11.</w:t>
      </w:r>
      <w:r>
        <w:rPr>
          <w:rFonts w:asciiTheme="minorHAnsi" w:eastAsiaTheme="minorEastAsia" w:hAnsiTheme="minorHAnsi" w:cstheme="minorBidi"/>
          <w:iCs w:val="0"/>
          <w:noProof/>
          <w:szCs w:val="22"/>
          <w:lang w:val="fr-CH" w:eastAsia="fr-CH"/>
        </w:rPr>
        <w:tab/>
      </w:r>
      <w:r>
        <w:rPr>
          <w:noProof/>
        </w:rPr>
        <w:t>Mineurs</w:t>
      </w:r>
      <w:r>
        <w:rPr>
          <w:noProof/>
        </w:rPr>
        <w:tab/>
      </w:r>
      <w:r>
        <w:rPr>
          <w:noProof/>
        </w:rPr>
        <w:fldChar w:fldCharType="begin"/>
      </w:r>
      <w:r>
        <w:rPr>
          <w:noProof/>
        </w:rPr>
        <w:instrText xml:space="preserve"> PAGEREF _Toc52284553 \h </w:instrText>
      </w:r>
      <w:r>
        <w:rPr>
          <w:noProof/>
        </w:rPr>
      </w:r>
      <w:r>
        <w:rPr>
          <w:noProof/>
        </w:rPr>
        <w:fldChar w:fldCharType="separate"/>
      </w:r>
      <w:r w:rsidR="00703512">
        <w:rPr>
          <w:noProof/>
        </w:rPr>
        <w:t>10</w:t>
      </w:r>
      <w:r w:rsidR="00B952F1">
        <w:rPr>
          <w:noProof/>
        </w:rPr>
        <w:t>0</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11.1.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_Toc52284554 \h </w:instrText>
      </w:r>
      <w:r>
        <w:rPr>
          <w:noProof/>
        </w:rPr>
      </w:r>
      <w:r>
        <w:rPr>
          <w:noProof/>
        </w:rPr>
        <w:fldChar w:fldCharType="separate"/>
      </w:r>
      <w:r w:rsidR="00703512">
        <w:rPr>
          <w:noProof/>
        </w:rPr>
        <w:t>10</w:t>
      </w:r>
      <w:r w:rsidR="00B952F1">
        <w:rPr>
          <w:noProof/>
        </w:rPr>
        <w:t>0</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11.2.</w:t>
      </w:r>
      <w:r>
        <w:rPr>
          <w:rFonts w:asciiTheme="minorHAnsi" w:eastAsiaTheme="minorEastAsia" w:hAnsiTheme="minorHAnsi" w:cstheme="minorBidi"/>
          <w:iCs w:val="0"/>
          <w:noProof/>
          <w:szCs w:val="22"/>
          <w:lang w:val="fr-CH" w:eastAsia="fr-CH"/>
        </w:rPr>
        <w:tab/>
      </w:r>
      <w:r>
        <w:rPr>
          <w:noProof/>
        </w:rPr>
        <w:t>Mineur en ménage commun avec ses parents ou l'un d'eux</w:t>
      </w:r>
      <w:r>
        <w:rPr>
          <w:noProof/>
        </w:rPr>
        <w:tab/>
      </w:r>
      <w:r>
        <w:rPr>
          <w:noProof/>
        </w:rPr>
        <w:fldChar w:fldCharType="begin"/>
      </w:r>
      <w:r>
        <w:rPr>
          <w:noProof/>
        </w:rPr>
        <w:instrText xml:space="preserve"> PAGEREF _Toc52284555 \h </w:instrText>
      </w:r>
      <w:r>
        <w:rPr>
          <w:noProof/>
        </w:rPr>
      </w:r>
      <w:r>
        <w:rPr>
          <w:noProof/>
        </w:rPr>
        <w:fldChar w:fldCharType="separate"/>
      </w:r>
      <w:r w:rsidR="00703512">
        <w:rPr>
          <w:noProof/>
        </w:rPr>
        <w:t>10</w:t>
      </w:r>
      <w:r w:rsidR="00B952F1">
        <w:rPr>
          <w:noProof/>
        </w:rPr>
        <w:t>0</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11.3.</w:t>
      </w:r>
      <w:r>
        <w:rPr>
          <w:rFonts w:asciiTheme="minorHAnsi" w:eastAsiaTheme="minorEastAsia" w:hAnsiTheme="minorHAnsi" w:cstheme="minorBidi"/>
          <w:iCs w:val="0"/>
          <w:noProof/>
          <w:szCs w:val="22"/>
          <w:lang w:val="fr-CH" w:eastAsia="fr-CH"/>
        </w:rPr>
        <w:tab/>
      </w:r>
      <w:r>
        <w:rPr>
          <w:noProof/>
        </w:rPr>
        <w:t>Mineur placé dans une école/institut</w:t>
      </w:r>
      <w:r>
        <w:rPr>
          <w:noProof/>
        </w:rPr>
        <w:tab/>
      </w:r>
      <w:r>
        <w:rPr>
          <w:noProof/>
        </w:rPr>
        <w:fldChar w:fldCharType="begin"/>
      </w:r>
      <w:r>
        <w:rPr>
          <w:noProof/>
        </w:rPr>
        <w:instrText xml:space="preserve"> PAGEREF _Toc52284556 \h </w:instrText>
      </w:r>
      <w:r>
        <w:rPr>
          <w:noProof/>
        </w:rPr>
      </w:r>
      <w:r>
        <w:rPr>
          <w:noProof/>
        </w:rPr>
        <w:fldChar w:fldCharType="separate"/>
      </w:r>
      <w:r w:rsidR="00703512">
        <w:rPr>
          <w:noProof/>
        </w:rPr>
        <w:t>10</w:t>
      </w:r>
      <w:r w:rsidR="00B952F1">
        <w:rPr>
          <w:noProof/>
        </w:rPr>
        <w:t>0</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11.4.</w:t>
      </w:r>
      <w:r>
        <w:rPr>
          <w:rFonts w:asciiTheme="minorHAnsi" w:eastAsiaTheme="minorEastAsia" w:hAnsiTheme="minorHAnsi" w:cstheme="minorBidi"/>
          <w:iCs w:val="0"/>
          <w:noProof/>
          <w:szCs w:val="22"/>
          <w:lang w:val="fr-CH" w:eastAsia="fr-CH"/>
        </w:rPr>
        <w:tab/>
      </w:r>
      <w:r>
        <w:rPr>
          <w:noProof/>
        </w:rPr>
        <w:t>Mineur placé dans une famille d'accueil</w:t>
      </w:r>
      <w:r>
        <w:rPr>
          <w:noProof/>
        </w:rPr>
        <w:tab/>
      </w:r>
      <w:r>
        <w:rPr>
          <w:noProof/>
        </w:rPr>
        <w:fldChar w:fldCharType="begin"/>
      </w:r>
      <w:r>
        <w:rPr>
          <w:noProof/>
        </w:rPr>
        <w:instrText xml:space="preserve"> PAGEREF _Toc52284557 \h </w:instrText>
      </w:r>
      <w:r>
        <w:rPr>
          <w:noProof/>
        </w:rPr>
      </w:r>
      <w:r>
        <w:rPr>
          <w:noProof/>
        </w:rPr>
        <w:fldChar w:fldCharType="separate"/>
      </w:r>
      <w:r w:rsidR="00703512">
        <w:rPr>
          <w:noProof/>
        </w:rPr>
        <w:t>10</w:t>
      </w:r>
      <w:r w:rsidR="00B952F1">
        <w:rPr>
          <w:noProof/>
        </w:rPr>
        <w:t>0</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11.5.</w:t>
      </w:r>
      <w:r>
        <w:rPr>
          <w:rFonts w:asciiTheme="minorHAnsi" w:eastAsiaTheme="minorEastAsia" w:hAnsiTheme="minorHAnsi" w:cstheme="minorBidi"/>
          <w:iCs w:val="0"/>
          <w:noProof/>
          <w:szCs w:val="22"/>
          <w:lang w:val="fr-CH" w:eastAsia="fr-CH"/>
        </w:rPr>
        <w:tab/>
      </w:r>
      <w:r>
        <w:rPr>
          <w:noProof/>
        </w:rPr>
        <w:t>Mineur sous curatelle</w:t>
      </w:r>
      <w:r>
        <w:rPr>
          <w:noProof/>
        </w:rPr>
        <w:tab/>
      </w:r>
      <w:r>
        <w:rPr>
          <w:noProof/>
        </w:rPr>
        <w:fldChar w:fldCharType="begin"/>
      </w:r>
      <w:r>
        <w:rPr>
          <w:noProof/>
        </w:rPr>
        <w:instrText xml:space="preserve"> PAGEREF _Toc52284558 \h </w:instrText>
      </w:r>
      <w:r>
        <w:rPr>
          <w:noProof/>
        </w:rPr>
      </w:r>
      <w:r>
        <w:rPr>
          <w:noProof/>
        </w:rPr>
        <w:fldChar w:fldCharType="separate"/>
      </w:r>
      <w:r w:rsidR="00703512">
        <w:rPr>
          <w:noProof/>
        </w:rPr>
        <w:t>10</w:t>
      </w:r>
      <w:r w:rsidR="00B952F1">
        <w:rPr>
          <w:noProof/>
        </w:rPr>
        <w:t>1</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11.6.</w:t>
      </w:r>
      <w:r>
        <w:rPr>
          <w:rFonts w:asciiTheme="minorHAnsi" w:eastAsiaTheme="minorEastAsia" w:hAnsiTheme="minorHAnsi" w:cstheme="minorBidi"/>
          <w:iCs w:val="0"/>
          <w:noProof/>
          <w:szCs w:val="22"/>
          <w:lang w:val="fr-CH" w:eastAsia="fr-CH"/>
        </w:rPr>
        <w:tab/>
      </w:r>
      <w:r>
        <w:rPr>
          <w:noProof/>
        </w:rPr>
        <w:t>Jeunes gens au pair (aide de ménage, volontaire)</w:t>
      </w:r>
      <w:r>
        <w:rPr>
          <w:noProof/>
        </w:rPr>
        <w:tab/>
      </w:r>
      <w:r>
        <w:rPr>
          <w:noProof/>
        </w:rPr>
        <w:fldChar w:fldCharType="begin"/>
      </w:r>
      <w:r>
        <w:rPr>
          <w:noProof/>
        </w:rPr>
        <w:instrText xml:space="preserve"> PAGEREF _Toc52284559 \h </w:instrText>
      </w:r>
      <w:r>
        <w:rPr>
          <w:noProof/>
        </w:rPr>
      </w:r>
      <w:r>
        <w:rPr>
          <w:noProof/>
        </w:rPr>
        <w:fldChar w:fldCharType="separate"/>
      </w:r>
      <w:r w:rsidR="00703512">
        <w:rPr>
          <w:noProof/>
        </w:rPr>
        <w:t>10</w:t>
      </w:r>
      <w:r w:rsidR="00B952F1">
        <w:rPr>
          <w:noProof/>
        </w:rPr>
        <w:t>1</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11.7.</w:t>
      </w:r>
      <w:r>
        <w:rPr>
          <w:rFonts w:asciiTheme="minorHAnsi" w:eastAsiaTheme="minorEastAsia" w:hAnsiTheme="minorHAnsi" w:cstheme="minorBidi"/>
          <w:iCs w:val="0"/>
          <w:noProof/>
          <w:szCs w:val="22"/>
          <w:lang w:val="fr-CH" w:eastAsia="fr-CH"/>
        </w:rPr>
        <w:tab/>
      </w:r>
      <w:r>
        <w:rPr>
          <w:noProof/>
        </w:rPr>
        <w:t>Mineur atteignant la majorité</w:t>
      </w:r>
      <w:r>
        <w:rPr>
          <w:noProof/>
        </w:rPr>
        <w:tab/>
      </w:r>
      <w:r>
        <w:rPr>
          <w:noProof/>
        </w:rPr>
        <w:fldChar w:fldCharType="begin"/>
      </w:r>
      <w:r>
        <w:rPr>
          <w:noProof/>
        </w:rPr>
        <w:instrText xml:space="preserve"> PAGEREF _Toc52284560 \h </w:instrText>
      </w:r>
      <w:r>
        <w:rPr>
          <w:noProof/>
        </w:rPr>
      </w:r>
      <w:r>
        <w:rPr>
          <w:noProof/>
        </w:rPr>
        <w:fldChar w:fldCharType="separate"/>
      </w:r>
      <w:r w:rsidR="00703512">
        <w:rPr>
          <w:noProof/>
        </w:rPr>
        <w:t>10</w:t>
      </w:r>
      <w:r w:rsidR="00B952F1">
        <w:rPr>
          <w:noProof/>
        </w:rPr>
        <w:t>1</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9645FA">
        <w:rPr>
          <w:noProof/>
          <w:color w:val="767878"/>
        </w:rPr>
        <w:t>11.8.</w:t>
      </w:r>
      <w:r>
        <w:rPr>
          <w:rFonts w:asciiTheme="minorHAnsi" w:eastAsiaTheme="minorEastAsia" w:hAnsiTheme="minorHAnsi" w:cstheme="minorBidi"/>
          <w:iCs w:val="0"/>
          <w:noProof/>
          <w:szCs w:val="22"/>
          <w:lang w:val="fr-CH" w:eastAsia="fr-CH"/>
        </w:rPr>
        <w:tab/>
      </w:r>
      <w:r>
        <w:rPr>
          <w:noProof/>
        </w:rPr>
        <w:t>Sortie du territoire suisse pour les mineurs non accompagnés</w:t>
      </w:r>
      <w:r>
        <w:rPr>
          <w:noProof/>
        </w:rPr>
        <w:tab/>
      </w:r>
      <w:r>
        <w:rPr>
          <w:noProof/>
        </w:rPr>
        <w:fldChar w:fldCharType="begin"/>
      </w:r>
      <w:r>
        <w:rPr>
          <w:noProof/>
        </w:rPr>
        <w:instrText xml:space="preserve"> PAGEREF _Toc52284561 \h </w:instrText>
      </w:r>
      <w:r>
        <w:rPr>
          <w:noProof/>
        </w:rPr>
      </w:r>
      <w:r>
        <w:rPr>
          <w:noProof/>
        </w:rPr>
        <w:fldChar w:fldCharType="separate"/>
      </w:r>
      <w:r w:rsidR="00703512">
        <w:rPr>
          <w:noProof/>
        </w:rPr>
        <w:t>10</w:t>
      </w:r>
      <w:r w:rsidR="00B952F1">
        <w:rPr>
          <w:noProof/>
        </w:rPr>
        <w:t>1</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12.</w:t>
      </w:r>
      <w:r>
        <w:rPr>
          <w:rFonts w:asciiTheme="minorHAnsi" w:eastAsiaTheme="minorEastAsia" w:hAnsiTheme="minorHAnsi" w:cstheme="minorBidi"/>
          <w:iCs w:val="0"/>
          <w:noProof/>
          <w:szCs w:val="22"/>
          <w:lang w:val="fr-CH" w:eastAsia="fr-CH"/>
        </w:rPr>
        <w:tab/>
      </w:r>
      <w:r>
        <w:rPr>
          <w:noProof/>
        </w:rPr>
        <w:t>Curatelle / conseil légal</w:t>
      </w:r>
      <w:r>
        <w:rPr>
          <w:noProof/>
        </w:rPr>
        <w:tab/>
      </w:r>
      <w:r>
        <w:rPr>
          <w:noProof/>
        </w:rPr>
        <w:fldChar w:fldCharType="begin"/>
      </w:r>
      <w:r>
        <w:rPr>
          <w:noProof/>
        </w:rPr>
        <w:instrText xml:space="preserve"> PAGEREF _Toc52284562 \h </w:instrText>
      </w:r>
      <w:r>
        <w:rPr>
          <w:noProof/>
        </w:rPr>
      </w:r>
      <w:r>
        <w:rPr>
          <w:noProof/>
        </w:rPr>
        <w:fldChar w:fldCharType="separate"/>
      </w:r>
      <w:r w:rsidR="00703512">
        <w:rPr>
          <w:noProof/>
        </w:rPr>
        <w:t>10</w:t>
      </w:r>
      <w:r w:rsidR="00B952F1">
        <w:rPr>
          <w:noProof/>
        </w:rPr>
        <w:t>2</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12.1.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_Toc52284563 \h </w:instrText>
      </w:r>
      <w:r>
        <w:rPr>
          <w:noProof/>
        </w:rPr>
      </w:r>
      <w:r>
        <w:rPr>
          <w:noProof/>
        </w:rPr>
        <w:fldChar w:fldCharType="separate"/>
      </w:r>
      <w:r w:rsidR="00703512">
        <w:rPr>
          <w:noProof/>
        </w:rPr>
        <w:t>10</w:t>
      </w:r>
      <w:r w:rsidR="00B952F1">
        <w:rPr>
          <w:noProof/>
        </w:rPr>
        <w:t>2</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12.2.</w:t>
      </w:r>
      <w:r>
        <w:rPr>
          <w:rFonts w:asciiTheme="minorHAnsi" w:eastAsiaTheme="minorEastAsia" w:hAnsiTheme="minorHAnsi" w:cstheme="minorBidi"/>
          <w:iCs w:val="0"/>
          <w:noProof/>
          <w:szCs w:val="22"/>
          <w:lang w:val="fr-CH" w:eastAsia="fr-CH"/>
        </w:rPr>
        <w:tab/>
      </w:r>
      <w:r>
        <w:rPr>
          <w:noProof/>
        </w:rPr>
        <w:t>Curatelle</w:t>
      </w:r>
      <w:r>
        <w:rPr>
          <w:noProof/>
        </w:rPr>
        <w:tab/>
      </w:r>
      <w:r>
        <w:rPr>
          <w:noProof/>
        </w:rPr>
        <w:fldChar w:fldCharType="begin"/>
      </w:r>
      <w:r>
        <w:rPr>
          <w:noProof/>
        </w:rPr>
        <w:instrText xml:space="preserve"> PAGEREF _Toc52284564 \h </w:instrText>
      </w:r>
      <w:r>
        <w:rPr>
          <w:noProof/>
        </w:rPr>
      </w:r>
      <w:r>
        <w:rPr>
          <w:noProof/>
        </w:rPr>
        <w:fldChar w:fldCharType="separate"/>
      </w:r>
      <w:r w:rsidR="00703512">
        <w:rPr>
          <w:noProof/>
        </w:rPr>
        <w:t>10</w:t>
      </w:r>
      <w:r w:rsidR="00B952F1">
        <w:rPr>
          <w:noProof/>
        </w:rPr>
        <w:t>2</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13.</w:t>
      </w:r>
      <w:r>
        <w:rPr>
          <w:rFonts w:asciiTheme="minorHAnsi" w:eastAsiaTheme="minorEastAsia" w:hAnsiTheme="minorHAnsi" w:cstheme="minorBidi"/>
          <w:iCs w:val="0"/>
          <w:noProof/>
          <w:szCs w:val="22"/>
          <w:lang w:val="fr-CH" w:eastAsia="fr-CH"/>
        </w:rPr>
        <w:tab/>
      </w:r>
      <w:r>
        <w:rPr>
          <w:noProof/>
        </w:rPr>
        <w:t>Ménages collectifs</w:t>
      </w:r>
      <w:r>
        <w:rPr>
          <w:noProof/>
        </w:rPr>
        <w:tab/>
      </w:r>
      <w:r>
        <w:rPr>
          <w:noProof/>
        </w:rPr>
        <w:fldChar w:fldCharType="begin"/>
      </w:r>
      <w:r>
        <w:rPr>
          <w:noProof/>
        </w:rPr>
        <w:instrText xml:space="preserve"> PAGEREF _Toc52284565 \h </w:instrText>
      </w:r>
      <w:r>
        <w:rPr>
          <w:noProof/>
        </w:rPr>
      </w:r>
      <w:r>
        <w:rPr>
          <w:noProof/>
        </w:rPr>
        <w:fldChar w:fldCharType="separate"/>
      </w:r>
      <w:r w:rsidR="00703512">
        <w:rPr>
          <w:noProof/>
        </w:rPr>
        <w:t>10</w:t>
      </w:r>
      <w:r w:rsidR="00B952F1">
        <w:rPr>
          <w:noProof/>
        </w:rPr>
        <w:t>4</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13.1.</w:t>
      </w:r>
      <w:r>
        <w:rPr>
          <w:rFonts w:asciiTheme="minorHAnsi" w:eastAsiaTheme="minorEastAsia" w:hAnsiTheme="minorHAnsi" w:cstheme="minorBidi"/>
          <w:iCs w:val="0"/>
          <w:noProof/>
          <w:szCs w:val="22"/>
          <w:lang w:val="fr-CH" w:eastAsia="fr-CH"/>
        </w:rPr>
        <w:tab/>
      </w:r>
      <w:r>
        <w:rPr>
          <w:noProof/>
        </w:rPr>
        <w:t>Inscription dans les RdH</w:t>
      </w:r>
      <w:r>
        <w:rPr>
          <w:noProof/>
        </w:rPr>
        <w:tab/>
      </w:r>
      <w:r>
        <w:rPr>
          <w:noProof/>
        </w:rPr>
        <w:fldChar w:fldCharType="begin"/>
      </w:r>
      <w:r>
        <w:rPr>
          <w:noProof/>
        </w:rPr>
        <w:instrText xml:space="preserve"> PAGEREF _Toc52284566 \h </w:instrText>
      </w:r>
      <w:r>
        <w:rPr>
          <w:noProof/>
        </w:rPr>
      </w:r>
      <w:r>
        <w:rPr>
          <w:noProof/>
        </w:rPr>
        <w:fldChar w:fldCharType="separate"/>
      </w:r>
      <w:r w:rsidR="00703512">
        <w:rPr>
          <w:noProof/>
        </w:rPr>
        <w:t>10</w:t>
      </w:r>
      <w:r w:rsidR="00B952F1">
        <w:rPr>
          <w:noProof/>
        </w:rPr>
        <w:t>4</w:t>
      </w:r>
      <w:r>
        <w:rPr>
          <w:noProof/>
        </w:rPr>
        <w:fldChar w:fldCharType="end"/>
      </w:r>
    </w:p>
    <w:p w:rsidR="00415A76" w:rsidRDefault="00B85CC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lang w:val="fr-CH" w:eastAsia="fr-CH"/>
        </w:rPr>
        <w:lastRenderedPageBreak/>
        <w:drawing>
          <wp:anchor distT="0" distB="0" distL="114300" distR="114300" simplePos="0" relativeHeight="252126720" behindDoc="0" locked="0" layoutInCell="1" allowOverlap="1" wp14:anchorId="43ED0243" wp14:editId="767CA538">
            <wp:simplePos x="0" y="0"/>
            <wp:positionH relativeFrom="page">
              <wp:align>right</wp:align>
            </wp:positionH>
            <wp:positionV relativeFrom="paragraph">
              <wp:posOffset>-528173</wp:posOffset>
            </wp:positionV>
            <wp:extent cx="738505" cy="408940"/>
            <wp:effectExtent l="0" t="0" r="4445" b="0"/>
            <wp:wrapNone/>
            <wp:docPr id="339" name="Image 33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15A76" w:rsidRPr="004543DB">
        <w:rPr>
          <w:noProof/>
          <w:color w:val="767878"/>
        </w:rPr>
        <w:t>13.2.</w:t>
      </w:r>
      <w:r w:rsidR="00415A76">
        <w:rPr>
          <w:rFonts w:asciiTheme="minorHAnsi" w:eastAsiaTheme="minorEastAsia" w:hAnsiTheme="minorHAnsi" w:cstheme="minorBidi"/>
          <w:iCs w:val="0"/>
          <w:noProof/>
          <w:szCs w:val="22"/>
          <w:lang w:val="fr-CH" w:eastAsia="fr-CH"/>
        </w:rPr>
        <w:tab/>
      </w:r>
      <w:r w:rsidR="00415A76">
        <w:rPr>
          <w:noProof/>
        </w:rPr>
        <w:t>Tenue à jour de la liste des ménages collectifs dans le canton</w:t>
      </w:r>
      <w:r w:rsidR="00415A76">
        <w:rPr>
          <w:noProof/>
        </w:rPr>
        <w:tab/>
      </w:r>
      <w:r w:rsidR="00415A76">
        <w:rPr>
          <w:noProof/>
        </w:rPr>
        <w:fldChar w:fldCharType="begin"/>
      </w:r>
      <w:r w:rsidR="00415A76">
        <w:rPr>
          <w:noProof/>
        </w:rPr>
        <w:instrText xml:space="preserve"> PAGEREF _Toc52284567 \h </w:instrText>
      </w:r>
      <w:r w:rsidR="00415A76">
        <w:rPr>
          <w:noProof/>
        </w:rPr>
      </w:r>
      <w:r w:rsidR="00415A76">
        <w:rPr>
          <w:noProof/>
        </w:rPr>
        <w:fldChar w:fldCharType="separate"/>
      </w:r>
      <w:r w:rsidR="00703512">
        <w:rPr>
          <w:noProof/>
        </w:rPr>
        <w:t>10</w:t>
      </w:r>
      <w:r w:rsidR="00B952F1">
        <w:rPr>
          <w:noProof/>
        </w:rPr>
        <w:t>5</w:t>
      </w:r>
      <w:r w:rsidR="00415A76">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13.3.</w:t>
      </w:r>
      <w:r>
        <w:rPr>
          <w:rFonts w:asciiTheme="minorHAnsi" w:eastAsiaTheme="minorEastAsia" w:hAnsiTheme="minorHAnsi" w:cstheme="minorBidi"/>
          <w:iCs w:val="0"/>
          <w:noProof/>
          <w:szCs w:val="22"/>
          <w:lang w:val="fr-CH" w:eastAsia="fr-CH"/>
        </w:rPr>
        <w:tab/>
      </w:r>
      <w:r>
        <w:rPr>
          <w:noProof/>
        </w:rPr>
        <w:t>Les homes pour personnes âgées et les établissements médico-sociaux</w:t>
      </w:r>
      <w:r>
        <w:rPr>
          <w:noProof/>
        </w:rPr>
        <w:tab/>
      </w:r>
      <w:r>
        <w:rPr>
          <w:noProof/>
        </w:rPr>
        <w:fldChar w:fldCharType="begin"/>
      </w:r>
      <w:r>
        <w:rPr>
          <w:noProof/>
        </w:rPr>
        <w:instrText xml:space="preserve"> PAGEREF _Toc52284568 \h </w:instrText>
      </w:r>
      <w:r>
        <w:rPr>
          <w:noProof/>
        </w:rPr>
      </w:r>
      <w:r>
        <w:rPr>
          <w:noProof/>
        </w:rPr>
        <w:fldChar w:fldCharType="separate"/>
      </w:r>
      <w:r w:rsidR="00703512">
        <w:rPr>
          <w:noProof/>
        </w:rPr>
        <w:t>10</w:t>
      </w:r>
      <w:r w:rsidR="00B952F1">
        <w:rPr>
          <w:noProof/>
        </w:rPr>
        <w:t>5</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13.3.1.</w:t>
      </w:r>
      <w:r>
        <w:rPr>
          <w:rFonts w:asciiTheme="minorHAnsi" w:eastAsiaTheme="minorEastAsia" w:hAnsiTheme="minorHAnsi" w:cstheme="minorBidi"/>
          <w:iCs w:val="0"/>
          <w:noProof/>
          <w:szCs w:val="22"/>
          <w:lang w:val="fr-CH" w:eastAsia="fr-CH"/>
        </w:rPr>
        <w:tab/>
      </w:r>
      <w:r>
        <w:rPr>
          <w:noProof/>
        </w:rPr>
        <w:t>Résident de courte durée</w:t>
      </w:r>
      <w:r>
        <w:rPr>
          <w:noProof/>
        </w:rPr>
        <w:tab/>
      </w:r>
      <w:r>
        <w:rPr>
          <w:noProof/>
        </w:rPr>
        <w:fldChar w:fldCharType="begin"/>
      </w:r>
      <w:r>
        <w:rPr>
          <w:noProof/>
        </w:rPr>
        <w:instrText xml:space="preserve"> PAGEREF _Toc52284569 \h </w:instrText>
      </w:r>
      <w:r>
        <w:rPr>
          <w:noProof/>
        </w:rPr>
      </w:r>
      <w:r>
        <w:rPr>
          <w:noProof/>
        </w:rPr>
        <w:fldChar w:fldCharType="separate"/>
      </w:r>
      <w:r w:rsidR="00703512">
        <w:rPr>
          <w:noProof/>
        </w:rPr>
        <w:t>10</w:t>
      </w:r>
      <w:r w:rsidR="00B952F1">
        <w:rPr>
          <w:noProof/>
        </w:rPr>
        <w:t>5</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13.3.2.</w:t>
      </w:r>
      <w:r>
        <w:rPr>
          <w:rFonts w:asciiTheme="minorHAnsi" w:eastAsiaTheme="minorEastAsia" w:hAnsiTheme="minorHAnsi" w:cstheme="minorBidi"/>
          <w:iCs w:val="0"/>
          <w:noProof/>
          <w:szCs w:val="22"/>
          <w:lang w:val="fr-CH" w:eastAsia="fr-CH"/>
        </w:rPr>
        <w:tab/>
      </w:r>
      <w:r>
        <w:rPr>
          <w:noProof/>
        </w:rPr>
        <w:t>Résident d’un appartement protégé</w:t>
      </w:r>
      <w:r>
        <w:rPr>
          <w:noProof/>
        </w:rPr>
        <w:tab/>
      </w:r>
      <w:r>
        <w:rPr>
          <w:noProof/>
        </w:rPr>
        <w:fldChar w:fldCharType="begin"/>
      </w:r>
      <w:r>
        <w:rPr>
          <w:noProof/>
        </w:rPr>
        <w:instrText xml:space="preserve"> PAGEREF _Toc52284570 \h </w:instrText>
      </w:r>
      <w:r>
        <w:rPr>
          <w:noProof/>
        </w:rPr>
      </w:r>
      <w:r>
        <w:rPr>
          <w:noProof/>
        </w:rPr>
        <w:fldChar w:fldCharType="separate"/>
      </w:r>
      <w:r w:rsidR="00703512">
        <w:rPr>
          <w:noProof/>
        </w:rPr>
        <w:t>10</w:t>
      </w:r>
      <w:r w:rsidR="00B952F1">
        <w:rPr>
          <w:noProof/>
        </w:rPr>
        <w:t>5</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13.3.3.</w:t>
      </w:r>
      <w:r>
        <w:rPr>
          <w:rFonts w:asciiTheme="minorHAnsi" w:eastAsiaTheme="minorEastAsia" w:hAnsiTheme="minorHAnsi" w:cstheme="minorBidi"/>
          <w:iCs w:val="0"/>
          <w:noProof/>
          <w:szCs w:val="22"/>
          <w:lang w:val="fr-CH" w:eastAsia="fr-CH"/>
        </w:rPr>
        <w:tab/>
      </w:r>
      <w:r>
        <w:rPr>
          <w:noProof/>
        </w:rPr>
        <w:t>Personnel soignant dans les homes et autres établissements médico-sociaux</w:t>
      </w:r>
      <w:r>
        <w:rPr>
          <w:noProof/>
        </w:rPr>
        <w:tab/>
      </w:r>
      <w:r w:rsidR="000B39EB">
        <w:rPr>
          <w:noProof/>
        </w:rPr>
        <w:tab/>
      </w:r>
      <w:r w:rsidR="000B39EB">
        <w:rPr>
          <w:noProof/>
        </w:rPr>
        <w:tab/>
      </w:r>
      <w:r>
        <w:rPr>
          <w:noProof/>
        </w:rPr>
        <w:fldChar w:fldCharType="begin"/>
      </w:r>
      <w:r>
        <w:rPr>
          <w:noProof/>
        </w:rPr>
        <w:instrText xml:space="preserve"> PAGEREF _Toc52284571 \h </w:instrText>
      </w:r>
      <w:r>
        <w:rPr>
          <w:noProof/>
        </w:rPr>
      </w:r>
      <w:r>
        <w:rPr>
          <w:noProof/>
        </w:rPr>
        <w:fldChar w:fldCharType="separate"/>
      </w:r>
      <w:r w:rsidR="00703512">
        <w:rPr>
          <w:noProof/>
        </w:rPr>
        <w:t>10</w:t>
      </w:r>
      <w:r w:rsidR="00B952F1">
        <w:rPr>
          <w:noProof/>
        </w:rPr>
        <w:t>5</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13.3.4.</w:t>
      </w:r>
      <w:r>
        <w:rPr>
          <w:rFonts w:asciiTheme="minorHAnsi" w:eastAsiaTheme="minorEastAsia" w:hAnsiTheme="minorHAnsi" w:cstheme="minorBidi"/>
          <w:iCs w:val="0"/>
          <w:noProof/>
          <w:szCs w:val="22"/>
          <w:lang w:val="fr-CH" w:eastAsia="fr-CH"/>
        </w:rPr>
        <w:tab/>
      </w:r>
      <w:r>
        <w:rPr>
          <w:noProof/>
        </w:rPr>
        <w:t>Processus pour la tenue à jour des résidents de longue durée</w:t>
      </w:r>
      <w:r>
        <w:rPr>
          <w:noProof/>
        </w:rPr>
        <w:tab/>
      </w:r>
      <w:r>
        <w:rPr>
          <w:noProof/>
        </w:rPr>
        <w:fldChar w:fldCharType="begin"/>
      </w:r>
      <w:r>
        <w:rPr>
          <w:noProof/>
        </w:rPr>
        <w:instrText xml:space="preserve"> PAGEREF _Toc52284572 \h </w:instrText>
      </w:r>
      <w:r>
        <w:rPr>
          <w:noProof/>
        </w:rPr>
      </w:r>
      <w:r>
        <w:rPr>
          <w:noProof/>
        </w:rPr>
        <w:fldChar w:fldCharType="separate"/>
      </w:r>
      <w:r w:rsidR="00703512">
        <w:rPr>
          <w:noProof/>
        </w:rPr>
        <w:t>10</w:t>
      </w:r>
      <w:r w:rsidR="00B952F1">
        <w:rPr>
          <w:noProof/>
        </w:rPr>
        <w:t>6</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13.3.5.</w:t>
      </w:r>
      <w:r>
        <w:rPr>
          <w:rFonts w:asciiTheme="minorHAnsi" w:eastAsiaTheme="minorEastAsia" w:hAnsiTheme="minorHAnsi" w:cstheme="minorBidi"/>
          <w:iCs w:val="0"/>
          <w:noProof/>
          <w:szCs w:val="22"/>
          <w:lang w:val="fr-CH" w:eastAsia="fr-CH"/>
        </w:rPr>
        <w:tab/>
      </w:r>
      <w:r>
        <w:rPr>
          <w:noProof/>
        </w:rPr>
        <w:t>Inscription dans le RdH</w:t>
      </w:r>
      <w:r>
        <w:rPr>
          <w:noProof/>
        </w:rPr>
        <w:tab/>
      </w:r>
      <w:r>
        <w:rPr>
          <w:noProof/>
        </w:rPr>
        <w:fldChar w:fldCharType="begin"/>
      </w:r>
      <w:r>
        <w:rPr>
          <w:noProof/>
        </w:rPr>
        <w:instrText xml:space="preserve"> PAGEREF _Toc52284573 \h </w:instrText>
      </w:r>
      <w:r>
        <w:rPr>
          <w:noProof/>
        </w:rPr>
      </w:r>
      <w:r>
        <w:rPr>
          <w:noProof/>
        </w:rPr>
        <w:fldChar w:fldCharType="separate"/>
      </w:r>
      <w:r w:rsidR="00703512">
        <w:rPr>
          <w:noProof/>
        </w:rPr>
        <w:t>10</w:t>
      </w:r>
      <w:r w:rsidR="00B952F1">
        <w:rPr>
          <w:noProof/>
        </w:rPr>
        <w:t>7</w:t>
      </w:r>
      <w:r>
        <w:rPr>
          <w:noProof/>
        </w:rPr>
        <w:fldChar w:fldCharType="end"/>
      </w:r>
    </w:p>
    <w:p w:rsidR="00415A76" w:rsidRDefault="00415A76" w:rsidP="000B39EB">
      <w:pPr>
        <w:pStyle w:val="TM3"/>
        <w:tabs>
          <w:tab w:val="left" w:pos="1540"/>
          <w:tab w:val="right" w:leader="dot" w:pos="9062"/>
        </w:tabs>
        <w:ind w:left="1540" w:hanging="1100"/>
        <w:rPr>
          <w:rFonts w:asciiTheme="minorHAnsi" w:eastAsiaTheme="minorEastAsia" w:hAnsiTheme="minorHAnsi" w:cstheme="minorBidi"/>
          <w:iCs w:val="0"/>
          <w:noProof/>
          <w:szCs w:val="22"/>
          <w:lang w:val="fr-CH" w:eastAsia="fr-CH"/>
        </w:rPr>
      </w:pPr>
      <w:r>
        <w:rPr>
          <w:noProof/>
        </w:rPr>
        <w:t>13.3.6.</w:t>
      </w:r>
      <w:r>
        <w:rPr>
          <w:rFonts w:asciiTheme="minorHAnsi" w:eastAsiaTheme="minorEastAsia" w:hAnsiTheme="minorHAnsi" w:cstheme="minorBidi"/>
          <w:iCs w:val="0"/>
          <w:noProof/>
          <w:szCs w:val="22"/>
          <w:lang w:val="fr-CH" w:eastAsia="fr-CH"/>
        </w:rPr>
        <w:tab/>
      </w:r>
      <w:r>
        <w:rPr>
          <w:noProof/>
        </w:rPr>
        <w:t>Liste, par commune, des homes et établissements médico-sociaux pour personnes âgées dans le canton</w:t>
      </w:r>
      <w:r>
        <w:rPr>
          <w:noProof/>
        </w:rPr>
        <w:tab/>
      </w:r>
      <w:r>
        <w:rPr>
          <w:noProof/>
        </w:rPr>
        <w:fldChar w:fldCharType="begin"/>
      </w:r>
      <w:r>
        <w:rPr>
          <w:noProof/>
        </w:rPr>
        <w:instrText xml:space="preserve"> PAGEREF _Toc52284574 \h </w:instrText>
      </w:r>
      <w:r>
        <w:rPr>
          <w:noProof/>
        </w:rPr>
      </w:r>
      <w:r>
        <w:rPr>
          <w:noProof/>
        </w:rPr>
        <w:fldChar w:fldCharType="separate"/>
      </w:r>
      <w:r w:rsidR="00703512">
        <w:rPr>
          <w:noProof/>
        </w:rPr>
        <w:t>11</w:t>
      </w:r>
      <w:r w:rsidR="00B952F1">
        <w:rPr>
          <w:noProof/>
        </w:rPr>
        <w:t>2</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13.4.</w:t>
      </w:r>
      <w:r>
        <w:rPr>
          <w:rFonts w:asciiTheme="minorHAnsi" w:eastAsiaTheme="minorEastAsia" w:hAnsiTheme="minorHAnsi" w:cstheme="minorBidi"/>
          <w:iCs w:val="0"/>
          <w:noProof/>
          <w:szCs w:val="22"/>
          <w:lang w:val="fr-CH" w:eastAsia="fr-CH"/>
        </w:rPr>
        <w:tab/>
      </w:r>
      <w:r>
        <w:rPr>
          <w:noProof/>
        </w:rPr>
        <w:t>Les internats et les foyers d’étudiants</w:t>
      </w:r>
      <w:r>
        <w:rPr>
          <w:noProof/>
        </w:rPr>
        <w:tab/>
      </w:r>
      <w:r>
        <w:rPr>
          <w:noProof/>
        </w:rPr>
        <w:fldChar w:fldCharType="begin"/>
      </w:r>
      <w:r>
        <w:rPr>
          <w:noProof/>
        </w:rPr>
        <w:instrText xml:space="preserve"> PAGEREF _Toc52284575 \h </w:instrText>
      </w:r>
      <w:r>
        <w:rPr>
          <w:noProof/>
        </w:rPr>
      </w:r>
      <w:r>
        <w:rPr>
          <w:noProof/>
        </w:rPr>
        <w:fldChar w:fldCharType="separate"/>
      </w:r>
      <w:r w:rsidR="00703512">
        <w:rPr>
          <w:noProof/>
        </w:rPr>
        <w:t>11</w:t>
      </w:r>
      <w:r w:rsidR="00B952F1">
        <w:rPr>
          <w:noProof/>
        </w:rPr>
        <w:t>3</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13.4.1.</w:t>
      </w:r>
      <w:r>
        <w:rPr>
          <w:rFonts w:asciiTheme="minorHAnsi" w:eastAsiaTheme="minorEastAsia" w:hAnsiTheme="minorHAnsi" w:cstheme="minorBidi"/>
          <w:iCs w:val="0"/>
          <w:noProof/>
          <w:szCs w:val="22"/>
          <w:lang w:val="fr-CH" w:eastAsia="fr-CH"/>
        </w:rPr>
        <w:tab/>
      </w:r>
      <w:r>
        <w:rPr>
          <w:noProof/>
        </w:rPr>
        <w:t>Liste par commune des internats et foyers d’étudiants du canton</w:t>
      </w:r>
      <w:r>
        <w:rPr>
          <w:noProof/>
        </w:rPr>
        <w:tab/>
      </w:r>
      <w:r>
        <w:rPr>
          <w:noProof/>
        </w:rPr>
        <w:fldChar w:fldCharType="begin"/>
      </w:r>
      <w:r>
        <w:rPr>
          <w:noProof/>
        </w:rPr>
        <w:instrText xml:space="preserve"> PAGEREF _Toc52284576 \h </w:instrText>
      </w:r>
      <w:r>
        <w:rPr>
          <w:noProof/>
        </w:rPr>
      </w:r>
      <w:r>
        <w:rPr>
          <w:noProof/>
        </w:rPr>
        <w:fldChar w:fldCharType="separate"/>
      </w:r>
      <w:r w:rsidR="00703512">
        <w:rPr>
          <w:noProof/>
        </w:rPr>
        <w:t>11</w:t>
      </w:r>
      <w:r w:rsidR="00B952F1">
        <w:rPr>
          <w:noProof/>
        </w:rPr>
        <w:t>4</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13.5.</w:t>
      </w:r>
      <w:r>
        <w:rPr>
          <w:rFonts w:asciiTheme="minorHAnsi" w:eastAsiaTheme="minorEastAsia" w:hAnsiTheme="minorHAnsi" w:cstheme="minorBidi"/>
          <w:iCs w:val="0"/>
          <w:noProof/>
          <w:szCs w:val="22"/>
          <w:lang w:val="fr-CH" w:eastAsia="fr-CH"/>
        </w:rPr>
        <w:tab/>
      </w:r>
      <w:r>
        <w:rPr>
          <w:noProof/>
        </w:rPr>
        <w:t>Les établissements pour handicapés</w:t>
      </w:r>
      <w:r>
        <w:rPr>
          <w:noProof/>
        </w:rPr>
        <w:tab/>
      </w:r>
      <w:r>
        <w:rPr>
          <w:noProof/>
        </w:rPr>
        <w:fldChar w:fldCharType="begin"/>
      </w:r>
      <w:r>
        <w:rPr>
          <w:noProof/>
        </w:rPr>
        <w:instrText xml:space="preserve"> PAGEREF _Toc52284577 \h </w:instrText>
      </w:r>
      <w:r>
        <w:rPr>
          <w:noProof/>
        </w:rPr>
      </w:r>
      <w:r>
        <w:rPr>
          <w:noProof/>
        </w:rPr>
        <w:fldChar w:fldCharType="separate"/>
      </w:r>
      <w:r w:rsidR="00703512">
        <w:rPr>
          <w:noProof/>
        </w:rPr>
        <w:t>11</w:t>
      </w:r>
      <w:r w:rsidR="00B952F1">
        <w:rPr>
          <w:noProof/>
        </w:rPr>
        <w:t>4</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13.5.1.</w:t>
      </w:r>
      <w:r>
        <w:rPr>
          <w:rFonts w:asciiTheme="minorHAnsi" w:eastAsiaTheme="minorEastAsia" w:hAnsiTheme="minorHAnsi" w:cstheme="minorBidi"/>
          <w:iCs w:val="0"/>
          <w:noProof/>
          <w:szCs w:val="22"/>
          <w:lang w:val="fr-CH" w:eastAsia="fr-CH"/>
        </w:rPr>
        <w:tab/>
      </w:r>
      <w:r>
        <w:rPr>
          <w:noProof/>
        </w:rPr>
        <w:t>Résident de courte durée</w:t>
      </w:r>
      <w:r>
        <w:rPr>
          <w:noProof/>
        </w:rPr>
        <w:tab/>
      </w:r>
      <w:r>
        <w:rPr>
          <w:noProof/>
        </w:rPr>
        <w:fldChar w:fldCharType="begin"/>
      </w:r>
      <w:r>
        <w:rPr>
          <w:noProof/>
        </w:rPr>
        <w:instrText xml:space="preserve"> PAGEREF _Toc52284578 \h </w:instrText>
      </w:r>
      <w:r>
        <w:rPr>
          <w:noProof/>
        </w:rPr>
      </w:r>
      <w:r>
        <w:rPr>
          <w:noProof/>
        </w:rPr>
        <w:fldChar w:fldCharType="separate"/>
      </w:r>
      <w:r w:rsidR="00703512">
        <w:rPr>
          <w:noProof/>
        </w:rPr>
        <w:t>11</w:t>
      </w:r>
      <w:r w:rsidR="00B952F1">
        <w:rPr>
          <w:noProof/>
        </w:rPr>
        <w:t>4</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13.5.2.</w:t>
      </w:r>
      <w:r>
        <w:rPr>
          <w:rFonts w:asciiTheme="minorHAnsi" w:eastAsiaTheme="minorEastAsia" w:hAnsiTheme="minorHAnsi" w:cstheme="minorBidi"/>
          <w:iCs w:val="0"/>
          <w:noProof/>
          <w:szCs w:val="22"/>
          <w:lang w:val="fr-CH" w:eastAsia="fr-CH"/>
        </w:rPr>
        <w:tab/>
      </w:r>
      <w:r>
        <w:rPr>
          <w:noProof/>
        </w:rPr>
        <w:t>Résident dans un appartement protégé</w:t>
      </w:r>
      <w:r>
        <w:rPr>
          <w:noProof/>
        </w:rPr>
        <w:tab/>
      </w:r>
      <w:r>
        <w:rPr>
          <w:noProof/>
        </w:rPr>
        <w:fldChar w:fldCharType="begin"/>
      </w:r>
      <w:r>
        <w:rPr>
          <w:noProof/>
        </w:rPr>
        <w:instrText xml:space="preserve"> PAGEREF _Toc52284579 \h </w:instrText>
      </w:r>
      <w:r>
        <w:rPr>
          <w:noProof/>
        </w:rPr>
      </w:r>
      <w:r>
        <w:rPr>
          <w:noProof/>
        </w:rPr>
        <w:fldChar w:fldCharType="separate"/>
      </w:r>
      <w:r w:rsidR="00703512">
        <w:rPr>
          <w:noProof/>
        </w:rPr>
        <w:t>11</w:t>
      </w:r>
      <w:r w:rsidR="00B952F1">
        <w:rPr>
          <w:noProof/>
        </w:rPr>
        <w:t>4</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13.5.3.</w:t>
      </w:r>
      <w:r>
        <w:rPr>
          <w:rFonts w:asciiTheme="minorHAnsi" w:eastAsiaTheme="minorEastAsia" w:hAnsiTheme="minorHAnsi" w:cstheme="minorBidi"/>
          <w:iCs w:val="0"/>
          <w:noProof/>
          <w:szCs w:val="22"/>
          <w:lang w:val="fr-CH" w:eastAsia="fr-CH"/>
        </w:rPr>
        <w:tab/>
      </w:r>
      <w:r>
        <w:rPr>
          <w:noProof/>
        </w:rPr>
        <w:t>Tenue à jour des résidents de longue durée dans les RdH</w:t>
      </w:r>
      <w:r>
        <w:rPr>
          <w:noProof/>
        </w:rPr>
        <w:tab/>
      </w:r>
      <w:r>
        <w:rPr>
          <w:noProof/>
        </w:rPr>
        <w:fldChar w:fldCharType="begin"/>
      </w:r>
      <w:r>
        <w:rPr>
          <w:noProof/>
        </w:rPr>
        <w:instrText xml:space="preserve"> PAGEREF _Toc52284580 \h </w:instrText>
      </w:r>
      <w:r>
        <w:rPr>
          <w:noProof/>
        </w:rPr>
      </w:r>
      <w:r>
        <w:rPr>
          <w:noProof/>
        </w:rPr>
        <w:fldChar w:fldCharType="separate"/>
      </w:r>
      <w:r w:rsidR="00703512">
        <w:rPr>
          <w:noProof/>
        </w:rPr>
        <w:t>11</w:t>
      </w:r>
      <w:r w:rsidR="00B952F1">
        <w:rPr>
          <w:noProof/>
        </w:rPr>
        <w:t>5</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13.5.4.</w:t>
      </w:r>
      <w:r>
        <w:rPr>
          <w:rFonts w:asciiTheme="minorHAnsi" w:eastAsiaTheme="minorEastAsia" w:hAnsiTheme="minorHAnsi" w:cstheme="minorBidi"/>
          <w:iCs w:val="0"/>
          <w:noProof/>
          <w:szCs w:val="22"/>
          <w:lang w:val="fr-CH" w:eastAsia="fr-CH"/>
        </w:rPr>
        <w:tab/>
      </w:r>
      <w:r>
        <w:rPr>
          <w:noProof/>
        </w:rPr>
        <w:t>Inscription dans les RdH</w:t>
      </w:r>
      <w:r>
        <w:rPr>
          <w:noProof/>
        </w:rPr>
        <w:tab/>
      </w:r>
      <w:r>
        <w:rPr>
          <w:noProof/>
        </w:rPr>
        <w:fldChar w:fldCharType="begin"/>
      </w:r>
      <w:r>
        <w:rPr>
          <w:noProof/>
        </w:rPr>
        <w:instrText xml:space="preserve"> PAGEREF _Toc52284581 \h </w:instrText>
      </w:r>
      <w:r>
        <w:rPr>
          <w:noProof/>
        </w:rPr>
      </w:r>
      <w:r>
        <w:rPr>
          <w:noProof/>
        </w:rPr>
        <w:fldChar w:fldCharType="separate"/>
      </w:r>
      <w:r w:rsidR="00703512">
        <w:rPr>
          <w:noProof/>
        </w:rPr>
        <w:t>11</w:t>
      </w:r>
      <w:r w:rsidR="00B952F1">
        <w:rPr>
          <w:noProof/>
        </w:rPr>
        <w:t>6</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13.5.5.</w:t>
      </w:r>
      <w:r>
        <w:rPr>
          <w:rFonts w:asciiTheme="minorHAnsi" w:eastAsiaTheme="minorEastAsia" w:hAnsiTheme="minorHAnsi" w:cstheme="minorBidi"/>
          <w:iCs w:val="0"/>
          <w:noProof/>
          <w:szCs w:val="22"/>
          <w:lang w:val="fr-CH" w:eastAsia="fr-CH"/>
        </w:rPr>
        <w:tab/>
      </w:r>
      <w:r>
        <w:rPr>
          <w:noProof/>
        </w:rPr>
        <w:t>Liste, par commune, des établissements pour handicapés</w:t>
      </w:r>
      <w:r>
        <w:rPr>
          <w:noProof/>
        </w:rPr>
        <w:tab/>
      </w:r>
      <w:r>
        <w:rPr>
          <w:noProof/>
        </w:rPr>
        <w:fldChar w:fldCharType="begin"/>
      </w:r>
      <w:r>
        <w:rPr>
          <w:noProof/>
        </w:rPr>
        <w:instrText xml:space="preserve"> PAGEREF _Toc52284582 \h </w:instrText>
      </w:r>
      <w:r>
        <w:rPr>
          <w:noProof/>
        </w:rPr>
      </w:r>
      <w:r>
        <w:rPr>
          <w:noProof/>
        </w:rPr>
        <w:fldChar w:fldCharType="separate"/>
      </w:r>
      <w:r w:rsidR="00703512">
        <w:rPr>
          <w:noProof/>
        </w:rPr>
        <w:t>12</w:t>
      </w:r>
      <w:r w:rsidR="00B952F1">
        <w:rPr>
          <w:noProof/>
        </w:rPr>
        <w:t>0</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13.6.</w:t>
      </w:r>
      <w:r>
        <w:rPr>
          <w:rFonts w:asciiTheme="minorHAnsi" w:eastAsiaTheme="minorEastAsia" w:hAnsiTheme="minorHAnsi" w:cstheme="minorBidi"/>
          <w:iCs w:val="0"/>
          <w:noProof/>
          <w:szCs w:val="22"/>
          <w:lang w:val="fr-CH" w:eastAsia="fr-CH"/>
        </w:rPr>
        <w:tab/>
      </w:r>
      <w:r>
        <w:rPr>
          <w:noProof/>
        </w:rPr>
        <w:t>Les monastères et les établissements d’hébergement de congrégations et autres associations religieuses</w:t>
      </w:r>
      <w:r>
        <w:rPr>
          <w:noProof/>
        </w:rPr>
        <w:tab/>
      </w:r>
      <w:r>
        <w:rPr>
          <w:noProof/>
        </w:rPr>
        <w:fldChar w:fldCharType="begin"/>
      </w:r>
      <w:r>
        <w:rPr>
          <w:noProof/>
        </w:rPr>
        <w:instrText xml:space="preserve"> PAGEREF _Toc52284583 \h </w:instrText>
      </w:r>
      <w:r>
        <w:rPr>
          <w:noProof/>
        </w:rPr>
      </w:r>
      <w:r>
        <w:rPr>
          <w:noProof/>
        </w:rPr>
        <w:fldChar w:fldCharType="separate"/>
      </w:r>
      <w:r w:rsidR="00703512">
        <w:rPr>
          <w:noProof/>
        </w:rPr>
        <w:t>12</w:t>
      </w:r>
      <w:r w:rsidR="00B952F1">
        <w:rPr>
          <w:noProof/>
        </w:rPr>
        <w:t>0</w:t>
      </w:r>
      <w:r>
        <w:rPr>
          <w:noProof/>
        </w:rPr>
        <w:fldChar w:fldCharType="end"/>
      </w:r>
    </w:p>
    <w:p w:rsidR="00415A76" w:rsidRDefault="00415A76" w:rsidP="000B39EB">
      <w:pPr>
        <w:pStyle w:val="TM3"/>
        <w:tabs>
          <w:tab w:val="left" w:pos="1540"/>
          <w:tab w:val="right" w:leader="dot" w:pos="9062"/>
        </w:tabs>
        <w:ind w:left="1418" w:hanging="978"/>
        <w:rPr>
          <w:rFonts w:asciiTheme="minorHAnsi" w:eastAsiaTheme="minorEastAsia" w:hAnsiTheme="minorHAnsi" w:cstheme="minorBidi"/>
          <w:iCs w:val="0"/>
          <w:noProof/>
          <w:szCs w:val="22"/>
          <w:lang w:val="fr-CH" w:eastAsia="fr-CH"/>
        </w:rPr>
      </w:pPr>
      <w:r>
        <w:rPr>
          <w:noProof/>
        </w:rPr>
        <w:t>13.6.1.</w:t>
      </w:r>
      <w:r>
        <w:rPr>
          <w:rFonts w:asciiTheme="minorHAnsi" w:eastAsiaTheme="minorEastAsia" w:hAnsiTheme="minorHAnsi" w:cstheme="minorBidi"/>
          <w:iCs w:val="0"/>
          <w:noProof/>
          <w:szCs w:val="22"/>
          <w:lang w:val="fr-CH" w:eastAsia="fr-CH"/>
        </w:rPr>
        <w:tab/>
      </w:r>
      <w:r>
        <w:rPr>
          <w:noProof/>
        </w:rPr>
        <w:t>Liste, par commune des monastères et lieux d’hébergement de congrégations religieuses</w:t>
      </w:r>
      <w:r>
        <w:rPr>
          <w:noProof/>
        </w:rPr>
        <w:tab/>
      </w:r>
      <w:r>
        <w:rPr>
          <w:noProof/>
        </w:rPr>
        <w:fldChar w:fldCharType="begin"/>
      </w:r>
      <w:r>
        <w:rPr>
          <w:noProof/>
        </w:rPr>
        <w:instrText xml:space="preserve"> PAGEREF _Toc52284584 \h </w:instrText>
      </w:r>
      <w:r>
        <w:rPr>
          <w:noProof/>
        </w:rPr>
      </w:r>
      <w:r>
        <w:rPr>
          <w:noProof/>
        </w:rPr>
        <w:fldChar w:fldCharType="separate"/>
      </w:r>
      <w:r w:rsidR="00703512">
        <w:rPr>
          <w:noProof/>
        </w:rPr>
        <w:t>12</w:t>
      </w:r>
      <w:r w:rsidR="00B952F1">
        <w:rPr>
          <w:noProof/>
        </w:rPr>
        <w:t>1</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13.7.</w:t>
      </w:r>
      <w:r>
        <w:rPr>
          <w:rFonts w:asciiTheme="minorHAnsi" w:eastAsiaTheme="minorEastAsia" w:hAnsiTheme="minorHAnsi" w:cstheme="minorBidi"/>
          <w:iCs w:val="0"/>
          <w:noProof/>
          <w:szCs w:val="22"/>
          <w:lang w:val="fr-CH" w:eastAsia="fr-CH"/>
        </w:rPr>
        <w:tab/>
      </w:r>
      <w:r>
        <w:rPr>
          <w:noProof/>
        </w:rPr>
        <w:t>Maisons d’éducation et foyers pour enfants</w:t>
      </w:r>
      <w:r>
        <w:rPr>
          <w:noProof/>
        </w:rPr>
        <w:tab/>
      </w:r>
      <w:r>
        <w:rPr>
          <w:noProof/>
        </w:rPr>
        <w:fldChar w:fldCharType="begin"/>
      </w:r>
      <w:r>
        <w:rPr>
          <w:noProof/>
        </w:rPr>
        <w:instrText xml:space="preserve"> PAGEREF _Toc52284585 \h </w:instrText>
      </w:r>
      <w:r>
        <w:rPr>
          <w:noProof/>
        </w:rPr>
      </w:r>
      <w:r>
        <w:rPr>
          <w:noProof/>
        </w:rPr>
        <w:fldChar w:fldCharType="separate"/>
      </w:r>
      <w:r w:rsidR="00703512">
        <w:rPr>
          <w:noProof/>
        </w:rPr>
        <w:t>12</w:t>
      </w:r>
      <w:r w:rsidR="00B952F1">
        <w:rPr>
          <w:noProof/>
        </w:rPr>
        <w:t>2</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13.7.1.</w:t>
      </w:r>
      <w:r>
        <w:rPr>
          <w:rFonts w:asciiTheme="minorHAnsi" w:eastAsiaTheme="minorEastAsia" w:hAnsiTheme="minorHAnsi" w:cstheme="minorBidi"/>
          <w:iCs w:val="0"/>
          <w:noProof/>
          <w:szCs w:val="22"/>
          <w:lang w:val="fr-CH" w:eastAsia="fr-CH"/>
        </w:rPr>
        <w:tab/>
      </w:r>
      <w:r>
        <w:rPr>
          <w:noProof/>
        </w:rPr>
        <w:t>Liste, par commune, des maisons d’éducation et foyers pour enfants</w:t>
      </w:r>
      <w:r>
        <w:rPr>
          <w:noProof/>
        </w:rPr>
        <w:tab/>
      </w:r>
      <w:r>
        <w:rPr>
          <w:noProof/>
        </w:rPr>
        <w:fldChar w:fldCharType="begin"/>
      </w:r>
      <w:r>
        <w:rPr>
          <w:noProof/>
        </w:rPr>
        <w:instrText xml:space="preserve"> PAGEREF _Toc52284586 \h </w:instrText>
      </w:r>
      <w:r>
        <w:rPr>
          <w:noProof/>
        </w:rPr>
      </w:r>
      <w:r>
        <w:rPr>
          <w:noProof/>
        </w:rPr>
        <w:fldChar w:fldCharType="separate"/>
      </w:r>
      <w:r w:rsidR="00703512">
        <w:rPr>
          <w:noProof/>
        </w:rPr>
        <w:t>12</w:t>
      </w:r>
      <w:r w:rsidR="00B952F1">
        <w:rPr>
          <w:noProof/>
        </w:rPr>
        <w:t>2</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13.8.</w:t>
      </w:r>
      <w:r>
        <w:rPr>
          <w:rFonts w:asciiTheme="minorHAnsi" w:eastAsiaTheme="minorEastAsia" w:hAnsiTheme="minorHAnsi" w:cstheme="minorBidi"/>
          <w:iCs w:val="0"/>
          <w:noProof/>
          <w:szCs w:val="22"/>
          <w:lang w:val="fr-CH" w:eastAsia="fr-CH"/>
        </w:rPr>
        <w:tab/>
      </w:r>
      <w:r>
        <w:rPr>
          <w:noProof/>
        </w:rPr>
        <w:t>Hôpitaux, établissements de soins et institutions similaires dans le domaine de la santé</w:t>
      </w:r>
      <w:r>
        <w:rPr>
          <w:noProof/>
        </w:rPr>
        <w:tab/>
      </w:r>
      <w:r>
        <w:rPr>
          <w:noProof/>
        </w:rPr>
        <w:fldChar w:fldCharType="begin"/>
      </w:r>
      <w:r>
        <w:rPr>
          <w:noProof/>
        </w:rPr>
        <w:instrText xml:space="preserve"> PAGEREF _Toc52284587 \h </w:instrText>
      </w:r>
      <w:r>
        <w:rPr>
          <w:noProof/>
        </w:rPr>
      </w:r>
      <w:r>
        <w:rPr>
          <w:noProof/>
        </w:rPr>
        <w:fldChar w:fldCharType="separate"/>
      </w:r>
      <w:r w:rsidR="00703512">
        <w:rPr>
          <w:noProof/>
        </w:rPr>
        <w:t>12</w:t>
      </w:r>
      <w:r w:rsidR="00B952F1">
        <w:rPr>
          <w:noProof/>
        </w:rPr>
        <w:t>2</w:t>
      </w:r>
      <w:r>
        <w:rPr>
          <w:noProof/>
        </w:rPr>
        <w:fldChar w:fldCharType="end"/>
      </w:r>
    </w:p>
    <w:p w:rsidR="00415A76" w:rsidRDefault="00415A76" w:rsidP="000B39EB">
      <w:pPr>
        <w:pStyle w:val="TM3"/>
        <w:tabs>
          <w:tab w:val="left" w:pos="1540"/>
          <w:tab w:val="right" w:leader="dot" w:pos="9062"/>
        </w:tabs>
        <w:ind w:left="1418" w:hanging="978"/>
        <w:rPr>
          <w:rFonts w:asciiTheme="minorHAnsi" w:eastAsiaTheme="minorEastAsia" w:hAnsiTheme="minorHAnsi" w:cstheme="minorBidi"/>
          <w:iCs w:val="0"/>
          <w:noProof/>
          <w:szCs w:val="22"/>
          <w:lang w:val="fr-CH" w:eastAsia="fr-CH"/>
        </w:rPr>
      </w:pPr>
      <w:r>
        <w:rPr>
          <w:noProof/>
        </w:rPr>
        <w:t>13.8.1.</w:t>
      </w:r>
      <w:r>
        <w:rPr>
          <w:rFonts w:asciiTheme="minorHAnsi" w:eastAsiaTheme="minorEastAsia" w:hAnsiTheme="minorHAnsi" w:cstheme="minorBidi"/>
          <w:iCs w:val="0"/>
          <w:noProof/>
          <w:szCs w:val="22"/>
          <w:lang w:val="fr-CH" w:eastAsia="fr-CH"/>
        </w:rPr>
        <w:tab/>
      </w:r>
      <w:r>
        <w:rPr>
          <w:noProof/>
        </w:rPr>
        <w:t>Liste, par commune, des hôpitaux, établissements de soins et institutions similaires dans le domaine de la santé</w:t>
      </w:r>
      <w:r>
        <w:rPr>
          <w:noProof/>
        </w:rPr>
        <w:tab/>
      </w:r>
      <w:r>
        <w:rPr>
          <w:noProof/>
        </w:rPr>
        <w:fldChar w:fldCharType="begin"/>
      </w:r>
      <w:r>
        <w:rPr>
          <w:noProof/>
        </w:rPr>
        <w:instrText xml:space="preserve"> PAGEREF _Toc52284588 \h </w:instrText>
      </w:r>
      <w:r>
        <w:rPr>
          <w:noProof/>
        </w:rPr>
      </w:r>
      <w:r>
        <w:rPr>
          <w:noProof/>
        </w:rPr>
        <w:fldChar w:fldCharType="separate"/>
      </w:r>
      <w:r w:rsidR="00703512">
        <w:rPr>
          <w:noProof/>
        </w:rPr>
        <w:t>12</w:t>
      </w:r>
      <w:r w:rsidR="00B952F1">
        <w:rPr>
          <w:noProof/>
        </w:rPr>
        <w:t>3</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13.9.</w:t>
      </w:r>
      <w:r>
        <w:rPr>
          <w:rFonts w:asciiTheme="minorHAnsi" w:eastAsiaTheme="minorEastAsia" w:hAnsiTheme="minorHAnsi" w:cstheme="minorBidi"/>
          <w:iCs w:val="0"/>
          <w:noProof/>
          <w:szCs w:val="22"/>
          <w:lang w:val="fr-CH" w:eastAsia="fr-CH"/>
        </w:rPr>
        <w:tab/>
      </w:r>
      <w:r>
        <w:rPr>
          <w:noProof/>
        </w:rPr>
        <w:t>Etablissements d’exécution de peines et mesures</w:t>
      </w:r>
      <w:r>
        <w:rPr>
          <w:noProof/>
        </w:rPr>
        <w:tab/>
      </w:r>
      <w:r>
        <w:rPr>
          <w:noProof/>
        </w:rPr>
        <w:fldChar w:fldCharType="begin"/>
      </w:r>
      <w:r>
        <w:rPr>
          <w:noProof/>
        </w:rPr>
        <w:instrText xml:space="preserve"> PAGEREF _Toc52284589 \h </w:instrText>
      </w:r>
      <w:r>
        <w:rPr>
          <w:noProof/>
        </w:rPr>
      </w:r>
      <w:r>
        <w:rPr>
          <w:noProof/>
        </w:rPr>
        <w:fldChar w:fldCharType="separate"/>
      </w:r>
      <w:r w:rsidR="00703512">
        <w:rPr>
          <w:noProof/>
        </w:rPr>
        <w:t>12</w:t>
      </w:r>
      <w:r w:rsidR="00B952F1">
        <w:rPr>
          <w:noProof/>
        </w:rPr>
        <w:t>3</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13.9.1.</w:t>
      </w:r>
      <w:r>
        <w:rPr>
          <w:rFonts w:asciiTheme="minorHAnsi" w:eastAsiaTheme="minorEastAsia" w:hAnsiTheme="minorHAnsi" w:cstheme="minorBidi"/>
          <w:iCs w:val="0"/>
          <w:noProof/>
          <w:szCs w:val="22"/>
          <w:lang w:val="fr-CH" w:eastAsia="fr-CH"/>
        </w:rPr>
        <w:tab/>
      </w:r>
      <w:r>
        <w:rPr>
          <w:noProof/>
        </w:rPr>
        <w:t>Liste, par commune, des établissements de peines et mesures</w:t>
      </w:r>
      <w:r>
        <w:rPr>
          <w:noProof/>
        </w:rPr>
        <w:tab/>
      </w:r>
      <w:r>
        <w:rPr>
          <w:noProof/>
        </w:rPr>
        <w:fldChar w:fldCharType="begin"/>
      </w:r>
      <w:r>
        <w:rPr>
          <w:noProof/>
        </w:rPr>
        <w:instrText xml:space="preserve"> PAGEREF _Toc52284590 \h </w:instrText>
      </w:r>
      <w:r>
        <w:rPr>
          <w:noProof/>
        </w:rPr>
      </w:r>
      <w:r>
        <w:rPr>
          <w:noProof/>
        </w:rPr>
        <w:fldChar w:fldCharType="separate"/>
      </w:r>
      <w:r w:rsidR="00703512">
        <w:rPr>
          <w:noProof/>
        </w:rPr>
        <w:t>12</w:t>
      </w:r>
      <w:r w:rsidR="00B952F1">
        <w:rPr>
          <w:noProof/>
        </w:rPr>
        <w:t>3</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13.10.</w:t>
      </w:r>
      <w:r>
        <w:rPr>
          <w:rFonts w:asciiTheme="minorHAnsi" w:eastAsiaTheme="minorEastAsia" w:hAnsiTheme="minorHAnsi" w:cstheme="minorBidi"/>
          <w:iCs w:val="0"/>
          <w:noProof/>
          <w:szCs w:val="22"/>
          <w:lang w:val="fr-CH" w:eastAsia="fr-CH"/>
        </w:rPr>
        <w:tab/>
      </w:r>
      <w:r>
        <w:rPr>
          <w:noProof/>
        </w:rPr>
        <w:t>Centres d’hébergement de requérants d’asile</w:t>
      </w:r>
      <w:r>
        <w:rPr>
          <w:noProof/>
        </w:rPr>
        <w:tab/>
      </w:r>
      <w:r>
        <w:rPr>
          <w:noProof/>
        </w:rPr>
        <w:fldChar w:fldCharType="begin"/>
      </w:r>
      <w:r>
        <w:rPr>
          <w:noProof/>
        </w:rPr>
        <w:instrText xml:space="preserve"> PAGEREF _Toc52284591 \h </w:instrText>
      </w:r>
      <w:r>
        <w:rPr>
          <w:noProof/>
        </w:rPr>
      </w:r>
      <w:r>
        <w:rPr>
          <w:noProof/>
        </w:rPr>
        <w:fldChar w:fldCharType="separate"/>
      </w:r>
      <w:r w:rsidR="00703512">
        <w:rPr>
          <w:noProof/>
        </w:rPr>
        <w:t>12</w:t>
      </w:r>
      <w:r w:rsidR="00B952F1">
        <w:rPr>
          <w:noProof/>
        </w:rPr>
        <w:t>4</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13.10.1.</w:t>
      </w:r>
      <w:r>
        <w:rPr>
          <w:rFonts w:asciiTheme="minorHAnsi" w:eastAsiaTheme="minorEastAsia" w:hAnsiTheme="minorHAnsi" w:cstheme="minorBidi"/>
          <w:iCs w:val="0"/>
          <w:noProof/>
          <w:szCs w:val="22"/>
          <w:lang w:val="fr-CH" w:eastAsia="fr-CH"/>
        </w:rPr>
        <w:tab/>
      </w:r>
      <w:r>
        <w:rPr>
          <w:noProof/>
        </w:rPr>
        <w:t>Liste, par commune, des centres d’hébergement des requérants d’asile</w:t>
      </w:r>
      <w:r>
        <w:rPr>
          <w:noProof/>
        </w:rPr>
        <w:tab/>
      </w:r>
      <w:r>
        <w:rPr>
          <w:noProof/>
        </w:rPr>
        <w:fldChar w:fldCharType="begin"/>
      </w:r>
      <w:r>
        <w:rPr>
          <w:noProof/>
        </w:rPr>
        <w:instrText xml:space="preserve"> PAGEREF _Toc52284592 \h </w:instrText>
      </w:r>
      <w:r>
        <w:rPr>
          <w:noProof/>
        </w:rPr>
      </w:r>
      <w:r>
        <w:rPr>
          <w:noProof/>
        </w:rPr>
        <w:fldChar w:fldCharType="separate"/>
      </w:r>
      <w:r w:rsidR="00703512">
        <w:rPr>
          <w:noProof/>
        </w:rPr>
        <w:t>12</w:t>
      </w:r>
      <w:r w:rsidR="00B952F1">
        <w:rPr>
          <w:noProof/>
        </w:rPr>
        <w:t>4</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14.</w:t>
      </w:r>
      <w:r>
        <w:rPr>
          <w:rFonts w:asciiTheme="minorHAnsi" w:eastAsiaTheme="minorEastAsia" w:hAnsiTheme="minorHAnsi" w:cstheme="minorBidi"/>
          <w:iCs w:val="0"/>
          <w:noProof/>
          <w:szCs w:val="22"/>
          <w:lang w:val="fr-CH" w:eastAsia="fr-CH"/>
        </w:rPr>
        <w:tab/>
      </w:r>
      <w:r>
        <w:rPr>
          <w:noProof/>
        </w:rPr>
        <w:t>Bailleurs / Gérants d’immeubles / Logeurs</w:t>
      </w:r>
      <w:r>
        <w:rPr>
          <w:noProof/>
        </w:rPr>
        <w:tab/>
      </w:r>
      <w:r>
        <w:rPr>
          <w:noProof/>
        </w:rPr>
        <w:fldChar w:fldCharType="begin"/>
      </w:r>
      <w:r>
        <w:rPr>
          <w:noProof/>
        </w:rPr>
        <w:instrText xml:space="preserve"> PAGEREF _Toc52284593 \h </w:instrText>
      </w:r>
      <w:r>
        <w:rPr>
          <w:noProof/>
        </w:rPr>
      </w:r>
      <w:r>
        <w:rPr>
          <w:noProof/>
        </w:rPr>
        <w:fldChar w:fldCharType="separate"/>
      </w:r>
      <w:r w:rsidR="00703512">
        <w:rPr>
          <w:noProof/>
        </w:rPr>
        <w:t>12</w:t>
      </w:r>
      <w:r w:rsidR="00B952F1">
        <w:rPr>
          <w:noProof/>
        </w:rPr>
        <w:t>5</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14.1.</w:t>
      </w:r>
      <w:r w:rsidR="000B39EB">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_Toc52284594 \h </w:instrText>
      </w:r>
      <w:r>
        <w:rPr>
          <w:noProof/>
        </w:rPr>
      </w:r>
      <w:r>
        <w:rPr>
          <w:noProof/>
        </w:rPr>
        <w:fldChar w:fldCharType="separate"/>
      </w:r>
      <w:r w:rsidR="00703512">
        <w:rPr>
          <w:noProof/>
        </w:rPr>
        <w:t>12</w:t>
      </w:r>
      <w:r w:rsidR="00B952F1">
        <w:rPr>
          <w:noProof/>
        </w:rPr>
        <w:t>5</w:t>
      </w:r>
      <w:r>
        <w:rPr>
          <w:noProof/>
        </w:rPr>
        <w:fldChar w:fldCharType="end"/>
      </w:r>
    </w:p>
    <w:p w:rsidR="00415A76" w:rsidRDefault="00415A76">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B39EB">
        <w:rPr>
          <w:noProof/>
          <w:color w:val="767878"/>
        </w:rPr>
        <w:t>14.2</w:t>
      </w:r>
      <w:r>
        <w:rPr>
          <w:rFonts w:asciiTheme="minorHAnsi" w:eastAsiaTheme="minorEastAsia" w:hAnsiTheme="minorHAnsi" w:cstheme="minorBidi"/>
          <w:iCs w:val="0"/>
          <w:noProof/>
          <w:szCs w:val="22"/>
          <w:lang w:val="fr-CH" w:eastAsia="fr-CH"/>
        </w:rPr>
        <w:tab/>
      </w:r>
      <w:r w:rsidR="000B39EB">
        <w:rPr>
          <w:rFonts w:asciiTheme="minorHAnsi" w:eastAsiaTheme="minorEastAsia" w:hAnsiTheme="minorHAnsi" w:cstheme="minorBidi"/>
          <w:iCs w:val="0"/>
          <w:noProof/>
          <w:szCs w:val="22"/>
          <w:lang w:val="fr-CH" w:eastAsia="fr-CH"/>
        </w:rPr>
        <w:t xml:space="preserve">    </w:t>
      </w:r>
      <w:r>
        <w:rPr>
          <w:noProof/>
        </w:rPr>
        <w:t>Application</w:t>
      </w:r>
      <w:r>
        <w:rPr>
          <w:noProof/>
        </w:rPr>
        <w:tab/>
      </w:r>
      <w:r>
        <w:rPr>
          <w:noProof/>
        </w:rPr>
        <w:fldChar w:fldCharType="begin"/>
      </w:r>
      <w:r>
        <w:rPr>
          <w:noProof/>
        </w:rPr>
        <w:instrText xml:space="preserve"> PAGEREF _Toc52284595 \h </w:instrText>
      </w:r>
      <w:r>
        <w:rPr>
          <w:noProof/>
        </w:rPr>
      </w:r>
      <w:r>
        <w:rPr>
          <w:noProof/>
        </w:rPr>
        <w:fldChar w:fldCharType="separate"/>
      </w:r>
      <w:r w:rsidR="00703512">
        <w:rPr>
          <w:noProof/>
        </w:rPr>
        <w:t>12</w:t>
      </w:r>
      <w:r w:rsidR="00B952F1">
        <w:rPr>
          <w:noProof/>
        </w:rPr>
        <w:t>6</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15</w:t>
      </w:r>
      <w:r w:rsidR="009645FA">
        <w:rPr>
          <w:noProof/>
        </w:rPr>
        <w:t>.</w:t>
      </w:r>
      <w:r>
        <w:rPr>
          <w:rFonts w:asciiTheme="minorHAnsi" w:eastAsiaTheme="minorEastAsia" w:hAnsiTheme="minorHAnsi" w:cstheme="minorBidi"/>
          <w:iCs w:val="0"/>
          <w:noProof/>
          <w:szCs w:val="22"/>
          <w:lang w:val="fr-CH" w:eastAsia="fr-CH"/>
        </w:rPr>
        <w:tab/>
      </w:r>
      <w:r>
        <w:rPr>
          <w:noProof/>
        </w:rPr>
        <w:t>Diffusion des données de l’administration aux autorités et administrations publiques ainsi qu’aux personnes privées chargées d’une tâche publique</w:t>
      </w:r>
      <w:r>
        <w:rPr>
          <w:noProof/>
        </w:rPr>
        <w:tab/>
      </w:r>
      <w:r>
        <w:rPr>
          <w:noProof/>
        </w:rPr>
        <w:fldChar w:fldCharType="begin"/>
      </w:r>
      <w:r>
        <w:rPr>
          <w:noProof/>
        </w:rPr>
        <w:instrText xml:space="preserve"> PAGEREF _Toc52284596 \h </w:instrText>
      </w:r>
      <w:r>
        <w:rPr>
          <w:noProof/>
        </w:rPr>
      </w:r>
      <w:r>
        <w:rPr>
          <w:noProof/>
        </w:rPr>
        <w:fldChar w:fldCharType="separate"/>
      </w:r>
      <w:r w:rsidR="00703512">
        <w:rPr>
          <w:noProof/>
        </w:rPr>
        <w:t>12</w:t>
      </w:r>
      <w:r w:rsidR="00B952F1">
        <w:rPr>
          <w:noProof/>
        </w:rPr>
        <w:t>6</w:t>
      </w:r>
      <w:r>
        <w:rPr>
          <w:noProof/>
        </w:rPr>
        <w:fldChar w:fldCharType="end"/>
      </w:r>
    </w:p>
    <w:p w:rsidR="00415A76" w:rsidRDefault="009645FA">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color w:val="767878"/>
        </w:rPr>
        <w:t>15</w:t>
      </w:r>
      <w:r w:rsidR="00415A76" w:rsidRPr="004543DB">
        <w:rPr>
          <w:noProof/>
          <w:color w:val="767878"/>
        </w:rPr>
        <w:t>.1.</w:t>
      </w:r>
      <w:r w:rsidR="00415A76">
        <w:rPr>
          <w:rFonts w:asciiTheme="minorHAnsi" w:eastAsiaTheme="minorEastAsia" w:hAnsiTheme="minorHAnsi" w:cstheme="minorBidi"/>
          <w:iCs w:val="0"/>
          <w:noProof/>
          <w:szCs w:val="22"/>
          <w:lang w:val="fr-CH" w:eastAsia="fr-CH"/>
        </w:rPr>
        <w:tab/>
      </w:r>
      <w:r w:rsidR="00415A76">
        <w:rPr>
          <w:noProof/>
        </w:rPr>
        <w:t>Bases légales</w:t>
      </w:r>
      <w:r w:rsidR="00415A76">
        <w:rPr>
          <w:noProof/>
        </w:rPr>
        <w:tab/>
      </w:r>
      <w:r w:rsidR="00415A76">
        <w:rPr>
          <w:noProof/>
        </w:rPr>
        <w:fldChar w:fldCharType="begin"/>
      </w:r>
      <w:r w:rsidR="00415A76">
        <w:rPr>
          <w:noProof/>
        </w:rPr>
        <w:instrText xml:space="preserve"> PAGEREF _Toc52284597 \h </w:instrText>
      </w:r>
      <w:r w:rsidR="00415A76">
        <w:rPr>
          <w:noProof/>
        </w:rPr>
      </w:r>
      <w:r w:rsidR="00415A76">
        <w:rPr>
          <w:noProof/>
        </w:rPr>
        <w:fldChar w:fldCharType="separate"/>
      </w:r>
      <w:r w:rsidR="00703512">
        <w:rPr>
          <w:noProof/>
        </w:rPr>
        <w:t>12</w:t>
      </w:r>
      <w:r w:rsidR="00B952F1">
        <w:rPr>
          <w:noProof/>
        </w:rPr>
        <w:t>6</w:t>
      </w:r>
      <w:r w:rsidR="00415A76">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16.</w:t>
      </w:r>
      <w:r>
        <w:rPr>
          <w:rFonts w:asciiTheme="minorHAnsi" w:eastAsiaTheme="minorEastAsia" w:hAnsiTheme="minorHAnsi" w:cstheme="minorBidi"/>
          <w:iCs w:val="0"/>
          <w:noProof/>
          <w:szCs w:val="22"/>
          <w:lang w:val="fr-CH" w:eastAsia="fr-CH"/>
        </w:rPr>
        <w:tab/>
      </w:r>
      <w:r>
        <w:rPr>
          <w:noProof/>
        </w:rPr>
        <w:t>Diffusion des données aux particuliers</w:t>
      </w:r>
      <w:r>
        <w:rPr>
          <w:noProof/>
        </w:rPr>
        <w:tab/>
      </w:r>
      <w:r>
        <w:rPr>
          <w:noProof/>
        </w:rPr>
        <w:fldChar w:fldCharType="begin"/>
      </w:r>
      <w:r>
        <w:rPr>
          <w:noProof/>
        </w:rPr>
        <w:instrText xml:space="preserve"> PAGEREF _Toc52284598 \h </w:instrText>
      </w:r>
      <w:r>
        <w:rPr>
          <w:noProof/>
        </w:rPr>
      </w:r>
      <w:r>
        <w:rPr>
          <w:noProof/>
        </w:rPr>
        <w:fldChar w:fldCharType="separate"/>
      </w:r>
      <w:r w:rsidR="00703512">
        <w:rPr>
          <w:noProof/>
        </w:rPr>
        <w:t>12</w:t>
      </w:r>
      <w:r w:rsidR="00B952F1">
        <w:rPr>
          <w:noProof/>
        </w:rPr>
        <w:t>8</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16.1.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_Toc52284599 \h </w:instrText>
      </w:r>
      <w:r>
        <w:rPr>
          <w:noProof/>
        </w:rPr>
      </w:r>
      <w:r>
        <w:rPr>
          <w:noProof/>
        </w:rPr>
        <w:fldChar w:fldCharType="separate"/>
      </w:r>
      <w:r w:rsidR="00703512">
        <w:rPr>
          <w:noProof/>
        </w:rPr>
        <w:t>12</w:t>
      </w:r>
      <w:r w:rsidR="00B952F1">
        <w:rPr>
          <w:noProof/>
        </w:rPr>
        <w:t>8</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17.</w:t>
      </w:r>
      <w:r>
        <w:rPr>
          <w:rFonts w:asciiTheme="minorHAnsi" w:eastAsiaTheme="minorEastAsia" w:hAnsiTheme="minorHAnsi" w:cstheme="minorBidi"/>
          <w:iCs w:val="0"/>
          <w:noProof/>
          <w:szCs w:val="22"/>
          <w:lang w:val="fr-CH" w:eastAsia="fr-CH"/>
        </w:rPr>
        <w:tab/>
      </w:r>
      <w:r>
        <w:rPr>
          <w:noProof/>
        </w:rPr>
        <w:t>Blocage des données</w:t>
      </w:r>
      <w:r>
        <w:rPr>
          <w:noProof/>
        </w:rPr>
        <w:tab/>
      </w:r>
      <w:r>
        <w:rPr>
          <w:noProof/>
        </w:rPr>
        <w:fldChar w:fldCharType="begin"/>
      </w:r>
      <w:r>
        <w:rPr>
          <w:noProof/>
        </w:rPr>
        <w:instrText xml:space="preserve"> PAGEREF _Toc52284600 \h </w:instrText>
      </w:r>
      <w:r>
        <w:rPr>
          <w:noProof/>
        </w:rPr>
      </w:r>
      <w:r>
        <w:rPr>
          <w:noProof/>
        </w:rPr>
        <w:fldChar w:fldCharType="separate"/>
      </w:r>
      <w:r w:rsidR="00703512">
        <w:rPr>
          <w:noProof/>
        </w:rPr>
        <w:t>12</w:t>
      </w:r>
      <w:r w:rsidR="00B952F1">
        <w:rPr>
          <w:noProof/>
        </w:rPr>
        <w:t>8</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17.1.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_Toc52284601 \h </w:instrText>
      </w:r>
      <w:r>
        <w:rPr>
          <w:noProof/>
        </w:rPr>
      </w:r>
      <w:r>
        <w:rPr>
          <w:noProof/>
        </w:rPr>
        <w:fldChar w:fldCharType="separate"/>
      </w:r>
      <w:r w:rsidR="00703512">
        <w:rPr>
          <w:noProof/>
        </w:rPr>
        <w:t>12</w:t>
      </w:r>
      <w:r w:rsidR="00B952F1">
        <w:rPr>
          <w:noProof/>
        </w:rPr>
        <w:t>8</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18.</w:t>
      </w:r>
      <w:r>
        <w:rPr>
          <w:rFonts w:asciiTheme="minorHAnsi" w:eastAsiaTheme="minorEastAsia" w:hAnsiTheme="minorHAnsi" w:cstheme="minorBidi"/>
          <w:iCs w:val="0"/>
          <w:noProof/>
          <w:szCs w:val="22"/>
          <w:lang w:val="fr-CH" w:eastAsia="fr-CH"/>
        </w:rPr>
        <w:tab/>
      </w:r>
      <w:r>
        <w:rPr>
          <w:noProof/>
        </w:rPr>
        <w:t>Emoluments et taxes</w:t>
      </w:r>
      <w:r>
        <w:rPr>
          <w:noProof/>
        </w:rPr>
        <w:tab/>
      </w:r>
      <w:r>
        <w:rPr>
          <w:noProof/>
        </w:rPr>
        <w:fldChar w:fldCharType="begin"/>
      </w:r>
      <w:r>
        <w:rPr>
          <w:noProof/>
        </w:rPr>
        <w:instrText xml:space="preserve"> PAGEREF _Toc52284602 \h </w:instrText>
      </w:r>
      <w:r>
        <w:rPr>
          <w:noProof/>
        </w:rPr>
      </w:r>
      <w:r>
        <w:rPr>
          <w:noProof/>
        </w:rPr>
        <w:fldChar w:fldCharType="separate"/>
      </w:r>
      <w:r w:rsidR="00703512">
        <w:rPr>
          <w:noProof/>
        </w:rPr>
        <w:t>1</w:t>
      </w:r>
      <w:r w:rsidR="00B952F1">
        <w:rPr>
          <w:noProof/>
        </w:rPr>
        <w:t>29</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18.1.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_Toc52284603 \h </w:instrText>
      </w:r>
      <w:r>
        <w:rPr>
          <w:noProof/>
        </w:rPr>
      </w:r>
      <w:r>
        <w:rPr>
          <w:noProof/>
        </w:rPr>
        <w:fldChar w:fldCharType="separate"/>
      </w:r>
      <w:r w:rsidR="00B952F1">
        <w:rPr>
          <w:noProof/>
        </w:rPr>
        <w:t>129</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19.</w:t>
      </w:r>
      <w:r>
        <w:rPr>
          <w:rFonts w:asciiTheme="minorHAnsi" w:eastAsiaTheme="minorEastAsia" w:hAnsiTheme="minorHAnsi" w:cstheme="minorBidi"/>
          <w:iCs w:val="0"/>
          <w:noProof/>
          <w:szCs w:val="22"/>
          <w:lang w:val="fr-CH" w:eastAsia="fr-CH"/>
        </w:rPr>
        <w:tab/>
      </w:r>
      <w:r>
        <w:rPr>
          <w:noProof/>
        </w:rPr>
        <w:t>Décision/dénonciation au Préfet</w:t>
      </w:r>
      <w:r>
        <w:rPr>
          <w:noProof/>
        </w:rPr>
        <w:tab/>
      </w:r>
      <w:r w:rsidR="00B952F1">
        <w:rPr>
          <w:noProof/>
        </w:rPr>
        <w:t>129</w:t>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19.1.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_Toc52284605 \h </w:instrText>
      </w:r>
      <w:r>
        <w:rPr>
          <w:noProof/>
        </w:rPr>
      </w:r>
      <w:r>
        <w:rPr>
          <w:noProof/>
        </w:rPr>
        <w:fldChar w:fldCharType="separate"/>
      </w:r>
      <w:r w:rsidR="00703512">
        <w:rPr>
          <w:noProof/>
        </w:rPr>
        <w:t>1</w:t>
      </w:r>
      <w:r w:rsidR="00B952F1">
        <w:rPr>
          <w:noProof/>
        </w:rPr>
        <w:t>29</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19.2.</w:t>
      </w:r>
      <w:r>
        <w:rPr>
          <w:rFonts w:asciiTheme="minorHAnsi" w:eastAsiaTheme="minorEastAsia" w:hAnsiTheme="minorHAnsi" w:cstheme="minorBidi"/>
          <w:iCs w:val="0"/>
          <w:noProof/>
          <w:szCs w:val="22"/>
          <w:lang w:val="fr-CH" w:eastAsia="fr-CH"/>
        </w:rPr>
        <w:tab/>
      </w:r>
      <w:r>
        <w:rPr>
          <w:noProof/>
        </w:rPr>
        <w:t>En cas d’arrivée sans annonce</w:t>
      </w:r>
      <w:r>
        <w:rPr>
          <w:noProof/>
        </w:rPr>
        <w:tab/>
      </w:r>
      <w:r>
        <w:rPr>
          <w:noProof/>
        </w:rPr>
        <w:fldChar w:fldCharType="begin"/>
      </w:r>
      <w:r>
        <w:rPr>
          <w:noProof/>
        </w:rPr>
        <w:instrText xml:space="preserve"> PAGEREF _Toc52284606 \h </w:instrText>
      </w:r>
      <w:r>
        <w:rPr>
          <w:noProof/>
        </w:rPr>
      </w:r>
      <w:r>
        <w:rPr>
          <w:noProof/>
        </w:rPr>
        <w:fldChar w:fldCharType="separate"/>
      </w:r>
      <w:r w:rsidR="00703512">
        <w:rPr>
          <w:noProof/>
        </w:rPr>
        <w:t>13</w:t>
      </w:r>
      <w:r w:rsidR="006F6971">
        <w:rPr>
          <w:noProof/>
        </w:rPr>
        <w:t>0</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19.3.</w:t>
      </w:r>
      <w:r>
        <w:rPr>
          <w:rFonts w:asciiTheme="minorHAnsi" w:eastAsiaTheme="minorEastAsia" w:hAnsiTheme="minorHAnsi" w:cstheme="minorBidi"/>
          <w:iCs w:val="0"/>
          <w:noProof/>
          <w:szCs w:val="22"/>
          <w:lang w:val="fr-CH" w:eastAsia="fr-CH"/>
        </w:rPr>
        <w:tab/>
      </w:r>
      <w:r>
        <w:rPr>
          <w:noProof/>
        </w:rPr>
        <w:t>En cas de départ sans annonce</w:t>
      </w:r>
      <w:r>
        <w:rPr>
          <w:noProof/>
        </w:rPr>
        <w:tab/>
      </w:r>
      <w:r>
        <w:rPr>
          <w:noProof/>
        </w:rPr>
        <w:fldChar w:fldCharType="begin"/>
      </w:r>
      <w:r>
        <w:rPr>
          <w:noProof/>
        </w:rPr>
        <w:instrText xml:space="preserve"> PAGEREF _Toc52284607 \h </w:instrText>
      </w:r>
      <w:r>
        <w:rPr>
          <w:noProof/>
        </w:rPr>
      </w:r>
      <w:r>
        <w:rPr>
          <w:noProof/>
        </w:rPr>
        <w:fldChar w:fldCharType="separate"/>
      </w:r>
      <w:r w:rsidR="00703512">
        <w:rPr>
          <w:noProof/>
        </w:rPr>
        <w:t>13</w:t>
      </w:r>
      <w:r w:rsidR="006F6971">
        <w:rPr>
          <w:noProof/>
        </w:rPr>
        <w:t>0</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19.4.</w:t>
      </w:r>
      <w:r>
        <w:rPr>
          <w:rFonts w:asciiTheme="minorHAnsi" w:eastAsiaTheme="minorEastAsia" w:hAnsiTheme="minorHAnsi" w:cstheme="minorBidi"/>
          <w:iCs w:val="0"/>
          <w:noProof/>
          <w:szCs w:val="22"/>
          <w:lang w:val="fr-CH" w:eastAsia="fr-CH"/>
        </w:rPr>
        <w:tab/>
      </w:r>
      <w:r>
        <w:rPr>
          <w:noProof/>
        </w:rPr>
        <w:t>Dénonciation</w:t>
      </w:r>
      <w:r>
        <w:rPr>
          <w:noProof/>
        </w:rPr>
        <w:tab/>
      </w:r>
      <w:r>
        <w:rPr>
          <w:noProof/>
        </w:rPr>
        <w:fldChar w:fldCharType="begin"/>
      </w:r>
      <w:r>
        <w:rPr>
          <w:noProof/>
        </w:rPr>
        <w:instrText xml:space="preserve"> PAGEREF _Toc52284608 \h </w:instrText>
      </w:r>
      <w:r>
        <w:rPr>
          <w:noProof/>
        </w:rPr>
      </w:r>
      <w:r>
        <w:rPr>
          <w:noProof/>
        </w:rPr>
        <w:fldChar w:fldCharType="separate"/>
      </w:r>
      <w:r w:rsidR="00703512">
        <w:rPr>
          <w:noProof/>
        </w:rPr>
        <w:t>13</w:t>
      </w:r>
      <w:r w:rsidR="006F6971">
        <w:rPr>
          <w:noProof/>
        </w:rPr>
        <w:t>1</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20.</w:t>
      </w:r>
      <w:r>
        <w:rPr>
          <w:rFonts w:asciiTheme="minorHAnsi" w:eastAsiaTheme="minorEastAsia" w:hAnsiTheme="minorHAnsi" w:cstheme="minorBidi"/>
          <w:iCs w:val="0"/>
          <w:noProof/>
          <w:szCs w:val="22"/>
          <w:lang w:val="fr-CH" w:eastAsia="fr-CH"/>
        </w:rPr>
        <w:tab/>
      </w:r>
      <w:r>
        <w:rPr>
          <w:noProof/>
        </w:rPr>
        <w:t>Qualité des données</w:t>
      </w:r>
      <w:r>
        <w:rPr>
          <w:noProof/>
        </w:rPr>
        <w:tab/>
      </w:r>
      <w:r>
        <w:rPr>
          <w:noProof/>
        </w:rPr>
        <w:fldChar w:fldCharType="begin"/>
      </w:r>
      <w:r>
        <w:rPr>
          <w:noProof/>
        </w:rPr>
        <w:instrText xml:space="preserve"> PAGEREF _Toc52284609 \h </w:instrText>
      </w:r>
      <w:r>
        <w:rPr>
          <w:noProof/>
        </w:rPr>
      </w:r>
      <w:r>
        <w:rPr>
          <w:noProof/>
        </w:rPr>
        <w:fldChar w:fldCharType="separate"/>
      </w:r>
      <w:r w:rsidR="00703512">
        <w:rPr>
          <w:noProof/>
        </w:rPr>
        <w:t>13</w:t>
      </w:r>
      <w:r w:rsidR="006F6971">
        <w:rPr>
          <w:noProof/>
        </w:rPr>
        <w:t>2</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20.1.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_Toc52284610 \h </w:instrText>
      </w:r>
      <w:r>
        <w:rPr>
          <w:noProof/>
        </w:rPr>
      </w:r>
      <w:r>
        <w:rPr>
          <w:noProof/>
        </w:rPr>
        <w:fldChar w:fldCharType="separate"/>
      </w:r>
      <w:r w:rsidR="00703512">
        <w:rPr>
          <w:noProof/>
        </w:rPr>
        <w:t>13</w:t>
      </w:r>
      <w:r w:rsidR="006F6971">
        <w:rPr>
          <w:noProof/>
        </w:rPr>
        <w:t>2</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20.2.</w:t>
      </w:r>
      <w:r>
        <w:rPr>
          <w:rFonts w:asciiTheme="minorHAnsi" w:eastAsiaTheme="minorEastAsia" w:hAnsiTheme="minorHAnsi" w:cstheme="minorBidi"/>
          <w:iCs w:val="0"/>
          <w:noProof/>
          <w:szCs w:val="22"/>
          <w:lang w:val="fr-CH" w:eastAsia="fr-CH"/>
        </w:rPr>
        <w:tab/>
      </w:r>
      <w:r>
        <w:rPr>
          <w:noProof/>
        </w:rPr>
        <w:t>Envoi de livraisons test (eCH94)</w:t>
      </w:r>
      <w:r>
        <w:rPr>
          <w:noProof/>
        </w:rPr>
        <w:tab/>
      </w:r>
      <w:r>
        <w:rPr>
          <w:noProof/>
        </w:rPr>
        <w:fldChar w:fldCharType="begin"/>
      </w:r>
      <w:r>
        <w:rPr>
          <w:noProof/>
        </w:rPr>
        <w:instrText xml:space="preserve"> PAGEREF _Toc52284611 \h </w:instrText>
      </w:r>
      <w:r>
        <w:rPr>
          <w:noProof/>
        </w:rPr>
      </w:r>
      <w:r>
        <w:rPr>
          <w:noProof/>
        </w:rPr>
        <w:fldChar w:fldCharType="separate"/>
      </w:r>
      <w:r w:rsidR="00703512">
        <w:rPr>
          <w:noProof/>
        </w:rPr>
        <w:t>13</w:t>
      </w:r>
      <w:r w:rsidR="006F6971">
        <w:rPr>
          <w:noProof/>
        </w:rPr>
        <w:t>2</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20.3.</w:t>
      </w:r>
      <w:r>
        <w:rPr>
          <w:rFonts w:asciiTheme="minorHAnsi" w:eastAsiaTheme="minorEastAsia" w:hAnsiTheme="minorHAnsi" w:cstheme="minorBidi"/>
          <w:iCs w:val="0"/>
          <w:noProof/>
          <w:szCs w:val="22"/>
          <w:lang w:val="fr-CH" w:eastAsia="fr-CH"/>
        </w:rPr>
        <w:tab/>
      </w:r>
      <w:r>
        <w:rPr>
          <w:noProof/>
        </w:rPr>
        <w:t>Seuils de qualité des données contenues dans les RdH</w:t>
      </w:r>
      <w:r>
        <w:rPr>
          <w:noProof/>
        </w:rPr>
        <w:tab/>
      </w:r>
      <w:r>
        <w:rPr>
          <w:noProof/>
        </w:rPr>
        <w:fldChar w:fldCharType="begin"/>
      </w:r>
      <w:r>
        <w:rPr>
          <w:noProof/>
        </w:rPr>
        <w:instrText xml:space="preserve"> PAGEREF _Toc52284612 \h </w:instrText>
      </w:r>
      <w:r>
        <w:rPr>
          <w:noProof/>
        </w:rPr>
      </w:r>
      <w:r>
        <w:rPr>
          <w:noProof/>
        </w:rPr>
        <w:fldChar w:fldCharType="separate"/>
      </w:r>
      <w:r w:rsidR="00703512">
        <w:rPr>
          <w:noProof/>
        </w:rPr>
        <w:t>13</w:t>
      </w:r>
      <w:r w:rsidR="006F6971">
        <w:rPr>
          <w:noProof/>
        </w:rPr>
        <w:t>3</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20.3.1.</w:t>
      </w:r>
      <w:r>
        <w:rPr>
          <w:rFonts w:asciiTheme="minorHAnsi" w:eastAsiaTheme="minorEastAsia" w:hAnsiTheme="minorHAnsi" w:cstheme="minorBidi"/>
          <w:iCs w:val="0"/>
          <w:noProof/>
          <w:szCs w:val="22"/>
          <w:lang w:val="fr-CH" w:eastAsia="fr-CH"/>
        </w:rPr>
        <w:tab/>
      </w:r>
      <w:r>
        <w:rPr>
          <w:noProof/>
        </w:rPr>
        <w:t>Erreurs individuelles</w:t>
      </w:r>
      <w:r>
        <w:rPr>
          <w:noProof/>
        </w:rPr>
        <w:tab/>
      </w:r>
      <w:r>
        <w:rPr>
          <w:noProof/>
        </w:rPr>
        <w:fldChar w:fldCharType="begin"/>
      </w:r>
      <w:r>
        <w:rPr>
          <w:noProof/>
        </w:rPr>
        <w:instrText xml:space="preserve"> PAGEREF _Toc52284613 \h </w:instrText>
      </w:r>
      <w:r>
        <w:rPr>
          <w:noProof/>
        </w:rPr>
      </w:r>
      <w:r>
        <w:rPr>
          <w:noProof/>
        </w:rPr>
        <w:fldChar w:fldCharType="separate"/>
      </w:r>
      <w:r w:rsidR="00703512">
        <w:rPr>
          <w:noProof/>
        </w:rPr>
        <w:t>13</w:t>
      </w:r>
      <w:r w:rsidR="006F6971">
        <w:rPr>
          <w:noProof/>
        </w:rPr>
        <w:t>3</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20.3.2.</w:t>
      </w:r>
      <w:r>
        <w:rPr>
          <w:rFonts w:asciiTheme="minorHAnsi" w:eastAsiaTheme="minorEastAsia" w:hAnsiTheme="minorHAnsi" w:cstheme="minorBidi"/>
          <w:iCs w:val="0"/>
          <w:noProof/>
          <w:szCs w:val="22"/>
          <w:lang w:val="fr-CH" w:eastAsia="fr-CH"/>
        </w:rPr>
        <w:tab/>
      </w:r>
      <w:r>
        <w:rPr>
          <w:noProof/>
        </w:rPr>
        <w:t>Erreurs ménage</w:t>
      </w:r>
      <w:r>
        <w:rPr>
          <w:noProof/>
        </w:rPr>
        <w:tab/>
      </w:r>
      <w:r>
        <w:rPr>
          <w:noProof/>
        </w:rPr>
        <w:fldChar w:fldCharType="begin"/>
      </w:r>
      <w:r>
        <w:rPr>
          <w:noProof/>
        </w:rPr>
        <w:instrText xml:space="preserve"> PAGEREF _Toc52284614 \h </w:instrText>
      </w:r>
      <w:r>
        <w:rPr>
          <w:noProof/>
        </w:rPr>
      </w:r>
      <w:r>
        <w:rPr>
          <w:noProof/>
        </w:rPr>
        <w:fldChar w:fldCharType="separate"/>
      </w:r>
      <w:r w:rsidR="00703512">
        <w:rPr>
          <w:noProof/>
        </w:rPr>
        <w:t>13</w:t>
      </w:r>
      <w:r w:rsidR="006F6971">
        <w:rPr>
          <w:noProof/>
        </w:rPr>
        <w:t>7</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20.4.</w:t>
      </w:r>
      <w:r>
        <w:rPr>
          <w:rFonts w:asciiTheme="minorHAnsi" w:eastAsiaTheme="minorEastAsia" w:hAnsiTheme="minorHAnsi" w:cstheme="minorBidi"/>
          <w:iCs w:val="0"/>
          <w:noProof/>
          <w:szCs w:val="22"/>
          <w:lang w:val="fr-CH" w:eastAsia="fr-CH"/>
        </w:rPr>
        <w:tab/>
      </w:r>
      <w:r>
        <w:rPr>
          <w:noProof/>
        </w:rPr>
        <w:t>Corrections de divergences entre registres fédéraux et RdH</w:t>
      </w:r>
      <w:r>
        <w:rPr>
          <w:noProof/>
        </w:rPr>
        <w:tab/>
      </w:r>
      <w:r>
        <w:rPr>
          <w:noProof/>
        </w:rPr>
        <w:fldChar w:fldCharType="begin"/>
      </w:r>
      <w:r>
        <w:rPr>
          <w:noProof/>
        </w:rPr>
        <w:instrText xml:space="preserve"> PAGEREF _Toc52284615 \h </w:instrText>
      </w:r>
      <w:r>
        <w:rPr>
          <w:noProof/>
        </w:rPr>
      </w:r>
      <w:r>
        <w:rPr>
          <w:noProof/>
        </w:rPr>
        <w:fldChar w:fldCharType="separate"/>
      </w:r>
      <w:r w:rsidR="00703512">
        <w:rPr>
          <w:noProof/>
        </w:rPr>
        <w:t>13</w:t>
      </w:r>
      <w:r w:rsidR="006F6971">
        <w:rPr>
          <w:noProof/>
        </w:rPr>
        <w:t>8</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20.5.</w:t>
      </w:r>
      <w:r>
        <w:rPr>
          <w:rFonts w:asciiTheme="minorHAnsi" w:eastAsiaTheme="minorEastAsia" w:hAnsiTheme="minorHAnsi" w:cstheme="minorBidi"/>
          <w:iCs w:val="0"/>
          <w:noProof/>
          <w:szCs w:val="22"/>
          <w:lang w:val="fr-CH" w:eastAsia="fr-CH"/>
        </w:rPr>
        <w:tab/>
      </w:r>
      <w:r>
        <w:rPr>
          <w:noProof/>
        </w:rPr>
        <w:t>Recou</w:t>
      </w:r>
      <w:r w:rsidR="009645FA">
        <w:rPr>
          <w:noProof/>
        </w:rPr>
        <w:t>r</w:t>
      </w:r>
      <w:r>
        <w:rPr>
          <w:noProof/>
        </w:rPr>
        <w:t>s d’un citoyen / d’une commune</w:t>
      </w:r>
      <w:r>
        <w:rPr>
          <w:noProof/>
        </w:rPr>
        <w:tab/>
      </w:r>
      <w:r w:rsidR="006F6971">
        <w:rPr>
          <w:noProof/>
        </w:rPr>
        <w:t>139</w:t>
      </w:r>
    </w:p>
    <w:p w:rsidR="00415A76" w:rsidRDefault="00B85CC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lang w:val="fr-CH" w:eastAsia="fr-CH"/>
        </w:rPr>
        <w:lastRenderedPageBreak/>
        <w:drawing>
          <wp:anchor distT="0" distB="0" distL="114300" distR="114300" simplePos="0" relativeHeight="252128768" behindDoc="0" locked="0" layoutInCell="1" allowOverlap="1" wp14:anchorId="43ED0243" wp14:editId="767CA538">
            <wp:simplePos x="0" y="0"/>
            <wp:positionH relativeFrom="page">
              <wp:align>right</wp:align>
            </wp:positionH>
            <wp:positionV relativeFrom="paragraph">
              <wp:posOffset>-598512</wp:posOffset>
            </wp:positionV>
            <wp:extent cx="738505" cy="408940"/>
            <wp:effectExtent l="0" t="0" r="4445" b="0"/>
            <wp:wrapNone/>
            <wp:docPr id="340" name="Image 3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15A76">
        <w:rPr>
          <w:noProof/>
        </w:rPr>
        <w:t>20.5.1.</w:t>
      </w:r>
      <w:r w:rsidR="00415A76">
        <w:rPr>
          <w:rFonts w:asciiTheme="minorHAnsi" w:eastAsiaTheme="minorEastAsia" w:hAnsiTheme="minorHAnsi" w:cstheme="minorBidi"/>
          <w:iCs w:val="0"/>
          <w:noProof/>
          <w:szCs w:val="22"/>
          <w:lang w:val="fr-CH" w:eastAsia="fr-CH"/>
        </w:rPr>
        <w:tab/>
      </w:r>
      <w:r w:rsidR="00415A76">
        <w:rPr>
          <w:noProof/>
        </w:rPr>
        <w:t>Bases légales</w:t>
      </w:r>
      <w:r w:rsidR="00415A76">
        <w:rPr>
          <w:noProof/>
        </w:rPr>
        <w:tab/>
      </w:r>
      <w:r w:rsidR="00415A76">
        <w:rPr>
          <w:noProof/>
        </w:rPr>
        <w:fldChar w:fldCharType="begin"/>
      </w:r>
      <w:r w:rsidR="00415A76">
        <w:rPr>
          <w:noProof/>
        </w:rPr>
        <w:instrText xml:space="preserve"> PAGEREF _Toc52284617 \h </w:instrText>
      </w:r>
      <w:r w:rsidR="00415A76">
        <w:rPr>
          <w:noProof/>
        </w:rPr>
      </w:r>
      <w:r w:rsidR="00415A76">
        <w:rPr>
          <w:noProof/>
        </w:rPr>
        <w:fldChar w:fldCharType="separate"/>
      </w:r>
      <w:r w:rsidR="00703512">
        <w:rPr>
          <w:noProof/>
        </w:rPr>
        <w:t>1</w:t>
      </w:r>
      <w:r w:rsidR="006F6971">
        <w:rPr>
          <w:noProof/>
        </w:rPr>
        <w:t>39</w:t>
      </w:r>
      <w:r w:rsidR="00415A76">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20.6.</w:t>
      </w:r>
      <w:r>
        <w:rPr>
          <w:rFonts w:asciiTheme="minorHAnsi" w:eastAsiaTheme="minorEastAsia" w:hAnsiTheme="minorHAnsi" w:cstheme="minorBidi"/>
          <w:iCs w:val="0"/>
          <w:noProof/>
          <w:szCs w:val="22"/>
          <w:lang w:val="fr-CH" w:eastAsia="fr-CH"/>
        </w:rPr>
        <w:tab/>
      </w:r>
      <w:r>
        <w:rPr>
          <w:noProof/>
        </w:rPr>
        <w:t>Décision susceptible de réclamation</w:t>
      </w:r>
      <w:r>
        <w:rPr>
          <w:noProof/>
        </w:rPr>
        <w:tab/>
      </w:r>
      <w:r>
        <w:rPr>
          <w:noProof/>
        </w:rPr>
        <w:fldChar w:fldCharType="begin"/>
      </w:r>
      <w:r>
        <w:rPr>
          <w:noProof/>
        </w:rPr>
        <w:instrText xml:space="preserve"> PAGEREF _Toc52284618 \h </w:instrText>
      </w:r>
      <w:r>
        <w:rPr>
          <w:noProof/>
        </w:rPr>
      </w:r>
      <w:r>
        <w:rPr>
          <w:noProof/>
        </w:rPr>
        <w:fldChar w:fldCharType="separate"/>
      </w:r>
      <w:r w:rsidR="00703512">
        <w:rPr>
          <w:noProof/>
        </w:rPr>
        <w:t>14</w:t>
      </w:r>
      <w:r w:rsidR="006F6971">
        <w:rPr>
          <w:noProof/>
        </w:rPr>
        <w:t>0</w:t>
      </w:r>
      <w:r>
        <w:rPr>
          <w:noProof/>
        </w:rPr>
        <w:fldChar w:fldCharType="end"/>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20.6.1.</w:t>
      </w:r>
      <w:r>
        <w:rPr>
          <w:rFonts w:asciiTheme="minorHAnsi" w:eastAsiaTheme="minorEastAsia" w:hAnsiTheme="minorHAnsi" w:cstheme="minorBidi"/>
          <w:iCs w:val="0"/>
          <w:noProof/>
          <w:szCs w:val="22"/>
          <w:lang w:val="fr-CH" w:eastAsia="fr-CH"/>
        </w:rPr>
        <w:tab/>
      </w:r>
      <w:r>
        <w:rPr>
          <w:noProof/>
        </w:rPr>
        <w:t>Décision négative (refus)</w:t>
      </w:r>
      <w:r>
        <w:rPr>
          <w:noProof/>
        </w:rPr>
        <w:tab/>
      </w:r>
      <w:r>
        <w:rPr>
          <w:noProof/>
        </w:rPr>
        <w:fldChar w:fldCharType="begin"/>
      </w:r>
      <w:r>
        <w:rPr>
          <w:noProof/>
        </w:rPr>
        <w:instrText xml:space="preserve"> PAGEREF _Toc52284619 \h </w:instrText>
      </w:r>
      <w:r>
        <w:rPr>
          <w:noProof/>
        </w:rPr>
      </w:r>
      <w:r>
        <w:rPr>
          <w:noProof/>
        </w:rPr>
        <w:fldChar w:fldCharType="separate"/>
      </w:r>
      <w:r w:rsidR="00703512">
        <w:rPr>
          <w:noProof/>
        </w:rPr>
        <w:t>14</w:t>
      </w:r>
      <w:r w:rsidR="006F6971">
        <w:rPr>
          <w:noProof/>
        </w:rPr>
        <w:t>0</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20.7.</w:t>
      </w:r>
      <w:r>
        <w:rPr>
          <w:rFonts w:asciiTheme="minorHAnsi" w:eastAsiaTheme="minorEastAsia" w:hAnsiTheme="minorHAnsi" w:cstheme="minorBidi"/>
          <w:iCs w:val="0"/>
          <w:noProof/>
          <w:szCs w:val="22"/>
          <w:lang w:val="fr-CH" w:eastAsia="fr-CH"/>
        </w:rPr>
        <w:tab/>
      </w:r>
      <w:r>
        <w:rPr>
          <w:noProof/>
        </w:rPr>
        <w:t>Computation des délais</w:t>
      </w:r>
      <w:r>
        <w:rPr>
          <w:noProof/>
        </w:rPr>
        <w:tab/>
      </w:r>
      <w:r>
        <w:rPr>
          <w:noProof/>
        </w:rPr>
        <w:fldChar w:fldCharType="begin"/>
      </w:r>
      <w:r>
        <w:rPr>
          <w:noProof/>
        </w:rPr>
        <w:instrText xml:space="preserve"> PAGEREF _Toc52284620 \h </w:instrText>
      </w:r>
      <w:r>
        <w:rPr>
          <w:noProof/>
        </w:rPr>
      </w:r>
      <w:r>
        <w:rPr>
          <w:noProof/>
        </w:rPr>
        <w:fldChar w:fldCharType="separate"/>
      </w:r>
      <w:r w:rsidR="00703512">
        <w:rPr>
          <w:noProof/>
        </w:rPr>
        <w:t>14</w:t>
      </w:r>
      <w:r w:rsidR="006F6971">
        <w:rPr>
          <w:noProof/>
        </w:rPr>
        <w:t>0</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20.8.</w:t>
      </w:r>
      <w:r>
        <w:rPr>
          <w:rFonts w:asciiTheme="minorHAnsi" w:eastAsiaTheme="minorEastAsia" w:hAnsiTheme="minorHAnsi" w:cstheme="minorBidi"/>
          <w:iCs w:val="0"/>
          <w:noProof/>
          <w:szCs w:val="22"/>
          <w:lang w:val="fr-CH" w:eastAsia="fr-CH"/>
        </w:rPr>
        <w:tab/>
      </w:r>
      <w:r>
        <w:rPr>
          <w:noProof/>
        </w:rPr>
        <w:t>Réclamation</w:t>
      </w:r>
      <w:r>
        <w:rPr>
          <w:noProof/>
        </w:rPr>
        <w:tab/>
      </w:r>
      <w:r>
        <w:rPr>
          <w:noProof/>
        </w:rPr>
        <w:fldChar w:fldCharType="begin"/>
      </w:r>
      <w:r>
        <w:rPr>
          <w:noProof/>
        </w:rPr>
        <w:instrText xml:space="preserve"> PAGEREF _Toc52284621 \h </w:instrText>
      </w:r>
      <w:r>
        <w:rPr>
          <w:noProof/>
        </w:rPr>
      </w:r>
      <w:r>
        <w:rPr>
          <w:noProof/>
        </w:rPr>
        <w:fldChar w:fldCharType="separate"/>
      </w:r>
      <w:r w:rsidR="00703512">
        <w:rPr>
          <w:noProof/>
        </w:rPr>
        <w:t>14</w:t>
      </w:r>
      <w:r w:rsidR="006F6971">
        <w:rPr>
          <w:noProof/>
        </w:rPr>
        <w:t>0</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21.</w:t>
      </w:r>
      <w:r>
        <w:rPr>
          <w:rFonts w:asciiTheme="minorHAnsi" w:eastAsiaTheme="minorEastAsia" w:hAnsiTheme="minorHAnsi" w:cstheme="minorBidi"/>
          <w:iCs w:val="0"/>
          <w:noProof/>
          <w:szCs w:val="22"/>
          <w:lang w:val="fr-CH" w:eastAsia="fr-CH"/>
        </w:rPr>
        <w:tab/>
      </w:r>
      <w:r>
        <w:rPr>
          <w:noProof/>
        </w:rPr>
        <w:t>Carte d’identité</w:t>
      </w:r>
      <w:r>
        <w:rPr>
          <w:noProof/>
        </w:rPr>
        <w:tab/>
      </w:r>
      <w:r>
        <w:rPr>
          <w:noProof/>
        </w:rPr>
        <w:fldChar w:fldCharType="begin"/>
      </w:r>
      <w:r>
        <w:rPr>
          <w:noProof/>
        </w:rPr>
        <w:instrText xml:space="preserve"> PAGEREF _Toc52284622 \h </w:instrText>
      </w:r>
      <w:r>
        <w:rPr>
          <w:noProof/>
        </w:rPr>
      </w:r>
      <w:r>
        <w:rPr>
          <w:noProof/>
        </w:rPr>
        <w:fldChar w:fldCharType="separate"/>
      </w:r>
      <w:r w:rsidR="00703512">
        <w:rPr>
          <w:noProof/>
        </w:rPr>
        <w:t>14</w:t>
      </w:r>
      <w:r w:rsidR="006F6971">
        <w:rPr>
          <w:noProof/>
        </w:rPr>
        <w:t>1</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21.1.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_Toc52284623 \h </w:instrText>
      </w:r>
      <w:r>
        <w:rPr>
          <w:noProof/>
        </w:rPr>
      </w:r>
      <w:r>
        <w:rPr>
          <w:noProof/>
        </w:rPr>
        <w:fldChar w:fldCharType="separate"/>
      </w:r>
      <w:r w:rsidR="00703512">
        <w:rPr>
          <w:noProof/>
        </w:rPr>
        <w:t>14</w:t>
      </w:r>
      <w:r w:rsidR="006F6971">
        <w:rPr>
          <w:noProof/>
        </w:rPr>
        <w:t>1</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21.2.</w:t>
      </w:r>
      <w:r>
        <w:rPr>
          <w:rFonts w:asciiTheme="minorHAnsi" w:eastAsiaTheme="minorEastAsia" w:hAnsiTheme="minorHAnsi" w:cstheme="minorBidi"/>
          <w:iCs w:val="0"/>
          <w:noProof/>
          <w:szCs w:val="22"/>
          <w:lang w:val="fr-CH" w:eastAsia="fr-CH"/>
        </w:rPr>
        <w:tab/>
      </w:r>
      <w:r>
        <w:rPr>
          <w:noProof/>
        </w:rPr>
        <w:t>Instructions</w:t>
      </w:r>
      <w:r>
        <w:rPr>
          <w:noProof/>
        </w:rPr>
        <w:tab/>
      </w:r>
      <w:r>
        <w:rPr>
          <w:noProof/>
        </w:rPr>
        <w:fldChar w:fldCharType="begin"/>
      </w:r>
      <w:r>
        <w:rPr>
          <w:noProof/>
        </w:rPr>
        <w:instrText xml:space="preserve"> PAGEREF _Toc52284624 \h </w:instrText>
      </w:r>
      <w:r>
        <w:rPr>
          <w:noProof/>
        </w:rPr>
      </w:r>
      <w:r>
        <w:rPr>
          <w:noProof/>
        </w:rPr>
        <w:fldChar w:fldCharType="separate"/>
      </w:r>
      <w:r w:rsidR="00703512">
        <w:rPr>
          <w:noProof/>
        </w:rPr>
        <w:t>14</w:t>
      </w:r>
      <w:r w:rsidR="006F6971">
        <w:rPr>
          <w:noProof/>
        </w:rPr>
        <w:t>1</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22.</w:t>
      </w:r>
      <w:r>
        <w:rPr>
          <w:rFonts w:asciiTheme="minorHAnsi" w:eastAsiaTheme="minorEastAsia" w:hAnsiTheme="minorHAnsi" w:cstheme="minorBidi"/>
          <w:iCs w:val="0"/>
          <w:noProof/>
          <w:szCs w:val="22"/>
          <w:lang w:val="fr-CH" w:eastAsia="fr-CH"/>
        </w:rPr>
        <w:tab/>
      </w:r>
      <w:r>
        <w:rPr>
          <w:noProof/>
        </w:rPr>
        <w:t>Renouvellement des papiers</w:t>
      </w:r>
      <w:r>
        <w:rPr>
          <w:noProof/>
        </w:rPr>
        <w:tab/>
      </w:r>
      <w:r>
        <w:rPr>
          <w:noProof/>
        </w:rPr>
        <w:fldChar w:fldCharType="begin"/>
      </w:r>
      <w:r>
        <w:rPr>
          <w:noProof/>
        </w:rPr>
        <w:instrText xml:space="preserve"> PAGEREF _Toc52284625 \h </w:instrText>
      </w:r>
      <w:r>
        <w:rPr>
          <w:noProof/>
        </w:rPr>
      </w:r>
      <w:r>
        <w:rPr>
          <w:noProof/>
        </w:rPr>
        <w:fldChar w:fldCharType="separate"/>
      </w:r>
      <w:r w:rsidR="00703512">
        <w:rPr>
          <w:noProof/>
        </w:rPr>
        <w:t>14</w:t>
      </w:r>
      <w:r w:rsidR="006F6971">
        <w:rPr>
          <w:noProof/>
        </w:rPr>
        <w:t>2</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22.1.</w:t>
      </w:r>
      <w:r>
        <w:rPr>
          <w:rFonts w:asciiTheme="minorHAnsi" w:eastAsiaTheme="minorEastAsia" w:hAnsiTheme="minorHAnsi" w:cstheme="minorBidi"/>
          <w:iCs w:val="0"/>
          <w:noProof/>
          <w:szCs w:val="22"/>
          <w:lang w:val="fr-CH" w:eastAsia="fr-CH"/>
        </w:rPr>
        <w:tab/>
      </w:r>
      <w:r>
        <w:rPr>
          <w:noProof/>
        </w:rPr>
        <w:t>Bases légales</w:t>
      </w:r>
      <w:r>
        <w:rPr>
          <w:noProof/>
        </w:rPr>
        <w:tab/>
      </w:r>
      <w:r w:rsidR="006F6971">
        <w:rPr>
          <w:noProof/>
        </w:rPr>
        <w:t>142</w:t>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22.2.</w:t>
      </w:r>
      <w:r>
        <w:rPr>
          <w:rFonts w:asciiTheme="minorHAnsi" w:eastAsiaTheme="minorEastAsia" w:hAnsiTheme="minorHAnsi" w:cstheme="minorBidi"/>
          <w:iCs w:val="0"/>
          <w:noProof/>
          <w:szCs w:val="22"/>
          <w:lang w:val="fr-CH" w:eastAsia="fr-CH"/>
        </w:rPr>
        <w:tab/>
      </w:r>
      <w:r>
        <w:rPr>
          <w:noProof/>
        </w:rPr>
        <w:t>Application</w:t>
      </w:r>
      <w:r>
        <w:rPr>
          <w:noProof/>
        </w:rPr>
        <w:tab/>
      </w:r>
      <w:r w:rsidR="006F6971">
        <w:rPr>
          <w:noProof/>
        </w:rPr>
        <w:t>142</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22.2.1.</w:t>
      </w:r>
      <w:r>
        <w:rPr>
          <w:rFonts w:asciiTheme="minorHAnsi" w:eastAsiaTheme="minorEastAsia" w:hAnsiTheme="minorHAnsi" w:cstheme="minorBidi"/>
          <w:iCs w:val="0"/>
          <w:noProof/>
          <w:szCs w:val="22"/>
          <w:lang w:val="fr-CH" w:eastAsia="fr-CH"/>
        </w:rPr>
        <w:tab/>
      </w:r>
      <w:r>
        <w:rPr>
          <w:noProof/>
        </w:rPr>
        <w:t>Certificat d’établissement</w:t>
      </w:r>
      <w:r>
        <w:rPr>
          <w:noProof/>
        </w:rPr>
        <w:tab/>
      </w:r>
      <w:r w:rsidR="006F6971">
        <w:rPr>
          <w:noProof/>
        </w:rPr>
        <w:t>142</w:t>
      </w:r>
    </w:p>
    <w:p w:rsidR="00415A76" w:rsidRDefault="00415A76">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22.2.2.</w:t>
      </w:r>
      <w:r>
        <w:rPr>
          <w:rFonts w:asciiTheme="minorHAnsi" w:eastAsiaTheme="minorEastAsia" w:hAnsiTheme="minorHAnsi" w:cstheme="minorBidi"/>
          <w:iCs w:val="0"/>
          <w:noProof/>
          <w:szCs w:val="22"/>
          <w:lang w:val="fr-CH" w:eastAsia="fr-CH"/>
        </w:rPr>
        <w:tab/>
      </w:r>
      <w:r>
        <w:rPr>
          <w:noProof/>
        </w:rPr>
        <w:t>Attestation de séjour</w:t>
      </w:r>
      <w:r>
        <w:rPr>
          <w:noProof/>
        </w:rPr>
        <w:tab/>
      </w:r>
      <w:r w:rsidR="006F6971">
        <w:rPr>
          <w:noProof/>
        </w:rPr>
        <w:t>142</w:t>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23.</w:t>
      </w:r>
      <w:r>
        <w:rPr>
          <w:rFonts w:asciiTheme="minorHAnsi" w:eastAsiaTheme="minorEastAsia" w:hAnsiTheme="minorHAnsi" w:cstheme="minorBidi"/>
          <w:iCs w:val="0"/>
          <w:noProof/>
          <w:szCs w:val="22"/>
          <w:lang w:val="fr-CH" w:eastAsia="fr-CH"/>
        </w:rPr>
        <w:tab/>
      </w:r>
      <w:r>
        <w:rPr>
          <w:noProof/>
        </w:rPr>
        <w:t>Obtention de divers documents officiels</w:t>
      </w:r>
      <w:r>
        <w:rPr>
          <w:noProof/>
        </w:rPr>
        <w:tab/>
      </w:r>
      <w:r w:rsidR="006F6971">
        <w:rPr>
          <w:noProof/>
        </w:rPr>
        <w:t>142</w:t>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23.1.</w:t>
      </w:r>
      <w:r>
        <w:rPr>
          <w:rFonts w:asciiTheme="minorHAnsi" w:eastAsiaTheme="minorEastAsia" w:hAnsiTheme="minorHAnsi" w:cstheme="minorBidi"/>
          <w:iCs w:val="0"/>
          <w:noProof/>
          <w:szCs w:val="22"/>
          <w:lang w:val="fr-CH" w:eastAsia="fr-CH"/>
        </w:rPr>
        <w:tab/>
      </w:r>
      <w:r>
        <w:rPr>
          <w:noProof/>
        </w:rPr>
        <w:t>Divers documents administratifs</w:t>
      </w:r>
      <w:r>
        <w:rPr>
          <w:noProof/>
        </w:rPr>
        <w:tab/>
      </w:r>
      <w:r w:rsidR="006F6971">
        <w:rPr>
          <w:noProof/>
        </w:rPr>
        <w:t>142</w:t>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23.2.</w:t>
      </w:r>
      <w:r>
        <w:rPr>
          <w:rFonts w:asciiTheme="minorHAnsi" w:eastAsiaTheme="minorEastAsia" w:hAnsiTheme="minorHAnsi" w:cstheme="minorBidi"/>
          <w:iCs w:val="0"/>
          <w:noProof/>
          <w:szCs w:val="22"/>
          <w:lang w:val="fr-CH" w:eastAsia="fr-CH"/>
        </w:rPr>
        <w:tab/>
      </w:r>
      <w:r>
        <w:rPr>
          <w:noProof/>
        </w:rPr>
        <w:t>Divers formulaires cantonaux relatifs au Contrôle des habitants</w:t>
      </w:r>
      <w:r>
        <w:rPr>
          <w:noProof/>
        </w:rPr>
        <w:tab/>
      </w:r>
      <w:r>
        <w:rPr>
          <w:noProof/>
        </w:rPr>
        <w:fldChar w:fldCharType="begin"/>
      </w:r>
      <w:r>
        <w:rPr>
          <w:noProof/>
        </w:rPr>
        <w:instrText xml:space="preserve"> PAGEREF _Toc52284632 \h </w:instrText>
      </w:r>
      <w:r>
        <w:rPr>
          <w:noProof/>
        </w:rPr>
      </w:r>
      <w:r>
        <w:rPr>
          <w:noProof/>
        </w:rPr>
        <w:fldChar w:fldCharType="separate"/>
      </w:r>
      <w:r w:rsidR="00703512">
        <w:rPr>
          <w:noProof/>
        </w:rPr>
        <w:t>14</w:t>
      </w:r>
      <w:r w:rsidR="006F6971">
        <w:rPr>
          <w:noProof/>
        </w:rPr>
        <w:t>3</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24.</w:t>
      </w:r>
      <w:r>
        <w:rPr>
          <w:rFonts w:asciiTheme="minorHAnsi" w:eastAsiaTheme="minorEastAsia" w:hAnsiTheme="minorHAnsi" w:cstheme="minorBidi"/>
          <w:iCs w:val="0"/>
          <w:noProof/>
          <w:szCs w:val="22"/>
          <w:lang w:val="fr-CH" w:eastAsia="fr-CH"/>
        </w:rPr>
        <w:tab/>
      </w:r>
      <w:r>
        <w:rPr>
          <w:noProof/>
        </w:rPr>
        <w:t>Passeports</w:t>
      </w:r>
      <w:r>
        <w:rPr>
          <w:noProof/>
        </w:rPr>
        <w:tab/>
      </w:r>
      <w:r>
        <w:rPr>
          <w:noProof/>
        </w:rPr>
        <w:fldChar w:fldCharType="begin"/>
      </w:r>
      <w:r>
        <w:rPr>
          <w:noProof/>
        </w:rPr>
        <w:instrText xml:space="preserve"> PAGEREF _Toc52284633 \h </w:instrText>
      </w:r>
      <w:r>
        <w:rPr>
          <w:noProof/>
        </w:rPr>
      </w:r>
      <w:r>
        <w:rPr>
          <w:noProof/>
        </w:rPr>
        <w:fldChar w:fldCharType="separate"/>
      </w:r>
      <w:r w:rsidR="00703512">
        <w:rPr>
          <w:noProof/>
        </w:rPr>
        <w:t>14</w:t>
      </w:r>
      <w:r w:rsidR="006F6971">
        <w:rPr>
          <w:noProof/>
        </w:rPr>
        <w:t>4</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24.1.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_Toc52284634 \h </w:instrText>
      </w:r>
      <w:r>
        <w:rPr>
          <w:noProof/>
        </w:rPr>
      </w:r>
      <w:r>
        <w:rPr>
          <w:noProof/>
        </w:rPr>
        <w:fldChar w:fldCharType="separate"/>
      </w:r>
      <w:r w:rsidR="00703512">
        <w:rPr>
          <w:noProof/>
        </w:rPr>
        <w:t>14</w:t>
      </w:r>
      <w:r w:rsidR="006F6971">
        <w:rPr>
          <w:noProof/>
        </w:rPr>
        <w:t>4</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25.</w:t>
      </w:r>
      <w:r>
        <w:rPr>
          <w:rFonts w:asciiTheme="minorHAnsi" w:eastAsiaTheme="minorEastAsia" w:hAnsiTheme="minorHAnsi" w:cstheme="minorBidi"/>
          <w:iCs w:val="0"/>
          <w:noProof/>
          <w:szCs w:val="22"/>
          <w:lang w:val="fr-CH" w:eastAsia="fr-CH"/>
        </w:rPr>
        <w:tab/>
      </w:r>
      <w:r>
        <w:rPr>
          <w:noProof/>
        </w:rPr>
        <w:t>Index</w:t>
      </w:r>
      <w:r>
        <w:rPr>
          <w:noProof/>
        </w:rPr>
        <w:tab/>
      </w:r>
      <w:r>
        <w:rPr>
          <w:noProof/>
        </w:rPr>
        <w:fldChar w:fldCharType="begin"/>
      </w:r>
      <w:r>
        <w:rPr>
          <w:noProof/>
        </w:rPr>
        <w:instrText xml:space="preserve"> PAGEREF _Toc52284635 \h </w:instrText>
      </w:r>
      <w:r>
        <w:rPr>
          <w:noProof/>
        </w:rPr>
      </w:r>
      <w:r>
        <w:rPr>
          <w:noProof/>
        </w:rPr>
        <w:fldChar w:fldCharType="separate"/>
      </w:r>
      <w:r w:rsidR="00703512">
        <w:rPr>
          <w:noProof/>
        </w:rPr>
        <w:t>14</w:t>
      </w:r>
      <w:r w:rsidR="006F6971">
        <w:rPr>
          <w:noProof/>
        </w:rPr>
        <w:t>5</w:t>
      </w:r>
      <w:r>
        <w:rPr>
          <w:noProof/>
        </w:rPr>
        <w:fldChar w:fldCharType="end"/>
      </w:r>
    </w:p>
    <w:p w:rsidR="00415A76" w:rsidRDefault="00415A76">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26.</w:t>
      </w:r>
      <w:r>
        <w:rPr>
          <w:rFonts w:asciiTheme="minorHAnsi" w:eastAsiaTheme="minorEastAsia" w:hAnsiTheme="minorHAnsi" w:cstheme="minorBidi"/>
          <w:iCs w:val="0"/>
          <w:noProof/>
          <w:szCs w:val="22"/>
          <w:lang w:val="fr-CH" w:eastAsia="fr-CH"/>
        </w:rPr>
        <w:tab/>
      </w:r>
      <w:r>
        <w:rPr>
          <w:noProof/>
        </w:rPr>
        <w:t>Annexes</w:t>
      </w:r>
      <w:r>
        <w:rPr>
          <w:noProof/>
        </w:rPr>
        <w:tab/>
      </w:r>
      <w:r>
        <w:rPr>
          <w:noProof/>
        </w:rPr>
        <w:fldChar w:fldCharType="begin"/>
      </w:r>
      <w:r>
        <w:rPr>
          <w:noProof/>
        </w:rPr>
        <w:instrText xml:space="preserve"> PAGEREF _Toc52284636 \h </w:instrText>
      </w:r>
      <w:r>
        <w:rPr>
          <w:noProof/>
        </w:rPr>
      </w:r>
      <w:r>
        <w:rPr>
          <w:noProof/>
        </w:rPr>
        <w:fldChar w:fldCharType="separate"/>
      </w:r>
      <w:r w:rsidR="00703512">
        <w:rPr>
          <w:noProof/>
        </w:rPr>
        <w:t>15</w:t>
      </w:r>
      <w:r w:rsidR="006F6971">
        <w:rPr>
          <w:noProof/>
        </w:rPr>
        <w:t>4</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26.1.</w:t>
      </w:r>
      <w:r>
        <w:rPr>
          <w:rFonts w:asciiTheme="minorHAnsi" w:eastAsiaTheme="minorEastAsia" w:hAnsiTheme="minorHAnsi" w:cstheme="minorBidi"/>
          <w:iCs w:val="0"/>
          <w:noProof/>
          <w:szCs w:val="22"/>
          <w:lang w:val="fr-CH" w:eastAsia="fr-CH"/>
        </w:rPr>
        <w:tab/>
      </w:r>
      <w:r>
        <w:rPr>
          <w:noProof/>
        </w:rPr>
        <w:t>Annexe 1</w:t>
      </w:r>
      <w:r>
        <w:rPr>
          <w:noProof/>
        </w:rPr>
        <w:tab/>
      </w:r>
      <w:r>
        <w:rPr>
          <w:noProof/>
        </w:rPr>
        <w:fldChar w:fldCharType="begin"/>
      </w:r>
      <w:r>
        <w:rPr>
          <w:noProof/>
        </w:rPr>
        <w:instrText xml:space="preserve"> PAGEREF _Toc52284637 \h </w:instrText>
      </w:r>
      <w:r>
        <w:rPr>
          <w:noProof/>
        </w:rPr>
      </w:r>
      <w:r>
        <w:rPr>
          <w:noProof/>
        </w:rPr>
        <w:fldChar w:fldCharType="separate"/>
      </w:r>
      <w:r w:rsidR="00703512">
        <w:rPr>
          <w:noProof/>
        </w:rPr>
        <w:t>15</w:t>
      </w:r>
      <w:r w:rsidR="00257067">
        <w:rPr>
          <w:noProof/>
        </w:rPr>
        <w:t>6</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26.2.</w:t>
      </w:r>
      <w:r>
        <w:rPr>
          <w:rFonts w:asciiTheme="minorHAnsi" w:eastAsiaTheme="minorEastAsia" w:hAnsiTheme="minorHAnsi" w:cstheme="minorBidi"/>
          <w:iCs w:val="0"/>
          <w:noProof/>
          <w:szCs w:val="22"/>
          <w:lang w:val="fr-CH" w:eastAsia="fr-CH"/>
        </w:rPr>
        <w:tab/>
      </w:r>
      <w:r>
        <w:rPr>
          <w:noProof/>
        </w:rPr>
        <w:t>Annexe 2 : Curatelle - Contestation du changement de domicile – Lettre de commune d’arrivée à tutrice/tuteur</w:t>
      </w:r>
      <w:r>
        <w:rPr>
          <w:noProof/>
        </w:rPr>
        <w:tab/>
      </w:r>
      <w:r>
        <w:rPr>
          <w:noProof/>
        </w:rPr>
        <w:fldChar w:fldCharType="begin"/>
      </w:r>
      <w:r>
        <w:rPr>
          <w:noProof/>
        </w:rPr>
        <w:instrText xml:space="preserve"> PAGEREF _Toc52284638 \h </w:instrText>
      </w:r>
      <w:r>
        <w:rPr>
          <w:noProof/>
        </w:rPr>
      </w:r>
      <w:r>
        <w:rPr>
          <w:noProof/>
        </w:rPr>
        <w:fldChar w:fldCharType="separate"/>
      </w:r>
      <w:r w:rsidR="00703512">
        <w:rPr>
          <w:noProof/>
        </w:rPr>
        <w:t>15</w:t>
      </w:r>
      <w:r w:rsidR="00257067">
        <w:rPr>
          <w:noProof/>
        </w:rPr>
        <w:t>7</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26.3.</w:t>
      </w:r>
      <w:r>
        <w:rPr>
          <w:rFonts w:asciiTheme="minorHAnsi" w:eastAsiaTheme="minorEastAsia" w:hAnsiTheme="minorHAnsi" w:cstheme="minorBidi"/>
          <w:iCs w:val="0"/>
          <w:noProof/>
          <w:szCs w:val="22"/>
          <w:lang w:val="fr-CH" w:eastAsia="fr-CH"/>
        </w:rPr>
        <w:tab/>
      </w:r>
      <w:r>
        <w:rPr>
          <w:noProof/>
        </w:rPr>
        <w:t>Annexe 3 : Rappel de l’obligation d’annonce d’arrivée et obtention d’un certificat d’établissement ou d’une attestation de séjour</w:t>
      </w:r>
      <w:r>
        <w:rPr>
          <w:noProof/>
        </w:rPr>
        <w:tab/>
      </w:r>
      <w:r>
        <w:rPr>
          <w:noProof/>
        </w:rPr>
        <w:fldChar w:fldCharType="begin"/>
      </w:r>
      <w:r>
        <w:rPr>
          <w:noProof/>
        </w:rPr>
        <w:instrText xml:space="preserve"> PAGEREF _Toc52284639 \h </w:instrText>
      </w:r>
      <w:r>
        <w:rPr>
          <w:noProof/>
        </w:rPr>
      </w:r>
      <w:r>
        <w:rPr>
          <w:noProof/>
        </w:rPr>
        <w:fldChar w:fldCharType="separate"/>
      </w:r>
      <w:r w:rsidR="00703512">
        <w:rPr>
          <w:noProof/>
        </w:rPr>
        <w:t>15</w:t>
      </w:r>
      <w:r w:rsidR="00257067">
        <w:rPr>
          <w:noProof/>
        </w:rPr>
        <w:t>8</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26.4.</w:t>
      </w:r>
      <w:r>
        <w:rPr>
          <w:rFonts w:asciiTheme="minorHAnsi" w:eastAsiaTheme="minorEastAsia" w:hAnsiTheme="minorHAnsi" w:cstheme="minorBidi"/>
          <w:iCs w:val="0"/>
          <w:noProof/>
          <w:szCs w:val="22"/>
          <w:lang w:val="fr-CH" w:eastAsia="fr-CH"/>
        </w:rPr>
        <w:tab/>
      </w:r>
      <w:r>
        <w:rPr>
          <w:noProof/>
        </w:rPr>
        <w:t>Annexe 4 : Rappel en cas de non annonce d’arrivée</w:t>
      </w:r>
      <w:r>
        <w:rPr>
          <w:noProof/>
        </w:rPr>
        <w:tab/>
      </w:r>
      <w:r>
        <w:rPr>
          <w:noProof/>
        </w:rPr>
        <w:fldChar w:fldCharType="begin"/>
      </w:r>
      <w:r>
        <w:rPr>
          <w:noProof/>
        </w:rPr>
        <w:instrText xml:space="preserve"> PAGEREF _Toc52284640 \h </w:instrText>
      </w:r>
      <w:r>
        <w:rPr>
          <w:noProof/>
        </w:rPr>
      </w:r>
      <w:r>
        <w:rPr>
          <w:noProof/>
        </w:rPr>
        <w:fldChar w:fldCharType="separate"/>
      </w:r>
      <w:r w:rsidR="00703512">
        <w:rPr>
          <w:noProof/>
        </w:rPr>
        <w:t>1</w:t>
      </w:r>
      <w:r w:rsidR="00257067">
        <w:rPr>
          <w:noProof/>
        </w:rPr>
        <w:t>59</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26.5.</w:t>
      </w:r>
      <w:r>
        <w:rPr>
          <w:rFonts w:asciiTheme="minorHAnsi" w:eastAsiaTheme="minorEastAsia" w:hAnsiTheme="minorHAnsi" w:cstheme="minorBidi"/>
          <w:iCs w:val="0"/>
          <w:noProof/>
          <w:szCs w:val="22"/>
          <w:lang w:val="fr-CH" w:eastAsia="fr-CH"/>
        </w:rPr>
        <w:tab/>
      </w:r>
      <w:r>
        <w:rPr>
          <w:noProof/>
        </w:rPr>
        <w:t>Annexe 5 : Sommation après non suivi de rappel en cas de non annonce d’arrivée</w:t>
      </w:r>
      <w:r>
        <w:rPr>
          <w:noProof/>
        </w:rPr>
        <w:tab/>
      </w:r>
      <w:r>
        <w:rPr>
          <w:noProof/>
        </w:rPr>
        <w:fldChar w:fldCharType="begin"/>
      </w:r>
      <w:r>
        <w:rPr>
          <w:noProof/>
        </w:rPr>
        <w:instrText xml:space="preserve"> PAGEREF _Toc52284641 \h </w:instrText>
      </w:r>
      <w:r>
        <w:rPr>
          <w:noProof/>
        </w:rPr>
      </w:r>
      <w:r>
        <w:rPr>
          <w:noProof/>
        </w:rPr>
        <w:fldChar w:fldCharType="separate"/>
      </w:r>
      <w:r w:rsidR="00703512">
        <w:rPr>
          <w:noProof/>
        </w:rPr>
        <w:t>1</w:t>
      </w:r>
      <w:r w:rsidR="00257067">
        <w:rPr>
          <w:noProof/>
        </w:rPr>
        <w:t>60</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26.6.</w:t>
      </w:r>
      <w:r>
        <w:rPr>
          <w:rFonts w:asciiTheme="minorHAnsi" w:eastAsiaTheme="minorEastAsia" w:hAnsiTheme="minorHAnsi" w:cstheme="minorBidi"/>
          <w:iCs w:val="0"/>
          <w:noProof/>
          <w:szCs w:val="22"/>
          <w:lang w:val="fr-CH" w:eastAsia="fr-CH"/>
        </w:rPr>
        <w:tab/>
      </w:r>
      <w:r>
        <w:rPr>
          <w:noProof/>
        </w:rPr>
        <w:t>Annexe 6 : Décision après non suivi sommation en cas de non annonce d’arrivée</w:t>
      </w:r>
      <w:r>
        <w:rPr>
          <w:noProof/>
        </w:rPr>
        <w:tab/>
      </w:r>
      <w:r w:rsidR="000B39EB">
        <w:rPr>
          <w:noProof/>
        </w:rPr>
        <w:tab/>
      </w:r>
      <w:r w:rsidR="000B39EB">
        <w:rPr>
          <w:noProof/>
        </w:rPr>
        <w:tab/>
      </w:r>
      <w:r>
        <w:rPr>
          <w:noProof/>
        </w:rPr>
        <w:fldChar w:fldCharType="begin"/>
      </w:r>
      <w:r>
        <w:rPr>
          <w:noProof/>
        </w:rPr>
        <w:instrText xml:space="preserve"> PAGEREF _Toc52284642 \h </w:instrText>
      </w:r>
      <w:r>
        <w:rPr>
          <w:noProof/>
        </w:rPr>
      </w:r>
      <w:r>
        <w:rPr>
          <w:noProof/>
        </w:rPr>
        <w:fldChar w:fldCharType="separate"/>
      </w:r>
      <w:r w:rsidR="00703512">
        <w:rPr>
          <w:noProof/>
        </w:rPr>
        <w:t>1</w:t>
      </w:r>
      <w:r w:rsidR="00A841BB">
        <w:rPr>
          <w:noProof/>
        </w:rPr>
        <w:t>6</w:t>
      </w:r>
      <w:r w:rsidR="00257067">
        <w:rPr>
          <w:noProof/>
        </w:rPr>
        <w:t>1</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26.7.</w:t>
      </w:r>
      <w:r>
        <w:rPr>
          <w:rFonts w:asciiTheme="minorHAnsi" w:eastAsiaTheme="minorEastAsia" w:hAnsiTheme="minorHAnsi" w:cstheme="minorBidi"/>
          <w:iCs w:val="0"/>
          <w:noProof/>
          <w:szCs w:val="22"/>
          <w:lang w:val="fr-CH" w:eastAsia="fr-CH"/>
        </w:rPr>
        <w:tab/>
      </w:r>
      <w:r>
        <w:rPr>
          <w:noProof/>
        </w:rPr>
        <w:t>Annexe 7 : Départ de commune annoncé mais sans se présenter au contrôle des habitants</w:t>
      </w:r>
      <w:r>
        <w:rPr>
          <w:noProof/>
        </w:rPr>
        <w:tab/>
      </w:r>
      <w:r>
        <w:rPr>
          <w:noProof/>
        </w:rPr>
        <w:fldChar w:fldCharType="begin"/>
      </w:r>
      <w:r>
        <w:rPr>
          <w:noProof/>
        </w:rPr>
        <w:instrText xml:space="preserve"> PAGEREF _Toc52284643 \h </w:instrText>
      </w:r>
      <w:r>
        <w:rPr>
          <w:noProof/>
        </w:rPr>
      </w:r>
      <w:r>
        <w:rPr>
          <w:noProof/>
        </w:rPr>
        <w:fldChar w:fldCharType="separate"/>
      </w:r>
      <w:r w:rsidR="00703512">
        <w:rPr>
          <w:noProof/>
        </w:rPr>
        <w:t>16</w:t>
      </w:r>
      <w:r w:rsidR="00A841BB">
        <w:rPr>
          <w:noProof/>
        </w:rPr>
        <w:t>4</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26.8.</w:t>
      </w:r>
      <w:r>
        <w:rPr>
          <w:rFonts w:asciiTheme="minorHAnsi" w:eastAsiaTheme="minorEastAsia" w:hAnsiTheme="minorHAnsi" w:cstheme="minorBidi"/>
          <w:iCs w:val="0"/>
          <w:noProof/>
          <w:szCs w:val="22"/>
          <w:lang w:val="fr-CH" w:eastAsia="fr-CH"/>
        </w:rPr>
        <w:tab/>
      </w:r>
      <w:r>
        <w:rPr>
          <w:noProof/>
        </w:rPr>
        <w:t>Annexe 8 : Rappel en cas de départ de commune non annoncé</w:t>
      </w:r>
      <w:r>
        <w:rPr>
          <w:noProof/>
        </w:rPr>
        <w:tab/>
      </w:r>
      <w:r>
        <w:rPr>
          <w:noProof/>
        </w:rPr>
        <w:fldChar w:fldCharType="begin"/>
      </w:r>
      <w:r>
        <w:rPr>
          <w:noProof/>
        </w:rPr>
        <w:instrText xml:space="preserve"> PAGEREF _Toc52284644 \h </w:instrText>
      </w:r>
      <w:r>
        <w:rPr>
          <w:noProof/>
        </w:rPr>
      </w:r>
      <w:r>
        <w:rPr>
          <w:noProof/>
        </w:rPr>
        <w:fldChar w:fldCharType="separate"/>
      </w:r>
      <w:r w:rsidR="00703512">
        <w:rPr>
          <w:noProof/>
        </w:rPr>
        <w:t>16</w:t>
      </w:r>
      <w:r w:rsidR="00A841BB">
        <w:rPr>
          <w:noProof/>
        </w:rPr>
        <w:t>5</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26.9.</w:t>
      </w:r>
      <w:r>
        <w:rPr>
          <w:rFonts w:asciiTheme="minorHAnsi" w:eastAsiaTheme="minorEastAsia" w:hAnsiTheme="minorHAnsi" w:cstheme="minorBidi"/>
          <w:iCs w:val="0"/>
          <w:noProof/>
          <w:szCs w:val="22"/>
          <w:lang w:val="fr-CH" w:eastAsia="fr-CH"/>
        </w:rPr>
        <w:tab/>
      </w:r>
      <w:r>
        <w:rPr>
          <w:noProof/>
        </w:rPr>
        <w:t>Annexe 9 : Décision en cas de départ de commune non annoncé suite à rappel ignoré</w:t>
      </w:r>
      <w:r>
        <w:rPr>
          <w:noProof/>
        </w:rPr>
        <w:tab/>
      </w:r>
      <w:r>
        <w:rPr>
          <w:noProof/>
        </w:rPr>
        <w:fldChar w:fldCharType="begin"/>
      </w:r>
      <w:r>
        <w:rPr>
          <w:noProof/>
        </w:rPr>
        <w:instrText xml:space="preserve"> PAGEREF _Toc52284645 \h </w:instrText>
      </w:r>
      <w:r>
        <w:rPr>
          <w:noProof/>
        </w:rPr>
      </w:r>
      <w:r>
        <w:rPr>
          <w:noProof/>
        </w:rPr>
        <w:fldChar w:fldCharType="separate"/>
      </w:r>
      <w:r w:rsidR="00703512">
        <w:rPr>
          <w:noProof/>
        </w:rPr>
        <w:t>16</w:t>
      </w:r>
      <w:r w:rsidR="00A841BB">
        <w:rPr>
          <w:noProof/>
        </w:rPr>
        <w:t>6</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26.10.</w:t>
      </w:r>
      <w:r>
        <w:rPr>
          <w:rFonts w:asciiTheme="minorHAnsi" w:eastAsiaTheme="minorEastAsia" w:hAnsiTheme="minorHAnsi" w:cstheme="minorBidi"/>
          <w:iCs w:val="0"/>
          <w:noProof/>
          <w:szCs w:val="22"/>
          <w:lang w:val="fr-CH" w:eastAsia="fr-CH"/>
        </w:rPr>
        <w:tab/>
      </w:r>
      <w:r>
        <w:rPr>
          <w:noProof/>
        </w:rPr>
        <w:t>Annexe 10 : Dénonciation au préfet suite à infraction</w:t>
      </w:r>
      <w:r>
        <w:rPr>
          <w:noProof/>
        </w:rPr>
        <w:tab/>
      </w:r>
      <w:r>
        <w:rPr>
          <w:noProof/>
        </w:rPr>
        <w:fldChar w:fldCharType="begin"/>
      </w:r>
      <w:r>
        <w:rPr>
          <w:noProof/>
        </w:rPr>
        <w:instrText xml:space="preserve"> PAGEREF _Toc52284646 \h </w:instrText>
      </w:r>
      <w:r>
        <w:rPr>
          <w:noProof/>
        </w:rPr>
      </w:r>
      <w:r>
        <w:rPr>
          <w:noProof/>
        </w:rPr>
        <w:fldChar w:fldCharType="separate"/>
      </w:r>
      <w:r w:rsidR="00703512">
        <w:rPr>
          <w:noProof/>
        </w:rPr>
        <w:t>16</w:t>
      </w:r>
      <w:r w:rsidR="00A841BB">
        <w:rPr>
          <w:noProof/>
        </w:rPr>
        <w:t>9</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26.11.</w:t>
      </w:r>
      <w:r>
        <w:rPr>
          <w:rFonts w:asciiTheme="minorHAnsi" w:eastAsiaTheme="minorEastAsia" w:hAnsiTheme="minorHAnsi" w:cstheme="minorBidi"/>
          <w:iCs w:val="0"/>
          <w:noProof/>
          <w:szCs w:val="22"/>
          <w:lang w:val="fr-CH" w:eastAsia="fr-CH"/>
        </w:rPr>
        <w:tab/>
      </w:r>
      <w:r>
        <w:rPr>
          <w:noProof/>
        </w:rPr>
        <w:t>Annexe 11 : Exécution d’une décision administrative – Lettre au préfet</w:t>
      </w:r>
      <w:r>
        <w:rPr>
          <w:noProof/>
        </w:rPr>
        <w:tab/>
      </w:r>
      <w:r w:rsidR="00A841BB">
        <w:rPr>
          <w:noProof/>
        </w:rPr>
        <w:t>170</w:t>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26.12.</w:t>
      </w:r>
      <w:r>
        <w:rPr>
          <w:rFonts w:asciiTheme="minorHAnsi" w:eastAsiaTheme="minorEastAsia" w:hAnsiTheme="minorHAnsi" w:cstheme="minorBidi"/>
          <w:iCs w:val="0"/>
          <w:noProof/>
          <w:szCs w:val="22"/>
          <w:lang w:val="fr-CH" w:eastAsia="fr-CH"/>
        </w:rPr>
        <w:tab/>
      </w:r>
      <w:r>
        <w:rPr>
          <w:noProof/>
        </w:rPr>
        <w:t>Annexe 12 : Clôture du dossier – Lettre au préfet</w:t>
      </w:r>
      <w:r>
        <w:rPr>
          <w:noProof/>
        </w:rPr>
        <w:tab/>
      </w:r>
      <w:r>
        <w:rPr>
          <w:noProof/>
        </w:rPr>
        <w:fldChar w:fldCharType="begin"/>
      </w:r>
      <w:r>
        <w:rPr>
          <w:noProof/>
        </w:rPr>
        <w:instrText xml:space="preserve"> PAGEREF _Toc52284648 \h </w:instrText>
      </w:r>
      <w:r>
        <w:rPr>
          <w:noProof/>
        </w:rPr>
      </w:r>
      <w:r>
        <w:rPr>
          <w:noProof/>
        </w:rPr>
        <w:fldChar w:fldCharType="separate"/>
      </w:r>
      <w:r w:rsidR="00703512">
        <w:rPr>
          <w:noProof/>
        </w:rPr>
        <w:t>1</w:t>
      </w:r>
      <w:r w:rsidR="00A841BB">
        <w:rPr>
          <w:noProof/>
        </w:rPr>
        <w:t>71</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26.13.</w:t>
      </w:r>
      <w:r>
        <w:rPr>
          <w:rFonts w:asciiTheme="minorHAnsi" w:eastAsiaTheme="minorEastAsia" w:hAnsiTheme="minorHAnsi" w:cstheme="minorBidi"/>
          <w:iCs w:val="0"/>
          <w:noProof/>
          <w:szCs w:val="22"/>
          <w:lang w:val="fr-CH" w:eastAsia="fr-CH"/>
        </w:rPr>
        <w:tab/>
      </w:r>
      <w:r>
        <w:rPr>
          <w:noProof/>
        </w:rPr>
        <w:t>Annexe 13 : Autorisation de voyager pour enfant non accompagné</w:t>
      </w:r>
      <w:r>
        <w:rPr>
          <w:noProof/>
        </w:rPr>
        <w:tab/>
      </w:r>
      <w:r>
        <w:rPr>
          <w:noProof/>
        </w:rPr>
        <w:fldChar w:fldCharType="begin"/>
      </w:r>
      <w:r>
        <w:rPr>
          <w:noProof/>
        </w:rPr>
        <w:instrText xml:space="preserve"> PAGEREF _Toc52284649 \h </w:instrText>
      </w:r>
      <w:r>
        <w:rPr>
          <w:noProof/>
        </w:rPr>
      </w:r>
      <w:r>
        <w:rPr>
          <w:noProof/>
        </w:rPr>
        <w:fldChar w:fldCharType="separate"/>
      </w:r>
      <w:r w:rsidR="00703512">
        <w:rPr>
          <w:noProof/>
        </w:rPr>
        <w:t>17</w:t>
      </w:r>
      <w:r w:rsidR="00A841BB">
        <w:rPr>
          <w:noProof/>
        </w:rPr>
        <w:t>2</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26.14.</w:t>
      </w:r>
      <w:r>
        <w:rPr>
          <w:rFonts w:asciiTheme="minorHAnsi" w:eastAsiaTheme="minorEastAsia" w:hAnsiTheme="minorHAnsi" w:cstheme="minorBidi"/>
          <w:iCs w:val="0"/>
          <w:noProof/>
          <w:szCs w:val="22"/>
          <w:lang w:val="fr-CH" w:eastAsia="fr-CH"/>
        </w:rPr>
        <w:tab/>
      </w:r>
      <w:r>
        <w:rPr>
          <w:noProof/>
        </w:rPr>
        <w:t>Annexe 14 : Annonce d’une séparation de fait</w:t>
      </w:r>
      <w:r>
        <w:rPr>
          <w:noProof/>
        </w:rPr>
        <w:tab/>
      </w:r>
      <w:r>
        <w:rPr>
          <w:noProof/>
        </w:rPr>
        <w:fldChar w:fldCharType="begin"/>
      </w:r>
      <w:r>
        <w:rPr>
          <w:noProof/>
        </w:rPr>
        <w:instrText xml:space="preserve"> PAGEREF _Toc52284650 \h </w:instrText>
      </w:r>
      <w:r>
        <w:rPr>
          <w:noProof/>
        </w:rPr>
      </w:r>
      <w:r>
        <w:rPr>
          <w:noProof/>
        </w:rPr>
        <w:fldChar w:fldCharType="separate"/>
      </w:r>
      <w:r w:rsidR="00703512">
        <w:rPr>
          <w:noProof/>
        </w:rPr>
        <w:t>17</w:t>
      </w:r>
      <w:r w:rsidR="00A841BB">
        <w:rPr>
          <w:noProof/>
        </w:rPr>
        <w:t>3</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26.15.</w:t>
      </w:r>
      <w:r>
        <w:rPr>
          <w:rFonts w:asciiTheme="minorHAnsi" w:eastAsiaTheme="minorEastAsia" w:hAnsiTheme="minorHAnsi" w:cstheme="minorBidi"/>
          <w:iCs w:val="0"/>
          <w:noProof/>
          <w:szCs w:val="22"/>
          <w:lang w:val="fr-CH" w:eastAsia="fr-CH"/>
        </w:rPr>
        <w:tab/>
      </w:r>
      <w:r>
        <w:rPr>
          <w:noProof/>
        </w:rPr>
        <w:t>Annexe 15 : Proposition de réponse à une assurance maladie concernant la radiation d’une personne</w:t>
      </w:r>
      <w:r>
        <w:rPr>
          <w:noProof/>
        </w:rPr>
        <w:tab/>
      </w:r>
      <w:r>
        <w:rPr>
          <w:noProof/>
        </w:rPr>
        <w:fldChar w:fldCharType="begin"/>
      </w:r>
      <w:r>
        <w:rPr>
          <w:noProof/>
        </w:rPr>
        <w:instrText xml:space="preserve"> PAGEREF _Toc52284651 \h </w:instrText>
      </w:r>
      <w:r>
        <w:rPr>
          <w:noProof/>
        </w:rPr>
      </w:r>
      <w:r>
        <w:rPr>
          <w:noProof/>
        </w:rPr>
        <w:fldChar w:fldCharType="separate"/>
      </w:r>
      <w:r w:rsidR="00703512">
        <w:rPr>
          <w:noProof/>
        </w:rPr>
        <w:t>17</w:t>
      </w:r>
      <w:r w:rsidR="00AC73F8">
        <w:rPr>
          <w:noProof/>
        </w:rPr>
        <w:t>4</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26.16.</w:t>
      </w:r>
      <w:r>
        <w:rPr>
          <w:rFonts w:asciiTheme="minorHAnsi" w:eastAsiaTheme="minorEastAsia" w:hAnsiTheme="minorHAnsi" w:cstheme="minorBidi"/>
          <w:iCs w:val="0"/>
          <w:noProof/>
          <w:szCs w:val="22"/>
          <w:lang w:val="fr-CH" w:eastAsia="fr-CH"/>
        </w:rPr>
        <w:tab/>
      </w:r>
      <w:r>
        <w:rPr>
          <w:noProof/>
        </w:rPr>
        <w:t>Annexe 16 : Attestation de départ / Wegzugbestätigun</w:t>
      </w:r>
      <w:r>
        <w:rPr>
          <w:noProof/>
        </w:rPr>
        <w:tab/>
      </w:r>
      <w:r>
        <w:rPr>
          <w:noProof/>
        </w:rPr>
        <w:fldChar w:fldCharType="begin"/>
      </w:r>
      <w:r>
        <w:rPr>
          <w:noProof/>
        </w:rPr>
        <w:instrText xml:space="preserve"> PAGEREF _Toc52284652 \h </w:instrText>
      </w:r>
      <w:r>
        <w:rPr>
          <w:noProof/>
        </w:rPr>
      </w:r>
      <w:r>
        <w:rPr>
          <w:noProof/>
        </w:rPr>
        <w:fldChar w:fldCharType="separate"/>
      </w:r>
      <w:r w:rsidR="00703512">
        <w:rPr>
          <w:noProof/>
        </w:rPr>
        <w:t>17</w:t>
      </w:r>
      <w:r w:rsidR="00AC73F8">
        <w:rPr>
          <w:noProof/>
        </w:rPr>
        <w:t>5</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26.17.</w:t>
      </w:r>
      <w:r>
        <w:rPr>
          <w:rFonts w:asciiTheme="minorHAnsi" w:eastAsiaTheme="minorEastAsia" w:hAnsiTheme="minorHAnsi" w:cstheme="minorBidi"/>
          <w:iCs w:val="0"/>
          <w:noProof/>
          <w:szCs w:val="22"/>
          <w:lang w:val="fr-CH" w:eastAsia="fr-CH"/>
        </w:rPr>
        <w:tab/>
      </w:r>
      <w:r>
        <w:rPr>
          <w:noProof/>
        </w:rPr>
        <w:t>Annexe 17 : Déclaration concernant le lieu de résidence des enfants mineurs vivant séparés de l’un des parents ayant la garde partagée et / ou l’autorité parentale conjointe</w:t>
      </w:r>
      <w:r>
        <w:rPr>
          <w:noProof/>
        </w:rPr>
        <w:tab/>
      </w:r>
      <w:r>
        <w:rPr>
          <w:noProof/>
        </w:rPr>
        <w:fldChar w:fldCharType="begin"/>
      </w:r>
      <w:r>
        <w:rPr>
          <w:noProof/>
        </w:rPr>
        <w:instrText xml:space="preserve"> PAGEREF _Toc52284653 \h </w:instrText>
      </w:r>
      <w:r>
        <w:rPr>
          <w:noProof/>
        </w:rPr>
      </w:r>
      <w:r>
        <w:rPr>
          <w:noProof/>
        </w:rPr>
        <w:fldChar w:fldCharType="separate"/>
      </w:r>
      <w:r w:rsidR="00703512">
        <w:rPr>
          <w:noProof/>
        </w:rPr>
        <w:t>17</w:t>
      </w:r>
      <w:r w:rsidR="00AC73F8">
        <w:rPr>
          <w:noProof/>
        </w:rPr>
        <w:t>6</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26.18.</w:t>
      </w:r>
      <w:r>
        <w:rPr>
          <w:rFonts w:asciiTheme="minorHAnsi" w:eastAsiaTheme="minorEastAsia" w:hAnsiTheme="minorHAnsi" w:cstheme="minorBidi"/>
          <w:iCs w:val="0"/>
          <w:noProof/>
          <w:szCs w:val="22"/>
          <w:lang w:val="fr-CH" w:eastAsia="fr-CH"/>
        </w:rPr>
        <w:tab/>
      </w:r>
      <w:r>
        <w:rPr>
          <w:noProof/>
        </w:rPr>
        <w:t>Annexe 18 : Annonce d’une colocation – sous-location – prise de domicile en commune</w:t>
      </w:r>
      <w:r>
        <w:rPr>
          <w:noProof/>
        </w:rPr>
        <w:tab/>
      </w:r>
      <w:r>
        <w:rPr>
          <w:noProof/>
        </w:rPr>
        <w:fldChar w:fldCharType="begin"/>
      </w:r>
      <w:r>
        <w:rPr>
          <w:noProof/>
        </w:rPr>
        <w:instrText xml:space="preserve"> PAGEREF _Toc52284654 \h </w:instrText>
      </w:r>
      <w:r>
        <w:rPr>
          <w:noProof/>
        </w:rPr>
      </w:r>
      <w:r>
        <w:rPr>
          <w:noProof/>
        </w:rPr>
        <w:fldChar w:fldCharType="separate"/>
      </w:r>
      <w:r w:rsidR="00703512">
        <w:rPr>
          <w:noProof/>
        </w:rPr>
        <w:t>17</w:t>
      </w:r>
      <w:r w:rsidR="00AC73F8">
        <w:rPr>
          <w:noProof/>
        </w:rPr>
        <w:t>8</w:t>
      </w:r>
      <w:r>
        <w:rPr>
          <w:noProof/>
        </w:rPr>
        <w:fldChar w:fldCharType="end"/>
      </w:r>
    </w:p>
    <w:p w:rsidR="00415A76" w:rsidRDefault="00415A76" w:rsidP="000B39EB">
      <w:pPr>
        <w:pStyle w:val="TM2"/>
        <w:tabs>
          <w:tab w:val="left" w:pos="1100"/>
          <w:tab w:val="right" w:leader="dot" w:pos="9062"/>
        </w:tabs>
        <w:ind w:left="1090" w:hanging="870"/>
        <w:rPr>
          <w:rFonts w:asciiTheme="minorHAnsi" w:eastAsiaTheme="minorEastAsia" w:hAnsiTheme="minorHAnsi" w:cstheme="minorBidi"/>
          <w:iCs w:val="0"/>
          <w:noProof/>
          <w:szCs w:val="22"/>
          <w:lang w:val="fr-CH" w:eastAsia="fr-CH"/>
        </w:rPr>
      </w:pPr>
      <w:r w:rsidRPr="004543DB">
        <w:rPr>
          <w:noProof/>
          <w:color w:val="767878"/>
        </w:rPr>
        <w:t>26.19.</w:t>
      </w:r>
      <w:r>
        <w:rPr>
          <w:rFonts w:asciiTheme="minorHAnsi" w:eastAsiaTheme="minorEastAsia" w:hAnsiTheme="minorHAnsi" w:cstheme="minorBidi"/>
          <w:iCs w:val="0"/>
          <w:noProof/>
          <w:szCs w:val="22"/>
          <w:lang w:val="fr-CH" w:eastAsia="fr-CH"/>
        </w:rPr>
        <w:tab/>
      </w:r>
      <w:r>
        <w:rPr>
          <w:noProof/>
        </w:rPr>
        <w:t>Annexe 19 : Recommandation sur la procédure et le traitement de l’adoption dans le registre des habitants</w:t>
      </w:r>
      <w:r>
        <w:rPr>
          <w:noProof/>
        </w:rPr>
        <w:tab/>
      </w:r>
      <w:r>
        <w:rPr>
          <w:noProof/>
        </w:rPr>
        <w:fldChar w:fldCharType="begin"/>
      </w:r>
      <w:r>
        <w:rPr>
          <w:noProof/>
        </w:rPr>
        <w:instrText xml:space="preserve"> PAGEREF _Toc52284655 \h </w:instrText>
      </w:r>
      <w:r>
        <w:rPr>
          <w:noProof/>
        </w:rPr>
      </w:r>
      <w:r>
        <w:rPr>
          <w:noProof/>
        </w:rPr>
        <w:fldChar w:fldCharType="separate"/>
      </w:r>
      <w:r w:rsidR="00703512">
        <w:rPr>
          <w:noProof/>
        </w:rPr>
        <w:t>1</w:t>
      </w:r>
      <w:r w:rsidR="00AC73F8">
        <w:rPr>
          <w:noProof/>
        </w:rPr>
        <w:t>79</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26.20.</w:t>
      </w:r>
      <w:r>
        <w:rPr>
          <w:rFonts w:asciiTheme="minorHAnsi" w:eastAsiaTheme="minorEastAsia" w:hAnsiTheme="minorHAnsi" w:cstheme="minorBidi"/>
          <w:iCs w:val="0"/>
          <w:noProof/>
          <w:szCs w:val="22"/>
          <w:lang w:val="fr-CH" w:eastAsia="fr-CH"/>
        </w:rPr>
        <w:tab/>
      </w:r>
      <w:r>
        <w:rPr>
          <w:noProof/>
        </w:rPr>
        <w:t>Annexe 20 Demande de blocage de ses données à des personnes privées.</w:t>
      </w:r>
      <w:r>
        <w:rPr>
          <w:noProof/>
        </w:rPr>
        <w:tab/>
      </w:r>
      <w:r>
        <w:rPr>
          <w:noProof/>
        </w:rPr>
        <w:fldChar w:fldCharType="begin"/>
      </w:r>
      <w:r>
        <w:rPr>
          <w:noProof/>
        </w:rPr>
        <w:instrText xml:space="preserve"> PAGEREF _Toc52284656 \h </w:instrText>
      </w:r>
      <w:r>
        <w:rPr>
          <w:noProof/>
        </w:rPr>
      </w:r>
      <w:r>
        <w:rPr>
          <w:noProof/>
        </w:rPr>
        <w:fldChar w:fldCharType="separate"/>
      </w:r>
      <w:r w:rsidR="00703512">
        <w:rPr>
          <w:noProof/>
        </w:rPr>
        <w:t>18</w:t>
      </w:r>
      <w:r w:rsidR="00AC73F8">
        <w:rPr>
          <w:noProof/>
        </w:rPr>
        <w:t>7</w:t>
      </w:r>
      <w:r>
        <w:rPr>
          <w:noProof/>
        </w:rPr>
        <w:fldChar w:fldCharType="end"/>
      </w:r>
    </w:p>
    <w:p w:rsidR="00415A76" w:rsidRDefault="00415A76">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4543DB">
        <w:rPr>
          <w:noProof/>
          <w:color w:val="767878"/>
        </w:rPr>
        <w:t>26.21.</w:t>
      </w:r>
      <w:r>
        <w:rPr>
          <w:rFonts w:asciiTheme="minorHAnsi" w:eastAsiaTheme="minorEastAsia" w:hAnsiTheme="minorHAnsi" w:cstheme="minorBidi"/>
          <w:iCs w:val="0"/>
          <w:noProof/>
          <w:szCs w:val="22"/>
          <w:lang w:val="fr-CH" w:eastAsia="fr-CH"/>
        </w:rPr>
        <w:tab/>
      </w:r>
      <w:r>
        <w:rPr>
          <w:noProof/>
        </w:rPr>
        <w:t>Annexe 21 Lettre de confirmation du blocage des données par la commune</w:t>
      </w:r>
      <w:r>
        <w:rPr>
          <w:noProof/>
        </w:rPr>
        <w:tab/>
      </w:r>
      <w:r>
        <w:rPr>
          <w:noProof/>
        </w:rPr>
        <w:fldChar w:fldCharType="begin"/>
      </w:r>
      <w:r>
        <w:rPr>
          <w:noProof/>
        </w:rPr>
        <w:instrText xml:space="preserve"> PAGEREF _Toc52284657 \h </w:instrText>
      </w:r>
      <w:r>
        <w:rPr>
          <w:noProof/>
        </w:rPr>
      </w:r>
      <w:r>
        <w:rPr>
          <w:noProof/>
        </w:rPr>
        <w:fldChar w:fldCharType="separate"/>
      </w:r>
      <w:r w:rsidR="00703512">
        <w:rPr>
          <w:noProof/>
        </w:rPr>
        <w:t>18</w:t>
      </w:r>
      <w:r w:rsidR="00AC73F8">
        <w:rPr>
          <w:noProof/>
        </w:rPr>
        <w:t>8</w:t>
      </w:r>
      <w:r>
        <w:rPr>
          <w:noProof/>
        </w:rPr>
        <w:fldChar w:fldCharType="end"/>
      </w:r>
    </w:p>
    <w:p w:rsidR="009645FA" w:rsidRPr="00D03831" w:rsidRDefault="00796667" w:rsidP="00310A53">
      <w:pPr>
        <w:pStyle w:val="TM2"/>
        <w:tabs>
          <w:tab w:val="left" w:pos="1100"/>
          <w:tab w:val="right" w:leader="dot" w:pos="9062"/>
        </w:tabs>
        <w:ind w:left="0"/>
      </w:pPr>
      <w:r w:rsidRPr="00BA6F19">
        <w:rPr>
          <w:rFonts w:cs="Arial"/>
          <w:lang w:val="fr-CH"/>
        </w:rPr>
        <w:fldChar w:fldCharType="end"/>
      </w:r>
    </w:p>
    <w:p w:rsidR="009645FA" w:rsidRPr="009645FA" w:rsidRDefault="009645FA" w:rsidP="009645FA"/>
    <w:p w:rsidR="00675C20" w:rsidRPr="00BA6F19" w:rsidRDefault="00675C20" w:rsidP="00681CEC">
      <w:pPr>
        <w:pStyle w:val="Titre1"/>
      </w:pPr>
      <w:r w:rsidRPr="00BA6F19">
        <w:br w:type="page"/>
      </w:r>
      <w:bookmarkStart w:id="2" w:name="_Toc52284401"/>
      <w:r w:rsidR="006B6C13">
        <w:rPr>
          <w:noProof/>
        </w:rPr>
        <w:lastRenderedPageBreak/>
        <w:drawing>
          <wp:anchor distT="0" distB="0" distL="114300" distR="114300" simplePos="0" relativeHeight="251741696" behindDoc="0" locked="0" layoutInCell="1" allowOverlap="1" wp14:anchorId="5ECADE4E" wp14:editId="27BF325A">
            <wp:simplePos x="0" y="0"/>
            <wp:positionH relativeFrom="column">
              <wp:posOffset>5846445</wp:posOffset>
            </wp:positionH>
            <wp:positionV relativeFrom="paragraph">
              <wp:posOffset>-562610</wp:posOffset>
            </wp:positionV>
            <wp:extent cx="738505" cy="408940"/>
            <wp:effectExtent l="0" t="0" r="4445" b="0"/>
            <wp:wrapNone/>
            <wp:docPr id="4" name="Imag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C3D52" w:rsidRPr="00BA6F19">
        <w:t>Introduction</w:t>
      </w:r>
      <w:bookmarkEnd w:id="2"/>
    </w:p>
    <w:p w:rsidR="00181A9A" w:rsidRPr="00BA6F19" w:rsidRDefault="00181A9A" w:rsidP="00181A9A">
      <w:pPr>
        <w:rPr>
          <w:rFonts w:cs="Arial"/>
          <w:lang w:val="fr-CH"/>
        </w:rPr>
      </w:pPr>
    </w:p>
    <w:p w:rsidR="00343F65" w:rsidRPr="00BA6F19" w:rsidRDefault="00343F65">
      <w:pPr>
        <w:jc w:val="both"/>
        <w:rPr>
          <w:rFonts w:cs="Arial"/>
          <w:lang w:val="fr-CH"/>
        </w:rPr>
      </w:pPr>
      <w:r w:rsidRPr="00BA6F19">
        <w:rPr>
          <w:rFonts w:cs="Arial"/>
          <w:lang w:val="fr-CH"/>
        </w:rPr>
        <w:t>Avec l’entrée en vigueur au 1</w:t>
      </w:r>
      <w:r w:rsidRPr="00BA6F19">
        <w:rPr>
          <w:rFonts w:cs="Arial"/>
          <w:vertAlign w:val="superscript"/>
          <w:lang w:val="fr-CH"/>
        </w:rPr>
        <w:t>er</w:t>
      </w:r>
      <w:r w:rsidRPr="00BA6F19">
        <w:rPr>
          <w:rFonts w:cs="Arial"/>
          <w:lang w:val="fr-CH"/>
        </w:rPr>
        <w:t xml:space="preserve"> juillet 2010 des modifications de la Loi</w:t>
      </w:r>
      <w:r w:rsidR="00364B29">
        <w:rPr>
          <w:rFonts w:cs="Arial"/>
          <w:lang w:val="fr-CH"/>
        </w:rPr>
        <w:t xml:space="preserve"> </w:t>
      </w:r>
      <w:r w:rsidRPr="00BA6F19">
        <w:rPr>
          <w:rFonts w:cs="Arial"/>
          <w:lang w:val="fr-CH"/>
        </w:rPr>
        <w:t>sur le contrôle des habitants</w:t>
      </w:r>
      <w:r w:rsidR="00624F1F" w:rsidRPr="00BA6F19">
        <w:rPr>
          <w:rFonts w:cs="Arial"/>
          <w:lang w:val="fr-CH"/>
        </w:rPr>
        <w:t xml:space="preserve"> (</w:t>
      </w:r>
      <w:hyperlink r:id="rId12" w:history="1">
        <w:r w:rsidR="00624F1F" w:rsidRPr="00211BE2">
          <w:rPr>
            <w:rStyle w:val="Lienhypertexte"/>
            <w:rFonts w:cs="Arial"/>
            <w:lang w:val="fr-CH"/>
          </w:rPr>
          <w:t>LCH</w:t>
        </w:r>
      </w:hyperlink>
      <w:r w:rsidR="00364B29">
        <w:rPr>
          <w:rFonts w:cs="Arial"/>
          <w:lang w:val="fr-CH"/>
        </w:rPr>
        <w:t xml:space="preserve">), </w:t>
      </w:r>
      <w:r w:rsidRPr="00BA6F19">
        <w:rPr>
          <w:rFonts w:cs="Arial"/>
          <w:lang w:val="fr-CH"/>
        </w:rPr>
        <w:t>la Direction de la sécurité et de la justice (DSJ) a communiqué des instructions</w:t>
      </w:r>
      <w:r w:rsidR="00364B29">
        <w:rPr>
          <w:rFonts w:cs="Arial"/>
          <w:lang w:val="fr-CH"/>
        </w:rPr>
        <w:t xml:space="preserve"> </w:t>
      </w:r>
      <w:r w:rsidRPr="00BA6F19">
        <w:rPr>
          <w:rFonts w:cs="Arial"/>
          <w:lang w:val="fr-CH"/>
        </w:rPr>
        <w:t>traitant de questions nouvelles néce</w:t>
      </w:r>
      <w:r w:rsidR="00815E86" w:rsidRPr="00BA6F19">
        <w:rPr>
          <w:rFonts w:cs="Arial"/>
          <w:lang w:val="fr-CH"/>
        </w:rPr>
        <w:t>ssitant un règlement impératif.</w:t>
      </w:r>
    </w:p>
    <w:p w:rsidR="000B6348" w:rsidRPr="00BA6F19" w:rsidRDefault="000B6348">
      <w:pPr>
        <w:jc w:val="both"/>
        <w:rPr>
          <w:rFonts w:cs="Arial"/>
          <w:lang w:val="fr-CH"/>
        </w:rPr>
      </w:pPr>
    </w:p>
    <w:p w:rsidR="006A26F4" w:rsidRPr="00BA6F19" w:rsidRDefault="00343F65" w:rsidP="007A6040">
      <w:pPr>
        <w:jc w:val="both"/>
        <w:rPr>
          <w:rFonts w:cs="Arial"/>
          <w:lang w:val="fr-CH"/>
        </w:rPr>
      </w:pPr>
      <w:r w:rsidRPr="00BA6F19">
        <w:rPr>
          <w:rFonts w:cs="Arial"/>
          <w:lang w:val="fr-CH"/>
        </w:rPr>
        <w:t xml:space="preserve">De nombreux autres points sont </w:t>
      </w:r>
      <w:r w:rsidR="006A26F4" w:rsidRPr="00BA6F19">
        <w:rPr>
          <w:rFonts w:cs="Arial"/>
          <w:lang w:val="fr-CH"/>
        </w:rPr>
        <w:t xml:space="preserve">cependant </w:t>
      </w:r>
      <w:r w:rsidRPr="00BA6F19">
        <w:rPr>
          <w:rFonts w:cs="Arial"/>
          <w:lang w:val="fr-CH"/>
        </w:rPr>
        <w:t>restés dans la compétence</w:t>
      </w:r>
      <w:r w:rsidR="006A26F4" w:rsidRPr="00BA6F19">
        <w:rPr>
          <w:rFonts w:cs="Arial"/>
          <w:lang w:val="fr-CH"/>
        </w:rPr>
        <w:t xml:space="preserve"> décisionnelle des communes et sont parfois traités différemment d’une commune à l’autre.</w:t>
      </w:r>
    </w:p>
    <w:p w:rsidR="006A26F4" w:rsidRPr="00BA6F19" w:rsidRDefault="006A26F4" w:rsidP="007A6040">
      <w:pPr>
        <w:jc w:val="both"/>
        <w:rPr>
          <w:rFonts w:cs="Arial"/>
          <w:lang w:val="fr-CH"/>
        </w:rPr>
      </w:pPr>
    </w:p>
    <w:p w:rsidR="00343F65" w:rsidRPr="00BA6F19" w:rsidRDefault="006A26F4" w:rsidP="007A6040">
      <w:pPr>
        <w:jc w:val="both"/>
        <w:rPr>
          <w:rFonts w:cs="Arial"/>
          <w:lang w:val="fr-CH"/>
        </w:rPr>
      </w:pPr>
      <w:r w:rsidRPr="00BA6F19">
        <w:rPr>
          <w:rFonts w:cs="Arial"/>
          <w:lang w:val="fr-CH"/>
        </w:rPr>
        <w:t>C</w:t>
      </w:r>
      <w:r w:rsidR="00343F65" w:rsidRPr="00BA6F19">
        <w:rPr>
          <w:rFonts w:cs="Arial"/>
          <w:lang w:val="fr-CH"/>
        </w:rPr>
        <w:t xml:space="preserve">e guide propose </w:t>
      </w:r>
      <w:r w:rsidR="00142EA4" w:rsidRPr="00BA6F19">
        <w:rPr>
          <w:rFonts w:cs="Arial"/>
          <w:lang w:val="fr-CH"/>
        </w:rPr>
        <w:t xml:space="preserve">dès lors </w:t>
      </w:r>
      <w:r w:rsidR="00343F65" w:rsidRPr="00BA6F19">
        <w:rPr>
          <w:rFonts w:cs="Arial"/>
          <w:lang w:val="fr-CH"/>
        </w:rPr>
        <w:t xml:space="preserve">pour ceux-ci un </w:t>
      </w:r>
      <w:r w:rsidRPr="00BA6F19">
        <w:rPr>
          <w:rFonts w:cs="Arial"/>
          <w:lang w:val="fr-CH"/>
        </w:rPr>
        <w:t xml:space="preserve">mode de </w:t>
      </w:r>
      <w:r w:rsidR="00343F65" w:rsidRPr="00BA6F19">
        <w:rPr>
          <w:rFonts w:cs="Arial"/>
          <w:lang w:val="fr-CH"/>
        </w:rPr>
        <w:t>traitement uniforme pour l’ensemble de</w:t>
      </w:r>
      <w:r w:rsidR="001E06C5" w:rsidRPr="00BA6F19">
        <w:rPr>
          <w:rFonts w:cs="Arial"/>
          <w:lang w:val="fr-CH"/>
        </w:rPr>
        <w:t>s</w:t>
      </w:r>
      <w:r w:rsidR="00343F65" w:rsidRPr="00BA6F19">
        <w:rPr>
          <w:rFonts w:cs="Arial"/>
          <w:lang w:val="fr-CH"/>
        </w:rPr>
        <w:t xml:space="preserve"> communes.</w:t>
      </w:r>
      <w:r w:rsidRPr="00BA6F19">
        <w:rPr>
          <w:rFonts w:cs="Arial"/>
          <w:lang w:val="fr-CH"/>
        </w:rPr>
        <w:t xml:space="preserve"> Le guide reprend également en grande partie les instructions</w:t>
      </w:r>
      <w:r w:rsidR="001367AD">
        <w:rPr>
          <w:rFonts w:cs="Arial"/>
          <w:lang w:val="fr-CH"/>
        </w:rPr>
        <w:t xml:space="preserve"> </w:t>
      </w:r>
      <w:r w:rsidRPr="00BA6F19">
        <w:rPr>
          <w:rFonts w:cs="Arial"/>
          <w:lang w:val="fr-CH"/>
        </w:rPr>
        <w:t>évoquées ci-dessus afin de</w:t>
      </w:r>
      <w:r w:rsidR="00142EA4" w:rsidRPr="00BA6F19">
        <w:rPr>
          <w:rFonts w:cs="Arial"/>
          <w:lang w:val="fr-CH"/>
        </w:rPr>
        <w:t xml:space="preserve"> disposer d’un document</w:t>
      </w:r>
      <w:r w:rsidR="001367AD">
        <w:rPr>
          <w:rFonts w:cs="Arial"/>
          <w:lang w:val="fr-CH"/>
        </w:rPr>
        <w:t xml:space="preserve"> </w:t>
      </w:r>
      <w:r w:rsidR="00142EA4" w:rsidRPr="00BA6F19">
        <w:rPr>
          <w:rFonts w:cs="Arial"/>
          <w:lang w:val="fr-CH"/>
        </w:rPr>
        <w:t>unique.</w:t>
      </w:r>
    </w:p>
    <w:p w:rsidR="00142EA4" w:rsidRPr="00BA6F19" w:rsidRDefault="00142EA4" w:rsidP="007A6040">
      <w:pPr>
        <w:jc w:val="both"/>
        <w:rPr>
          <w:rFonts w:cs="Arial"/>
          <w:lang w:val="fr-CH"/>
        </w:rPr>
      </w:pPr>
    </w:p>
    <w:p w:rsidR="00142EA4" w:rsidRPr="00BA6F19" w:rsidRDefault="00142EA4" w:rsidP="007A6040">
      <w:pPr>
        <w:jc w:val="both"/>
        <w:rPr>
          <w:rFonts w:cs="Arial"/>
          <w:lang w:val="fr-CH"/>
        </w:rPr>
      </w:pPr>
      <w:r w:rsidRPr="00BA6F19">
        <w:rPr>
          <w:rFonts w:cs="Arial"/>
          <w:lang w:val="fr-CH"/>
        </w:rPr>
        <w:t>Il a été conçu par un groupe de travail réunissant des représentants des communes et du canton.</w:t>
      </w:r>
    </w:p>
    <w:p w:rsidR="00142EA4" w:rsidRPr="00BA6F19" w:rsidRDefault="00142EA4" w:rsidP="007A6040">
      <w:pPr>
        <w:jc w:val="both"/>
        <w:rPr>
          <w:rFonts w:cs="Arial"/>
          <w:lang w:val="fr-CH"/>
        </w:rPr>
      </w:pPr>
    </w:p>
    <w:p w:rsidR="00142EA4" w:rsidRPr="00BA6F19" w:rsidRDefault="00142EA4" w:rsidP="007A6040">
      <w:pPr>
        <w:jc w:val="both"/>
        <w:rPr>
          <w:rFonts w:cs="Arial"/>
          <w:lang w:val="fr-CH"/>
        </w:rPr>
      </w:pPr>
      <w:r w:rsidRPr="00BA6F19">
        <w:rPr>
          <w:rFonts w:cs="Arial"/>
          <w:lang w:val="fr-CH"/>
        </w:rPr>
        <w:t>Les buts de ce guide</w:t>
      </w:r>
      <w:r w:rsidR="001367AD">
        <w:rPr>
          <w:rFonts w:cs="Arial"/>
          <w:lang w:val="fr-CH"/>
        </w:rPr>
        <w:t xml:space="preserve"> </w:t>
      </w:r>
      <w:r w:rsidRPr="00BA6F19">
        <w:rPr>
          <w:rFonts w:cs="Arial"/>
          <w:lang w:val="fr-CH"/>
        </w:rPr>
        <w:t>sont les suivants :</w:t>
      </w:r>
    </w:p>
    <w:p w:rsidR="00DC1637" w:rsidRPr="00BA6F19" w:rsidRDefault="00DC1637" w:rsidP="007A6040">
      <w:pPr>
        <w:jc w:val="both"/>
        <w:rPr>
          <w:rFonts w:cs="Arial"/>
          <w:lang w:val="fr-CH"/>
        </w:rPr>
      </w:pPr>
    </w:p>
    <w:p w:rsidR="00142EA4" w:rsidRPr="00BA6F19" w:rsidRDefault="00142EA4" w:rsidP="00E04CDC">
      <w:pPr>
        <w:numPr>
          <w:ilvl w:val="0"/>
          <w:numId w:val="92"/>
        </w:numPr>
        <w:jc w:val="both"/>
        <w:rPr>
          <w:rFonts w:cs="Arial"/>
          <w:lang w:val="fr-CH"/>
        </w:rPr>
      </w:pPr>
      <w:r w:rsidRPr="00BA6F19">
        <w:rPr>
          <w:rFonts w:cs="Arial"/>
          <w:lang w:val="fr-CH"/>
        </w:rPr>
        <w:t>Créer un document</w:t>
      </w:r>
      <w:r w:rsidR="001367AD">
        <w:rPr>
          <w:rFonts w:cs="Arial"/>
          <w:lang w:val="fr-CH"/>
        </w:rPr>
        <w:t xml:space="preserve"> </w:t>
      </w:r>
      <w:r w:rsidRPr="00BA6F19">
        <w:rPr>
          <w:rFonts w:cs="Arial"/>
          <w:lang w:val="fr-CH"/>
        </w:rPr>
        <w:t>unique et complet, mis</w:t>
      </w:r>
      <w:r w:rsidR="00A02E0A">
        <w:rPr>
          <w:rFonts w:cs="Arial"/>
          <w:lang w:val="fr-CH"/>
        </w:rPr>
        <w:t xml:space="preserve"> </w:t>
      </w:r>
      <w:r w:rsidRPr="00BA6F19">
        <w:rPr>
          <w:rFonts w:cs="Arial"/>
          <w:lang w:val="fr-CH"/>
        </w:rPr>
        <w:t>à</w:t>
      </w:r>
      <w:r w:rsidR="00A02E0A">
        <w:rPr>
          <w:rFonts w:cs="Arial"/>
          <w:lang w:val="fr-CH"/>
        </w:rPr>
        <w:t xml:space="preserve"> </w:t>
      </w:r>
      <w:r w:rsidRPr="00BA6F19">
        <w:rPr>
          <w:rFonts w:cs="Arial"/>
          <w:lang w:val="fr-CH"/>
        </w:rPr>
        <w:t xml:space="preserve">jour régulièrement, </w:t>
      </w:r>
      <w:r w:rsidR="00485A60" w:rsidRPr="00BA6F19">
        <w:rPr>
          <w:rFonts w:cs="Arial"/>
          <w:lang w:val="fr-CH"/>
        </w:rPr>
        <w:t>qui constitue en quelque sorte une base centrale d’informations à l’intention des préposés du contrôle de</w:t>
      </w:r>
      <w:r w:rsidR="00A02E0A">
        <w:rPr>
          <w:rFonts w:cs="Arial"/>
          <w:lang w:val="fr-CH"/>
        </w:rPr>
        <w:t>s</w:t>
      </w:r>
      <w:r w:rsidR="00485A60" w:rsidRPr="00BA6F19">
        <w:rPr>
          <w:rFonts w:cs="Arial"/>
          <w:lang w:val="fr-CH"/>
        </w:rPr>
        <w:t xml:space="preserve"> habitant</w:t>
      </w:r>
      <w:r w:rsidR="00A02E0A">
        <w:rPr>
          <w:rFonts w:cs="Arial"/>
          <w:lang w:val="fr-CH"/>
        </w:rPr>
        <w:t>s</w:t>
      </w:r>
      <w:r w:rsidR="001A4E9A" w:rsidRPr="00BA6F19">
        <w:rPr>
          <w:rFonts w:cs="Arial"/>
          <w:lang w:val="fr-CH"/>
        </w:rPr>
        <w:t xml:space="preserve"> (CdH</w:t>
      </w:r>
      <w:r w:rsidR="001367AD">
        <w:rPr>
          <w:rFonts w:cs="Arial"/>
          <w:lang w:val="fr-CH"/>
        </w:rPr>
        <w:t>).</w:t>
      </w:r>
    </w:p>
    <w:p w:rsidR="00142EA4" w:rsidRPr="00BA6F19" w:rsidRDefault="00142EA4" w:rsidP="00E04CDC">
      <w:pPr>
        <w:numPr>
          <w:ilvl w:val="0"/>
          <w:numId w:val="92"/>
        </w:numPr>
        <w:jc w:val="both"/>
        <w:rPr>
          <w:rFonts w:cs="Arial"/>
          <w:lang w:val="fr-CH"/>
        </w:rPr>
      </w:pPr>
      <w:r w:rsidRPr="00BA6F19">
        <w:rPr>
          <w:rFonts w:cs="Arial"/>
          <w:lang w:val="fr-CH"/>
        </w:rPr>
        <w:t xml:space="preserve">Uniformiser </w:t>
      </w:r>
      <w:r w:rsidR="00EE6E87">
        <w:rPr>
          <w:rFonts w:cs="Arial"/>
          <w:lang w:val="fr-CH"/>
        </w:rPr>
        <w:t xml:space="preserve">au niveau cantonal </w:t>
      </w:r>
      <w:r w:rsidRPr="00BA6F19">
        <w:rPr>
          <w:rFonts w:cs="Arial"/>
          <w:lang w:val="fr-CH"/>
        </w:rPr>
        <w:t>les pratiques en matière de contrôle de</w:t>
      </w:r>
      <w:r w:rsidR="00A02E0A">
        <w:rPr>
          <w:rFonts w:cs="Arial"/>
          <w:lang w:val="fr-CH"/>
        </w:rPr>
        <w:t>s</w:t>
      </w:r>
      <w:r w:rsidRPr="00BA6F19">
        <w:rPr>
          <w:rFonts w:cs="Arial"/>
          <w:lang w:val="fr-CH"/>
        </w:rPr>
        <w:t xml:space="preserve"> habitant</w:t>
      </w:r>
      <w:r w:rsidR="00A02E0A">
        <w:rPr>
          <w:rFonts w:cs="Arial"/>
          <w:lang w:val="fr-CH"/>
        </w:rPr>
        <w:t>s</w:t>
      </w:r>
      <w:r w:rsidR="001E06C5" w:rsidRPr="00BA6F19">
        <w:rPr>
          <w:rFonts w:cs="Arial"/>
          <w:lang w:val="fr-CH"/>
        </w:rPr>
        <w:t>.</w:t>
      </w:r>
    </w:p>
    <w:p w:rsidR="00485A60" w:rsidRPr="00BA6F19" w:rsidRDefault="00485A60" w:rsidP="00E04CDC">
      <w:pPr>
        <w:numPr>
          <w:ilvl w:val="0"/>
          <w:numId w:val="92"/>
        </w:numPr>
        <w:jc w:val="both"/>
        <w:rPr>
          <w:rFonts w:cs="Arial"/>
          <w:lang w:val="fr-CH"/>
        </w:rPr>
      </w:pPr>
      <w:r w:rsidRPr="00BA6F19">
        <w:rPr>
          <w:rFonts w:cs="Arial"/>
          <w:lang w:val="fr-CH"/>
        </w:rPr>
        <w:t>Uniformiser la terminologie en matière de contrôle de</w:t>
      </w:r>
      <w:r w:rsidR="00A02E0A">
        <w:rPr>
          <w:rFonts w:cs="Arial"/>
          <w:lang w:val="fr-CH"/>
        </w:rPr>
        <w:t>s</w:t>
      </w:r>
      <w:r w:rsidRPr="00BA6F19">
        <w:rPr>
          <w:rFonts w:cs="Arial"/>
          <w:lang w:val="fr-CH"/>
        </w:rPr>
        <w:t xml:space="preserve"> habitant</w:t>
      </w:r>
      <w:r w:rsidR="00A02E0A">
        <w:rPr>
          <w:rFonts w:cs="Arial"/>
          <w:lang w:val="fr-CH"/>
        </w:rPr>
        <w:t>s</w:t>
      </w:r>
      <w:r w:rsidR="001E06C5" w:rsidRPr="00BA6F19">
        <w:rPr>
          <w:rFonts w:cs="Arial"/>
          <w:lang w:val="fr-CH"/>
        </w:rPr>
        <w:t>.</w:t>
      </w:r>
    </w:p>
    <w:p w:rsidR="00142EA4" w:rsidRPr="001367AD" w:rsidRDefault="00142EA4" w:rsidP="001367AD">
      <w:pPr>
        <w:numPr>
          <w:ilvl w:val="0"/>
          <w:numId w:val="92"/>
        </w:numPr>
        <w:jc w:val="both"/>
        <w:rPr>
          <w:rFonts w:cs="Arial"/>
          <w:lang w:val="fr-CH"/>
        </w:rPr>
      </w:pPr>
      <w:r w:rsidRPr="00BA6F19">
        <w:rPr>
          <w:rFonts w:cs="Arial"/>
          <w:lang w:val="fr-CH"/>
        </w:rPr>
        <w:t>Décrire les processus de travail</w:t>
      </w:r>
      <w:r w:rsidRPr="001367AD">
        <w:rPr>
          <w:rFonts w:cs="Arial"/>
          <w:lang w:val="fr-CH"/>
        </w:rPr>
        <w:t xml:space="preserve"> aussi bien standards et courants que particuliers et peu nombreux</w:t>
      </w:r>
      <w:r w:rsidR="001E06C5" w:rsidRPr="001367AD">
        <w:rPr>
          <w:rFonts w:cs="Arial"/>
          <w:lang w:val="fr-CH"/>
        </w:rPr>
        <w:t>.</w:t>
      </w:r>
    </w:p>
    <w:p w:rsidR="00142EA4" w:rsidRPr="001367AD" w:rsidRDefault="00142EA4" w:rsidP="001367AD">
      <w:pPr>
        <w:numPr>
          <w:ilvl w:val="0"/>
          <w:numId w:val="92"/>
        </w:numPr>
        <w:jc w:val="both"/>
        <w:rPr>
          <w:rFonts w:cs="Arial"/>
          <w:lang w:val="fr-CH"/>
        </w:rPr>
      </w:pPr>
      <w:r w:rsidRPr="00BA6F19">
        <w:rPr>
          <w:rFonts w:cs="Arial"/>
          <w:lang w:val="fr-CH"/>
        </w:rPr>
        <w:t>Donner des modèles et exemples de documents</w:t>
      </w:r>
      <w:r w:rsidR="001367AD">
        <w:rPr>
          <w:rFonts w:cs="Arial"/>
          <w:lang w:val="fr-CH"/>
        </w:rPr>
        <w:t xml:space="preserve"> </w:t>
      </w:r>
      <w:r w:rsidRPr="00BA6F19">
        <w:rPr>
          <w:rFonts w:cs="Arial"/>
          <w:lang w:val="fr-CH"/>
        </w:rPr>
        <w:t>et autres lettres permettant aux préposés</w:t>
      </w:r>
      <w:r w:rsidR="001367AD">
        <w:rPr>
          <w:rFonts w:cs="Arial"/>
          <w:lang w:val="fr-CH"/>
        </w:rPr>
        <w:t xml:space="preserve"> </w:t>
      </w:r>
      <w:r w:rsidRPr="001367AD">
        <w:rPr>
          <w:rFonts w:cs="Arial"/>
          <w:lang w:val="fr-CH"/>
        </w:rPr>
        <w:t>de travailler plus rapidement et avec plus de sûreté</w:t>
      </w:r>
      <w:r w:rsidR="00485A60" w:rsidRPr="001367AD">
        <w:rPr>
          <w:rFonts w:cs="Arial"/>
          <w:lang w:val="fr-CH"/>
        </w:rPr>
        <w:t>.</w:t>
      </w:r>
    </w:p>
    <w:p w:rsidR="00485A60" w:rsidRPr="00BA6F19" w:rsidRDefault="00485A60" w:rsidP="00E04CDC">
      <w:pPr>
        <w:numPr>
          <w:ilvl w:val="0"/>
          <w:numId w:val="92"/>
        </w:numPr>
        <w:jc w:val="both"/>
        <w:rPr>
          <w:rFonts w:cs="Arial"/>
          <w:lang w:val="fr-CH"/>
        </w:rPr>
      </w:pPr>
      <w:r w:rsidRPr="00BA6F19">
        <w:rPr>
          <w:rFonts w:cs="Arial"/>
          <w:lang w:val="fr-CH"/>
        </w:rPr>
        <w:t xml:space="preserve">Créer un document qui permette à de nouveaux préposés de diminuer le temps d’apprentissage et d’augmenter rapidement la qualité et la productivité de leur travail. </w:t>
      </w:r>
    </w:p>
    <w:p w:rsidR="00485A60" w:rsidRPr="00BA6F19" w:rsidRDefault="00485A60" w:rsidP="00E04CDC">
      <w:pPr>
        <w:numPr>
          <w:ilvl w:val="0"/>
          <w:numId w:val="92"/>
        </w:numPr>
        <w:jc w:val="both"/>
        <w:rPr>
          <w:rFonts w:cs="Arial"/>
          <w:lang w:val="fr-CH"/>
        </w:rPr>
      </w:pPr>
      <w:r w:rsidRPr="00BA6F19">
        <w:rPr>
          <w:rFonts w:cs="Arial"/>
          <w:lang w:val="fr-CH"/>
        </w:rPr>
        <w:t>Permettre aux préposés</w:t>
      </w:r>
      <w:r w:rsidR="007C1472">
        <w:rPr>
          <w:rFonts w:cs="Arial"/>
          <w:lang w:val="fr-CH"/>
        </w:rPr>
        <w:t xml:space="preserve"> </w:t>
      </w:r>
      <w:r w:rsidRPr="00BA6F19">
        <w:rPr>
          <w:rFonts w:cs="Arial"/>
          <w:lang w:val="fr-CH"/>
        </w:rPr>
        <w:t>des petites communes</w:t>
      </w:r>
      <w:r w:rsidR="007C1472">
        <w:rPr>
          <w:rFonts w:cs="Arial"/>
          <w:lang w:val="fr-CH"/>
        </w:rPr>
        <w:t xml:space="preserve"> </w:t>
      </w:r>
      <w:r w:rsidRPr="00BA6F19">
        <w:rPr>
          <w:rFonts w:cs="Arial"/>
          <w:lang w:val="fr-CH"/>
        </w:rPr>
        <w:t>de tra</w:t>
      </w:r>
      <w:r w:rsidR="001E06C5" w:rsidRPr="00BA6F19">
        <w:rPr>
          <w:rFonts w:cs="Arial"/>
          <w:lang w:val="fr-CH"/>
        </w:rPr>
        <w:t xml:space="preserve">iter rapidement les cas rares </w:t>
      </w:r>
      <w:r w:rsidRPr="00BA6F19">
        <w:rPr>
          <w:rFonts w:cs="Arial"/>
          <w:lang w:val="fr-CH"/>
        </w:rPr>
        <w:t>dont le traitement n’est pas ou plus connu.</w:t>
      </w:r>
    </w:p>
    <w:p w:rsidR="00485A60" w:rsidRPr="00BA6F19" w:rsidRDefault="00485A60" w:rsidP="00E04CDC">
      <w:pPr>
        <w:numPr>
          <w:ilvl w:val="0"/>
          <w:numId w:val="92"/>
        </w:numPr>
        <w:jc w:val="both"/>
        <w:rPr>
          <w:rFonts w:cs="Arial"/>
          <w:lang w:val="fr-CH"/>
        </w:rPr>
      </w:pPr>
      <w:r w:rsidRPr="00BA6F19">
        <w:rPr>
          <w:rFonts w:cs="Arial"/>
          <w:lang w:val="fr-CH"/>
        </w:rPr>
        <w:t>Permettre, le cas échéant, d’être une base documentaire pour la mise sur pied d’une formation initiale et/ou continue des préposés.</w:t>
      </w:r>
    </w:p>
    <w:p w:rsidR="00D01CCF" w:rsidRPr="00BA6F19" w:rsidRDefault="00D01CCF" w:rsidP="00E04CDC">
      <w:pPr>
        <w:numPr>
          <w:ilvl w:val="0"/>
          <w:numId w:val="92"/>
        </w:numPr>
        <w:jc w:val="both"/>
        <w:rPr>
          <w:rFonts w:cs="Arial"/>
          <w:lang w:val="fr-CH"/>
        </w:rPr>
      </w:pPr>
      <w:r w:rsidRPr="00BA6F19">
        <w:rPr>
          <w:rFonts w:cs="Arial"/>
          <w:lang w:val="fr-CH"/>
        </w:rPr>
        <w:t>Donner les bases légales</w:t>
      </w:r>
      <w:r w:rsidR="007C1472">
        <w:rPr>
          <w:rFonts w:cs="Arial"/>
          <w:lang w:val="fr-CH"/>
        </w:rPr>
        <w:t xml:space="preserve"> </w:t>
      </w:r>
      <w:r w:rsidRPr="00BA6F19">
        <w:rPr>
          <w:rFonts w:cs="Arial"/>
          <w:lang w:val="fr-CH"/>
        </w:rPr>
        <w:t>permettant de clarifier les litiges éventuels ainsi que les liens pour obtenir de plus amples informations sur l’un ou l’autre des sujets devant être traités par le préposé</w:t>
      </w:r>
      <w:r w:rsidR="007C1472">
        <w:rPr>
          <w:rFonts w:cs="Arial"/>
          <w:lang w:val="fr-CH"/>
        </w:rPr>
        <w:t>.</w:t>
      </w:r>
    </w:p>
    <w:p w:rsidR="00142EA4" w:rsidRPr="00BA6F19" w:rsidRDefault="00142EA4" w:rsidP="007A6040">
      <w:pPr>
        <w:jc w:val="both"/>
        <w:rPr>
          <w:rFonts w:cs="Arial"/>
          <w:lang w:val="fr-CH"/>
        </w:rPr>
      </w:pPr>
    </w:p>
    <w:p w:rsidR="00142EA4" w:rsidRPr="00BA6F19" w:rsidRDefault="00142EA4" w:rsidP="007A6040">
      <w:pPr>
        <w:jc w:val="both"/>
        <w:rPr>
          <w:rFonts w:cs="Arial"/>
          <w:lang w:val="fr-CH"/>
        </w:rPr>
      </w:pPr>
      <w:r w:rsidRPr="00BA6F19">
        <w:rPr>
          <w:rFonts w:cs="Arial"/>
          <w:lang w:val="fr-CH"/>
        </w:rPr>
        <w:t>Les principes suivants ont guidé les travaux de ce groupe de travail</w:t>
      </w:r>
      <w:r w:rsidR="009131BE" w:rsidRPr="00BA6F19">
        <w:rPr>
          <w:rFonts w:cs="Arial"/>
          <w:lang w:val="fr-CH"/>
        </w:rPr>
        <w:t> :</w:t>
      </w:r>
    </w:p>
    <w:p w:rsidR="00DC1637" w:rsidRPr="00BA6F19" w:rsidRDefault="00DC1637" w:rsidP="007A6040">
      <w:pPr>
        <w:jc w:val="both"/>
        <w:rPr>
          <w:rFonts w:cs="Arial"/>
          <w:lang w:val="fr-CH"/>
        </w:rPr>
      </w:pPr>
    </w:p>
    <w:p w:rsidR="00142EA4" w:rsidRPr="00BA6F19" w:rsidRDefault="00D01CCF" w:rsidP="00E04CDC">
      <w:pPr>
        <w:numPr>
          <w:ilvl w:val="0"/>
          <w:numId w:val="91"/>
        </w:numPr>
        <w:jc w:val="both"/>
        <w:rPr>
          <w:rFonts w:cs="Arial"/>
          <w:lang w:val="fr-CH"/>
        </w:rPr>
      </w:pPr>
      <w:r w:rsidRPr="00BA6F19">
        <w:rPr>
          <w:rFonts w:cs="Arial"/>
          <w:lang w:val="fr-CH"/>
        </w:rPr>
        <w:t>Rendre le guide convivial dans sa structure</w:t>
      </w:r>
      <w:r w:rsidR="001E06C5" w:rsidRPr="00BA6F19">
        <w:rPr>
          <w:rFonts w:cs="Arial"/>
          <w:lang w:val="fr-CH"/>
        </w:rPr>
        <w:t>.</w:t>
      </w:r>
    </w:p>
    <w:p w:rsidR="00D01CCF" w:rsidRPr="00BA6F19" w:rsidRDefault="00D01CCF" w:rsidP="00E04CDC">
      <w:pPr>
        <w:numPr>
          <w:ilvl w:val="0"/>
          <w:numId w:val="91"/>
        </w:numPr>
        <w:jc w:val="both"/>
        <w:rPr>
          <w:rFonts w:cs="Arial"/>
          <w:lang w:val="fr-CH"/>
        </w:rPr>
      </w:pPr>
      <w:r w:rsidRPr="00BA6F19">
        <w:rPr>
          <w:rFonts w:cs="Arial"/>
          <w:lang w:val="fr-CH"/>
        </w:rPr>
        <w:t xml:space="preserve">Trouver un équilibre entre trop d’informations </w:t>
      </w:r>
      <w:r w:rsidR="001E06C5" w:rsidRPr="00BA6F19">
        <w:rPr>
          <w:rFonts w:cs="Arial"/>
          <w:lang w:val="fr-CH"/>
        </w:rPr>
        <w:t>rendant</w:t>
      </w:r>
      <w:r w:rsidRPr="00BA6F19">
        <w:rPr>
          <w:rFonts w:cs="Arial"/>
          <w:lang w:val="fr-CH"/>
        </w:rPr>
        <w:t xml:space="preserve"> la recherche difficile et pas assez d’informations </w:t>
      </w:r>
      <w:r w:rsidR="001E06C5" w:rsidRPr="00BA6F19">
        <w:rPr>
          <w:rFonts w:cs="Arial"/>
          <w:lang w:val="fr-CH"/>
        </w:rPr>
        <w:t>rendant</w:t>
      </w:r>
      <w:r w:rsidRPr="00BA6F19">
        <w:rPr>
          <w:rFonts w:cs="Arial"/>
          <w:lang w:val="fr-CH"/>
        </w:rPr>
        <w:t xml:space="preserve"> le guide peu utile</w:t>
      </w:r>
      <w:r w:rsidR="001E06C5" w:rsidRPr="00BA6F19">
        <w:rPr>
          <w:rFonts w:cs="Arial"/>
          <w:lang w:val="fr-CH"/>
        </w:rPr>
        <w:t>.</w:t>
      </w:r>
    </w:p>
    <w:p w:rsidR="00D01CCF" w:rsidRPr="00BA6F19" w:rsidRDefault="00D01CCF" w:rsidP="00E04CDC">
      <w:pPr>
        <w:numPr>
          <w:ilvl w:val="0"/>
          <w:numId w:val="91"/>
        </w:numPr>
        <w:jc w:val="both"/>
        <w:rPr>
          <w:rFonts w:cs="Arial"/>
          <w:lang w:val="fr-CH"/>
        </w:rPr>
      </w:pPr>
      <w:r w:rsidRPr="00BA6F19">
        <w:rPr>
          <w:rFonts w:cs="Arial"/>
          <w:lang w:val="fr-CH"/>
        </w:rPr>
        <w:t xml:space="preserve">Donner également les cas de figures </w:t>
      </w:r>
      <w:r w:rsidR="00A071B1" w:rsidRPr="00BA6F19">
        <w:rPr>
          <w:rFonts w:cs="Arial"/>
          <w:lang w:val="fr-CH"/>
        </w:rPr>
        <w:t xml:space="preserve">particuliers, donc peu connus, </w:t>
      </w:r>
      <w:r w:rsidRPr="00BA6F19">
        <w:rPr>
          <w:rFonts w:cs="Arial"/>
          <w:lang w:val="fr-CH"/>
        </w:rPr>
        <w:t>et pas seulement les plus courants</w:t>
      </w:r>
      <w:r w:rsidR="001E06C5" w:rsidRPr="00BA6F19">
        <w:rPr>
          <w:rFonts w:cs="Arial"/>
          <w:lang w:val="fr-CH"/>
        </w:rPr>
        <w:t>.</w:t>
      </w:r>
    </w:p>
    <w:p w:rsidR="00D01CCF" w:rsidRPr="00BA6F19" w:rsidRDefault="00D01CCF" w:rsidP="00E04CDC">
      <w:pPr>
        <w:numPr>
          <w:ilvl w:val="0"/>
          <w:numId w:val="91"/>
        </w:numPr>
        <w:jc w:val="both"/>
        <w:rPr>
          <w:rFonts w:cs="Arial"/>
          <w:lang w:val="fr-CH"/>
        </w:rPr>
      </w:pPr>
      <w:r w:rsidRPr="00BA6F19">
        <w:rPr>
          <w:rFonts w:cs="Arial"/>
          <w:lang w:val="fr-CH"/>
        </w:rPr>
        <w:t>Permettre une recherche rapide de l’information nécessaire</w:t>
      </w:r>
      <w:r w:rsidR="001E06C5" w:rsidRPr="00BA6F19">
        <w:rPr>
          <w:rFonts w:cs="Arial"/>
          <w:lang w:val="fr-CH"/>
        </w:rPr>
        <w:t>.</w:t>
      </w:r>
    </w:p>
    <w:p w:rsidR="00D01CCF" w:rsidRPr="00BA6F19" w:rsidRDefault="00D01CCF" w:rsidP="00E04CDC">
      <w:pPr>
        <w:numPr>
          <w:ilvl w:val="0"/>
          <w:numId w:val="91"/>
        </w:numPr>
        <w:jc w:val="both"/>
        <w:rPr>
          <w:rFonts w:cs="Arial"/>
          <w:lang w:val="fr-CH"/>
        </w:rPr>
      </w:pPr>
      <w:r w:rsidRPr="00BA6F19">
        <w:rPr>
          <w:rFonts w:cs="Arial"/>
          <w:lang w:val="fr-CH"/>
        </w:rPr>
        <w:t xml:space="preserve">Insérer autant que possible les directives de la </w:t>
      </w:r>
      <w:r w:rsidRPr="00B448B7">
        <w:rPr>
          <w:rFonts w:cs="Arial"/>
          <w:lang w:val="fr-CH"/>
        </w:rPr>
        <w:t>DSJ</w:t>
      </w:r>
      <w:r w:rsidR="00D53D4C">
        <w:rPr>
          <w:rFonts w:cs="Arial"/>
          <w:lang w:val="fr-CH"/>
        </w:rPr>
        <w:t>.</w:t>
      </w:r>
    </w:p>
    <w:p w:rsidR="00520C9B" w:rsidRDefault="00520C9B">
      <w:pPr>
        <w:rPr>
          <w:rFonts w:cs="Arial"/>
          <w:highlight w:val="darkCyan"/>
          <w:lang w:val="fr-CH"/>
        </w:rPr>
      </w:pPr>
    </w:p>
    <w:p w:rsidR="00520C9B" w:rsidRDefault="00520C9B">
      <w:pPr>
        <w:rPr>
          <w:rFonts w:cs="Arial"/>
          <w:highlight w:val="darkCyan"/>
          <w:lang w:val="fr-CH"/>
        </w:rPr>
      </w:pPr>
      <w:r>
        <w:rPr>
          <w:rFonts w:cs="Arial"/>
          <w:highlight w:val="darkCyan"/>
          <w:lang w:val="fr-CH"/>
        </w:rPr>
        <w:br w:type="page"/>
      </w:r>
    </w:p>
    <w:p w:rsidR="005A66F6" w:rsidRDefault="00520C9B" w:rsidP="00D1270C">
      <w:pPr>
        <w:pStyle w:val="Titre2"/>
      </w:pPr>
      <w:bookmarkStart w:id="3" w:name="_Navigation"/>
      <w:bookmarkStart w:id="4" w:name="_Tableau_de_navigation"/>
      <w:bookmarkStart w:id="5" w:name="_Navigateur_du_guide"/>
      <w:bookmarkStart w:id="6" w:name="_Toc52284402"/>
      <w:bookmarkEnd w:id="3"/>
      <w:bookmarkEnd w:id="4"/>
      <w:bookmarkEnd w:id="5"/>
      <w:r>
        <w:rPr>
          <w:noProof/>
        </w:rPr>
        <w:lastRenderedPageBreak/>
        <w:drawing>
          <wp:anchor distT="0" distB="0" distL="114300" distR="114300" simplePos="0" relativeHeight="252005888" behindDoc="0" locked="0" layoutInCell="1" allowOverlap="1">
            <wp:simplePos x="0" y="0"/>
            <wp:positionH relativeFrom="column">
              <wp:posOffset>3375025</wp:posOffset>
            </wp:positionH>
            <wp:positionV relativeFrom="paragraph">
              <wp:posOffset>0</wp:posOffset>
            </wp:positionV>
            <wp:extent cx="738505" cy="415290"/>
            <wp:effectExtent l="0" t="0" r="4445" b="3810"/>
            <wp:wrapSquare wrapText="bothSides"/>
            <wp:docPr id="226" name="Image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15290"/>
                    </a:xfrm>
                    <a:prstGeom prst="rect">
                      <a:avLst/>
                    </a:prstGeom>
                    <a:noFill/>
                  </pic:spPr>
                </pic:pic>
              </a:graphicData>
            </a:graphic>
            <wp14:sizeRelV relativeFrom="margin">
              <wp14:pctHeight>0</wp14:pctHeight>
            </wp14:sizeRelV>
          </wp:anchor>
        </w:drawing>
      </w:r>
      <w:r w:rsidR="008108FE">
        <w:rPr>
          <w:noProof/>
        </w:rPr>
        <w:drawing>
          <wp:anchor distT="0" distB="0" distL="114300" distR="114300" simplePos="0" relativeHeight="251731456" behindDoc="1" locked="0" layoutInCell="1" allowOverlap="1" wp14:anchorId="0E16AEFD" wp14:editId="1743E4EC">
            <wp:simplePos x="0" y="0"/>
            <wp:positionH relativeFrom="column">
              <wp:posOffset>5880735</wp:posOffset>
            </wp:positionH>
            <wp:positionV relativeFrom="paragraph">
              <wp:posOffset>-633730</wp:posOffset>
            </wp:positionV>
            <wp:extent cx="776605" cy="535940"/>
            <wp:effectExtent l="0" t="0" r="4445" b="0"/>
            <wp:wrapNone/>
            <wp:docPr id="323" name="Image 32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6605" cy="535940"/>
                    </a:xfrm>
                    <a:prstGeom prst="rect">
                      <a:avLst/>
                    </a:prstGeom>
                    <a:noFill/>
                  </pic:spPr>
                </pic:pic>
              </a:graphicData>
            </a:graphic>
          </wp:anchor>
        </w:drawing>
      </w:r>
      <w:r w:rsidR="0094050D">
        <w:t>Navi</w:t>
      </w:r>
      <w:r>
        <w:t xml:space="preserve">gateur du guide (cliquer sur </w:t>
      </w:r>
      <w:r w:rsidR="0094050D">
        <w:t xml:space="preserve">pour </w:t>
      </w:r>
      <w:r w:rsidR="005A1245">
        <w:t>revenir</w:t>
      </w:r>
      <w:r w:rsidR="0094050D">
        <w:t xml:space="preserve"> </w:t>
      </w:r>
      <w:r w:rsidR="005A1245">
        <w:t>sur cette page</w:t>
      </w:r>
      <w:r w:rsidR="0094050D">
        <w:t>)</w:t>
      </w:r>
      <w:bookmarkEnd w:id="6"/>
    </w:p>
    <w:p w:rsidR="00530EA6" w:rsidRPr="00530EA6" w:rsidRDefault="00530EA6" w:rsidP="00530EA6">
      <w:pPr>
        <w:rPr>
          <w:lang w:val="fr-CH" w:eastAsia="fr-CH"/>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36"/>
        <w:gridCol w:w="3119"/>
        <w:gridCol w:w="236"/>
        <w:gridCol w:w="3213"/>
      </w:tblGrid>
      <w:tr w:rsidR="007B35B3"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C6302E" w:rsidRPr="00CB3039" w:rsidRDefault="00707EFD" w:rsidP="00CB3039">
            <w:pPr>
              <w:rPr>
                <w:rFonts w:cs="Arial"/>
                <w:sz w:val="16"/>
                <w:szCs w:val="16"/>
                <w:lang w:val="fr-CH" w:eastAsia="fr-CH"/>
              </w:rPr>
            </w:pPr>
            <w:hyperlink w:anchor="_Arrivée_(déclaration_d’arrivée)" w:history="1">
              <w:r w:rsidR="00C6302E" w:rsidRPr="00CB3039">
                <w:rPr>
                  <w:rStyle w:val="Lienhypertexte"/>
                  <w:rFonts w:cs="Arial"/>
                  <w:color w:val="auto"/>
                  <w:sz w:val="16"/>
                  <w:szCs w:val="16"/>
                  <w:u w:val="none"/>
                  <w:lang w:val="fr-CH" w:eastAsia="fr-CH"/>
                </w:rPr>
                <w:t>Déclaration d’arrivée</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C6302E" w:rsidRPr="00CB3039" w:rsidRDefault="00707EFD" w:rsidP="00CB3039">
            <w:pPr>
              <w:rPr>
                <w:rFonts w:cs="Arial"/>
                <w:sz w:val="16"/>
                <w:szCs w:val="16"/>
                <w:lang w:val="fr-CH" w:eastAsia="fr-CH"/>
              </w:rPr>
            </w:pPr>
            <w:hyperlink w:anchor="_Etat_civil_1" w:history="1">
              <w:r w:rsidR="00C6302E" w:rsidRPr="00CB3039">
                <w:rPr>
                  <w:rStyle w:val="Lienhypertexte"/>
                  <w:rFonts w:cs="Arial"/>
                  <w:color w:val="auto"/>
                  <w:sz w:val="16"/>
                  <w:szCs w:val="16"/>
                  <w:u w:val="none"/>
                  <w:lang w:val="fr-CH" w:eastAsia="fr-CH"/>
                </w:rPr>
                <w:t>Etat civil</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C6302E" w:rsidRPr="00CB3039" w:rsidRDefault="00707EFD" w:rsidP="00CB3039">
            <w:pPr>
              <w:rPr>
                <w:rFonts w:cs="Arial"/>
                <w:sz w:val="16"/>
                <w:szCs w:val="16"/>
                <w:lang w:val="fr-CH" w:eastAsia="fr-CH"/>
              </w:rPr>
            </w:pPr>
            <w:hyperlink w:anchor="_Ménages_collectifs" w:history="1">
              <w:r w:rsidR="00220088" w:rsidRPr="00CB3039">
                <w:rPr>
                  <w:rStyle w:val="Lienhypertexte"/>
                  <w:rFonts w:cs="Arial"/>
                  <w:color w:val="auto"/>
                  <w:sz w:val="16"/>
                  <w:szCs w:val="16"/>
                  <w:u w:val="none"/>
                  <w:lang w:val="fr-CH" w:eastAsia="fr-CH"/>
                </w:rPr>
                <w:t>Ménages collectifs</w:t>
              </w:r>
            </w:hyperlink>
          </w:p>
        </w:tc>
      </w:tr>
      <w:tr w:rsidR="007B35B3"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B6DDE8"/>
            <w:vAlign w:val="center"/>
          </w:tcPr>
          <w:p w:rsidR="00C6302E" w:rsidRPr="00CB3039" w:rsidRDefault="00C6302E" w:rsidP="00CB3039">
            <w:pPr>
              <w:rPr>
                <w:rFonts w:cs="Arial"/>
                <w:sz w:val="16"/>
                <w:szCs w:val="16"/>
                <w:lang w:val="fr-CH" w:eastAsia="fr-CH"/>
              </w:rPr>
            </w:pPr>
            <w:r w:rsidRPr="00CB3039">
              <w:rPr>
                <w:rFonts w:cs="Arial"/>
                <w:sz w:val="16"/>
                <w:szCs w:val="16"/>
                <w:lang w:val="fr-CH" w:eastAsia="fr-CH"/>
              </w:rPr>
              <w:t xml:space="preserve"> </w:t>
            </w:r>
            <w:hyperlink w:anchor="_Bases_légales_5"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C2D69B"/>
            <w:vAlign w:val="center"/>
          </w:tcPr>
          <w:p w:rsidR="00C6302E" w:rsidRPr="00CB3039" w:rsidRDefault="00C6302E" w:rsidP="00CB3039">
            <w:pPr>
              <w:rPr>
                <w:rFonts w:cs="Arial"/>
                <w:sz w:val="16"/>
                <w:szCs w:val="16"/>
                <w:lang w:val="fr-CH" w:eastAsia="fr-CH"/>
              </w:rPr>
            </w:pPr>
            <w:r w:rsidRPr="00CB3039">
              <w:rPr>
                <w:rFonts w:cs="Arial"/>
                <w:sz w:val="16"/>
                <w:szCs w:val="16"/>
                <w:lang w:val="fr-CH" w:eastAsia="fr-CH"/>
              </w:rPr>
              <w:t xml:space="preserve"> </w:t>
            </w:r>
            <w:hyperlink w:anchor="_Introduction_à_l’Etat" w:history="1">
              <w:r w:rsidRPr="00CB3039">
                <w:rPr>
                  <w:rStyle w:val="Lienhypertexte"/>
                  <w:rFonts w:cs="Arial"/>
                  <w:color w:val="auto"/>
                  <w:sz w:val="16"/>
                  <w:szCs w:val="16"/>
                  <w:u w:val="none"/>
                  <w:lang w:val="fr-CH" w:eastAsia="fr-CH"/>
                </w:rPr>
                <w:t>Introduction à l’état civil</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rsidR="00C6302E" w:rsidRPr="00CB3039" w:rsidRDefault="00220088" w:rsidP="00CB3039">
            <w:pPr>
              <w:rPr>
                <w:rFonts w:cs="Arial"/>
                <w:sz w:val="16"/>
                <w:szCs w:val="16"/>
                <w:lang w:val="fr-CH" w:eastAsia="fr-CH"/>
              </w:rPr>
            </w:pPr>
            <w:r w:rsidRPr="00CB3039">
              <w:rPr>
                <w:rFonts w:cs="Arial"/>
                <w:sz w:val="16"/>
                <w:szCs w:val="16"/>
                <w:lang w:val="fr-CH" w:eastAsia="fr-CH"/>
              </w:rPr>
              <w:t xml:space="preserve"> </w:t>
            </w:r>
            <w:hyperlink w:anchor="_Inscription_dans_les" w:history="1">
              <w:r w:rsidRPr="00CB3039">
                <w:rPr>
                  <w:rStyle w:val="Lienhypertexte"/>
                  <w:rFonts w:cs="Arial"/>
                  <w:color w:val="auto"/>
                  <w:sz w:val="16"/>
                  <w:szCs w:val="16"/>
                  <w:u w:val="none"/>
                  <w:lang w:val="fr-CH" w:eastAsia="fr-CH"/>
                </w:rPr>
                <w:t>Inscription dans les RdH</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Références_-_Liens" w:history="1">
              <w:r w:rsidRPr="00CB3039">
                <w:rPr>
                  <w:rStyle w:val="Lienhypertexte"/>
                  <w:rFonts w:cs="Arial"/>
                  <w:color w:val="auto"/>
                  <w:sz w:val="16"/>
                  <w:szCs w:val="16"/>
                  <w:u w:val="none"/>
                  <w:lang w:val="fr-CH" w:eastAsia="fr-CH"/>
                </w:rPr>
                <w:t>Références - Liens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aissance__" w:history="1">
              <w:r w:rsidRPr="00CB3039">
                <w:rPr>
                  <w:rStyle w:val="Lienhypertexte"/>
                  <w:rFonts w:cs="Arial"/>
                  <w:color w:val="auto"/>
                  <w:sz w:val="16"/>
                  <w:szCs w:val="16"/>
                  <w:u w:val="none"/>
                  <w:lang w:val="fr-CH" w:eastAsia="fr-CH"/>
                </w:rPr>
                <w:t>Naissance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enue_à_jour" w:history="1">
              <w:r w:rsidRPr="00CB3039">
                <w:rPr>
                  <w:rStyle w:val="Lienhypertexte"/>
                  <w:rFonts w:cs="Arial"/>
                  <w:color w:val="auto"/>
                  <w:sz w:val="16"/>
                  <w:szCs w:val="16"/>
                  <w:u w:val="none"/>
                  <w:lang w:val="fr-CH" w:eastAsia="fr-CH"/>
                </w:rPr>
                <w:t xml:space="preserve">Tenue à jour </w:t>
              </w:r>
              <w:r w:rsidR="00F831F3" w:rsidRPr="00CB3039">
                <w:rPr>
                  <w:rStyle w:val="Lienhypertexte"/>
                  <w:rFonts w:cs="Arial"/>
                  <w:color w:val="auto"/>
                  <w:sz w:val="16"/>
                  <w:szCs w:val="16"/>
                  <w:u w:val="none"/>
                  <w:lang w:val="fr-CH" w:eastAsia="fr-CH"/>
                </w:rPr>
                <w:t xml:space="preserve">de la liste </w:t>
              </w:r>
              <w:r w:rsidRPr="00CB3039">
                <w:rPr>
                  <w:rStyle w:val="Lienhypertexte"/>
                  <w:rFonts w:cs="Arial"/>
                  <w:color w:val="auto"/>
                  <w:sz w:val="16"/>
                  <w:szCs w:val="16"/>
                  <w:u w:val="none"/>
                  <w:lang w:val="fr-CH" w:eastAsia="fr-CH"/>
                </w:rPr>
                <w:t>des ménages</w:t>
              </w:r>
            </w:hyperlink>
          </w:p>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enue_à_jour" w:history="1">
              <w:r w:rsidR="00F831F3" w:rsidRPr="00CB3039">
                <w:rPr>
                  <w:rStyle w:val="Lienhypertexte"/>
                  <w:rFonts w:cs="Arial"/>
                  <w:color w:val="auto"/>
                  <w:sz w:val="16"/>
                  <w:szCs w:val="16"/>
                  <w:u w:val="none"/>
                  <w:lang w:val="fr-CH" w:eastAsia="fr-CH"/>
                </w:rPr>
                <w:t xml:space="preserve">collectifs </w:t>
              </w:r>
              <w:r w:rsidRPr="00CB3039">
                <w:rPr>
                  <w:rStyle w:val="Lienhypertexte"/>
                  <w:rFonts w:cs="Arial"/>
                  <w:color w:val="auto"/>
                  <w:sz w:val="16"/>
                  <w:szCs w:val="16"/>
                  <w:u w:val="none"/>
                  <w:lang w:val="fr-CH" w:eastAsia="fr-CH"/>
                </w:rPr>
                <w:t>dans le canton</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Caractères" w:history="1">
              <w:r w:rsidRPr="00CB3039">
                <w:rPr>
                  <w:rStyle w:val="Lienhypertexte"/>
                  <w:rFonts w:cs="Arial"/>
                  <w:color w:val="auto"/>
                  <w:sz w:val="16"/>
                  <w:szCs w:val="16"/>
                  <w:u w:val="none"/>
                  <w:lang w:val="fr-CH" w:eastAsia="fr-CH"/>
                </w:rPr>
                <w:t>Caractères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Reconnaissance" w:history="1">
              <w:r w:rsidRPr="00CB3039">
                <w:rPr>
                  <w:rStyle w:val="Lienhypertexte"/>
                  <w:rFonts w:cs="Arial"/>
                  <w:color w:val="auto"/>
                  <w:sz w:val="16"/>
                  <w:szCs w:val="16"/>
                  <w:u w:val="none"/>
                  <w:lang w:val="fr-CH" w:eastAsia="fr-CH"/>
                </w:rPr>
                <w:t>Reconnaissance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uméro_d’assuré_AVS" w:history="1">
              <w:r w:rsidRPr="00CB3039">
                <w:rPr>
                  <w:rStyle w:val="Lienhypertexte"/>
                  <w:rFonts w:cs="Arial"/>
                  <w:color w:val="auto"/>
                  <w:sz w:val="16"/>
                  <w:szCs w:val="16"/>
                  <w:u w:val="none"/>
                  <w:lang w:val="fr-CH" w:eastAsia="fr-CH"/>
                </w:rPr>
                <w:t>Numéro AVS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Mariage" w:history="1">
              <w:r w:rsidRPr="00CB3039">
                <w:rPr>
                  <w:rStyle w:val="Lienhypertexte"/>
                  <w:rFonts w:cs="Arial"/>
                  <w:color w:val="auto"/>
                  <w:sz w:val="16"/>
                  <w:szCs w:val="16"/>
                  <w:u w:val="none"/>
                  <w:lang w:val="fr-CH" w:eastAsia="fr-CH"/>
                </w:rPr>
                <w:t>Mariage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homes_pour" w:history="1">
              <w:r w:rsidRPr="00CB3039">
                <w:rPr>
                  <w:rStyle w:val="Lienhypertexte"/>
                  <w:rFonts w:cs="Arial"/>
                  <w:color w:val="auto"/>
                  <w:sz w:val="16"/>
                  <w:szCs w:val="16"/>
                  <w:u w:val="none"/>
                  <w:lang w:val="fr-CH" w:eastAsia="fr-CH"/>
                </w:rPr>
                <w:t>Les homes pour personnes âgées et</w:t>
              </w:r>
            </w:hyperlink>
          </w:p>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homes_pour" w:history="1">
              <w:r w:rsidR="00F3524A" w:rsidRPr="00CB3039">
                <w:rPr>
                  <w:rStyle w:val="Lienhypertexte"/>
                  <w:rFonts w:cs="Arial"/>
                  <w:color w:val="auto"/>
                  <w:sz w:val="16"/>
                  <w:szCs w:val="16"/>
                  <w:u w:val="none"/>
                  <w:lang w:val="fr-CH" w:eastAsia="fr-CH"/>
                </w:rPr>
                <w:t>les établissements médico-sociaux</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oms" w:history="1">
              <w:r w:rsidRPr="00CB3039">
                <w:rPr>
                  <w:rStyle w:val="Lienhypertexte"/>
                  <w:rFonts w:cs="Arial"/>
                  <w:color w:val="auto"/>
                  <w:sz w:val="16"/>
                  <w:szCs w:val="16"/>
                  <w:u w:val="none"/>
                  <w:lang w:val="fr-CH" w:eastAsia="fr-CH"/>
                </w:rPr>
                <w:t>Noms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Partenariat_enregistré" w:history="1">
              <w:r w:rsidRPr="00CB3039">
                <w:rPr>
                  <w:rStyle w:val="Lienhypertexte"/>
                  <w:rFonts w:cs="Arial"/>
                  <w:color w:val="auto"/>
                  <w:sz w:val="16"/>
                  <w:szCs w:val="16"/>
                  <w:u w:val="none"/>
                  <w:lang w:val="fr-CH" w:eastAsia="fr-CH"/>
                </w:rPr>
                <w:t>Partenariat enregistré</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p>
        </w:tc>
      </w:tr>
      <w:tr w:rsidR="00B306C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Prénoms" w:history="1">
              <w:r w:rsidRPr="00CB3039">
                <w:rPr>
                  <w:rStyle w:val="Lienhypertexte"/>
                  <w:rFonts w:cs="Arial"/>
                  <w:color w:val="auto"/>
                  <w:sz w:val="16"/>
                  <w:szCs w:val="16"/>
                  <w:u w:val="none"/>
                  <w:lang w:val="fr-CH" w:eastAsia="fr-CH"/>
                </w:rPr>
                <w:t>Prénoms</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écès" w:history="1">
              <w:r w:rsidRPr="00CB3039">
                <w:rPr>
                  <w:rStyle w:val="Lienhypertexte"/>
                  <w:rFonts w:cs="Arial"/>
                  <w:color w:val="auto"/>
                  <w:sz w:val="16"/>
                  <w:szCs w:val="16"/>
                  <w:u w:val="none"/>
                  <w:lang w:val="fr-CH" w:eastAsia="fr-CH"/>
                </w:rPr>
                <w:t>Décès</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rsidR="00B306CB"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internats_et" w:history="1">
              <w:r w:rsidR="00F3524A" w:rsidRPr="00CB3039">
                <w:rPr>
                  <w:rStyle w:val="Lienhypertexte"/>
                  <w:rFonts w:cs="Arial"/>
                  <w:color w:val="auto"/>
                  <w:sz w:val="16"/>
                  <w:szCs w:val="16"/>
                  <w:u w:val="none"/>
                  <w:lang w:val="fr-CH" w:eastAsia="fr-CH"/>
                </w:rPr>
                <w:t>Les i</w:t>
              </w:r>
              <w:r w:rsidRPr="00CB3039">
                <w:rPr>
                  <w:rStyle w:val="Lienhypertexte"/>
                  <w:rFonts w:cs="Arial"/>
                  <w:color w:val="auto"/>
                  <w:sz w:val="16"/>
                  <w:szCs w:val="16"/>
                  <w:u w:val="none"/>
                  <w:lang w:val="fr-CH" w:eastAsia="fr-CH"/>
                </w:rPr>
                <w:t xml:space="preserve">nternats et </w:t>
              </w:r>
              <w:r w:rsidR="00F3524A" w:rsidRPr="00CB3039">
                <w:rPr>
                  <w:rStyle w:val="Lienhypertexte"/>
                  <w:rFonts w:cs="Arial"/>
                  <w:color w:val="auto"/>
                  <w:sz w:val="16"/>
                  <w:szCs w:val="16"/>
                  <w:u w:val="none"/>
                  <w:lang w:val="fr-CH" w:eastAsia="fr-CH"/>
                </w:rPr>
                <w:t xml:space="preserve">les </w:t>
              </w:r>
              <w:r w:rsidRPr="00CB3039">
                <w:rPr>
                  <w:rStyle w:val="Lienhypertexte"/>
                  <w:rFonts w:cs="Arial"/>
                  <w:color w:val="auto"/>
                  <w:sz w:val="16"/>
                  <w:szCs w:val="16"/>
                  <w:u w:val="none"/>
                  <w:lang w:val="fr-CH" w:eastAsia="fr-CH"/>
                </w:rPr>
                <w:t xml:space="preserve">foyers </w:t>
              </w:r>
              <w:r w:rsidR="00F3524A" w:rsidRPr="00CB3039">
                <w:rPr>
                  <w:rStyle w:val="Lienhypertexte"/>
                  <w:rFonts w:cs="Arial"/>
                  <w:color w:val="auto"/>
                  <w:sz w:val="16"/>
                  <w:szCs w:val="16"/>
                  <w:u w:val="none"/>
                  <w:lang w:val="fr-CH" w:eastAsia="fr-CH"/>
                </w:rPr>
                <w:t>d’</w:t>
              </w:r>
              <w:r w:rsidRPr="00CB3039">
                <w:rPr>
                  <w:rStyle w:val="Lienhypertexte"/>
                  <w:rFonts w:cs="Arial"/>
                  <w:color w:val="auto"/>
                  <w:sz w:val="16"/>
                  <w:szCs w:val="16"/>
                  <w:u w:val="none"/>
                  <w:lang w:val="fr-CH" w:eastAsia="fr-CH"/>
                </w:rPr>
                <w:t>étudiants</w:t>
              </w:r>
            </w:hyperlink>
          </w:p>
        </w:tc>
      </w:tr>
      <w:tr w:rsidR="00B306C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ate_de_naissance" w:history="1">
              <w:r w:rsidRPr="00CB3039">
                <w:rPr>
                  <w:rStyle w:val="Lienhypertexte"/>
                  <w:rFonts w:cs="Arial"/>
                  <w:color w:val="auto"/>
                  <w:sz w:val="16"/>
                  <w:szCs w:val="16"/>
                  <w:u w:val="none"/>
                  <w:lang w:val="fr-CH" w:eastAsia="fr-CH"/>
                </w:rPr>
                <w:t>Date de naissance</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ivorce" w:history="1">
              <w:r w:rsidRPr="00CB3039">
                <w:rPr>
                  <w:rStyle w:val="Lienhypertexte"/>
                  <w:rFonts w:cs="Arial"/>
                  <w:color w:val="auto"/>
                  <w:sz w:val="16"/>
                  <w:szCs w:val="16"/>
                  <w:u w:val="none"/>
                  <w:lang w:val="fr-CH" w:eastAsia="fr-CH"/>
                </w:rPr>
                <w:t>Divorce</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rsidR="00B306CB"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établissements_pour" w:history="1">
              <w:r w:rsidRPr="00CB3039">
                <w:rPr>
                  <w:rStyle w:val="Lienhypertexte"/>
                  <w:rFonts w:cs="Arial"/>
                  <w:color w:val="auto"/>
                  <w:sz w:val="16"/>
                  <w:szCs w:val="16"/>
                  <w:u w:val="none"/>
                  <w:lang w:val="fr-CH" w:eastAsia="fr-CH"/>
                </w:rPr>
                <w:t>Les établissements pour handicapés</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ieu_de_naissance" w:history="1">
              <w:r w:rsidRPr="00CB3039">
                <w:rPr>
                  <w:rStyle w:val="Lienhypertexte"/>
                  <w:rFonts w:cs="Arial"/>
                  <w:color w:val="auto"/>
                  <w:sz w:val="16"/>
                  <w:szCs w:val="16"/>
                  <w:u w:val="none"/>
                  <w:lang w:val="fr-CH" w:eastAsia="fr-CH"/>
                </w:rPr>
                <w:t>Lieu de naissance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Changement_de_nom" w:history="1">
              <w:r w:rsidRPr="00CB3039">
                <w:rPr>
                  <w:rStyle w:val="Lienhypertexte"/>
                  <w:rFonts w:cs="Arial"/>
                  <w:color w:val="auto"/>
                  <w:sz w:val="16"/>
                  <w:szCs w:val="16"/>
                  <w:u w:val="none"/>
                  <w:lang w:val="fr-CH" w:eastAsia="fr-CH"/>
                </w:rPr>
                <w:t>Changement de no</w:t>
              </w:r>
              <w:r w:rsidR="00F97C2F" w:rsidRPr="00CB3039">
                <w:rPr>
                  <w:rStyle w:val="Lienhypertexte"/>
                  <w:rFonts w:cs="Arial"/>
                  <w:color w:val="auto"/>
                  <w:sz w:val="16"/>
                  <w:szCs w:val="16"/>
                  <w:u w:val="none"/>
                  <w:lang w:val="fr-CH" w:eastAsia="fr-CH"/>
                </w:rPr>
                <w:t>m -</w:t>
              </w:r>
              <w:r w:rsidRPr="00CB3039">
                <w:rPr>
                  <w:rStyle w:val="Lienhypertexte"/>
                  <w:rFonts w:cs="Arial"/>
                  <w:color w:val="auto"/>
                  <w:sz w:val="16"/>
                  <w:szCs w:val="16"/>
                  <w:u w:val="none"/>
                  <w:lang w:val="fr-CH" w:eastAsia="fr-CH"/>
                </w:rPr>
                <w:t xml:space="preserve"> prénom</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monastères_et" w:history="1">
              <w:r w:rsidR="00F3524A" w:rsidRPr="00CB3039">
                <w:rPr>
                  <w:rStyle w:val="Lienhypertexte"/>
                  <w:rFonts w:cs="Arial"/>
                  <w:color w:val="auto"/>
                  <w:sz w:val="16"/>
                  <w:szCs w:val="16"/>
                  <w:u w:val="none"/>
                  <w:lang w:val="fr-CH" w:eastAsia="fr-CH"/>
                </w:rPr>
                <w:t>Les m</w:t>
              </w:r>
              <w:r w:rsidRPr="00CB3039">
                <w:rPr>
                  <w:rStyle w:val="Lienhypertexte"/>
                  <w:rFonts w:cs="Arial"/>
                  <w:color w:val="auto"/>
                  <w:sz w:val="16"/>
                  <w:szCs w:val="16"/>
                  <w:u w:val="none"/>
                  <w:lang w:val="fr-CH" w:eastAsia="fr-CH"/>
                </w:rPr>
                <w:t xml:space="preserve">onastères et </w:t>
              </w:r>
              <w:r w:rsidR="00F3524A" w:rsidRPr="00CB3039">
                <w:rPr>
                  <w:rStyle w:val="Lienhypertexte"/>
                  <w:rFonts w:cs="Arial"/>
                  <w:color w:val="auto"/>
                  <w:sz w:val="16"/>
                  <w:szCs w:val="16"/>
                  <w:u w:val="none"/>
                  <w:lang w:val="fr-CH" w:eastAsia="fr-CH"/>
                </w:rPr>
                <w:t>les</w:t>
              </w:r>
              <w:r w:rsidRPr="00CB3039">
                <w:rPr>
                  <w:rStyle w:val="Lienhypertexte"/>
                  <w:rFonts w:cs="Arial"/>
                  <w:color w:val="auto"/>
                  <w:sz w:val="16"/>
                  <w:szCs w:val="16"/>
                  <w:u w:val="none"/>
                  <w:lang w:val="fr-CH" w:eastAsia="fr-CH"/>
                </w:rPr>
                <w:t xml:space="preserve"> établissements</w:t>
              </w:r>
            </w:hyperlink>
          </w:p>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oc278288786" w:history="1">
              <w:r w:rsidR="00F3524A" w:rsidRPr="00CB3039">
                <w:rPr>
                  <w:rStyle w:val="Lienhypertexte"/>
                  <w:rFonts w:cs="Arial"/>
                  <w:color w:val="auto"/>
                  <w:sz w:val="16"/>
                  <w:szCs w:val="16"/>
                  <w:u w:val="none"/>
                  <w:lang w:val="fr-CH" w:eastAsia="fr-CH"/>
                </w:rPr>
                <w:t>d’hébergement de</w:t>
              </w:r>
              <w:r w:rsidRPr="00CB3039">
                <w:rPr>
                  <w:rStyle w:val="Lienhypertexte"/>
                  <w:rFonts w:cs="Arial"/>
                  <w:color w:val="auto"/>
                  <w:sz w:val="16"/>
                  <w:szCs w:val="16"/>
                  <w:u w:val="none"/>
                  <w:lang w:val="fr-CH" w:eastAsia="fr-CH"/>
                </w:rPr>
                <w:t xml:space="preserve"> religieux</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Sexe" w:history="1">
              <w:r w:rsidRPr="00CB3039">
                <w:rPr>
                  <w:rStyle w:val="Lienhypertexte"/>
                  <w:rFonts w:cs="Arial"/>
                  <w:color w:val="auto"/>
                  <w:sz w:val="16"/>
                  <w:szCs w:val="16"/>
                  <w:u w:val="none"/>
                  <w:lang w:val="fr-CH" w:eastAsia="fr-CH"/>
                </w:rPr>
                <w:t>Sexe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Adoption" w:history="1">
              <w:r w:rsidRPr="00CB3039">
                <w:rPr>
                  <w:rStyle w:val="Lienhypertexte"/>
                  <w:rFonts w:cs="Arial"/>
                  <w:color w:val="auto"/>
                  <w:sz w:val="16"/>
                  <w:szCs w:val="16"/>
                  <w:u w:val="none"/>
                  <w:lang w:val="fr-CH" w:eastAsia="fr-CH"/>
                </w:rPr>
                <w:t>Adoption</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Filiation_(Art._4" w:history="1">
              <w:r w:rsidRPr="00CB3039">
                <w:rPr>
                  <w:rStyle w:val="Lienhypertexte"/>
                  <w:rFonts w:cs="Arial"/>
                  <w:color w:val="auto"/>
                  <w:sz w:val="16"/>
                  <w:szCs w:val="16"/>
                  <w:u w:val="none"/>
                  <w:lang w:val="fr-CH" w:eastAsia="fr-CH"/>
                </w:rPr>
                <w:t>Filiation</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Recherches_généalogiques" w:history="1">
              <w:r w:rsidRPr="00CB3039">
                <w:rPr>
                  <w:rStyle w:val="Lienhypertexte"/>
                  <w:rFonts w:cs="Arial"/>
                  <w:color w:val="auto"/>
                  <w:sz w:val="16"/>
                  <w:szCs w:val="16"/>
                  <w:u w:val="none"/>
                  <w:lang w:val="fr-CH" w:eastAsia="fr-CH"/>
                </w:rPr>
                <w:t>Recherches généalogiques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Maisons_d’éducation_et" w:history="1">
              <w:r w:rsidRPr="00CB3039">
                <w:rPr>
                  <w:rStyle w:val="Lienhypertexte"/>
                  <w:rFonts w:cs="Arial"/>
                  <w:color w:val="auto"/>
                  <w:sz w:val="16"/>
                  <w:szCs w:val="16"/>
                  <w:u w:val="none"/>
                  <w:lang w:val="fr-CH" w:eastAsia="fr-CH"/>
                </w:rPr>
                <w:t>Maisons d’éducation et foyers pour</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Maisons_d’éducation_et" w:history="1">
              <w:r w:rsidRPr="00CB3039">
                <w:rPr>
                  <w:rStyle w:val="Lienhypertexte"/>
                  <w:rFonts w:cs="Arial"/>
                  <w:color w:val="auto"/>
                  <w:sz w:val="16"/>
                  <w:szCs w:val="16"/>
                  <w:u w:val="none"/>
                  <w:lang w:val="fr-CH" w:eastAsia="fr-CH"/>
                </w:rPr>
                <w:t>enfants</w:t>
              </w:r>
            </w:hyperlink>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Adoption_(voir_chapitre" w:history="1">
              <w:r w:rsidRPr="00CB3039">
                <w:rPr>
                  <w:rStyle w:val="Lienhypertexte"/>
                  <w:rFonts w:cs="Arial"/>
                  <w:color w:val="auto"/>
                  <w:sz w:val="16"/>
                  <w:szCs w:val="16"/>
                  <w:u w:val="none"/>
                  <w:lang w:val="fr-CH" w:eastAsia="fr-CH"/>
                </w:rPr>
                <w:t>Adoption</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Offices_d’état-civil" w:history="1">
              <w:r w:rsidRPr="00CB3039">
                <w:rPr>
                  <w:rStyle w:val="Lienhypertexte"/>
                  <w:rFonts w:cs="Arial"/>
                  <w:color w:val="auto"/>
                  <w:sz w:val="16"/>
                  <w:szCs w:val="16"/>
                  <w:u w:val="none"/>
                  <w:lang w:val="fr-CH" w:eastAsia="fr-CH"/>
                </w:rPr>
                <w:t>Offices d’état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t_civil" w:history="1">
              <w:r w:rsidRPr="00CB3039">
                <w:rPr>
                  <w:rStyle w:val="Lienhypertexte"/>
                  <w:rFonts w:cs="Arial"/>
                  <w:color w:val="auto"/>
                  <w:sz w:val="16"/>
                  <w:szCs w:val="16"/>
                  <w:u w:val="none"/>
                  <w:lang w:val="fr-CH" w:eastAsia="fr-CH"/>
                </w:rPr>
                <w:t>Etat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ommande_d’un_acte" w:history="1">
              <w:r w:rsidRPr="00CB3039">
                <w:rPr>
                  <w:rStyle w:val="Lienhypertexte"/>
                  <w:rFonts w:cs="Arial"/>
                  <w:color w:val="auto"/>
                  <w:sz w:val="16"/>
                  <w:szCs w:val="16"/>
                  <w:u w:val="none"/>
                  <w:lang w:val="fr-CH" w:eastAsia="fr-CH"/>
                </w:rPr>
                <w:t>Commande d’un acte d’état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Hô</w:t>
              </w:r>
              <w:r w:rsidR="00F3524A" w:rsidRPr="00CB3039">
                <w:rPr>
                  <w:rStyle w:val="Lienhypertexte"/>
                  <w:rFonts w:cs="Arial"/>
                  <w:color w:val="auto"/>
                  <w:sz w:val="16"/>
                  <w:szCs w:val="16"/>
                  <w:u w:val="none"/>
                  <w:lang w:val="fr-CH" w:eastAsia="fr-CH"/>
                </w:rPr>
                <w:t>pitaux, établissements de soins et</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institutions similaires dans le domaine de</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la santé</w:t>
              </w:r>
            </w:hyperlink>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ate_d’événement_d’état" w:history="1">
              <w:r w:rsidRPr="00CB3039">
                <w:rPr>
                  <w:rStyle w:val="Lienhypertexte"/>
                  <w:rFonts w:cs="Arial"/>
                  <w:color w:val="auto"/>
                  <w:sz w:val="16"/>
                  <w:szCs w:val="16"/>
                  <w:u w:val="none"/>
                  <w:lang w:val="fr-CH" w:eastAsia="fr-CH"/>
                </w:rPr>
                <w:t>Date événement d’état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Naturalisations" w:history="1">
              <w:r w:rsidRPr="00CB3039">
                <w:rPr>
                  <w:rStyle w:val="Lienhypertexte"/>
                  <w:rFonts w:cs="Arial"/>
                  <w:color w:val="auto"/>
                  <w:sz w:val="16"/>
                  <w:szCs w:val="16"/>
                  <w:u w:val="none"/>
                  <w:lang w:val="fr-CH" w:eastAsia="fr-CH"/>
                </w:rPr>
                <w:t>Naturalisations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Nationalité" w:history="1">
              <w:r w:rsidR="000E3AE0" w:rsidRPr="00CB3039">
                <w:rPr>
                  <w:rStyle w:val="Lienhypertexte"/>
                  <w:rFonts w:cs="Arial"/>
                  <w:color w:val="auto"/>
                  <w:sz w:val="16"/>
                  <w:szCs w:val="16"/>
                  <w:u w:val="none"/>
                  <w:lang w:val="fr-CH" w:eastAsia="fr-CH"/>
                </w:rPr>
                <w:t>Nationalité</w:t>
              </w:r>
            </w:hyperlink>
          </w:p>
        </w:tc>
        <w:tc>
          <w:tcPr>
            <w:tcW w:w="236" w:type="dxa"/>
            <w:tcBorders>
              <w:top w:val="nil"/>
              <w:left w:val="single" w:sz="12" w:space="0" w:color="auto"/>
              <w:bottom w:val="nil"/>
              <w:right w:val="nil"/>
            </w:tcBorders>
            <w:vAlign w:val="center"/>
          </w:tcPr>
          <w:p w:rsidR="000E3AE0" w:rsidRPr="00CB3039" w:rsidRDefault="000E3AE0"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0E3AE0" w:rsidRPr="00CB3039" w:rsidRDefault="000E3AE0"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Lieux_d’origine" w:history="1">
              <w:r w:rsidR="000E3AE0" w:rsidRPr="00CB3039">
                <w:rPr>
                  <w:rStyle w:val="Lienhypertexte"/>
                  <w:rFonts w:cs="Arial"/>
                  <w:color w:val="auto"/>
                  <w:sz w:val="16"/>
                  <w:szCs w:val="16"/>
                  <w:u w:val="none"/>
                  <w:lang w:val="fr-CH" w:eastAsia="fr-CH"/>
                </w:rPr>
                <w:t>Lieux d’origine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0E3AE0" w:rsidRPr="00CB3039" w:rsidRDefault="00707EFD" w:rsidP="00CB3039">
            <w:pPr>
              <w:rPr>
                <w:rFonts w:cs="Arial"/>
                <w:sz w:val="16"/>
                <w:szCs w:val="16"/>
                <w:lang w:val="fr-CH" w:eastAsia="fr-CH"/>
              </w:rPr>
            </w:pPr>
            <w:hyperlink w:anchor="_Départ" w:history="1">
              <w:r w:rsidR="000E3AE0" w:rsidRPr="00CB3039">
                <w:rPr>
                  <w:rStyle w:val="Lienhypertexte"/>
                  <w:rFonts w:cs="Arial"/>
                  <w:color w:val="auto"/>
                  <w:sz w:val="16"/>
                  <w:szCs w:val="16"/>
                  <w:u w:val="none"/>
                  <w:lang w:val="fr-CH" w:eastAsia="fr-CH"/>
                </w:rPr>
                <w:t>Départ</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blissements_d’exécution_de" w:history="1">
              <w:r w:rsidRPr="00CB3039">
                <w:rPr>
                  <w:rStyle w:val="Lienhypertexte"/>
                  <w:rFonts w:cs="Arial"/>
                  <w:color w:val="auto"/>
                  <w:sz w:val="16"/>
                  <w:szCs w:val="16"/>
                  <w:u w:val="none"/>
                  <w:lang w:val="fr-CH" w:eastAsia="fr-CH"/>
                </w:rPr>
                <w:t>Etablissements d’exécution de peines et</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blissements_d’exécution_de" w:history="1">
              <w:r w:rsidRPr="00CB3039">
                <w:rPr>
                  <w:rStyle w:val="Lienhypertexte"/>
                  <w:rFonts w:cs="Arial"/>
                  <w:color w:val="auto"/>
                  <w:sz w:val="16"/>
                  <w:szCs w:val="16"/>
                  <w:u w:val="none"/>
                  <w:lang w:val="fr-CH" w:eastAsia="fr-CH"/>
                </w:rPr>
                <w:t>mesures</w:t>
              </w:r>
            </w:hyperlink>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Pour_les_étrangers" w:history="1">
              <w:r w:rsidRPr="00CB3039">
                <w:rPr>
                  <w:rStyle w:val="Lienhypertexte"/>
                  <w:rFonts w:cs="Arial"/>
                  <w:color w:val="auto"/>
                  <w:sz w:val="16"/>
                  <w:szCs w:val="16"/>
                  <w:u w:val="none"/>
                  <w:lang w:val="fr-CH" w:eastAsia="fr-CH"/>
                </w:rPr>
                <w:t>Pour les étrangers : type</w:t>
              </w:r>
              <w:r w:rsidR="002530D1">
                <w:rPr>
                  <w:rStyle w:val="Lienhypertexte"/>
                  <w:rFonts w:cs="Arial"/>
                  <w:color w:val="auto"/>
                  <w:sz w:val="16"/>
                  <w:szCs w:val="16"/>
                  <w:u w:val="none"/>
                  <w:lang w:val="fr-CH" w:eastAsia="fr-CH"/>
                </w:rPr>
                <w:t>s</w:t>
              </w:r>
              <w:r w:rsidRPr="00CB3039">
                <w:rPr>
                  <w:rStyle w:val="Lienhypertexte"/>
                  <w:rFonts w:cs="Arial"/>
                  <w:color w:val="auto"/>
                  <w:sz w:val="16"/>
                  <w:szCs w:val="16"/>
                  <w:u w:val="none"/>
                  <w:lang w:val="fr-CH" w:eastAsia="fr-CH"/>
                </w:rPr>
                <w:t xml:space="preserve"> d’autorisation</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Bases_légales_8"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étermination_domicile_principal" w:history="1">
              <w:r w:rsidRPr="00CB3039">
                <w:rPr>
                  <w:rStyle w:val="Lienhypertexte"/>
                  <w:rFonts w:cs="Arial"/>
                  <w:color w:val="auto"/>
                  <w:sz w:val="16"/>
                  <w:szCs w:val="16"/>
                  <w:u w:val="none"/>
                  <w:lang w:val="fr-CH" w:eastAsia="fr-CH"/>
                </w:rPr>
                <w:t>Détermination domicile principal ou</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étermination_domicile_principal" w:history="1">
              <w:r w:rsidRPr="00CB3039">
                <w:rPr>
                  <w:rStyle w:val="Lienhypertexte"/>
                  <w:rFonts w:cs="Arial"/>
                  <w:color w:val="auto"/>
                  <w:sz w:val="16"/>
                  <w:szCs w:val="16"/>
                  <w:u w:val="none"/>
                  <w:lang w:val="fr-CH" w:eastAsia="fr-CH"/>
                </w:rPr>
                <w:t>secondaire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Pour_les_Suisses" w:history="1">
              <w:r w:rsidRPr="00CB3039">
                <w:rPr>
                  <w:rStyle w:val="Lienhypertexte"/>
                  <w:rFonts w:cs="Arial"/>
                  <w:color w:val="auto"/>
                  <w:sz w:val="16"/>
                  <w:szCs w:val="16"/>
                  <w:u w:val="none"/>
                  <w:lang w:val="fr-CH" w:eastAsia="fr-CH"/>
                </w:rPr>
                <w:t>Pour les Suisses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entres_d’hébergement_de" w:history="1">
              <w:r w:rsidRPr="00CB3039">
                <w:rPr>
                  <w:rStyle w:val="Lienhypertexte"/>
                  <w:rFonts w:cs="Arial"/>
                  <w:color w:val="auto"/>
                  <w:sz w:val="16"/>
                  <w:szCs w:val="16"/>
                  <w:u w:val="none"/>
                  <w:lang w:val="fr-CH" w:eastAsia="fr-CH"/>
                </w:rPr>
                <w:t>Centres d’hébergement de requérants</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entres_d’hébergement_de" w:history="1">
              <w:r w:rsidRPr="00CB3039">
                <w:rPr>
                  <w:rStyle w:val="Lienhypertexte"/>
                  <w:rFonts w:cs="Arial"/>
                  <w:color w:val="auto"/>
                  <w:sz w:val="16"/>
                  <w:szCs w:val="16"/>
                  <w:u w:val="none"/>
                  <w:lang w:val="fr-CH" w:eastAsia="fr-CH"/>
                </w:rPr>
                <w:t>d’asile</w:t>
              </w:r>
            </w:hyperlink>
          </w:p>
        </w:tc>
      </w:tr>
      <w:tr w:rsidR="000E3AE0"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épart_pour_destination" w:history="1">
              <w:r w:rsidRPr="00CB3039">
                <w:rPr>
                  <w:rStyle w:val="Lienhypertexte"/>
                  <w:rFonts w:cs="Arial"/>
                  <w:color w:val="auto"/>
                  <w:sz w:val="16"/>
                  <w:szCs w:val="16"/>
                  <w:u w:val="none"/>
                  <w:lang w:val="fr-CH" w:eastAsia="fr-CH"/>
                </w:rPr>
                <w:t>Départ pour destination inconnue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ate_d’arrivée" w:history="1">
              <w:r w:rsidRPr="00CB3039">
                <w:rPr>
                  <w:rStyle w:val="Lienhypertexte"/>
                  <w:rFonts w:cs="Arial"/>
                  <w:color w:val="auto"/>
                  <w:sz w:val="16"/>
                  <w:szCs w:val="16"/>
                  <w:u w:val="none"/>
                  <w:lang w:val="fr-CH" w:eastAsia="fr-CH"/>
                </w:rPr>
                <w:t>Date d’arrivée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isparition" w:history="1">
              <w:r w:rsidRPr="00CB3039">
                <w:rPr>
                  <w:rStyle w:val="Lienhypertexte"/>
                  <w:rFonts w:cs="Arial"/>
                  <w:color w:val="auto"/>
                  <w:sz w:val="16"/>
                  <w:szCs w:val="16"/>
                  <w:u w:val="none"/>
                  <w:lang w:val="fr-CH" w:eastAsia="fr-CH"/>
                </w:rPr>
                <w:t>Disparition</w:t>
              </w:r>
            </w:hyperlink>
          </w:p>
        </w:tc>
        <w:tc>
          <w:tcPr>
            <w:tcW w:w="236" w:type="dxa"/>
            <w:tcBorders>
              <w:top w:val="nil"/>
              <w:left w:val="single" w:sz="12" w:space="0" w:color="auto"/>
              <w:bottom w:val="nil"/>
              <w:right w:val="nil"/>
            </w:tcBorders>
            <w:vAlign w:val="center"/>
          </w:tcPr>
          <w:p w:rsidR="000E3AE0" w:rsidRPr="00CB3039" w:rsidRDefault="000E3AE0"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Lieu_de_provenance" w:history="1">
              <w:r w:rsidR="000E3AE0" w:rsidRPr="00CB3039">
                <w:rPr>
                  <w:rStyle w:val="Lienhypertexte"/>
                  <w:rFonts w:cs="Arial"/>
                  <w:color w:val="auto"/>
                  <w:sz w:val="16"/>
                  <w:szCs w:val="16"/>
                  <w:u w:val="none"/>
                  <w:lang w:val="fr-CH" w:eastAsia="fr-CH"/>
                </w:rPr>
                <w:t>Lieu de provenance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t xml:space="preserve"> </w:t>
            </w:r>
            <w:hyperlink w:anchor="_Attestation_de_départ" w:history="1">
              <w:r w:rsidRPr="00CB3039">
                <w:rPr>
                  <w:rStyle w:val="Lienhypertexte"/>
                  <w:rFonts w:cs="Arial"/>
                  <w:color w:val="auto"/>
                  <w:sz w:val="16"/>
                  <w:szCs w:val="16"/>
                  <w:u w:val="none"/>
                  <w:lang w:val="fr-CH" w:eastAsia="fr-CH"/>
                </w:rPr>
                <w:t>Attestation de départ</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0E3AE0" w:rsidRPr="00CB3039" w:rsidRDefault="00707EFD" w:rsidP="00CB3039">
            <w:pPr>
              <w:rPr>
                <w:rFonts w:cs="Arial"/>
                <w:sz w:val="16"/>
                <w:szCs w:val="16"/>
                <w:lang w:val="fr-CH" w:eastAsia="fr-CH"/>
              </w:rPr>
            </w:pPr>
            <w:hyperlink w:anchor="_Bailleurs_/_Gérants" w:history="1">
              <w:r w:rsidR="000E3AE0" w:rsidRPr="00CB3039">
                <w:rPr>
                  <w:rStyle w:val="Lienhypertexte"/>
                  <w:rFonts w:cs="Arial"/>
                  <w:color w:val="auto"/>
                  <w:sz w:val="16"/>
                  <w:szCs w:val="16"/>
                  <w:u w:val="none"/>
                  <w:lang w:val="fr-CH" w:eastAsia="fr-CH"/>
                </w:rPr>
                <w:t>Bailleurs, gérants, logeurs</w:t>
              </w:r>
            </w:hyperlink>
          </w:p>
        </w:tc>
      </w:tr>
      <w:tr w:rsidR="00C732BE"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Séjour_d’un_habitant" w:history="1">
              <w:r w:rsidRPr="00CB3039">
                <w:rPr>
                  <w:rStyle w:val="Lienhypertexte"/>
                  <w:rFonts w:cs="Arial"/>
                  <w:color w:val="auto"/>
                  <w:sz w:val="16"/>
                  <w:szCs w:val="16"/>
                  <w:u w:val="none"/>
                  <w:lang w:val="fr-CH" w:eastAsia="fr-CH"/>
                </w:rPr>
                <w:t>Séjour d’un habitant dans une autre</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Séjour_d’un_habitant" w:history="1">
              <w:r w:rsidRPr="00CB3039">
                <w:rPr>
                  <w:rStyle w:val="Lienhypertexte"/>
                  <w:rFonts w:cs="Arial"/>
                  <w:color w:val="auto"/>
                  <w:sz w:val="16"/>
                  <w:szCs w:val="16"/>
                  <w:u w:val="none"/>
                  <w:lang w:val="fr-CH" w:eastAsia="fr-CH"/>
                </w:rPr>
                <w:t>commune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92CDDC"/>
            <w:vAlign w:val="center"/>
          </w:tcPr>
          <w:p w:rsidR="00C732BE" w:rsidRPr="00CB3039" w:rsidRDefault="00C732BE" w:rsidP="00CB3039">
            <w:pPr>
              <w:rPr>
                <w:rFonts w:cs="Arial"/>
                <w:sz w:val="16"/>
                <w:szCs w:val="16"/>
                <w:lang w:val="fr-CH" w:eastAsia="fr-CH"/>
              </w:rPr>
            </w:pPr>
            <w:r w:rsidRPr="00CB3039">
              <w:t xml:space="preserve"> </w:t>
            </w:r>
            <w:hyperlink w:anchor="_Pour_les_étrangers_1" w:history="1">
              <w:r w:rsidRPr="00CB3039">
                <w:rPr>
                  <w:rStyle w:val="Lienhypertexte"/>
                  <w:rFonts w:cs="Arial"/>
                  <w:color w:val="auto"/>
                  <w:sz w:val="16"/>
                  <w:szCs w:val="16"/>
                  <w:u w:val="none"/>
                  <w:lang w:val="fr-CH" w:eastAsia="fr-CH"/>
                </w:rPr>
                <w:t>Pour les étrangers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7C8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10" w:history="1">
              <w:r w:rsidRPr="00CB3039">
                <w:rPr>
                  <w:rStyle w:val="Lienhypertexte"/>
                  <w:rFonts w:cs="Arial"/>
                  <w:color w:val="auto"/>
                  <w:sz w:val="16"/>
                  <w:szCs w:val="16"/>
                  <w:u w:val="none"/>
                  <w:lang w:val="fr-CH" w:eastAsia="fr-CH"/>
                </w:rPr>
                <w:t>Bases légales</w:t>
              </w:r>
            </w:hyperlink>
          </w:p>
        </w:tc>
      </w:tr>
      <w:tr w:rsidR="00C732BE"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C732BE" w:rsidRPr="00CB3039" w:rsidRDefault="00C732B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7C8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Application" w:history="1">
              <w:r w:rsidRPr="00CB3039">
                <w:rPr>
                  <w:rStyle w:val="Lienhypertexte"/>
                  <w:rFonts w:cs="Arial"/>
                  <w:color w:val="auto"/>
                  <w:sz w:val="16"/>
                  <w:szCs w:val="16"/>
                  <w:u w:val="none"/>
                  <w:lang w:val="fr-CH" w:eastAsia="fr-CH"/>
                </w:rPr>
                <w:t>Application</w:t>
              </w:r>
            </w:hyperlink>
          </w:p>
        </w:tc>
      </w:tr>
      <w:tr w:rsidR="00C732BE"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Personne_en_domicile" w:history="1">
              <w:r w:rsidR="00C732BE" w:rsidRPr="00CB3039">
                <w:rPr>
                  <w:rStyle w:val="Lienhypertexte"/>
                  <w:rFonts w:cs="Arial"/>
                  <w:color w:val="auto"/>
                  <w:sz w:val="16"/>
                  <w:szCs w:val="16"/>
                  <w:u w:val="none"/>
                  <w:lang w:val="fr-CH" w:eastAsia="fr-CH"/>
                </w:rPr>
                <w:t>Personne en domicile secondaire dans</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ersonne_en_domicile" w:history="1">
              <w:r w:rsidRPr="00CB3039">
                <w:rPr>
                  <w:rStyle w:val="Lienhypertexte"/>
                  <w:rFonts w:cs="Arial"/>
                  <w:color w:val="auto"/>
                  <w:sz w:val="16"/>
                  <w:szCs w:val="16"/>
                  <w:u w:val="none"/>
                  <w:lang w:val="fr-CH" w:eastAsia="fr-CH"/>
                </w:rPr>
                <w:t>notre commune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C732BE" w:rsidRPr="00CB3039" w:rsidRDefault="00707EFD" w:rsidP="00CB3039">
            <w:pPr>
              <w:rPr>
                <w:rFonts w:cs="Arial"/>
                <w:sz w:val="16"/>
                <w:szCs w:val="16"/>
                <w:lang w:val="fr-CH" w:eastAsia="fr-CH"/>
              </w:rPr>
            </w:pPr>
            <w:hyperlink w:anchor="_Papiers_de_légitimation" w:history="1">
              <w:r w:rsidR="00C732BE" w:rsidRPr="00CB3039">
                <w:rPr>
                  <w:rStyle w:val="Lienhypertexte"/>
                  <w:rFonts w:cs="Arial"/>
                  <w:color w:val="auto"/>
                  <w:sz w:val="16"/>
                  <w:szCs w:val="16"/>
                  <w:u w:val="none"/>
                  <w:lang w:val="fr-CH" w:eastAsia="fr-CH"/>
                </w:rPr>
                <w:t>Papiers de légitimation</w:t>
              </w:r>
            </w:hyperlink>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C732BE" w:rsidRPr="00CB3039" w:rsidRDefault="00C732BE" w:rsidP="00CB3039">
            <w:pPr>
              <w:rPr>
                <w:rFonts w:cs="Arial"/>
                <w:sz w:val="16"/>
                <w:szCs w:val="16"/>
                <w:lang w:val="fr-CH" w:eastAsia="fr-CH"/>
              </w:rPr>
            </w:pPr>
          </w:p>
        </w:tc>
      </w:tr>
      <w:tr w:rsidR="00C732BE"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2"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C732BE" w:rsidRPr="00CB3039" w:rsidRDefault="00707EFD" w:rsidP="00CB3039">
            <w:pPr>
              <w:rPr>
                <w:rFonts w:cs="Arial"/>
                <w:sz w:val="16"/>
                <w:szCs w:val="16"/>
                <w:lang w:val="fr-CH" w:eastAsia="fr-CH"/>
              </w:rPr>
            </w:pPr>
            <w:hyperlink w:anchor="_Type_de_domicile" w:history="1">
              <w:r w:rsidR="00C732BE" w:rsidRPr="00CB3039">
                <w:rPr>
                  <w:rStyle w:val="Lienhypertexte"/>
                  <w:rFonts w:cs="Arial"/>
                  <w:color w:val="auto"/>
                  <w:sz w:val="16"/>
                  <w:szCs w:val="16"/>
                  <w:u w:val="none"/>
                  <w:lang w:val="fr-CH" w:eastAsia="fr-CH"/>
                </w:rPr>
                <w:t>Types de domicile</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Adresse_de_domicile" w:history="1">
              <w:r w:rsidRPr="00CB3039">
                <w:rPr>
                  <w:rStyle w:val="Lienhypertexte"/>
                  <w:rFonts w:cs="Arial"/>
                  <w:color w:val="auto"/>
                  <w:sz w:val="16"/>
                  <w:szCs w:val="16"/>
                  <w:u w:val="none"/>
                  <w:lang w:val="fr-CH" w:eastAsia="fr-CH"/>
                </w:rPr>
                <w:t>Adresse de domicile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oduction_de_documents" w:history="1">
              <w:r w:rsidRPr="00CB3039">
                <w:rPr>
                  <w:rStyle w:val="Lienhypertexte"/>
                  <w:rFonts w:cs="Arial"/>
                  <w:color w:val="auto"/>
                  <w:sz w:val="16"/>
                  <w:szCs w:val="16"/>
                  <w:u w:val="none"/>
                  <w:lang w:val="fr-CH" w:eastAsia="fr-CH"/>
                </w:rPr>
                <w:t>Production de documents à l’arrivée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1" w:history="1">
              <w:r w:rsidRPr="00CB3039">
                <w:rPr>
                  <w:rStyle w:val="Lienhypertexte"/>
                  <w:rFonts w:cs="Arial"/>
                  <w:color w:val="auto"/>
                  <w:sz w:val="16"/>
                  <w:szCs w:val="16"/>
                  <w:u w:val="none"/>
                  <w:lang w:val="fr-CH" w:eastAsia="fr-CH"/>
                </w:rPr>
                <w:t>Bases légales</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Adresse_postale" w:history="1">
              <w:r w:rsidR="00C732BE" w:rsidRPr="00CB3039">
                <w:rPr>
                  <w:rStyle w:val="Lienhypertexte"/>
                  <w:rFonts w:cs="Arial"/>
                  <w:color w:val="auto"/>
                  <w:sz w:val="16"/>
                  <w:szCs w:val="16"/>
                  <w:u w:val="none"/>
                  <w:lang w:val="fr-CH" w:eastAsia="fr-CH"/>
                </w:rPr>
                <w:t>Adresse postale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oduction_et_dépôt" w:history="1">
              <w:r w:rsidRPr="00CB3039">
                <w:rPr>
                  <w:rStyle w:val="Lienhypertexte"/>
                  <w:rFonts w:cs="Arial"/>
                  <w:color w:val="auto"/>
                  <w:sz w:val="16"/>
                  <w:szCs w:val="16"/>
                  <w:u w:val="none"/>
                  <w:lang w:val="fr-CH" w:eastAsia="fr-CH"/>
                </w:rPr>
                <w:t>Production et dépôt de documents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Type_de_domicile_1" w:history="1">
              <w:r w:rsidRPr="00CB3039">
                <w:rPr>
                  <w:rStyle w:val="Lienhypertexte"/>
                  <w:rFonts w:cs="Arial"/>
                  <w:color w:val="auto"/>
                  <w:sz w:val="16"/>
                  <w:szCs w:val="16"/>
                  <w:u w:val="none"/>
                  <w:lang w:val="fr-CH" w:eastAsia="fr-CH"/>
                </w:rPr>
                <w:t>Types de domicile Etablissement / Séjour</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EGID_(Identificateur_fédéral" w:history="1">
              <w:r w:rsidR="00C732BE" w:rsidRPr="00CB3039">
                <w:rPr>
                  <w:rStyle w:val="Lienhypertexte"/>
                  <w:rFonts w:cs="Arial"/>
                  <w:color w:val="auto"/>
                  <w:sz w:val="16"/>
                  <w:szCs w:val="16"/>
                  <w:u w:val="none"/>
                  <w:lang w:val="fr-CH" w:eastAsia="fr-CH"/>
                </w:rPr>
                <w:t>EGID et EWID</w:t>
              </w:r>
              <w:r w:rsidR="00CD5866" w:rsidRPr="00CB3039">
                <w:rPr>
                  <w:rStyle w:val="Lienhypertexte"/>
                  <w:color w:val="auto"/>
                  <w:sz w:val="16"/>
                  <w:szCs w:val="16"/>
                  <w:u w:val="none"/>
                </w:rPr>
                <w:t xml:space="preserve"> et type</w:t>
              </w:r>
              <w:r w:rsidR="002530D1">
                <w:rPr>
                  <w:rStyle w:val="Lienhypertexte"/>
                  <w:color w:val="auto"/>
                  <w:sz w:val="16"/>
                  <w:szCs w:val="16"/>
                  <w:u w:val="none"/>
                </w:rPr>
                <w:t>s</w:t>
              </w:r>
              <w:r w:rsidR="00CD5866" w:rsidRPr="00CB3039">
                <w:rPr>
                  <w:rStyle w:val="Lienhypertexte"/>
                  <w:color w:val="auto"/>
                  <w:sz w:val="16"/>
                  <w:szCs w:val="16"/>
                  <w:u w:val="none"/>
                </w:rPr>
                <w:t xml:space="preserve"> de ménage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Changement_de_situation" w:history="1">
              <w:r w:rsidRPr="00CB3039">
                <w:rPr>
                  <w:rStyle w:val="Lienhypertexte"/>
                  <w:rFonts w:cs="Arial"/>
                  <w:color w:val="auto"/>
                  <w:sz w:val="16"/>
                  <w:szCs w:val="16"/>
                  <w:u w:val="none"/>
                  <w:lang w:val="fr-CH" w:eastAsia="fr-CH"/>
                </w:rPr>
                <w:t>Changement de situation de résidence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omicile_et_Code" w:history="1">
              <w:r w:rsidRPr="00CB3039">
                <w:rPr>
                  <w:rStyle w:val="Lienhypertexte"/>
                  <w:rFonts w:cs="Arial"/>
                  <w:color w:val="auto"/>
                  <w:sz w:val="16"/>
                  <w:szCs w:val="16"/>
                  <w:u w:val="none"/>
                  <w:lang w:val="fr-CH" w:eastAsia="fr-CH"/>
                </w:rPr>
                <w:t>Domicile et code civil suisse</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Appartenance_religieuse" w:history="1">
              <w:r w:rsidRPr="00CB3039">
                <w:rPr>
                  <w:rStyle w:val="Lienhypertexte"/>
                  <w:rFonts w:cs="Arial"/>
                  <w:color w:val="auto"/>
                  <w:sz w:val="16"/>
                  <w:szCs w:val="16"/>
                  <w:u w:val="none"/>
                  <w:lang w:val="fr-CH" w:eastAsia="fr-CH"/>
                </w:rPr>
                <w:t>Appartenance religieuse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t xml:space="preserve"> </w:t>
            </w:r>
            <w:hyperlink w:anchor="_Restitution_des_documents" w:history="1">
              <w:r w:rsidRPr="00CB3039">
                <w:rPr>
                  <w:rStyle w:val="Lienhypertexte"/>
                  <w:rFonts w:cs="Arial"/>
                  <w:color w:val="auto"/>
                  <w:sz w:val="16"/>
                  <w:szCs w:val="16"/>
                  <w:u w:val="none"/>
                  <w:lang w:val="fr-CH" w:eastAsia="fr-CH"/>
                </w:rPr>
                <w:t>Restitution de documents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Ressortissants_suisses" w:history="1">
              <w:r w:rsidRPr="00CB3039">
                <w:rPr>
                  <w:rStyle w:val="Lienhypertexte"/>
                  <w:rFonts w:cs="Arial"/>
                  <w:color w:val="auto"/>
                  <w:sz w:val="16"/>
                  <w:szCs w:val="16"/>
                  <w:u w:val="none"/>
                  <w:lang w:val="fr-CH" w:eastAsia="fr-CH"/>
                </w:rPr>
                <w:t>Ressortissants suisses</w:t>
              </w:r>
            </w:hyperlink>
          </w:p>
        </w:tc>
      </w:tr>
      <w:tr w:rsidR="00C732BE"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Langue_maternelle_et" w:history="1">
              <w:r w:rsidR="00C732BE" w:rsidRPr="00CB3039">
                <w:rPr>
                  <w:rStyle w:val="Lienhypertexte"/>
                  <w:rFonts w:cs="Arial"/>
                  <w:color w:val="auto"/>
                  <w:sz w:val="16"/>
                  <w:szCs w:val="16"/>
                  <w:u w:val="none"/>
                  <w:lang w:val="fr-CH" w:eastAsia="fr-CH"/>
                </w:rPr>
                <w:t>Langue maternelle et langue de</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Langue_maternelle_et" w:history="1">
              <w:r w:rsidRPr="00CB3039">
                <w:rPr>
                  <w:rStyle w:val="Lienhypertexte"/>
                  <w:rFonts w:cs="Arial"/>
                  <w:color w:val="auto"/>
                  <w:sz w:val="16"/>
                  <w:szCs w:val="16"/>
                  <w:u w:val="none"/>
                  <w:lang w:val="fr-CH" w:eastAsia="fr-CH"/>
                </w:rPr>
                <w:t>correspondance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vMerge w:val="restart"/>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ablissement_de_documents" w:history="1">
              <w:r w:rsidRPr="00CB3039">
                <w:rPr>
                  <w:rStyle w:val="Lienhypertexte"/>
                  <w:rFonts w:cs="Arial"/>
                  <w:color w:val="auto"/>
                  <w:sz w:val="16"/>
                  <w:szCs w:val="16"/>
                  <w:u w:val="none"/>
                  <w:lang w:val="fr-CH" w:eastAsia="fr-CH"/>
                </w:rPr>
                <w:t>Etablissement de document</w:t>
              </w:r>
              <w:r w:rsidR="00F92BAE" w:rsidRPr="00CB3039">
                <w:rPr>
                  <w:rStyle w:val="Lienhypertexte"/>
                  <w:rFonts w:cs="Arial"/>
                  <w:color w:val="auto"/>
                  <w:sz w:val="16"/>
                  <w:szCs w:val="16"/>
                  <w:u w:val="none"/>
                  <w:lang w:val="fr-CH" w:eastAsia="fr-CH"/>
                </w:rPr>
                <w:t>s</w:t>
              </w:r>
              <w:r w:rsidRPr="00CB3039">
                <w:rPr>
                  <w:rStyle w:val="Lienhypertexte"/>
                  <w:rFonts w:cs="Arial"/>
                  <w:color w:val="auto"/>
                  <w:sz w:val="16"/>
                  <w:szCs w:val="16"/>
                  <w:u w:val="none"/>
                  <w:lang w:val="fr-CH" w:eastAsia="fr-CH"/>
                </w:rPr>
                <w:t xml:space="preserve"> par le</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ablissement_de_documents" w:history="1">
              <w:r w:rsidR="00F92BAE" w:rsidRPr="00CB3039">
                <w:rPr>
                  <w:rStyle w:val="Lienhypertexte"/>
                  <w:rFonts w:cs="Arial"/>
                  <w:color w:val="auto"/>
                  <w:sz w:val="16"/>
                  <w:szCs w:val="16"/>
                  <w:u w:val="none"/>
                  <w:lang w:val="fr-CH" w:eastAsia="fr-CH"/>
                </w:rPr>
                <w:t>C</w:t>
              </w:r>
              <w:r w:rsidRPr="00CB3039">
                <w:rPr>
                  <w:rStyle w:val="Lienhypertexte"/>
                  <w:rFonts w:cs="Arial"/>
                  <w:color w:val="auto"/>
                  <w:sz w:val="16"/>
                  <w:szCs w:val="16"/>
                  <w:u w:val="none"/>
                  <w:lang w:val="fr-CH" w:eastAsia="fr-CH"/>
                </w:rPr>
                <w:t>ontrôle de</w:t>
              </w:r>
              <w:r w:rsidR="00F92BAE" w:rsidRPr="00CB3039">
                <w:rPr>
                  <w:rStyle w:val="Lienhypertexte"/>
                  <w:rFonts w:cs="Arial"/>
                  <w:color w:val="auto"/>
                  <w:sz w:val="16"/>
                  <w:szCs w:val="16"/>
                  <w:u w:val="none"/>
                  <w:lang w:val="fr-CH" w:eastAsia="fr-CH"/>
                </w:rPr>
                <w:t xml:space="preserve">s </w:t>
              </w:r>
              <w:r w:rsidRPr="00CB3039">
                <w:rPr>
                  <w:rStyle w:val="Lienhypertexte"/>
                  <w:rFonts w:cs="Arial"/>
                  <w:color w:val="auto"/>
                  <w:sz w:val="16"/>
                  <w:szCs w:val="16"/>
                  <w:u w:val="none"/>
                  <w:lang w:val="fr-CH" w:eastAsia="fr-CH"/>
                </w:rPr>
                <w:t>habitant</w:t>
              </w:r>
              <w:r w:rsidR="00F92BAE" w:rsidRPr="00CB3039">
                <w:rPr>
                  <w:rStyle w:val="Lienhypertexte"/>
                  <w:rFonts w:cs="Arial"/>
                  <w:color w:val="auto"/>
                  <w:sz w:val="16"/>
                  <w:szCs w:val="16"/>
                  <w:u w:val="none"/>
                  <w:lang w:val="fr-CH" w:eastAsia="fr-CH"/>
                </w:rPr>
                <w:t>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rangers" w:history="1">
              <w:r w:rsidRPr="00CB3039">
                <w:rPr>
                  <w:rStyle w:val="Lienhypertexte"/>
                  <w:rFonts w:cs="Arial"/>
                  <w:color w:val="auto"/>
                  <w:sz w:val="16"/>
                  <w:szCs w:val="16"/>
                  <w:u w:val="none"/>
                  <w:lang w:val="fr-CH" w:eastAsia="fr-CH"/>
                </w:rPr>
                <w:t>Etrangers</w:t>
              </w:r>
            </w:hyperlink>
          </w:p>
        </w:tc>
      </w:tr>
      <w:tr w:rsidR="00C732BE"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vMerge/>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omicile_principal_à" w:history="1">
              <w:r w:rsidRPr="00CB3039">
                <w:rPr>
                  <w:rStyle w:val="Lienhypertexte"/>
                  <w:rFonts w:cs="Arial"/>
                  <w:color w:val="auto"/>
                  <w:sz w:val="16"/>
                  <w:szCs w:val="16"/>
                  <w:u w:val="none"/>
                  <w:lang w:val="fr-CH" w:eastAsia="fr-CH"/>
                </w:rPr>
                <w:t>Domicile principal à l’étranger</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ofession" w:history="1">
              <w:r w:rsidRPr="00CB3039">
                <w:rPr>
                  <w:rStyle w:val="Lienhypertexte"/>
                  <w:rFonts w:cs="Arial"/>
                  <w:color w:val="auto"/>
                  <w:sz w:val="16"/>
                  <w:szCs w:val="16"/>
                  <w:u w:val="none"/>
                  <w:lang w:val="fr-CH" w:eastAsia="fr-CH"/>
                </w:rPr>
                <w:t>Profession</w:t>
              </w:r>
            </w:hyperlink>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C732BE" w:rsidRPr="00CB3039" w:rsidRDefault="00C732B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ésence_de_moins" w:history="1">
              <w:r w:rsidRPr="00CB3039">
                <w:rPr>
                  <w:rStyle w:val="Lienhypertexte"/>
                  <w:rFonts w:cs="Arial"/>
                  <w:color w:val="auto"/>
                  <w:sz w:val="16"/>
                  <w:szCs w:val="16"/>
                  <w:u w:val="none"/>
                  <w:lang w:val="fr-CH" w:eastAsia="fr-CH"/>
                </w:rPr>
                <w:t>Présence : moins de 90 jours</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mployeur" w:history="1">
              <w:r w:rsidRPr="00CB3039">
                <w:rPr>
                  <w:rStyle w:val="Lienhypertexte"/>
                  <w:rFonts w:cs="Arial"/>
                  <w:color w:val="auto"/>
                  <w:sz w:val="16"/>
                  <w:szCs w:val="16"/>
                  <w:u w:val="none"/>
                  <w:lang w:val="fr-CH" w:eastAsia="fr-CH"/>
                </w:rPr>
                <w:t>Employeur</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C732BE" w:rsidRPr="00CB3039" w:rsidRDefault="00707EFD" w:rsidP="00CB3039">
            <w:pPr>
              <w:rPr>
                <w:rFonts w:cs="Arial"/>
                <w:sz w:val="16"/>
                <w:szCs w:val="16"/>
                <w:lang w:val="fr-CH" w:eastAsia="fr-CH"/>
              </w:rPr>
            </w:pPr>
            <w:hyperlink w:anchor="_Délais" w:history="1">
              <w:r w:rsidR="00C732BE" w:rsidRPr="00CB3039">
                <w:rPr>
                  <w:rStyle w:val="Lienhypertexte"/>
                  <w:rFonts w:cs="Arial"/>
                  <w:color w:val="auto"/>
                  <w:sz w:val="16"/>
                  <w:szCs w:val="16"/>
                  <w:u w:val="none"/>
                  <w:lang w:val="fr-CH" w:eastAsia="fr-CH"/>
                </w:rPr>
                <w:t>Délais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Camping_–_caravaning" w:history="1">
              <w:r w:rsidRPr="00CB3039">
                <w:rPr>
                  <w:rStyle w:val="Lienhypertexte"/>
                  <w:rFonts w:cs="Arial"/>
                  <w:color w:val="auto"/>
                  <w:sz w:val="16"/>
                  <w:szCs w:val="16"/>
                  <w:u w:val="none"/>
                  <w:lang w:val="fr-CH" w:eastAsia="fr-CH"/>
                </w:rPr>
                <w:t>Camping - caravaning</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Enregistrement" w:history="1">
              <w:r w:rsidRPr="00CB3039">
                <w:rPr>
                  <w:rStyle w:val="Lienhypertexte"/>
                  <w:rFonts w:cs="Arial"/>
                  <w:color w:val="auto"/>
                  <w:sz w:val="16"/>
                  <w:szCs w:val="16"/>
                  <w:u w:val="none"/>
                  <w:lang w:val="fr-CH" w:eastAsia="fr-CH"/>
                </w:rPr>
                <w:t>Enregistrement</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C4BC96"/>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Toc268860371"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r:id="rId15" w:anchor="_Population_dite_" w:history="1">
              <w:r w:rsidRPr="00CB3039">
                <w:rPr>
                  <w:rStyle w:val="Lienhypertexte"/>
                  <w:rFonts w:cs="Arial"/>
                  <w:color w:val="auto"/>
                  <w:sz w:val="16"/>
                  <w:szCs w:val="16"/>
                  <w:u w:val="none"/>
                  <w:lang w:val="fr-CH" w:eastAsia="fr-CH"/>
                </w:rPr>
                <w:t>Population dite légale</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Lieu_et_forme" w:history="1">
              <w:r w:rsidRPr="00CB3039">
                <w:rPr>
                  <w:rStyle w:val="Lienhypertexte"/>
                  <w:rFonts w:cs="Arial"/>
                  <w:color w:val="auto"/>
                  <w:sz w:val="16"/>
                  <w:szCs w:val="16"/>
                  <w:u w:val="none"/>
                  <w:lang w:val="fr-CH" w:eastAsia="fr-CH"/>
                </w:rPr>
                <w:t>Lieu et forme de l’annonce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éclaration_d’arrivée_(art." w:history="1">
              <w:r w:rsidRPr="00CB3039">
                <w:rPr>
                  <w:rStyle w:val="Lienhypertexte"/>
                  <w:rFonts w:cs="Arial"/>
                  <w:color w:val="auto"/>
                  <w:sz w:val="16"/>
                  <w:szCs w:val="16"/>
                  <w:u w:val="none"/>
                  <w:lang w:val="fr-CH" w:eastAsia="fr-CH"/>
                </w:rPr>
                <w:t>Déclaration d’arrivée</w:t>
              </w:r>
            </w:hyperlink>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nil"/>
              <w:bottom w:val="single" w:sz="12" w:space="0" w:color="FF0000"/>
              <w:right w:val="nil"/>
            </w:tcBorders>
            <w:shd w:val="clear" w:color="auto" w:fill="auto"/>
            <w:vAlign w:val="center"/>
          </w:tcPr>
          <w:p w:rsidR="00C732BE" w:rsidRPr="00CB3039" w:rsidRDefault="00C732BE" w:rsidP="00CB3039">
            <w:pPr>
              <w:rPr>
                <w:rFonts w:cs="Arial"/>
                <w:sz w:val="16"/>
                <w:szCs w:val="16"/>
                <w:lang w:val="fr-CH" w:eastAsia="fr-CH"/>
              </w:rPr>
            </w:pPr>
          </w:p>
        </w:tc>
      </w:tr>
      <w:tr w:rsidR="007B6715"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7B6715"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Personne_de_nationalité" w:history="1">
              <w:r w:rsidR="00F97C2F" w:rsidRPr="00CB3039">
                <w:rPr>
                  <w:rStyle w:val="Lienhypertexte"/>
                  <w:rFonts w:cs="Arial"/>
                  <w:color w:val="auto"/>
                  <w:sz w:val="16"/>
                  <w:szCs w:val="16"/>
                  <w:u w:val="none"/>
                  <w:lang w:val="fr-CH" w:eastAsia="fr-CH"/>
                </w:rPr>
                <w:t>Personne s</w:t>
              </w:r>
              <w:r w:rsidRPr="00CB3039">
                <w:rPr>
                  <w:rStyle w:val="Lienhypertexte"/>
                  <w:rFonts w:cs="Arial"/>
                  <w:color w:val="auto"/>
                  <w:sz w:val="16"/>
                  <w:szCs w:val="16"/>
                  <w:u w:val="none"/>
                  <w:lang w:val="fr-CH" w:eastAsia="fr-CH"/>
                </w:rPr>
                <w:t>uisse – Domicile principal</w:t>
              </w:r>
            </w:hyperlink>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état_civil" w:history="1">
              <w:r w:rsidRPr="00CB3039">
                <w:rPr>
                  <w:rStyle w:val="Lienhypertexte"/>
                  <w:rFonts w:cs="Arial"/>
                  <w:color w:val="auto"/>
                  <w:sz w:val="16"/>
                  <w:szCs w:val="16"/>
                  <w:u w:val="none"/>
                  <w:lang w:val="fr-CH" w:eastAsia="fr-CH"/>
                </w:rPr>
                <w:t>Changement d’état civil</w:t>
              </w:r>
            </w:hyperlink>
          </w:p>
        </w:tc>
        <w:tc>
          <w:tcPr>
            <w:tcW w:w="236" w:type="dxa"/>
            <w:tcBorders>
              <w:top w:val="nil"/>
              <w:left w:val="single" w:sz="12" w:space="0" w:color="auto"/>
              <w:bottom w:val="nil"/>
              <w:right w:val="single" w:sz="12" w:space="0" w:color="FF0000"/>
            </w:tcBorders>
            <w:vAlign w:val="center"/>
          </w:tcPr>
          <w:p w:rsidR="007B6715" w:rsidRPr="00CB3039" w:rsidRDefault="007B6715"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7B6715" w:rsidRPr="00B448B7" w:rsidRDefault="007B6715" w:rsidP="00CB3039">
            <w:pPr>
              <w:rPr>
                <w:rFonts w:cs="Arial"/>
                <w:color w:val="FFFFFF"/>
                <w:sz w:val="16"/>
                <w:szCs w:val="16"/>
                <w:lang w:val="fr-CH" w:eastAsia="fr-CH"/>
              </w:rPr>
            </w:pPr>
            <w:r w:rsidRPr="00B448B7">
              <w:rPr>
                <w:rFonts w:cs="Arial"/>
                <w:color w:val="FFFFFF"/>
                <w:sz w:val="16"/>
                <w:szCs w:val="16"/>
                <w:lang w:val="fr-CH" w:eastAsia="fr-CH"/>
              </w:rPr>
              <w:t xml:space="preserve"> </w:t>
            </w:r>
            <w:hyperlink w:anchor="Tabledesmatières" w:history="1">
              <w:r w:rsidRPr="00B448B7">
                <w:rPr>
                  <w:rStyle w:val="Lienhypertexte"/>
                  <w:rFonts w:cs="Arial"/>
                  <w:color w:val="FFFFFF"/>
                  <w:sz w:val="16"/>
                  <w:szCs w:val="16"/>
                  <w:lang w:val="fr-CH" w:eastAsia="fr-CH"/>
                </w:rPr>
                <w:t>Table des matières complète</w:t>
              </w:r>
            </w:hyperlink>
          </w:p>
        </w:tc>
      </w:tr>
      <w:tr w:rsidR="007B6715"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7B6715"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Personne_de_nationalité_1" w:history="1">
              <w:r w:rsidR="00F97C2F" w:rsidRPr="00CB3039">
                <w:rPr>
                  <w:rStyle w:val="Lienhypertexte"/>
                  <w:rFonts w:cs="Arial"/>
                  <w:color w:val="auto"/>
                  <w:sz w:val="16"/>
                  <w:szCs w:val="16"/>
                  <w:u w:val="none"/>
                  <w:lang w:val="fr-CH" w:eastAsia="fr-CH"/>
                </w:rPr>
                <w:t xml:space="preserve">Personne suisse </w:t>
              </w:r>
              <w:r w:rsidRPr="00CB3039">
                <w:rPr>
                  <w:rStyle w:val="Lienhypertexte"/>
                  <w:rFonts w:cs="Arial"/>
                  <w:color w:val="auto"/>
                  <w:sz w:val="16"/>
                  <w:szCs w:val="16"/>
                  <w:u w:val="none"/>
                  <w:lang w:val="fr-CH" w:eastAsia="fr-CH"/>
                </w:rPr>
                <w:t>– Domicile secondaire</w:t>
              </w:r>
            </w:hyperlink>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119" w:type="dxa"/>
            <w:vMerge w:val="restart"/>
            <w:tcBorders>
              <w:top w:val="single" w:sz="6" w:space="0" w:color="auto"/>
              <w:left w:val="single" w:sz="12" w:space="0" w:color="auto"/>
              <w:bottom w:val="single" w:sz="6" w:space="0" w:color="auto"/>
              <w:right w:val="single" w:sz="12" w:space="0" w:color="auto"/>
            </w:tcBorders>
            <w:shd w:val="clear" w:color="auto" w:fill="C4BC96"/>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e_domicile" w:history="1">
              <w:r w:rsidRPr="00CB3039">
                <w:rPr>
                  <w:rStyle w:val="Lienhypertexte"/>
                  <w:rFonts w:cs="Arial"/>
                  <w:color w:val="auto"/>
                  <w:sz w:val="16"/>
                  <w:szCs w:val="16"/>
                  <w:u w:val="none"/>
                  <w:lang w:val="fr-CH" w:eastAsia="fr-CH"/>
                </w:rPr>
                <w:t>Changement de domicile à l’intérieur de</w:t>
              </w:r>
            </w:hyperlink>
          </w:p>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e_domicile" w:history="1">
              <w:r w:rsidRPr="00CB3039">
                <w:rPr>
                  <w:rStyle w:val="Lienhypertexte"/>
                  <w:rFonts w:cs="Arial"/>
                  <w:color w:val="auto"/>
                  <w:sz w:val="16"/>
                  <w:szCs w:val="16"/>
                  <w:u w:val="none"/>
                  <w:lang w:val="fr-CH" w:eastAsia="fr-CH"/>
                </w:rPr>
                <w:t>la commune</w:t>
              </w:r>
              <w:r w:rsidR="00F92BAE" w:rsidRPr="00CB3039">
                <w:rPr>
                  <w:rStyle w:val="Lienhypertexte"/>
                  <w:rFonts w:cs="Arial"/>
                  <w:color w:val="auto"/>
                  <w:sz w:val="16"/>
                  <w:szCs w:val="16"/>
                  <w:u w:val="none"/>
                  <w:lang w:val="fr-CH" w:eastAsia="fr-CH"/>
                </w:rPr>
                <w:t xml:space="preserve"> (adresse et / ou logement)</w:t>
              </w:r>
            </w:hyperlink>
          </w:p>
        </w:tc>
        <w:tc>
          <w:tcPr>
            <w:tcW w:w="236" w:type="dxa"/>
            <w:tcBorders>
              <w:top w:val="nil"/>
              <w:left w:val="single" w:sz="12" w:space="0" w:color="auto"/>
              <w:bottom w:val="nil"/>
              <w:right w:val="single" w:sz="12" w:space="0" w:color="FF0000"/>
            </w:tcBorders>
            <w:vAlign w:val="center"/>
          </w:tcPr>
          <w:p w:rsidR="007B6715" w:rsidRPr="00CB3039" w:rsidRDefault="007B6715"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Index" w:history="1">
              <w:r w:rsidRPr="00CB3039">
                <w:rPr>
                  <w:rStyle w:val="Lienhypertexte"/>
                  <w:rFonts w:cs="Arial"/>
                  <w:color w:val="auto"/>
                  <w:sz w:val="16"/>
                  <w:szCs w:val="16"/>
                  <w:u w:val="none"/>
                  <w:lang w:val="fr-CH" w:eastAsia="fr-CH"/>
                </w:rPr>
                <w:t>Index complet</w:t>
              </w:r>
            </w:hyperlink>
          </w:p>
        </w:tc>
      </w:tr>
      <w:tr w:rsidR="00657374"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 w:history="1">
              <w:r w:rsidRPr="00CB3039">
                <w:rPr>
                  <w:rStyle w:val="Lienhypertexte"/>
                  <w:rFonts w:cs="Arial"/>
                  <w:color w:val="auto"/>
                  <w:sz w:val="16"/>
                  <w:szCs w:val="16"/>
                  <w:u w:val="none"/>
                  <w:lang w:val="fr-CH" w:eastAsia="fr-CH"/>
                </w:rPr>
                <w:t>Etrangers : provenance d’un autre</w:t>
              </w:r>
            </w:hyperlink>
          </w:p>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 w:history="1">
              <w:r w:rsidRPr="00CB3039">
                <w:rPr>
                  <w:rStyle w:val="Lienhypertexte"/>
                  <w:rFonts w:cs="Arial"/>
                  <w:color w:val="auto"/>
                  <w:sz w:val="16"/>
                  <w:szCs w:val="16"/>
                  <w:u w:val="none"/>
                  <w:lang w:val="fr-CH" w:eastAsia="fr-CH"/>
                </w:rPr>
                <w:t>canton ou de l’étranger</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vMerge/>
            <w:tcBorders>
              <w:top w:val="single" w:sz="6" w:space="0" w:color="auto"/>
              <w:left w:val="single" w:sz="12" w:space="0" w:color="auto"/>
              <w:bottom w:val="single" w:sz="6"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p>
        </w:tc>
        <w:tc>
          <w:tcPr>
            <w:tcW w:w="236" w:type="dxa"/>
            <w:tcBorders>
              <w:top w:val="nil"/>
              <w:left w:val="single" w:sz="12" w:space="0" w:color="auto"/>
              <w:bottom w:val="nil"/>
              <w:right w:val="single" w:sz="12" w:space="0" w:color="FF0000"/>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_2" w:history="1">
              <w:r w:rsidRPr="00CB3039">
                <w:rPr>
                  <w:rStyle w:val="Lienhypertexte"/>
                  <w:rFonts w:cs="Arial"/>
                  <w:color w:val="auto"/>
                  <w:sz w:val="16"/>
                  <w:szCs w:val="16"/>
                  <w:u w:val="none"/>
                  <w:lang w:val="fr-CH" w:eastAsia="fr-CH"/>
                </w:rPr>
                <w:t>Bases légales complètes</w:t>
              </w:r>
            </w:hyperlink>
          </w:p>
        </w:tc>
      </w:tr>
      <w:tr w:rsidR="00657374"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657374" w:rsidRPr="00CB3039" w:rsidRDefault="00657374"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Départ_(art._11" w:history="1">
              <w:r w:rsidRPr="00CB3039">
                <w:rPr>
                  <w:rStyle w:val="Lienhypertexte"/>
                  <w:rFonts w:cs="Arial"/>
                  <w:color w:val="auto"/>
                  <w:sz w:val="16"/>
                  <w:szCs w:val="16"/>
                  <w:u w:val="none"/>
                  <w:lang w:val="fr-CH" w:eastAsia="fr-CH"/>
                </w:rPr>
                <w:t>Départ</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FF0000"/>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r>
      <w:tr w:rsidR="007B6715" w:rsidRPr="00CB3039" w:rsidTr="00CB3039">
        <w:tc>
          <w:tcPr>
            <w:tcW w:w="3227" w:type="dxa"/>
            <w:tcBorders>
              <w:top w:val="single" w:sz="6" w:space="0" w:color="auto"/>
              <w:left w:val="single" w:sz="12" w:space="0" w:color="auto"/>
              <w:bottom w:val="single" w:sz="12" w:space="0" w:color="auto"/>
              <w:right w:val="single" w:sz="12" w:space="0" w:color="auto"/>
            </w:tcBorders>
            <w:shd w:val="clear" w:color="auto" w:fill="B6DDE8"/>
            <w:vAlign w:val="center"/>
          </w:tcPr>
          <w:p w:rsidR="007B6715"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_1" w:history="1">
              <w:r w:rsidRPr="00CB3039">
                <w:rPr>
                  <w:rStyle w:val="Lienhypertexte"/>
                  <w:rFonts w:cs="Arial"/>
                  <w:color w:val="auto"/>
                  <w:sz w:val="16"/>
                  <w:szCs w:val="16"/>
                  <w:u w:val="none"/>
                  <w:lang w:val="fr-CH" w:eastAsia="fr-CH"/>
                </w:rPr>
                <w:t>Etrangers : provenance du canton</w:t>
              </w:r>
            </w:hyperlink>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Livraison_à_l’OFS" w:history="1">
              <w:r w:rsidRPr="00CB3039">
                <w:rPr>
                  <w:rStyle w:val="Lienhypertexte"/>
                  <w:rFonts w:cs="Arial"/>
                  <w:color w:val="auto"/>
                  <w:sz w:val="16"/>
                  <w:szCs w:val="16"/>
                  <w:u w:val="none"/>
                  <w:lang w:val="fr-CH" w:eastAsia="fr-CH"/>
                </w:rPr>
                <w:t xml:space="preserve">Livraison à l’OFS </w:t>
              </w:r>
              <w:r w:rsidR="00F92BAE" w:rsidRPr="00CB3039">
                <w:rPr>
                  <w:rStyle w:val="Lienhypertexte"/>
                  <w:rFonts w:cs="Arial"/>
                  <w:color w:val="auto"/>
                  <w:sz w:val="16"/>
                  <w:szCs w:val="16"/>
                  <w:u w:val="none"/>
                  <w:lang w:val="fr-CH" w:eastAsia="fr-CH"/>
                </w:rPr>
                <w:t xml:space="preserve">- </w:t>
              </w:r>
              <w:r w:rsidRPr="00CB3039">
                <w:rPr>
                  <w:rStyle w:val="Lienhypertexte"/>
                  <w:rFonts w:cs="Arial"/>
                  <w:color w:val="auto"/>
                  <w:sz w:val="16"/>
                  <w:szCs w:val="16"/>
                  <w:u w:val="none"/>
                  <w:lang w:val="fr-CH" w:eastAsia="fr-CH"/>
                </w:rPr>
                <w:t>eCH99</w:t>
              </w:r>
            </w:hyperlink>
            <w:r w:rsidRPr="00CB3039">
              <w:rPr>
                <w:rFonts w:cs="Arial"/>
                <w:sz w:val="16"/>
                <w:szCs w:val="16"/>
                <w:lang w:val="fr-CH" w:eastAsia="fr-CH"/>
              </w:rPr>
              <w:t xml:space="preserve"> </w:t>
            </w:r>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7B6715" w:rsidRPr="00CB3039" w:rsidRDefault="00707EFD" w:rsidP="00CB3039">
            <w:pPr>
              <w:rPr>
                <w:rFonts w:cs="Arial"/>
                <w:sz w:val="16"/>
                <w:szCs w:val="16"/>
                <w:lang w:val="fr-CH" w:eastAsia="fr-CH"/>
              </w:rPr>
            </w:pPr>
            <w:hyperlink w:anchor="_Qualité_des_données" w:history="1">
              <w:r w:rsidR="007B6715" w:rsidRPr="00CB3039">
                <w:rPr>
                  <w:rStyle w:val="Lienhypertexte"/>
                  <w:rFonts w:cs="Arial"/>
                  <w:color w:val="auto"/>
                  <w:sz w:val="16"/>
                  <w:szCs w:val="16"/>
                  <w:u w:val="none"/>
                  <w:lang w:val="fr-CH" w:eastAsia="fr-CH"/>
                </w:rPr>
                <w:t>Qualité des données</w:t>
              </w:r>
            </w:hyperlink>
          </w:p>
        </w:tc>
      </w:tr>
      <w:tr w:rsidR="002B0F5E" w:rsidRPr="00CB3039" w:rsidTr="00CB3039">
        <w:tc>
          <w:tcPr>
            <w:tcW w:w="3227" w:type="dxa"/>
            <w:tcBorders>
              <w:top w:val="single" w:sz="12" w:space="0" w:color="auto"/>
              <w:left w:val="nil"/>
              <w:bottom w:val="single" w:sz="12" w:space="0" w:color="auto"/>
              <w:right w:val="nil"/>
            </w:tcBorders>
            <w:shd w:val="clear" w:color="auto" w:fill="auto"/>
            <w:vAlign w:val="center"/>
          </w:tcPr>
          <w:p w:rsidR="002B0F5E" w:rsidRPr="00CB3039" w:rsidRDefault="002B0F5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2B0F5E" w:rsidRPr="00CB3039" w:rsidRDefault="002B0F5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4BC96"/>
            <w:vAlign w:val="center"/>
          </w:tcPr>
          <w:p w:rsidR="002B0F5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Recours_au_Conseil" w:history="1">
              <w:r w:rsidRPr="00CB3039">
                <w:rPr>
                  <w:rStyle w:val="Lienhypertexte"/>
                  <w:rFonts w:cs="Arial"/>
                  <w:color w:val="auto"/>
                  <w:sz w:val="16"/>
                  <w:szCs w:val="16"/>
                  <w:u w:val="none"/>
                  <w:lang w:val="fr-CH" w:eastAsia="fr-CH"/>
                </w:rPr>
                <w:t>Recours au conseil communal</w:t>
              </w:r>
            </w:hyperlink>
          </w:p>
        </w:tc>
        <w:tc>
          <w:tcPr>
            <w:tcW w:w="236" w:type="dxa"/>
            <w:tcBorders>
              <w:top w:val="nil"/>
              <w:left w:val="single" w:sz="12" w:space="0" w:color="auto"/>
              <w:bottom w:val="nil"/>
              <w:right w:val="single" w:sz="12" w:space="0" w:color="auto"/>
            </w:tcBorders>
            <w:vAlign w:val="center"/>
          </w:tcPr>
          <w:p w:rsidR="002B0F5E" w:rsidRPr="00CB3039" w:rsidRDefault="002B0F5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CC00"/>
            <w:vAlign w:val="center"/>
          </w:tcPr>
          <w:p w:rsidR="002B0F5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Bases_légales_9" w:history="1">
              <w:r w:rsidRPr="00CB3039">
                <w:rPr>
                  <w:rStyle w:val="Lienhypertexte"/>
                  <w:rFonts w:cs="Arial"/>
                  <w:color w:val="auto"/>
                  <w:sz w:val="16"/>
                  <w:szCs w:val="16"/>
                  <w:u w:val="none"/>
                  <w:lang w:val="fr-CH" w:eastAsia="fr-CH"/>
                </w:rPr>
                <w:t>Bases légales</w:t>
              </w:r>
            </w:hyperlink>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7EFD" w:rsidP="00CB3039">
            <w:pPr>
              <w:rPr>
                <w:rFonts w:cs="Arial"/>
                <w:sz w:val="16"/>
                <w:szCs w:val="16"/>
                <w:lang w:val="fr-CH" w:eastAsia="fr-CH"/>
              </w:rPr>
            </w:pPr>
            <w:hyperlink w:anchor="_Majorité" w:history="1">
              <w:r w:rsidR="00657374" w:rsidRPr="00CB3039">
                <w:rPr>
                  <w:rStyle w:val="Lienhypertexte"/>
                  <w:rFonts w:cs="Arial"/>
                  <w:color w:val="auto"/>
                  <w:sz w:val="16"/>
                  <w:szCs w:val="16"/>
                  <w:u w:val="none"/>
                  <w:lang w:val="fr-CH" w:eastAsia="fr-CH"/>
                </w:rPr>
                <w:t>Majorité</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CC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nvoi_de_livraisons" w:history="1">
              <w:r w:rsidRPr="00CB3039">
                <w:rPr>
                  <w:rStyle w:val="Lienhypertexte"/>
                  <w:rFonts w:cs="Arial"/>
                  <w:color w:val="auto"/>
                  <w:sz w:val="16"/>
                  <w:szCs w:val="16"/>
                  <w:u w:val="none"/>
                  <w:lang w:val="fr-CH" w:eastAsia="fr-CH"/>
                </w:rPr>
                <w:t>Envoi livraison test eCH94</w:t>
              </w:r>
            </w:hyperlink>
          </w:p>
        </w:tc>
      </w:tr>
      <w:tr w:rsidR="00657374"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EAF1DD"/>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Types_de_convocations" w:history="1">
              <w:r w:rsidRPr="00CB3039">
                <w:rPr>
                  <w:rStyle w:val="Lienhypertexte"/>
                  <w:rFonts w:cs="Arial"/>
                  <w:color w:val="auto"/>
                  <w:sz w:val="16"/>
                  <w:szCs w:val="16"/>
                  <w:u w:val="none"/>
                  <w:lang w:val="fr-CH" w:eastAsia="fr-CH"/>
                </w:rPr>
                <w:t>Types de convocation</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7EFD" w:rsidP="00CB3039">
            <w:pPr>
              <w:rPr>
                <w:rFonts w:cs="Arial"/>
                <w:sz w:val="16"/>
                <w:szCs w:val="16"/>
                <w:lang w:val="fr-CH" w:eastAsia="fr-CH"/>
              </w:rPr>
            </w:pPr>
            <w:hyperlink w:anchor="_Carte_d’identité" w:history="1">
              <w:r w:rsidR="00657374" w:rsidRPr="00CB3039">
                <w:rPr>
                  <w:rStyle w:val="Lienhypertexte"/>
                  <w:rFonts w:cs="Arial"/>
                  <w:color w:val="auto"/>
                  <w:sz w:val="16"/>
                  <w:szCs w:val="16"/>
                  <w:u w:val="none"/>
                  <w:lang w:val="fr-CH" w:eastAsia="fr-CH"/>
                </w:rPr>
                <w:t>Carte d’identité</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CC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Seuils_de_qualité" w:history="1">
              <w:r w:rsidRPr="00CB3039">
                <w:rPr>
                  <w:rStyle w:val="Lienhypertexte"/>
                  <w:rFonts w:cs="Arial"/>
                  <w:color w:val="auto"/>
                  <w:sz w:val="16"/>
                  <w:szCs w:val="16"/>
                  <w:u w:val="none"/>
                  <w:lang w:val="fr-CH" w:eastAsia="fr-CH"/>
                </w:rPr>
                <w:t>Seuils de qualité des données</w:t>
              </w:r>
            </w:hyperlink>
          </w:p>
        </w:tc>
      </w:tr>
      <w:tr w:rsidR="00657374" w:rsidRPr="00CB3039" w:rsidTr="00CB3039">
        <w:tc>
          <w:tcPr>
            <w:tcW w:w="3227" w:type="dxa"/>
            <w:tcBorders>
              <w:top w:val="single" w:sz="6" w:space="0" w:color="auto"/>
              <w:left w:val="single" w:sz="12" w:space="0" w:color="auto"/>
              <w:bottom w:val="single" w:sz="12" w:space="0" w:color="auto"/>
              <w:right w:val="single" w:sz="12" w:space="0" w:color="auto"/>
            </w:tcBorders>
            <w:shd w:val="clear" w:color="auto" w:fill="EAF1DD"/>
            <w:vAlign w:val="center"/>
          </w:tcPr>
          <w:p w:rsidR="00657374" w:rsidRPr="00CB3039" w:rsidRDefault="00657374" w:rsidP="00CB3039">
            <w:pPr>
              <w:rPr>
                <w:rFonts w:cs="Arial"/>
                <w:sz w:val="16"/>
                <w:szCs w:val="16"/>
                <w:lang w:val="fr-CH" w:eastAsia="fr-CH"/>
              </w:rPr>
            </w:pPr>
            <w:r w:rsidRPr="00CB3039">
              <w:t xml:space="preserve"> </w:t>
            </w:r>
            <w:hyperlink w:anchor="_Majorité_des_personnes" w:history="1">
              <w:r w:rsidRPr="00CB3039">
                <w:rPr>
                  <w:rStyle w:val="Lienhypertexte"/>
                  <w:rFonts w:cs="Arial"/>
                  <w:color w:val="auto"/>
                  <w:sz w:val="16"/>
                  <w:szCs w:val="16"/>
                  <w:u w:val="none"/>
                  <w:lang w:val="fr-CH" w:eastAsia="fr-CH"/>
                </w:rPr>
                <w:t>Pour les personnes en séjour</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00B0F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2"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CC00"/>
            <w:vAlign w:val="center"/>
          </w:tcPr>
          <w:p w:rsidR="00657374" w:rsidRPr="00CB3039" w:rsidRDefault="00657374" w:rsidP="00CB3039">
            <w:pPr>
              <w:rPr>
                <w:rFonts w:cs="Arial"/>
                <w:sz w:val="16"/>
                <w:szCs w:val="16"/>
                <w:lang w:val="fr-CH" w:eastAsia="fr-CH"/>
              </w:rPr>
            </w:pPr>
            <w:r w:rsidRPr="00CB3039">
              <w:rPr>
                <w:noProof/>
                <w:sz w:val="16"/>
                <w:szCs w:val="16"/>
              </w:rPr>
              <w:t xml:space="preserve"> </w:t>
            </w:r>
            <w:hyperlink w:anchor="_Corrections_de_divergences" w:history="1">
              <w:r w:rsidRPr="00CB3039">
                <w:rPr>
                  <w:rStyle w:val="Lienhypertexte"/>
                  <w:noProof/>
                  <w:color w:val="auto"/>
                  <w:sz w:val="16"/>
                  <w:szCs w:val="16"/>
                  <w:u w:val="none"/>
                </w:rPr>
                <w:t>Corrections de divergences</w:t>
              </w:r>
            </w:hyperlink>
          </w:p>
        </w:tc>
      </w:tr>
      <w:tr w:rsidR="00657374" w:rsidRPr="00CB3039" w:rsidTr="00CB3039">
        <w:tc>
          <w:tcPr>
            <w:tcW w:w="3227"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00B0F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Instructions" w:history="1">
              <w:r w:rsidRPr="00CB3039">
                <w:rPr>
                  <w:rStyle w:val="Lienhypertexte"/>
                  <w:rFonts w:cs="Arial"/>
                  <w:color w:val="auto"/>
                  <w:sz w:val="16"/>
                  <w:szCs w:val="16"/>
                  <w:u w:val="none"/>
                  <w:lang w:val="fr-CH" w:eastAsia="fr-CH"/>
                </w:rPr>
                <w:t>Instructions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noProof/>
                <w:sz w:val="16"/>
                <w:szCs w:val="16"/>
              </w:rPr>
            </w:pPr>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7EFD" w:rsidP="00CB3039">
            <w:pPr>
              <w:rPr>
                <w:rFonts w:cs="Arial"/>
                <w:sz w:val="16"/>
                <w:szCs w:val="16"/>
                <w:lang w:val="fr-CH" w:eastAsia="fr-CH"/>
              </w:rPr>
            </w:pPr>
            <w:hyperlink w:anchor="_Mineurs" w:history="1">
              <w:r w:rsidR="00657374" w:rsidRPr="00CB3039">
                <w:rPr>
                  <w:rStyle w:val="Lienhypertexte"/>
                  <w:rFonts w:cs="Arial"/>
                  <w:color w:val="auto"/>
                  <w:sz w:val="16"/>
                  <w:szCs w:val="16"/>
                  <w:u w:val="none"/>
                  <w:lang w:val="fr-CH" w:eastAsia="fr-CH"/>
                </w:rPr>
                <w:t>Mineurs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7EFD" w:rsidP="00CB3039">
            <w:pPr>
              <w:rPr>
                <w:noProof/>
                <w:sz w:val="16"/>
                <w:szCs w:val="16"/>
              </w:rPr>
            </w:pPr>
            <w:hyperlink w:anchor="_Passeports" w:history="1">
              <w:r w:rsidR="00657374" w:rsidRPr="00CB3039">
                <w:rPr>
                  <w:rStyle w:val="Lienhypertexte"/>
                  <w:noProof/>
                  <w:color w:val="auto"/>
                  <w:sz w:val="16"/>
                  <w:szCs w:val="16"/>
                  <w:u w:val="none"/>
                </w:rPr>
                <w:t>Passeports</w:t>
              </w:r>
            </w:hyperlink>
          </w:p>
        </w:tc>
      </w:tr>
      <w:tr w:rsidR="00657374"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FDE9D9"/>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4"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7EFD" w:rsidP="00CB3039">
            <w:pPr>
              <w:rPr>
                <w:rFonts w:cs="Arial"/>
                <w:sz w:val="16"/>
                <w:szCs w:val="16"/>
                <w:lang w:val="fr-CH" w:eastAsia="fr-CH"/>
              </w:rPr>
            </w:pPr>
            <w:hyperlink w:anchor="_Diffusion_des_données_2" w:history="1">
              <w:r w:rsidR="00657374" w:rsidRPr="00CB3039">
                <w:rPr>
                  <w:rStyle w:val="Lienhypertexte"/>
                  <w:noProof/>
                  <w:color w:val="auto"/>
                  <w:sz w:val="16"/>
                  <w:szCs w:val="16"/>
                  <w:u w:val="none"/>
                </w:rPr>
                <w:t>Diffusion des données aux particuliers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00B0F0"/>
            <w:vAlign w:val="center"/>
          </w:tcPr>
          <w:p w:rsidR="00657374" w:rsidRPr="00CB3039" w:rsidRDefault="00657374" w:rsidP="00CB3039">
            <w:pPr>
              <w:rPr>
                <w:noProof/>
                <w:sz w:val="16"/>
                <w:szCs w:val="16"/>
              </w:rPr>
            </w:pPr>
            <w:r w:rsidRPr="00CB3039">
              <w:rPr>
                <w:noProof/>
                <w:sz w:val="16"/>
                <w:szCs w:val="16"/>
              </w:rPr>
              <w:t xml:space="preserve"> </w:t>
            </w:r>
            <w:hyperlink w:anchor="_Bases_légales_14" w:history="1">
              <w:r w:rsidRPr="00CB3039">
                <w:rPr>
                  <w:rStyle w:val="Lienhypertexte"/>
                  <w:noProof/>
                  <w:color w:val="auto"/>
                  <w:sz w:val="16"/>
                  <w:szCs w:val="16"/>
                  <w:u w:val="none"/>
                </w:rPr>
                <w:t>Bases légales</w:t>
              </w:r>
            </w:hyperlink>
          </w:p>
        </w:tc>
      </w:tr>
      <w:tr w:rsidR="00657374"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Mineur_en_ménage" w:history="1">
              <w:r w:rsidRPr="00CB3039">
                <w:rPr>
                  <w:rStyle w:val="Lienhypertexte"/>
                  <w:rFonts w:cs="Arial"/>
                  <w:color w:val="auto"/>
                  <w:sz w:val="16"/>
                  <w:szCs w:val="16"/>
                  <w:u w:val="none"/>
                  <w:lang w:val="fr-CH" w:eastAsia="fr-CH"/>
                </w:rPr>
                <w:t>Chez un ou les 2 parents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FFC0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6"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vAlign w:val="center"/>
          </w:tcPr>
          <w:p w:rsidR="00657374" w:rsidRPr="00CB3039" w:rsidRDefault="00657374" w:rsidP="00CB3039">
            <w:pPr>
              <w:rPr>
                <w:noProof/>
                <w:sz w:val="16"/>
                <w:szCs w:val="16"/>
              </w:rPr>
            </w:pPr>
          </w:p>
        </w:tc>
      </w:tr>
      <w:tr w:rsidR="00657374"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Mineur_placé_dans" w:history="1">
              <w:r w:rsidRPr="00CB3039">
                <w:rPr>
                  <w:rStyle w:val="Lienhypertexte"/>
                  <w:rFonts w:cs="Arial"/>
                  <w:color w:val="auto"/>
                  <w:sz w:val="16"/>
                  <w:szCs w:val="16"/>
                  <w:u w:val="none"/>
                  <w:lang w:val="fr-CH" w:eastAsia="fr-CH"/>
                </w:rPr>
                <w:t>Placé dans école ou institut</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vAlign w:val="center"/>
          </w:tcPr>
          <w:p w:rsidR="00657374" w:rsidRPr="00CB3039" w:rsidRDefault="00707EFD" w:rsidP="00CB3039">
            <w:pPr>
              <w:rPr>
                <w:rFonts w:cs="Arial"/>
                <w:sz w:val="16"/>
                <w:szCs w:val="16"/>
                <w:lang w:val="fr-CH" w:eastAsia="fr-CH"/>
              </w:rPr>
            </w:pPr>
            <w:hyperlink w:anchor="_Recours_d’un_citoyen" w:history="1">
              <w:r w:rsidR="00F3524A" w:rsidRPr="00CB3039">
                <w:rPr>
                  <w:rStyle w:val="Lienhypertexte"/>
                  <w:noProof/>
                  <w:color w:val="auto"/>
                  <w:sz w:val="16"/>
                  <w:szCs w:val="16"/>
                  <w:u w:val="none"/>
                </w:rPr>
                <w:t>Recours d’un</w:t>
              </w:r>
              <w:r w:rsidR="00657374" w:rsidRPr="00CB3039">
                <w:rPr>
                  <w:rStyle w:val="Lienhypertexte"/>
                  <w:noProof/>
                  <w:color w:val="auto"/>
                  <w:sz w:val="16"/>
                  <w:szCs w:val="16"/>
                  <w:u w:val="none"/>
                </w:rPr>
                <w:t xml:space="preserve"> citoyen /</w:t>
              </w:r>
              <w:r w:rsidR="00F3524A" w:rsidRPr="00CB3039">
                <w:rPr>
                  <w:rStyle w:val="Lienhypertexte"/>
                  <w:noProof/>
                  <w:color w:val="auto"/>
                  <w:sz w:val="16"/>
                  <w:szCs w:val="16"/>
                  <w:u w:val="none"/>
                </w:rPr>
                <w:t xml:space="preserve"> d’une</w:t>
              </w:r>
              <w:r w:rsidR="00657374" w:rsidRPr="00CB3039">
                <w:rPr>
                  <w:rStyle w:val="Lienhypertexte"/>
                  <w:noProof/>
                  <w:color w:val="auto"/>
                  <w:sz w:val="16"/>
                  <w:szCs w:val="16"/>
                  <w:u w:val="none"/>
                </w:rPr>
                <w:t xml:space="preserve"> commune</w:t>
              </w:r>
            </w:hyperlink>
          </w:p>
        </w:tc>
      </w:tr>
      <w:tr w:rsidR="00EC23B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Mineur_placé_dans_1" w:history="1">
              <w:r w:rsidRPr="00CB3039">
                <w:rPr>
                  <w:rStyle w:val="Lienhypertexte"/>
                  <w:rFonts w:cs="Arial"/>
                  <w:color w:val="auto"/>
                  <w:sz w:val="16"/>
                  <w:szCs w:val="16"/>
                  <w:u w:val="none"/>
                  <w:lang w:val="fr-CH" w:eastAsia="fr-CH"/>
                </w:rPr>
                <w:t>Placé dans famille d’accueil</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707EFD"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Diffusion des données de</w:t>
              </w:r>
            </w:hyperlink>
          </w:p>
          <w:p w:rsidR="00EC23BB" w:rsidRPr="00CB3039" w:rsidRDefault="00707EFD"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l’administration aux autorités et</w:t>
              </w:r>
            </w:hyperlink>
          </w:p>
          <w:p w:rsidR="00EC23BB" w:rsidRPr="00CB3039" w:rsidRDefault="00707EFD"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administrations publiques ainsi qu’aux</w:t>
              </w:r>
            </w:hyperlink>
          </w:p>
          <w:p w:rsidR="00EC23BB" w:rsidRPr="00CB3039" w:rsidRDefault="00707EFD"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personnes privées chargées d’une tâche</w:t>
              </w:r>
            </w:hyperlink>
          </w:p>
          <w:p w:rsidR="00EC23BB" w:rsidRPr="00CB3039" w:rsidRDefault="00707EFD"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publique</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Bases_légales_7" w:history="1">
              <w:r w:rsidRPr="00CB3039">
                <w:rPr>
                  <w:rStyle w:val="Lienhypertexte"/>
                  <w:rFonts w:cs="Arial"/>
                  <w:color w:val="auto"/>
                  <w:sz w:val="16"/>
                  <w:szCs w:val="16"/>
                  <w:u w:val="none"/>
                  <w:lang w:val="fr-CH" w:eastAsia="fr-CH"/>
                </w:rPr>
                <w:t>Bases légales</w:t>
              </w:r>
            </w:hyperlink>
          </w:p>
        </w:tc>
      </w:tr>
      <w:tr w:rsidR="00EC23B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Jeunes_gens_au" w:history="1">
              <w:r w:rsidRPr="00CB3039">
                <w:rPr>
                  <w:rStyle w:val="Lienhypertexte"/>
                  <w:rFonts w:cs="Arial"/>
                  <w:color w:val="auto"/>
                  <w:sz w:val="16"/>
                  <w:szCs w:val="16"/>
                  <w:u w:val="none"/>
                  <w:lang w:val="fr-CH" w:eastAsia="fr-CH"/>
                </w:rPr>
                <w:t>Jeunes gens au pair</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Décision_susceptible_de" w:history="1">
              <w:r w:rsidRPr="00CB3039">
                <w:rPr>
                  <w:rStyle w:val="Lienhypertexte"/>
                  <w:rFonts w:cs="Arial"/>
                  <w:color w:val="auto"/>
                  <w:sz w:val="16"/>
                  <w:szCs w:val="16"/>
                  <w:u w:val="none"/>
                  <w:lang w:val="fr-CH" w:eastAsia="fr-CH"/>
                </w:rPr>
                <w:t>Décision susceptible de recours</w:t>
              </w:r>
            </w:hyperlink>
          </w:p>
        </w:tc>
      </w:tr>
      <w:tr w:rsidR="00EC23BB" w:rsidRPr="00CB3039" w:rsidTr="00CB3039">
        <w:tc>
          <w:tcPr>
            <w:tcW w:w="3227" w:type="dxa"/>
            <w:tcBorders>
              <w:top w:val="single" w:sz="6" w:space="0" w:color="auto"/>
              <w:left w:val="single" w:sz="12" w:space="0" w:color="auto"/>
              <w:bottom w:val="single" w:sz="12" w:space="0" w:color="auto"/>
              <w:right w:val="single" w:sz="12" w:space="0" w:color="auto"/>
            </w:tcBorders>
            <w:shd w:val="clear" w:color="auto" w:fill="FDE9D9"/>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Mineur_atteignant_la" w:history="1">
              <w:r w:rsidRPr="00CB3039">
                <w:rPr>
                  <w:rStyle w:val="Lienhypertexte"/>
                  <w:rFonts w:cs="Arial"/>
                  <w:color w:val="auto"/>
                  <w:sz w:val="16"/>
                  <w:szCs w:val="16"/>
                  <w:u w:val="none"/>
                  <w:lang w:val="fr-CH" w:eastAsia="fr-CH"/>
                </w:rPr>
                <w:t>Mineur atteignant la majorité</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Computation_des_délais" w:history="1">
              <w:r w:rsidRPr="00CB3039">
                <w:rPr>
                  <w:rStyle w:val="Lienhypertexte"/>
                  <w:rFonts w:cs="Arial"/>
                  <w:color w:val="auto"/>
                  <w:sz w:val="16"/>
                  <w:szCs w:val="16"/>
                  <w:u w:val="none"/>
                  <w:lang w:val="fr-CH" w:eastAsia="fr-CH"/>
                </w:rPr>
                <w:t>Computation des délais</w:t>
              </w:r>
            </w:hyperlink>
          </w:p>
        </w:tc>
      </w:tr>
      <w:tr w:rsidR="00EC23BB" w:rsidRPr="00CB3039" w:rsidTr="00CB3039">
        <w:tc>
          <w:tcPr>
            <w:tcW w:w="3227" w:type="dxa"/>
            <w:tcBorders>
              <w:top w:val="single" w:sz="12" w:space="0" w:color="auto"/>
              <w:left w:val="nil"/>
              <w:bottom w:val="single" w:sz="12" w:space="0" w:color="auto"/>
              <w:right w:val="nil"/>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Recours" w:history="1">
              <w:r w:rsidRPr="00CB3039">
                <w:rPr>
                  <w:rStyle w:val="Lienhypertexte"/>
                  <w:rFonts w:cs="Arial"/>
                  <w:color w:val="auto"/>
                  <w:sz w:val="16"/>
                  <w:szCs w:val="16"/>
                  <w:u w:val="none"/>
                  <w:lang w:val="fr-CH" w:eastAsia="fr-CH"/>
                </w:rPr>
                <w:t>Recours</w:t>
              </w:r>
            </w:hyperlink>
          </w:p>
        </w:tc>
      </w:tr>
      <w:tr w:rsidR="00EC23BB"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707EFD" w:rsidP="00CB3039">
            <w:pPr>
              <w:rPr>
                <w:rFonts w:cs="Arial"/>
                <w:sz w:val="16"/>
                <w:szCs w:val="16"/>
                <w:lang w:val="fr-CH" w:eastAsia="fr-CH"/>
              </w:rPr>
            </w:pPr>
            <w:hyperlink w:anchor="_Emoluments_et_taxes_1" w:history="1">
              <w:r w:rsidR="00EC23BB" w:rsidRPr="00CB3039">
                <w:rPr>
                  <w:rStyle w:val="Lienhypertexte"/>
                  <w:rFonts w:cs="Arial"/>
                  <w:color w:val="auto"/>
                  <w:sz w:val="16"/>
                  <w:szCs w:val="16"/>
                  <w:u w:val="none"/>
                  <w:lang w:val="fr-CH" w:eastAsia="fr-CH"/>
                </w:rPr>
                <w:t>Emoluments et taxes</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nil"/>
            </w:tcBorders>
            <w:vAlign w:val="center"/>
          </w:tcPr>
          <w:p w:rsidR="00EC23BB" w:rsidRPr="00CB3039" w:rsidRDefault="00EC23BB"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EC23BB" w:rsidRPr="00CB3039" w:rsidRDefault="00EC23BB" w:rsidP="00CB3039">
            <w:pPr>
              <w:rPr>
                <w:rFonts w:cs="Arial"/>
                <w:sz w:val="16"/>
                <w:szCs w:val="16"/>
                <w:lang w:val="fr-CH" w:eastAsia="fr-CH"/>
              </w:rPr>
            </w:pPr>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CC99FF"/>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1"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00CC6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3"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7EFD" w:rsidP="00CB3039">
            <w:pPr>
              <w:rPr>
                <w:rFonts w:cs="Arial"/>
                <w:sz w:val="16"/>
                <w:szCs w:val="16"/>
                <w:lang w:val="fr-CH" w:eastAsia="fr-CH"/>
              </w:rPr>
            </w:pPr>
            <w:hyperlink w:anchor="_Renouvellement_des_papiers" w:history="1">
              <w:r w:rsidR="00657374" w:rsidRPr="00CB3039">
                <w:rPr>
                  <w:rStyle w:val="Lienhypertexte"/>
                  <w:rFonts w:cs="Arial"/>
                  <w:color w:val="auto"/>
                  <w:sz w:val="16"/>
                  <w:szCs w:val="16"/>
                  <w:u w:val="none"/>
                  <w:lang w:val="fr-CH" w:eastAsia="fr-CH"/>
                </w:rPr>
                <w:t>Renouvellement des papiers</w:t>
              </w:r>
            </w:hyperlink>
          </w:p>
        </w:tc>
      </w:tr>
      <w:tr w:rsidR="00657374" w:rsidRPr="00CB3039" w:rsidTr="00CB3039">
        <w:tc>
          <w:tcPr>
            <w:tcW w:w="3227"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99CCFF"/>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5" w:history="1">
              <w:r w:rsidRPr="00CB3039">
                <w:rPr>
                  <w:rStyle w:val="Lienhypertexte"/>
                  <w:rFonts w:cs="Arial"/>
                  <w:color w:val="auto"/>
                  <w:sz w:val="16"/>
                  <w:szCs w:val="16"/>
                  <w:u w:val="none"/>
                  <w:lang w:val="fr-CH" w:eastAsia="fr-CH"/>
                </w:rPr>
                <w:t>Bases légales</w:t>
              </w:r>
            </w:hyperlink>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7EFD" w:rsidP="00CB3039">
            <w:pPr>
              <w:rPr>
                <w:rFonts w:cs="Arial"/>
                <w:sz w:val="16"/>
                <w:szCs w:val="16"/>
                <w:lang w:val="fr-CH" w:eastAsia="fr-CH"/>
              </w:rPr>
            </w:pPr>
            <w:hyperlink w:anchor="_Obtention_de_divers" w:history="1">
              <w:r w:rsidR="00EC23BB" w:rsidRPr="00CB3039">
                <w:rPr>
                  <w:rStyle w:val="Lienhypertexte"/>
                  <w:rFonts w:cs="Arial"/>
                  <w:color w:val="auto"/>
                  <w:sz w:val="16"/>
                  <w:szCs w:val="16"/>
                  <w:u w:val="none"/>
                  <w:lang w:val="fr-CH" w:eastAsia="fr-CH"/>
                </w:rPr>
                <w:t>Obtention de divers documents officiels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7EFD" w:rsidP="00CB3039">
            <w:pPr>
              <w:rPr>
                <w:rFonts w:cs="Arial"/>
                <w:sz w:val="16"/>
                <w:szCs w:val="16"/>
                <w:lang w:val="fr-CH" w:eastAsia="fr-CH"/>
              </w:rPr>
            </w:pPr>
            <w:hyperlink w:anchor="_Décision/dénonciation_au_Préfet" w:history="1">
              <w:r w:rsidR="00657374" w:rsidRPr="00CB3039">
                <w:rPr>
                  <w:rStyle w:val="Lienhypertexte"/>
                  <w:rFonts w:cs="Arial"/>
                  <w:color w:val="auto"/>
                  <w:sz w:val="16"/>
                  <w:szCs w:val="16"/>
                  <w:u w:val="none"/>
                  <w:lang w:val="fr-CH" w:eastAsia="fr-CH"/>
                </w:rPr>
                <w:t>Décision / dénonciation au Préfet</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99CCFF"/>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Application_1" w:history="1">
              <w:r w:rsidRPr="00CB3039">
                <w:rPr>
                  <w:rStyle w:val="Lienhypertexte"/>
                  <w:rFonts w:cs="Arial"/>
                  <w:color w:val="auto"/>
                  <w:sz w:val="16"/>
                  <w:szCs w:val="16"/>
                  <w:u w:val="none"/>
                  <w:lang w:val="fr-CH" w:eastAsia="fr-CH"/>
                </w:rPr>
                <w:t>Application</w:t>
              </w:r>
            </w:hyperlink>
          </w:p>
        </w:tc>
      </w:tr>
      <w:tr w:rsidR="00657374"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DDD9C3"/>
            <w:vAlign w:val="center"/>
          </w:tcPr>
          <w:p w:rsidR="00657374"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Divers_documents_administratifs" w:history="1">
              <w:r w:rsidRPr="00CB3039">
                <w:rPr>
                  <w:rStyle w:val="Lienhypertexte"/>
                  <w:rFonts w:cs="Arial"/>
                  <w:color w:val="auto"/>
                  <w:sz w:val="16"/>
                  <w:szCs w:val="16"/>
                  <w:u w:val="none"/>
                  <w:lang w:val="fr-CH" w:eastAsia="fr-CH"/>
                </w:rPr>
                <w:t>Divers documents administratifs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FBD4B4"/>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3"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r>
      <w:tr w:rsidR="001A6943" w:rsidRPr="00CB3039" w:rsidTr="00CB3039">
        <w:tc>
          <w:tcPr>
            <w:tcW w:w="3227" w:type="dxa"/>
            <w:vMerge w:val="restart"/>
            <w:tcBorders>
              <w:top w:val="single" w:sz="6" w:space="0" w:color="auto"/>
              <w:left w:val="single" w:sz="12" w:space="0" w:color="auto"/>
              <w:right w:val="single" w:sz="12" w:space="0" w:color="auto"/>
            </w:tcBorders>
            <w:shd w:val="clear" w:color="auto" w:fill="DDD9C3"/>
            <w:vAlign w:val="center"/>
          </w:tcPr>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Divers_formulaires_cantonaux" w:history="1">
              <w:r w:rsidRPr="00CB3039">
                <w:rPr>
                  <w:rStyle w:val="Lienhypertexte"/>
                  <w:rFonts w:cs="Arial"/>
                  <w:color w:val="auto"/>
                  <w:sz w:val="16"/>
                  <w:szCs w:val="16"/>
                  <w:u w:val="none"/>
                  <w:lang w:val="fr-CH" w:eastAsia="fr-CH"/>
                </w:rPr>
                <w:t>Divers formulaires cantonaux relatifs au</w:t>
              </w:r>
            </w:hyperlink>
          </w:p>
          <w:p w:rsidR="001A6943" w:rsidRPr="00CB3039" w:rsidRDefault="00F97C2F" w:rsidP="00CB3039">
            <w:pPr>
              <w:rPr>
                <w:rFonts w:cs="Arial"/>
                <w:sz w:val="16"/>
                <w:szCs w:val="16"/>
                <w:lang w:val="fr-CH" w:eastAsia="fr-CH"/>
              </w:rPr>
            </w:pPr>
            <w:r w:rsidRPr="00CB3039">
              <w:rPr>
                <w:rFonts w:cs="Arial"/>
                <w:sz w:val="16"/>
                <w:szCs w:val="16"/>
                <w:lang w:val="fr-CH" w:eastAsia="fr-CH"/>
              </w:rPr>
              <w:t xml:space="preserve"> </w:t>
            </w:r>
            <w:hyperlink w:anchor="_Divers_formulaires_cantonaux" w:history="1">
              <w:r w:rsidRPr="00CB3039">
                <w:rPr>
                  <w:rStyle w:val="Lienhypertexte"/>
                  <w:rFonts w:cs="Arial"/>
                  <w:color w:val="auto"/>
                  <w:sz w:val="16"/>
                  <w:szCs w:val="16"/>
                  <w:u w:val="none"/>
                  <w:lang w:val="fr-CH" w:eastAsia="fr-CH"/>
                </w:rPr>
                <w:t>C</w:t>
              </w:r>
              <w:r w:rsidR="001A6943" w:rsidRPr="00CB3039">
                <w:rPr>
                  <w:rStyle w:val="Lienhypertexte"/>
                  <w:rFonts w:cs="Arial"/>
                  <w:color w:val="auto"/>
                  <w:sz w:val="16"/>
                  <w:szCs w:val="16"/>
                  <w:u w:val="none"/>
                  <w:lang w:val="fr-CH" w:eastAsia="fr-CH"/>
                </w:rPr>
                <w:t>ontrôle des habitants</w:t>
              </w:r>
            </w:hyperlink>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119" w:type="dxa"/>
            <w:vMerge w:val="restart"/>
            <w:tcBorders>
              <w:top w:val="single" w:sz="6" w:space="0" w:color="auto"/>
              <w:left w:val="single" w:sz="12" w:space="0" w:color="auto"/>
              <w:bottom w:val="single" w:sz="6" w:space="0" w:color="auto"/>
              <w:right w:val="single" w:sz="12" w:space="0" w:color="auto"/>
            </w:tcBorders>
            <w:shd w:val="clear" w:color="auto" w:fill="FBD4B4"/>
            <w:vAlign w:val="center"/>
          </w:tcPr>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Constatation_de_l’infraction" w:history="1">
              <w:r w:rsidRPr="00CB3039">
                <w:rPr>
                  <w:rStyle w:val="Lienhypertexte"/>
                  <w:rFonts w:cs="Arial"/>
                  <w:color w:val="auto"/>
                  <w:sz w:val="16"/>
                  <w:szCs w:val="16"/>
                  <w:u w:val="none"/>
                  <w:lang w:val="fr-CH" w:eastAsia="fr-CH"/>
                </w:rPr>
                <w:t>Constatation de l’infraction et</w:t>
              </w:r>
            </w:hyperlink>
          </w:p>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Constatation_de_l’infraction" w:history="1">
              <w:r w:rsidRPr="00CB3039">
                <w:rPr>
                  <w:rStyle w:val="Lienhypertexte"/>
                  <w:rFonts w:cs="Arial"/>
                  <w:color w:val="auto"/>
                  <w:sz w:val="16"/>
                  <w:szCs w:val="16"/>
                  <w:u w:val="none"/>
                  <w:lang w:val="fr-CH" w:eastAsia="fr-CH"/>
                </w:rPr>
                <w:t>dénonciation</w:t>
              </w:r>
            </w:hyperlink>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1A6943" w:rsidRPr="00CB3039" w:rsidRDefault="00707EFD" w:rsidP="00FD254B">
            <w:pPr>
              <w:rPr>
                <w:rFonts w:cs="Arial"/>
                <w:sz w:val="16"/>
                <w:szCs w:val="16"/>
                <w:lang w:val="fr-CH" w:eastAsia="fr-CH"/>
              </w:rPr>
            </w:pPr>
            <w:hyperlink w:anchor="_Tutelle_/_curatelle" w:history="1">
              <w:r w:rsidR="00FD254B">
                <w:rPr>
                  <w:rStyle w:val="Lienhypertexte"/>
                  <w:rFonts w:cs="Arial"/>
                  <w:color w:val="auto"/>
                  <w:sz w:val="16"/>
                  <w:szCs w:val="16"/>
                  <w:u w:val="none"/>
                  <w:lang w:val="fr-CH" w:eastAsia="fr-CH"/>
                </w:rPr>
                <w:t>C</w:t>
              </w:r>
              <w:r w:rsidR="001A6943" w:rsidRPr="00CB3039">
                <w:rPr>
                  <w:rStyle w:val="Lienhypertexte"/>
                  <w:rFonts w:cs="Arial"/>
                  <w:color w:val="auto"/>
                  <w:sz w:val="16"/>
                  <w:szCs w:val="16"/>
                  <w:u w:val="none"/>
                  <w:lang w:val="fr-CH" w:eastAsia="fr-CH"/>
                </w:rPr>
                <w:t>uratelle / conseil légal</w:t>
              </w:r>
            </w:hyperlink>
          </w:p>
        </w:tc>
      </w:tr>
      <w:tr w:rsidR="001A6943" w:rsidRPr="00CB3039" w:rsidTr="00CB3039">
        <w:tc>
          <w:tcPr>
            <w:tcW w:w="3227" w:type="dxa"/>
            <w:vMerge/>
            <w:tcBorders>
              <w:left w:val="single" w:sz="12" w:space="0" w:color="auto"/>
              <w:bottom w:val="single" w:sz="12" w:space="0" w:color="auto"/>
              <w:right w:val="single" w:sz="12" w:space="0" w:color="auto"/>
            </w:tcBorders>
            <w:shd w:val="clear" w:color="auto" w:fill="DDD9C3"/>
            <w:vAlign w:val="center"/>
          </w:tcPr>
          <w:p w:rsidR="001A6943" w:rsidRPr="00CB3039" w:rsidRDefault="001A6943"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119" w:type="dxa"/>
            <w:vMerge/>
            <w:tcBorders>
              <w:top w:val="single" w:sz="6" w:space="0" w:color="auto"/>
              <w:left w:val="single" w:sz="12" w:space="0" w:color="auto"/>
              <w:bottom w:val="single" w:sz="6" w:space="0" w:color="auto"/>
              <w:right w:val="single" w:sz="12" w:space="0" w:color="auto"/>
            </w:tcBorders>
            <w:shd w:val="clear" w:color="auto" w:fill="FBD4B4"/>
            <w:vAlign w:val="center"/>
          </w:tcPr>
          <w:p w:rsidR="001A6943" w:rsidRPr="00CB3039" w:rsidRDefault="001A6943"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C4BC96"/>
            <w:vAlign w:val="center"/>
          </w:tcPr>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Bases_légales_16" w:history="1">
              <w:r w:rsidRPr="00CB3039">
                <w:rPr>
                  <w:rStyle w:val="Lienhypertexte"/>
                  <w:rFonts w:cs="Arial"/>
                  <w:color w:val="auto"/>
                  <w:sz w:val="16"/>
                  <w:szCs w:val="16"/>
                  <w:u w:val="none"/>
                  <w:lang w:val="fr-CH" w:eastAsia="fr-CH"/>
                </w:rPr>
                <w:t>Bases légales</w:t>
              </w:r>
            </w:hyperlink>
          </w:p>
        </w:tc>
      </w:tr>
      <w:tr w:rsidR="00657374" w:rsidRPr="00CB3039" w:rsidTr="00CB3039">
        <w:tc>
          <w:tcPr>
            <w:tcW w:w="3227" w:type="dxa"/>
            <w:tcBorders>
              <w:top w:val="single" w:sz="12" w:space="0" w:color="auto"/>
              <w:left w:val="nil"/>
              <w:bottom w:val="single" w:sz="12" w:space="0" w:color="FF0000"/>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FBD4B4"/>
            <w:vAlign w:val="center"/>
          </w:tcPr>
          <w:p w:rsidR="00657374" w:rsidRPr="00CB3039" w:rsidRDefault="00657374" w:rsidP="00CB3039">
            <w:pPr>
              <w:rPr>
                <w:rFonts w:cs="Arial"/>
                <w:sz w:val="16"/>
                <w:szCs w:val="16"/>
                <w:lang w:val="fr-CH" w:eastAsia="fr-CH"/>
              </w:rPr>
            </w:pPr>
            <w:r w:rsidRPr="00CB3039">
              <w:rPr>
                <w:noProof/>
                <w:sz w:val="16"/>
                <w:szCs w:val="16"/>
              </w:rPr>
              <w:t xml:space="preserve"> </w:t>
            </w:r>
            <w:hyperlink w:anchor="_En_cas_de" w:history="1">
              <w:r w:rsidRPr="00CB3039">
                <w:rPr>
                  <w:rStyle w:val="Lienhypertexte"/>
                  <w:noProof/>
                  <w:color w:val="auto"/>
                  <w:sz w:val="16"/>
                  <w:szCs w:val="16"/>
                  <w:u w:val="none"/>
                </w:rPr>
                <w:t>En cas de départ sans annonce</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Tutelle" w:history="1">
              <w:r w:rsidR="00FD254B">
                <w:rPr>
                  <w:rStyle w:val="Lienhypertexte"/>
                  <w:rFonts w:cs="Arial"/>
                  <w:color w:val="auto"/>
                  <w:sz w:val="16"/>
                  <w:szCs w:val="16"/>
                  <w:u w:val="none"/>
                  <w:lang w:val="fr-CH" w:eastAsia="fr-CH"/>
                </w:rPr>
                <w:t>C</w:t>
              </w:r>
              <w:r w:rsidRPr="00CB3039">
                <w:rPr>
                  <w:rStyle w:val="Lienhypertexte"/>
                  <w:rFonts w:cs="Arial"/>
                  <w:color w:val="auto"/>
                  <w:sz w:val="16"/>
                  <w:szCs w:val="16"/>
                  <w:u w:val="none"/>
                  <w:lang w:val="fr-CH" w:eastAsia="fr-CH"/>
                </w:rPr>
                <w:t>u</w:t>
              </w:r>
              <w:r w:rsidR="00FD254B">
                <w:rPr>
                  <w:rStyle w:val="Lienhypertexte"/>
                  <w:rFonts w:cs="Arial"/>
                  <w:color w:val="auto"/>
                  <w:sz w:val="16"/>
                  <w:szCs w:val="16"/>
                  <w:u w:val="none"/>
                  <w:lang w:val="fr-CH" w:eastAsia="fr-CH"/>
                </w:rPr>
                <w:t>ra</w:t>
              </w:r>
              <w:r w:rsidRPr="00CB3039">
                <w:rPr>
                  <w:rStyle w:val="Lienhypertexte"/>
                  <w:rFonts w:cs="Arial"/>
                  <w:color w:val="auto"/>
                  <w:sz w:val="16"/>
                  <w:szCs w:val="16"/>
                  <w:u w:val="none"/>
                  <w:lang w:val="fr-CH" w:eastAsia="fr-CH"/>
                </w:rPr>
                <w:t>telle</w:t>
              </w:r>
            </w:hyperlink>
          </w:p>
        </w:tc>
      </w:tr>
      <w:tr w:rsidR="00657374" w:rsidRPr="00CB3039" w:rsidTr="00CB3039">
        <w:tc>
          <w:tcPr>
            <w:tcW w:w="3227"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657374" w:rsidRPr="00CB3039" w:rsidRDefault="00707EFD" w:rsidP="00CB3039">
            <w:pPr>
              <w:rPr>
                <w:rFonts w:cs="Arial"/>
                <w:sz w:val="16"/>
                <w:szCs w:val="16"/>
                <w:lang w:val="fr-CH" w:eastAsia="fr-CH"/>
              </w:rPr>
            </w:pPr>
            <w:hyperlink w:anchor="_Abréviations_1" w:history="1">
              <w:r w:rsidR="00B76C76" w:rsidRPr="00B76C76">
                <w:rPr>
                  <w:rStyle w:val="Lienhypertexte"/>
                  <w:rFonts w:cs="Arial"/>
                  <w:sz w:val="16"/>
                  <w:szCs w:val="16"/>
                  <w:lang w:val="fr-CH" w:eastAsia="fr-CH"/>
                </w:rPr>
                <w:t>Abréviations</w:t>
              </w:r>
            </w:hyperlink>
          </w:p>
        </w:tc>
        <w:tc>
          <w:tcPr>
            <w:tcW w:w="236" w:type="dxa"/>
            <w:tcBorders>
              <w:top w:val="nil"/>
              <w:left w:val="single" w:sz="12" w:space="0" w:color="FF0000"/>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FBD4B4"/>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Dénonciation" w:history="1">
              <w:r w:rsidRPr="00CB3039">
                <w:rPr>
                  <w:rStyle w:val="Lienhypertexte"/>
                  <w:rFonts w:cs="Arial"/>
                  <w:color w:val="auto"/>
                  <w:sz w:val="16"/>
                  <w:szCs w:val="16"/>
                  <w:u w:val="none"/>
                  <w:lang w:val="fr-CH" w:eastAsia="fr-CH"/>
                </w:rPr>
                <w:t>Dénonciation</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Curatelle_et_Conseil" w:history="1">
              <w:r w:rsidRPr="00CB3039">
                <w:rPr>
                  <w:rStyle w:val="Lienhypertexte"/>
                  <w:rFonts w:cs="Arial"/>
                  <w:color w:val="auto"/>
                  <w:sz w:val="16"/>
                  <w:szCs w:val="16"/>
                  <w:u w:val="none"/>
                  <w:lang w:val="fr-CH" w:eastAsia="fr-CH"/>
                </w:rPr>
                <w:t>Curatelle et Conseil légal</w:t>
              </w:r>
            </w:hyperlink>
          </w:p>
        </w:tc>
      </w:tr>
    </w:tbl>
    <w:p w:rsidR="00181A9A" w:rsidRPr="00BA6F19" w:rsidRDefault="008108FE" w:rsidP="00D1270C">
      <w:pPr>
        <w:pStyle w:val="Titre2"/>
      </w:pPr>
      <w:bookmarkStart w:id="7" w:name="_Bases_légales_–"/>
      <w:bookmarkStart w:id="8" w:name="_Bases_légales_–_1"/>
      <w:bookmarkStart w:id="9" w:name="_Bases_légales_–_2"/>
      <w:bookmarkStart w:id="10" w:name="_Toc52284403"/>
      <w:bookmarkEnd w:id="7"/>
      <w:bookmarkEnd w:id="8"/>
      <w:bookmarkEnd w:id="9"/>
      <w:r>
        <w:rPr>
          <w:rFonts w:cs="Times New Roman"/>
          <w:noProof/>
        </w:rPr>
        <w:lastRenderedPageBreak/>
        <w:drawing>
          <wp:anchor distT="0" distB="0" distL="114300" distR="114300" simplePos="0" relativeHeight="251584000" behindDoc="0" locked="0" layoutInCell="1" allowOverlap="1" wp14:anchorId="2A0003FC" wp14:editId="5DA593DE">
            <wp:simplePos x="0" y="0"/>
            <wp:positionH relativeFrom="column">
              <wp:posOffset>5818505</wp:posOffset>
            </wp:positionH>
            <wp:positionV relativeFrom="paragraph">
              <wp:posOffset>-534035</wp:posOffset>
            </wp:positionV>
            <wp:extent cx="738505" cy="408940"/>
            <wp:effectExtent l="0" t="0" r="4445" b="0"/>
            <wp:wrapNone/>
            <wp:docPr id="66" name="Image 6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81A9A" w:rsidRPr="00BA6F19">
        <w:t xml:space="preserve">Bases légales </w:t>
      </w:r>
      <w:r w:rsidR="000B6348" w:rsidRPr="00BA6F19">
        <w:t>–</w:t>
      </w:r>
      <w:r w:rsidR="00181A9A" w:rsidRPr="00BA6F19">
        <w:t xml:space="preserve"> Liens</w:t>
      </w:r>
      <w:bookmarkEnd w:id="10"/>
    </w:p>
    <w:p w:rsidR="00343F65" w:rsidRPr="00BA6F19" w:rsidRDefault="00343F65" w:rsidP="00343F65">
      <w:pPr>
        <w:rPr>
          <w:rFonts w:cs="Arial"/>
          <w:lang w:val="fr-CH"/>
        </w:rPr>
      </w:pPr>
    </w:p>
    <w:p w:rsidR="006D7077" w:rsidRDefault="00707EFD" w:rsidP="00BF7B09">
      <w:pPr>
        <w:pStyle w:val="Style1"/>
      </w:pPr>
      <w:hyperlink r:id="rId17" w:history="1">
        <w:r w:rsidR="00644FAA" w:rsidRPr="007A6040">
          <w:rPr>
            <w:rStyle w:val="Lienhypertexte"/>
          </w:rPr>
          <w:t>Banque de données de la législation fribourgeoise</w:t>
        </w:r>
      </w:hyperlink>
    </w:p>
    <w:p w:rsidR="00B472ED" w:rsidRDefault="00B472ED" w:rsidP="00B71610">
      <w:pPr>
        <w:pStyle w:val="Default"/>
      </w:pPr>
    </w:p>
    <w:p w:rsidR="00530EA6" w:rsidRPr="00BA6F19" w:rsidRDefault="005308E9" w:rsidP="00663A2A">
      <w:pPr>
        <w:pStyle w:val="Default"/>
        <w:ind w:left="993" w:hanging="426"/>
        <w:rPr>
          <w:rFonts w:ascii="Arial" w:hAnsi="Arial" w:cs="Arial"/>
          <w:b/>
          <w:bCs/>
          <w:lang w:val="fr-CH"/>
        </w:rPr>
      </w:pPr>
      <w:r>
        <w:rPr>
          <w:noProof/>
          <w:lang w:val="fr-CH" w:eastAsia="fr-CH"/>
        </w:rPr>
        <w:drawing>
          <wp:inline distT="0" distB="0" distL="0" distR="0" wp14:anchorId="3B0F5312" wp14:editId="38A7744B">
            <wp:extent cx="5760720" cy="3486150"/>
            <wp:effectExtent l="0" t="0" r="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486150"/>
                    </a:xfrm>
                    <a:prstGeom prst="rect">
                      <a:avLst/>
                    </a:prstGeom>
                  </pic:spPr>
                </pic:pic>
              </a:graphicData>
            </a:graphic>
          </wp:inline>
        </w:drawing>
      </w:r>
    </w:p>
    <w:p w:rsidR="00F9665F" w:rsidRPr="007A6040" w:rsidRDefault="00707EFD" w:rsidP="00663A2A">
      <w:pPr>
        <w:pStyle w:val="Default"/>
        <w:numPr>
          <w:ilvl w:val="0"/>
          <w:numId w:val="4"/>
        </w:numPr>
        <w:ind w:left="993" w:hanging="426"/>
        <w:rPr>
          <w:rStyle w:val="Lienhypertexte"/>
          <w:rFonts w:ascii="Arial" w:hAnsi="Arial" w:cs="Arial"/>
          <w:b/>
          <w:bCs/>
          <w:color w:val="000000"/>
          <w:u w:val="none"/>
          <w:lang w:val="fr-CH"/>
        </w:rPr>
      </w:pPr>
      <w:hyperlink r:id="rId19" w:history="1">
        <w:r w:rsidR="00F9665F" w:rsidRPr="007A6040">
          <w:rPr>
            <w:rStyle w:val="Lienhypertexte"/>
            <w:rFonts w:ascii="Arial" w:hAnsi="Arial" w:cs="Arial"/>
            <w:b/>
            <w:bCs/>
            <w:lang w:val="fr-CH"/>
          </w:rPr>
          <w:t>Recueil systématique du droit fédéral</w:t>
        </w:r>
      </w:hyperlink>
      <w:r w:rsidR="00370BF6" w:rsidRPr="007A6040">
        <w:rPr>
          <w:rFonts w:ascii="Arial" w:hAnsi="Arial" w:cs="Arial"/>
          <w:b/>
          <w:bCs/>
          <w:lang w:val="fr-CH"/>
        </w:rPr>
        <w:br/>
      </w:r>
    </w:p>
    <w:p w:rsidR="00B71610" w:rsidRPr="00BA6F19" w:rsidRDefault="00B71610" w:rsidP="00B71610">
      <w:pPr>
        <w:pStyle w:val="Default"/>
        <w:ind w:left="993"/>
        <w:rPr>
          <w:rFonts w:ascii="Arial" w:hAnsi="Arial" w:cs="Arial"/>
          <w:b/>
          <w:bCs/>
          <w:lang w:val="fr-CH"/>
        </w:rPr>
      </w:pPr>
    </w:p>
    <w:p w:rsidR="00F9665F" w:rsidRPr="00BA6F19" w:rsidRDefault="00017E49" w:rsidP="00663A2A">
      <w:pPr>
        <w:pStyle w:val="Default"/>
        <w:ind w:left="993" w:hanging="426"/>
        <w:rPr>
          <w:rFonts w:ascii="Arial" w:hAnsi="Arial" w:cs="Arial"/>
          <w:b/>
          <w:bCs/>
          <w:lang w:val="fr-CH"/>
        </w:rPr>
      </w:pPr>
      <w:r>
        <w:rPr>
          <w:noProof/>
          <w:lang w:val="fr-CH" w:eastAsia="fr-CH"/>
        </w:rPr>
        <w:drawing>
          <wp:inline distT="0" distB="0" distL="0" distR="0" wp14:anchorId="666D0F76" wp14:editId="250FC64E">
            <wp:extent cx="5760720" cy="3347085"/>
            <wp:effectExtent l="0" t="0" r="0" b="571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347085"/>
                    </a:xfrm>
                    <a:prstGeom prst="rect">
                      <a:avLst/>
                    </a:prstGeom>
                  </pic:spPr>
                </pic:pic>
              </a:graphicData>
            </a:graphic>
          </wp:inline>
        </w:drawing>
      </w:r>
    </w:p>
    <w:p w:rsidR="00370BF6" w:rsidRPr="00B71610" w:rsidRDefault="00B71610" w:rsidP="00B71610">
      <w:pPr>
        <w:rPr>
          <w:rFonts w:cs="Arial"/>
          <w:b/>
          <w:bCs/>
          <w:iCs w:val="0"/>
          <w:color w:val="000000"/>
          <w:sz w:val="24"/>
          <w:lang w:val="fr-CH"/>
        </w:rPr>
      </w:pPr>
      <w:r>
        <w:rPr>
          <w:rFonts w:cs="Arial"/>
          <w:b/>
          <w:bCs/>
          <w:lang w:val="fr-CH"/>
        </w:rPr>
        <w:br w:type="page"/>
      </w:r>
    </w:p>
    <w:p w:rsidR="00745FD6" w:rsidRPr="00B33663" w:rsidRDefault="00211895" w:rsidP="00663A2A">
      <w:pPr>
        <w:pStyle w:val="Default"/>
        <w:numPr>
          <w:ilvl w:val="0"/>
          <w:numId w:val="4"/>
        </w:numPr>
        <w:ind w:left="993" w:hanging="426"/>
        <w:rPr>
          <w:rStyle w:val="Lienhypertexte"/>
          <w:rFonts w:ascii="Arial" w:hAnsi="Arial" w:cs="Arial"/>
          <w:b/>
          <w:bCs/>
          <w:lang w:val="fr-CH"/>
        </w:rPr>
      </w:pPr>
      <w:r w:rsidRPr="00B33663">
        <w:rPr>
          <w:rStyle w:val="Lienhypertexte"/>
          <w:noProof/>
          <w:lang w:val="fr-CH" w:eastAsia="fr-CH"/>
        </w:rPr>
        <w:lastRenderedPageBreak/>
        <w:drawing>
          <wp:anchor distT="0" distB="0" distL="114300" distR="114300" simplePos="0" relativeHeight="251589120" behindDoc="0" locked="0" layoutInCell="1" allowOverlap="1" wp14:anchorId="41293B43" wp14:editId="65D352E1">
            <wp:simplePos x="0" y="0"/>
            <wp:positionH relativeFrom="column">
              <wp:posOffset>5819775</wp:posOffset>
            </wp:positionH>
            <wp:positionV relativeFrom="paragraph">
              <wp:posOffset>-576580</wp:posOffset>
            </wp:positionV>
            <wp:extent cx="738505" cy="408940"/>
            <wp:effectExtent l="0" t="0" r="4445" b="0"/>
            <wp:wrapNone/>
            <wp:docPr id="72" name="Image 7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B33663">
        <w:rPr>
          <w:rFonts w:ascii="Arial" w:hAnsi="Arial" w:cs="Arial"/>
          <w:b/>
          <w:bCs/>
          <w:lang w:val="fr-CH"/>
        </w:rPr>
        <w:fldChar w:fldCharType="begin"/>
      </w:r>
      <w:r w:rsidR="00B33663">
        <w:rPr>
          <w:rFonts w:ascii="Arial" w:hAnsi="Arial" w:cs="Arial"/>
          <w:b/>
          <w:bCs/>
          <w:lang w:val="fr-CH"/>
        </w:rPr>
        <w:instrText xml:space="preserve"> HYPERLINK "https://www.admin.ch/opc/fr/classified-compilation/20052012/index.html" </w:instrText>
      </w:r>
      <w:r w:rsidR="00B33663">
        <w:rPr>
          <w:rFonts w:ascii="Arial" w:hAnsi="Arial" w:cs="Arial"/>
          <w:b/>
          <w:bCs/>
          <w:lang w:val="fr-CH"/>
        </w:rPr>
        <w:fldChar w:fldCharType="separate"/>
      </w:r>
      <w:r w:rsidR="00745FD6" w:rsidRPr="00B33663">
        <w:rPr>
          <w:rStyle w:val="Lienhypertexte"/>
          <w:rFonts w:ascii="Arial" w:hAnsi="Arial" w:cs="Arial"/>
          <w:b/>
          <w:bCs/>
          <w:lang w:val="fr-CH"/>
        </w:rPr>
        <w:t xml:space="preserve">Loi fédérale du 23 juin 2006 sur l’harmonisation des registres des habitants et d’autres registres officiels de personnes (LHR) : RS </w:t>
      </w:r>
      <w:r w:rsidR="00745FD6" w:rsidRPr="00B33663">
        <w:rPr>
          <w:rStyle w:val="Lienhypertexte"/>
          <w:rFonts w:ascii="Arial" w:hAnsi="Arial" w:cs="Arial"/>
          <w:b/>
          <w:lang w:val="fr-CH"/>
        </w:rPr>
        <w:t>431.02</w:t>
      </w:r>
    </w:p>
    <w:p w:rsidR="00745FD6" w:rsidRPr="00232E43" w:rsidRDefault="00B33663" w:rsidP="00663A2A">
      <w:pPr>
        <w:pStyle w:val="Default"/>
        <w:ind w:left="993" w:hanging="426"/>
      </w:pPr>
      <w:r>
        <w:rPr>
          <w:rFonts w:ascii="Arial" w:hAnsi="Arial" w:cs="Arial"/>
          <w:b/>
          <w:bCs/>
          <w:lang w:val="fr-CH"/>
        </w:rPr>
        <w:fldChar w:fldCharType="end"/>
      </w:r>
      <w:r w:rsidR="00663A2A" w:rsidRPr="00232E43">
        <w:tab/>
      </w:r>
      <w:hyperlink r:id="rId21" w:history="1">
        <w:r>
          <w:rPr>
            <w:rStyle w:val="Lienhypertexte"/>
            <w:rFonts w:ascii="Arial" w:hAnsi="Arial" w:cs="Arial"/>
            <w:b/>
            <w:bCs/>
            <w:lang w:val="fr-CH"/>
          </w:rPr>
          <w:t>https://www.admin.ch/opc/fr/classified-compilation/20052012/201511010000/431.02.pdf</w:t>
        </w:r>
      </w:hyperlink>
    </w:p>
    <w:p w:rsidR="00745FD6" w:rsidRPr="00232E43" w:rsidRDefault="00745FD6" w:rsidP="00663A2A">
      <w:pPr>
        <w:pStyle w:val="Default"/>
        <w:ind w:left="993" w:hanging="426"/>
        <w:rPr>
          <w:rFonts w:ascii="Arial" w:hAnsi="Arial" w:cs="Arial"/>
          <w:b/>
          <w:bCs/>
          <w:lang w:val="fr-CH"/>
        </w:rPr>
      </w:pPr>
    </w:p>
    <w:p w:rsidR="00343F65" w:rsidRPr="002D58A4" w:rsidRDefault="002D58A4" w:rsidP="00663A2A">
      <w:pPr>
        <w:pStyle w:val="Style1"/>
        <w:ind w:left="993" w:hanging="426"/>
        <w:rPr>
          <w:rStyle w:val="Lienhypertexte"/>
        </w:rPr>
      </w:pPr>
      <w:r>
        <w:fldChar w:fldCharType="begin"/>
      </w:r>
      <w:r>
        <w:instrText xml:space="preserve"> HYPERLINK "https://www.admin.ch/opc/fr/classified-compilation/20070637/index.html" </w:instrText>
      </w:r>
      <w:r>
        <w:fldChar w:fldCharType="separate"/>
      </w:r>
      <w:r w:rsidR="00745FD6" w:rsidRPr="002D58A4">
        <w:rPr>
          <w:rStyle w:val="Lienhypertexte"/>
        </w:rPr>
        <w:t>O</w:t>
      </w:r>
      <w:r w:rsidR="00343F65" w:rsidRPr="002D58A4">
        <w:rPr>
          <w:rStyle w:val="Lienhypertexte"/>
        </w:rPr>
        <w:t xml:space="preserve">rdonnance du 21 novembre 2007 sur l’harmonisation des registres (OHR) : </w:t>
      </w:r>
      <w:r w:rsidR="006761F0" w:rsidRPr="002D58A4">
        <w:rPr>
          <w:rStyle w:val="Lienhypertexte"/>
        </w:rPr>
        <w:t xml:space="preserve">RS </w:t>
      </w:r>
      <w:r w:rsidR="00343F65" w:rsidRPr="002D58A4">
        <w:rPr>
          <w:rStyle w:val="Lienhypertexte"/>
        </w:rPr>
        <w:t>431.021</w:t>
      </w:r>
    </w:p>
    <w:p w:rsidR="00343F65" w:rsidRPr="002D58A4" w:rsidRDefault="002D58A4" w:rsidP="00663A2A">
      <w:pPr>
        <w:pStyle w:val="Default"/>
        <w:ind w:left="993" w:hanging="426"/>
        <w:rPr>
          <w:rFonts w:ascii="Arial" w:hAnsi="Arial" w:cs="Arial"/>
          <w:b/>
          <w:bCs/>
          <w:lang w:val="fr-CH"/>
        </w:rPr>
      </w:pPr>
      <w:r>
        <w:rPr>
          <w:rFonts w:ascii="Arial" w:hAnsi="Arial" w:cs="Arial"/>
          <w:b/>
          <w:bCs/>
          <w:lang w:val="fr-CH"/>
        </w:rPr>
        <w:fldChar w:fldCharType="end"/>
      </w:r>
      <w:r w:rsidR="00663A2A" w:rsidRPr="002D58A4">
        <w:rPr>
          <w:rFonts w:ascii="Arial" w:hAnsi="Arial" w:cs="Arial"/>
          <w:b/>
        </w:rPr>
        <w:tab/>
      </w:r>
      <w:hyperlink r:id="rId22" w:history="1">
        <w:r w:rsidRPr="002D58A4">
          <w:rPr>
            <w:rStyle w:val="Lienhypertexte"/>
            <w:rFonts w:ascii="Arial" w:hAnsi="Arial" w:cs="Arial"/>
            <w:b/>
          </w:rPr>
          <w:t>https://www.admin.ch/opc/fr/classified-compilation/20070637/201701010000/431.021.pdf</w:t>
        </w:r>
      </w:hyperlink>
    </w:p>
    <w:p w:rsidR="00343F65" w:rsidRPr="00232E43" w:rsidRDefault="00343F65" w:rsidP="00663A2A">
      <w:pPr>
        <w:pStyle w:val="Default"/>
        <w:ind w:left="993" w:hanging="426"/>
        <w:rPr>
          <w:rFonts w:ascii="Arial" w:hAnsi="Arial" w:cs="Arial"/>
          <w:b/>
          <w:bCs/>
          <w:lang w:val="fr-CH"/>
        </w:rPr>
      </w:pPr>
    </w:p>
    <w:p w:rsidR="00E75617" w:rsidRPr="007326A0" w:rsidRDefault="007326A0" w:rsidP="00663A2A">
      <w:pPr>
        <w:pStyle w:val="Style1"/>
        <w:ind w:left="993" w:hanging="426"/>
        <w:rPr>
          <w:rStyle w:val="Lienhypertexte"/>
        </w:rPr>
      </w:pPr>
      <w:r>
        <w:fldChar w:fldCharType="begin"/>
      </w:r>
      <w:r>
        <w:instrText xml:space="preserve"> HYPERLINK "https://bdlf.fr.ch/app/fr/texts_of_law/114.21.1" </w:instrText>
      </w:r>
      <w:r>
        <w:fldChar w:fldCharType="separate"/>
      </w:r>
      <w:r w:rsidR="00343F65" w:rsidRPr="007326A0">
        <w:rPr>
          <w:rStyle w:val="Lienhypertexte"/>
        </w:rPr>
        <w:t>Loi du 23 mai 1986 sur le contrôle des habitants (LCH) :</w:t>
      </w:r>
      <w:r w:rsidR="002530D1">
        <w:rPr>
          <w:rStyle w:val="Lienhypertexte"/>
        </w:rPr>
        <w:t xml:space="preserve"> RSF</w:t>
      </w:r>
      <w:r w:rsidR="00343F65" w:rsidRPr="007326A0">
        <w:rPr>
          <w:rStyle w:val="Lienhypertexte"/>
        </w:rPr>
        <w:t xml:space="preserve"> 114.21.1</w:t>
      </w:r>
    </w:p>
    <w:p w:rsidR="00343F65" w:rsidRPr="007326A0" w:rsidRDefault="007326A0" w:rsidP="007326A0">
      <w:pPr>
        <w:pStyle w:val="Style1"/>
        <w:numPr>
          <w:ilvl w:val="0"/>
          <w:numId w:val="0"/>
        </w:numPr>
        <w:ind w:left="993" w:hanging="426"/>
      </w:pPr>
      <w:r>
        <w:fldChar w:fldCharType="end"/>
      </w:r>
    </w:p>
    <w:p w:rsidR="00343F65" w:rsidRPr="00C809AA" w:rsidRDefault="00C809AA" w:rsidP="00663A2A">
      <w:pPr>
        <w:pStyle w:val="Style1"/>
        <w:ind w:left="993" w:hanging="426"/>
        <w:rPr>
          <w:rStyle w:val="Lienhypertexte"/>
        </w:rPr>
      </w:pPr>
      <w:r>
        <w:fldChar w:fldCharType="begin"/>
      </w:r>
      <w:r>
        <w:instrText xml:space="preserve"> HYPERLINK "https://bdlf.fr.ch/app/fr/texts_of_law/114.21.12" </w:instrText>
      </w:r>
      <w:r>
        <w:fldChar w:fldCharType="separate"/>
      </w:r>
      <w:r w:rsidR="00343F65" w:rsidRPr="00C809AA">
        <w:rPr>
          <w:rStyle w:val="Lienhypertexte"/>
        </w:rPr>
        <w:t>Ordonnance du 14 juin 2010 relative à la plate-forme informatique</w:t>
      </w:r>
      <w:r w:rsidR="00352DE7" w:rsidRPr="00C809AA">
        <w:rPr>
          <w:rStyle w:val="Lienhypertexte"/>
        </w:rPr>
        <w:t xml:space="preserve"> </w:t>
      </w:r>
      <w:r w:rsidR="00343F65" w:rsidRPr="00C809AA">
        <w:rPr>
          <w:rStyle w:val="Lienhypertexte"/>
        </w:rPr>
        <w:t>contenant les données des registres des habitants:</w:t>
      </w:r>
      <w:r w:rsidR="00296C86">
        <w:rPr>
          <w:rStyle w:val="Lienhypertexte"/>
        </w:rPr>
        <w:t xml:space="preserve"> RSF</w:t>
      </w:r>
      <w:r w:rsidR="00343F65" w:rsidRPr="00C809AA">
        <w:rPr>
          <w:rStyle w:val="Lienhypertexte"/>
        </w:rPr>
        <w:t xml:space="preserve"> 114.21.12</w:t>
      </w:r>
    </w:p>
    <w:p w:rsidR="00134CF5" w:rsidRPr="006E2FF0" w:rsidRDefault="00C809AA" w:rsidP="00C809AA">
      <w:pPr>
        <w:pStyle w:val="Default"/>
        <w:ind w:left="993" w:hanging="426"/>
        <w:rPr>
          <w:rFonts w:ascii="Arial" w:hAnsi="Arial" w:cs="Arial"/>
          <w:b/>
          <w:bCs/>
          <w:lang w:val="fr-CH"/>
        </w:rPr>
      </w:pPr>
      <w:r>
        <w:rPr>
          <w:rFonts w:ascii="Arial" w:hAnsi="Arial" w:cs="Arial"/>
          <w:b/>
          <w:bCs/>
          <w:lang w:val="fr-CH"/>
        </w:rPr>
        <w:fldChar w:fldCharType="end"/>
      </w:r>
    </w:p>
    <w:p w:rsidR="00134CF5" w:rsidRPr="00813ECA" w:rsidRDefault="00813ECA" w:rsidP="00134CF5">
      <w:pPr>
        <w:pStyle w:val="Style1"/>
        <w:ind w:left="993" w:hanging="426"/>
        <w:rPr>
          <w:rStyle w:val="Lienhypertexte"/>
        </w:rPr>
      </w:pPr>
      <w:r>
        <w:fldChar w:fldCharType="begin"/>
      </w:r>
      <w:r>
        <w:instrText xml:space="preserve"> HYPERLINK "https://www.admin.ch/opc/fr/classified-compilation/19920153/index.html" </w:instrText>
      </w:r>
      <w:r>
        <w:fldChar w:fldCharType="separate"/>
      </w:r>
      <w:r w:rsidR="00134CF5" w:rsidRPr="00813ECA">
        <w:rPr>
          <w:rStyle w:val="Lienhypertexte"/>
        </w:rPr>
        <w:t>Loi fédérale du 19 juin 1992 sur la protection des données (LPD)</w:t>
      </w:r>
      <w:r w:rsidR="00607FEA" w:rsidRPr="00813ECA">
        <w:rPr>
          <w:rStyle w:val="Lienhypertexte"/>
        </w:rPr>
        <w:t> : RS 235.1</w:t>
      </w:r>
    </w:p>
    <w:p w:rsidR="00134CF5" w:rsidRPr="00813ECA" w:rsidRDefault="00813ECA" w:rsidP="00134CF5">
      <w:pPr>
        <w:pStyle w:val="Default"/>
        <w:ind w:left="993" w:hanging="426"/>
        <w:rPr>
          <w:rStyle w:val="Lienhypertexte"/>
          <w:rFonts w:ascii="Arial" w:hAnsi="Arial" w:cs="Arial"/>
        </w:rPr>
      </w:pPr>
      <w:r>
        <w:rPr>
          <w:rFonts w:ascii="Arial" w:hAnsi="Arial" w:cs="Arial"/>
          <w:b/>
          <w:bCs/>
          <w:lang w:val="fr-CH"/>
        </w:rPr>
        <w:fldChar w:fldCharType="end"/>
      </w:r>
      <w:r w:rsidR="00134CF5" w:rsidRPr="00232E43">
        <w:tab/>
      </w:r>
      <w:r>
        <w:rPr>
          <w:rFonts w:ascii="Arial" w:hAnsi="Arial" w:cs="Arial"/>
          <w:b/>
        </w:rPr>
        <w:fldChar w:fldCharType="begin"/>
      </w:r>
      <w:r>
        <w:rPr>
          <w:rFonts w:ascii="Arial" w:hAnsi="Arial" w:cs="Arial"/>
          <w:b/>
        </w:rPr>
        <w:instrText xml:space="preserve"> HYPERLINK "https://www.admin.ch/opc/fr/classified-compilation/19920153/201903010000/235.1.pdf" </w:instrText>
      </w:r>
      <w:r>
        <w:rPr>
          <w:rFonts w:ascii="Arial" w:hAnsi="Arial" w:cs="Arial"/>
          <w:b/>
        </w:rPr>
        <w:fldChar w:fldCharType="separate"/>
      </w:r>
      <w:r w:rsidR="00B76C76" w:rsidRPr="00813ECA">
        <w:rPr>
          <w:rStyle w:val="Lienhypertexte"/>
          <w:rFonts w:ascii="Arial" w:hAnsi="Arial" w:cs="Arial"/>
          <w:b/>
        </w:rPr>
        <w:t>http://www.admin.ch/ch/f/rs/2/235.1.fr.pdf</w:t>
      </w:r>
    </w:p>
    <w:p w:rsidR="00134CF5" w:rsidRPr="006E2FF0" w:rsidRDefault="00813ECA" w:rsidP="006E2FF0">
      <w:pPr>
        <w:pStyle w:val="Default"/>
        <w:ind w:left="993" w:hanging="426"/>
        <w:rPr>
          <w:rFonts w:ascii="Arial" w:hAnsi="Arial" w:cs="Arial"/>
          <w:b/>
          <w:bCs/>
          <w:lang w:val="fr-CH"/>
        </w:rPr>
      </w:pPr>
      <w:r>
        <w:rPr>
          <w:rFonts w:cs="Arial"/>
          <w:b/>
          <w:iCs/>
        </w:rPr>
        <w:fldChar w:fldCharType="end"/>
      </w:r>
    </w:p>
    <w:p w:rsidR="00134CF5" w:rsidRPr="00A612C5" w:rsidRDefault="00A612C5" w:rsidP="00134CF5">
      <w:pPr>
        <w:pStyle w:val="Style1"/>
        <w:ind w:left="993" w:hanging="426"/>
        <w:rPr>
          <w:rStyle w:val="Lienhypertexte"/>
        </w:rPr>
      </w:pPr>
      <w:r>
        <w:fldChar w:fldCharType="begin"/>
      </w:r>
      <w:r>
        <w:instrText xml:space="preserve"> HYPERLINK "https://bdlf.fr.ch/app/fr/texts_of_law/17.1" </w:instrText>
      </w:r>
      <w:r>
        <w:fldChar w:fldCharType="separate"/>
      </w:r>
      <w:r w:rsidR="00134CF5" w:rsidRPr="00A612C5">
        <w:rPr>
          <w:rStyle w:val="Lienhypertexte"/>
        </w:rPr>
        <w:t>Loi cantonale du 25 novembre 1994 sur la protection des données (LPrD)</w:t>
      </w:r>
      <w:r w:rsidR="00607FEA" w:rsidRPr="00A612C5">
        <w:rPr>
          <w:rStyle w:val="Lienhypertexte"/>
        </w:rPr>
        <w:t> :</w:t>
      </w:r>
      <w:r w:rsidR="00296C86">
        <w:rPr>
          <w:rStyle w:val="Lienhypertexte"/>
        </w:rPr>
        <w:t xml:space="preserve"> RS</w:t>
      </w:r>
      <w:r w:rsidR="00607FEA" w:rsidRPr="00A612C5">
        <w:rPr>
          <w:rStyle w:val="Lienhypertexte"/>
        </w:rPr>
        <w:t xml:space="preserve"> 17.1</w:t>
      </w:r>
    </w:p>
    <w:p w:rsidR="00CA3F75" w:rsidRPr="006E2FF0" w:rsidRDefault="00A612C5" w:rsidP="006E2FF0">
      <w:pPr>
        <w:pStyle w:val="Default"/>
        <w:ind w:left="993" w:hanging="426"/>
        <w:rPr>
          <w:rFonts w:ascii="Arial" w:hAnsi="Arial" w:cs="Arial"/>
          <w:b/>
          <w:bCs/>
          <w:lang w:val="fr-CH"/>
        </w:rPr>
      </w:pPr>
      <w:r>
        <w:rPr>
          <w:rFonts w:ascii="Arial" w:hAnsi="Arial" w:cs="Arial"/>
          <w:b/>
          <w:bCs/>
          <w:lang w:val="fr-CH"/>
        </w:rPr>
        <w:fldChar w:fldCharType="end"/>
      </w:r>
    </w:p>
    <w:p w:rsidR="00352DE7" w:rsidRDefault="00707EFD" w:rsidP="00873F97">
      <w:pPr>
        <w:pStyle w:val="Style1"/>
        <w:ind w:left="993" w:hanging="426"/>
      </w:pPr>
      <w:hyperlink r:id="rId23" w:history="1">
        <w:r w:rsidR="00CA3F75" w:rsidRPr="00296C86">
          <w:rPr>
            <w:rStyle w:val="Lienhypertexte"/>
          </w:rPr>
          <w:t>Arrêté</w:t>
        </w:r>
        <w:r w:rsidR="00CA3F75" w:rsidRPr="007A6040">
          <w:rPr>
            <w:rStyle w:val="Lienhypertexte"/>
          </w:rPr>
          <w:t xml:space="preserve"> du 16 décembre 1986 fixant les émoluments en matière de contrôle des habitants</w:t>
        </w:r>
      </w:hyperlink>
      <w:r w:rsidR="00372620">
        <w:rPr>
          <w:rStyle w:val="Lienhypertexte"/>
        </w:rPr>
        <w:t>, RS 114.21.16</w:t>
      </w:r>
    </w:p>
    <w:p w:rsidR="007C43CF" w:rsidRPr="00232E43" w:rsidRDefault="007C43CF" w:rsidP="00663A2A">
      <w:pPr>
        <w:pStyle w:val="Default"/>
        <w:ind w:left="993" w:hanging="426"/>
        <w:rPr>
          <w:rFonts w:ascii="Arial" w:hAnsi="Arial" w:cs="Arial"/>
          <w:b/>
          <w:lang w:val="fr-CH"/>
        </w:rPr>
      </w:pPr>
    </w:p>
    <w:p w:rsidR="00873F97" w:rsidRPr="00392ECA" w:rsidRDefault="00392ECA" w:rsidP="00663A2A">
      <w:pPr>
        <w:pStyle w:val="Style1"/>
        <w:ind w:left="993" w:hanging="426"/>
        <w:rPr>
          <w:rStyle w:val="Lienhypertexte"/>
        </w:rPr>
      </w:pPr>
      <w:r>
        <w:fldChar w:fldCharType="begin"/>
      </w:r>
      <w:r>
        <w:instrText xml:space="preserve"> HYPERLINK "https://www.fr.ch/sites/default/files/contens/spomi/_www/files/pdf23/InstructionsLCH03092010.pdf" </w:instrText>
      </w:r>
      <w:r>
        <w:fldChar w:fldCharType="separate"/>
      </w:r>
      <w:r w:rsidR="007C43CF" w:rsidRPr="00392ECA">
        <w:rPr>
          <w:rStyle w:val="Lienhypertexte"/>
        </w:rPr>
        <w:t>Instructions du 3 septembre 2010 aux préposé(e)s au contrôle des habitants des communes du canton de Fribourg concernant l’entrée en vigueur, le 1er juillet 2010, des modifications de la loi sur le contrôle des habitants (LCH) - Concerne la mise en œuvre de l’article 5 de l’ordonnance cantonale du 14 juin relative à la plate-forme informatique contenant les données des registres des habitants – Concerne le traitement des ménages collectifs</w:t>
      </w:r>
    </w:p>
    <w:p w:rsidR="00392ECA" w:rsidRPr="00873F97" w:rsidRDefault="00392ECA" w:rsidP="00392ECA">
      <w:pPr>
        <w:pStyle w:val="Style1"/>
        <w:numPr>
          <w:ilvl w:val="0"/>
          <w:numId w:val="0"/>
        </w:numPr>
        <w:ind w:left="993"/>
        <w:rPr>
          <w:rStyle w:val="Lienhypertexte"/>
          <w:color w:val="000000"/>
          <w:u w:val="none"/>
        </w:rPr>
      </w:pPr>
      <w:r>
        <w:fldChar w:fldCharType="end"/>
      </w:r>
      <w:hyperlink r:id="rId24" w:history="1">
        <w:r>
          <w:rPr>
            <w:rStyle w:val="Lienhypertexte"/>
          </w:rPr>
          <w:t>https://www.fr.ch/sites/default/files/contens/spomi/_www/files/pdf23/InstructionsLCH03092010.pdf</w:t>
        </w:r>
      </w:hyperlink>
    </w:p>
    <w:p w:rsidR="007C43CF" w:rsidRPr="00232E43" w:rsidRDefault="007C43CF" w:rsidP="00663A2A">
      <w:pPr>
        <w:pStyle w:val="Default"/>
        <w:ind w:left="993" w:hanging="426"/>
        <w:rPr>
          <w:rFonts w:ascii="Arial" w:hAnsi="Arial" w:cs="Arial"/>
          <w:b/>
          <w:lang w:val="fr-CH"/>
        </w:rPr>
      </w:pPr>
    </w:p>
    <w:p w:rsidR="003A5220" w:rsidRPr="00687914" w:rsidRDefault="00707EFD" w:rsidP="00663A2A">
      <w:pPr>
        <w:pStyle w:val="Style1"/>
        <w:ind w:left="993" w:hanging="426"/>
      </w:pPr>
      <w:hyperlink r:id="rId25" w:history="1">
        <w:r w:rsidR="003A5220" w:rsidRPr="007A6040">
          <w:rPr>
            <w:rStyle w:val="Lienhypertexte"/>
            <w:bCs w:val="0"/>
          </w:rPr>
          <w:t>Ordonnance du 17 décembre 2002 sur les documents d’identité</w:t>
        </w:r>
      </w:hyperlink>
      <w:r w:rsidR="00296C86">
        <w:rPr>
          <w:rStyle w:val="Lienhypertexte"/>
          <w:bCs w:val="0"/>
        </w:rPr>
        <w:t> :</w:t>
      </w:r>
      <w:r w:rsidR="00296C86" w:rsidRPr="00296C86">
        <w:rPr>
          <w:rStyle w:val="Lienhypertexte"/>
          <w:bCs w:val="0"/>
        </w:rPr>
        <w:t xml:space="preserve"> RSF 114.3.11</w:t>
      </w:r>
    </w:p>
    <w:p w:rsidR="003A5220" w:rsidRPr="00232E43" w:rsidRDefault="003A5220" w:rsidP="00663A2A">
      <w:pPr>
        <w:pStyle w:val="Default"/>
        <w:ind w:left="993" w:hanging="426"/>
        <w:rPr>
          <w:rFonts w:ascii="Arial" w:hAnsi="Arial" w:cs="Arial"/>
          <w:b/>
          <w:lang w:val="fr-CH"/>
        </w:rPr>
      </w:pPr>
    </w:p>
    <w:p w:rsidR="00B92697" w:rsidRPr="00375E63" w:rsidRDefault="00375E63" w:rsidP="00663A2A">
      <w:pPr>
        <w:pStyle w:val="Style1"/>
        <w:ind w:left="993" w:hanging="426"/>
        <w:rPr>
          <w:rStyle w:val="Lienhypertexte"/>
        </w:rPr>
      </w:pPr>
      <w:r>
        <w:rPr>
          <w:bCs w:val="0"/>
        </w:rPr>
        <w:fldChar w:fldCharType="begin"/>
      </w:r>
      <w:r>
        <w:rPr>
          <w:bCs w:val="0"/>
        </w:rPr>
        <w:instrText>HYPERLINK "https://www.admin.ch/opc/fr/classified-compilation/19995395/index.html"</w:instrText>
      </w:r>
      <w:r>
        <w:rPr>
          <w:bCs w:val="0"/>
        </w:rPr>
        <w:fldChar w:fldCharType="separate"/>
      </w:r>
      <w:r w:rsidR="00DC1637" w:rsidRPr="00375E63">
        <w:rPr>
          <w:rStyle w:val="Lienhypertexte"/>
          <w:bCs w:val="0"/>
        </w:rPr>
        <w:t xml:space="preserve">Constitution fédérale de la Confédération suisse du 18 avril 1999 : </w:t>
      </w:r>
      <w:r w:rsidR="006761F0" w:rsidRPr="00375E63">
        <w:rPr>
          <w:rStyle w:val="Lienhypertexte"/>
          <w:bCs w:val="0"/>
        </w:rPr>
        <w:t>RS</w:t>
      </w:r>
      <w:r w:rsidR="00296C86">
        <w:rPr>
          <w:rStyle w:val="Lienhypertexte"/>
          <w:bCs w:val="0"/>
        </w:rPr>
        <w:t xml:space="preserve"> </w:t>
      </w:r>
      <w:r w:rsidR="00DC1637" w:rsidRPr="00375E63">
        <w:rPr>
          <w:rStyle w:val="Lienhypertexte"/>
          <w:bCs w:val="0"/>
        </w:rPr>
        <w:t>101</w:t>
      </w:r>
    </w:p>
    <w:p w:rsidR="00DC1637" w:rsidRPr="008508E5" w:rsidRDefault="00375E63" w:rsidP="006E2FF0">
      <w:pPr>
        <w:pStyle w:val="Style1"/>
        <w:numPr>
          <w:ilvl w:val="0"/>
          <w:numId w:val="0"/>
        </w:numPr>
        <w:ind w:left="567"/>
      </w:pPr>
      <w:r>
        <w:rPr>
          <w:bCs w:val="0"/>
        </w:rPr>
        <w:fldChar w:fldCharType="end"/>
      </w:r>
    </w:p>
    <w:p w:rsidR="00EE1458" w:rsidRPr="008508E5" w:rsidRDefault="008508E5" w:rsidP="00C95BBE">
      <w:pPr>
        <w:pStyle w:val="Style1"/>
        <w:ind w:left="993" w:hanging="426"/>
        <w:rPr>
          <w:rStyle w:val="Lienhypertexte"/>
        </w:rPr>
      </w:pPr>
      <w:r>
        <w:fldChar w:fldCharType="begin"/>
      </w:r>
      <w:r>
        <w:instrText xml:space="preserve"> HYPERLINK "https://www.admin.ch/opc/fr/classified-compilation/19070042/index.html" </w:instrText>
      </w:r>
      <w:r>
        <w:fldChar w:fldCharType="separate"/>
      </w:r>
      <w:r w:rsidR="00DC1637" w:rsidRPr="008508E5">
        <w:rPr>
          <w:rStyle w:val="Lienhypertexte"/>
        </w:rPr>
        <w:t>Code civil suisse</w:t>
      </w:r>
      <w:r w:rsidR="00FF6577" w:rsidRPr="008508E5">
        <w:rPr>
          <w:rStyle w:val="Lienhypertexte"/>
        </w:rPr>
        <w:t xml:space="preserve"> du 10 décembre 1907</w:t>
      </w:r>
      <w:r w:rsidR="00372620">
        <w:rPr>
          <w:rStyle w:val="Lienhypertexte"/>
        </w:rPr>
        <w:t>, CC</w:t>
      </w:r>
      <w:r w:rsidR="00DC1637" w:rsidRPr="008508E5">
        <w:rPr>
          <w:rStyle w:val="Lienhypertexte"/>
        </w:rPr>
        <w:t xml:space="preserve"> : </w:t>
      </w:r>
      <w:r w:rsidR="006761F0" w:rsidRPr="008508E5">
        <w:rPr>
          <w:rStyle w:val="Lienhypertexte"/>
        </w:rPr>
        <w:t xml:space="preserve">RS </w:t>
      </w:r>
      <w:r w:rsidR="00DC1637" w:rsidRPr="008508E5">
        <w:rPr>
          <w:rStyle w:val="Lienhypertexte"/>
        </w:rPr>
        <w:t>210</w:t>
      </w:r>
    </w:p>
    <w:p w:rsidR="00EE1458" w:rsidRPr="00232E43" w:rsidRDefault="008508E5" w:rsidP="00663A2A">
      <w:pPr>
        <w:pStyle w:val="Paragraphedeliste"/>
        <w:ind w:left="993" w:hanging="426"/>
        <w:rPr>
          <w:rFonts w:cs="Arial"/>
          <w:b/>
          <w:lang w:val="fr-CH"/>
        </w:rPr>
      </w:pPr>
      <w:r>
        <w:rPr>
          <w:rFonts w:cs="Arial"/>
          <w:b/>
          <w:bCs/>
          <w:iCs w:val="0"/>
          <w:color w:val="000000"/>
          <w:sz w:val="24"/>
          <w:lang w:val="fr-CH"/>
        </w:rPr>
        <w:fldChar w:fldCharType="end"/>
      </w:r>
    </w:p>
    <w:p w:rsidR="00DC1637" w:rsidRPr="00AD39CF" w:rsidRDefault="00AD39CF" w:rsidP="00663A2A">
      <w:pPr>
        <w:pStyle w:val="Style1"/>
        <w:ind w:left="993" w:hanging="426"/>
        <w:rPr>
          <w:rStyle w:val="Lienhypertexte"/>
        </w:rPr>
      </w:pPr>
      <w:r>
        <w:fldChar w:fldCharType="begin"/>
      </w:r>
      <w:r>
        <w:instrText xml:space="preserve"> HYPERLINK "https://bdlf.fr.ch/app/fr/texts_of_law/114.1.1/versions/4967" </w:instrText>
      </w:r>
      <w:r>
        <w:fldChar w:fldCharType="separate"/>
      </w:r>
      <w:r w:rsidR="00DC1637" w:rsidRPr="00AD39CF">
        <w:rPr>
          <w:rStyle w:val="Lienhypertexte"/>
        </w:rPr>
        <w:t>Loi sur le droit de cité fribourgeois</w:t>
      </w:r>
      <w:r w:rsidR="00FF6577" w:rsidRPr="00AD39CF">
        <w:rPr>
          <w:rStyle w:val="Lienhypertexte"/>
        </w:rPr>
        <w:t xml:space="preserve"> du 15 novembre 1996</w:t>
      </w:r>
      <w:r w:rsidR="00372620">
        <w:rPr>
          <w:rStyle w:val="Lienhypertexte"/>
        </w:rPr>
        <w:t>, LDCF</w:t>
      </w:r>
      <w:r w:rsidR="007E2022" w:rsidRPr="00AD39CF">
        <w:rPr>
          <w:rStyle w:val="Lienhypertexte"/>
        </w:rPr>
        <w:t> : 114.1.1</w:t>
      </w:r>
    </w:p>
    <w:p w:rsidR="00273537" w:rsidRPr="00232E43" w:rsidRDefault="00AD39CF" w:rsidP="00663A2A">
      <w:pPr>
        <w:pStyle w:val="Paragraphedeliste"/>
        <w:ind w:left="993" w:hanging="426"/>
        <w:rPr>
          <w:rFonts w:cs="Arial"/>
          <w:b/>
          <w:lang w:val="fr-CH"/>
        </w:rPr>
      </w:pPr>
      <w:r>
        <w:rPr>
          <w:rFonts w:cs="Arial"/>
          <w:b/>
          <w:bCs/>
          <w:iCs w:val="0"/>
          <w:color w:val="000000"/>
          <w:sz w:val="24"/>
          <w:lang w:val="fr-CH"/>
        </w:rPr>
        <w:fldChar w:fldCharType="end"/>
      </w:r>
    </w:p>
    <w:p w:rsidR="00273537" w:rsidRPr="00622280" w:rsidRDefault="00622280" w:rsidP="00663A2A">
      <w:pPr>
        <w:pStyle w:val="Style1"/>
        <w:ind w:left="993" w:hanging="426"/>
        <w:rPr>
          <w:rStyle w:val="Lienhypertexte"/>
        </w:rPr>
      </w:pPr>
      <w:r>
        <w:rPr>
          <w:bCs w:val="0"/>
        </w:rPr>
        <w:fldChar w:fldCharType="begin"/>
      </w:r>
      <w:r>
        <w:rPr>
          <w:bCs w:val="0"/>
        </w:rPr>
        <w:instrText xml:space="preserve"> HYPERLINK "https://bdlf.fr.ch/app/fr/texts_of_law/150.1/versions/5090" </w:instrText>
      </w:r>
      <w:r>
        <w:rPr>
          <w:bCs w:val="0"/>
        </w:rPr>
        <w:fldChar w:fldCharType="separate"/>
      </w:r>
      <w:r w:rsidR="00273537" w:rsidRPr="00622280">
        <w:rPr>
          <w:rStyle w:val="Lienhypertexte"/>
          <w:bCs w:val="0"/>
        </w:rPr>
        <w:t>Code de procédure et de juridiction administrative du 23 mai 1991 (CPJA) :</w:t>
      </w:r>
      <w:r w:rsidR="00296C86">
        <w:rPr>
          <w:rStyle w:val="Lienhypertexte"/>
          <w:bCs w:val="0"/>
        </w:rPr>
        <w:t xml:space="preserve"> RSF</w:t>
      </w:r>
      <w:r w:rsidR="007E2022" w:rsidRPr="00622280">
        <w:rPr>
          <w:rStyle w:val="Lienhypertexte"/>
          <w:bCs w:val="0"/>
        </w:rPr>
        <w:t xml:space="preserve"> 150.1</w:t>
      </w:r>
    </w:p>
    <w:p w:rsidR="007E2022" w:rsidRPr="007A6040" w:rsidRDefault="00622280" w:rsidP="00663A2A">
      <w:pPr>
        <w:pStyle w:val="Paragraphedeliste"/>
        <w:ind w:left="993" w:hanging="426"/>
        <w:rPr>
          <w:rFonts w:cs="Arial"/>
          <w:b/>
          <w:lang w:val="fr-CH"/>
        </w:rPr>
      </w:pPr>
      <w:r>
        <w:rPr>
          <w:rFonts w:cs="Arial"/>
          <w:b/>
          <w:iCs w:val="0"/>
          <w:color w:val="000000"/>
          <w:sz w:val="24"/>
          <w:lang w:val="fr-CH"/>
        </w:rPr>
        <w:fldChar w:fldCharType="end"/>
      </w:r>
    </w:p>
    <w:p w:rsidR="00267FE0" w:rsidRPr="00FC55B3" w:rsidRDefault="00FC55B3" w:rsidP="00605134">
      <w:pPr>
        <w:pStyle w:val="Style1"/>
        <w:ind w:left="993" w:hanging="426"/>
        <w:rPr>
          <w:rStyle w:val="Lienhypertexte"/>
        </w:rPr>
      </w:pPr>
      <w:r>
        <w:fldChar w:fldCharType="begin"/>
      </w:r>
      <w:r>
        <w:instrText xml:space="preserve"> HYPERLINK "https://bdlf.fr.ch/app/fr/texts_of_law/140.1" </w:instrText>
      </w:r>
      <w:r>
        <w:fldChar w:fldCharType="separate"/>
      </w:r>
      <w:r w:rsidR="007E2022" w:rsidRPr="00FC55B3">
        <w:rPr>
          <w:rStyle w:val="Lienhypertexte"/>
        </w:rPr>
        <w:t>Loi du 25 septembre 1980 sur les communes</w:t>
      </w:r>
      <w:r w:rsidR="00372620">
        <w:rPr>
          <w:rStyle w:val="Lienhypertexte"/>
        </w:rPr>
        <w:t>, LCo</w:t>
      </w:r>
      <w:r w:rsidR="007E2022" w:rsidRPr="00FC55B3">
        <w:rPr>
          <w:rStyle w:val="Lienhypertexte"/>
        </w:rPr>
        <w:t> :</w:t>
      </w:r>
      <w:r w:rsidR="00296C86">
        <w:rPr>
          <w:rStyle w:val="Lienhypertexte"/>
        </w:rPr>
        <w:t xml:space="preserve"> RSF</w:t>
      </w:r>
      <w:r w:rsidR="007E2022" w:rsidRPr="00FC55B3">
        <w:rPr>
          <w:rStyle w:val="Lienhypertexte"/>
        </w:rPr>
        <w:t xml:space="preserve"> 140.1</w:t>
      </w:r>
      <w:r w:rsidR="007E2022" w:rsidRPr="00FC55B3">
        <w:rPr>
          <w:rStyle w:val="Lienhypertexte"/>
        </w:rPr>
        <w:br/>
      </w:r>
    </w:p>
    <w:p w:rsidR="00267FE0" w:rsidRPr="00FC55B3" w:rsidRDefault="00520C9B" w:rsidP="00663A2A">
      <w:pPr>
        <w:pStyle w:val="Style1"/>
        <w:ind w:left="993" w:hanging="426"/>
        <w:rPr>
          <w:rStyle w:val="Lienhypertexte"/>
          <w:bCs w:val="0"/>
        </w:rPr>
      </w:pPr>
      <w:r w:rsidRPr="00622280">
        <w:rPr>
          <w:rStyle w:val="Lienhypertexte"/>
          <w:bCs w:val="0"/>
          <w:noProof/>
          <w:lang w:eastAsia="fr-CH"/>
        </w:rPr>
        <w:lastRenderedPageBreak/>
        <w:drawing>
          <wp:anchor distT="0" distB="0" distL="114300" distR="114300" simplePos="0" relativeHeight="251590144" behindDoc="0" locked="0" layoutInCell="1" allowOverlap="1" wp14:anchorId="771F5DE6" wp14:editId="09622A6F">
            <wp:simplePos x="0" y="0"/>
            <wp:positionH relativeFrom="rightMargin">
              <wp:posOffset>38100</wp:posOffset>
            </wp:positionH>
            <wp:positionV relativeFrom="paragraph">
              <wp:posOffset>-521970</wp:posOffset>
            </wp:positionV>
            <wp:extent cx="738505" cy="408940"/>
            <wp:effectExtent l="0" t="0" r="4445" b="0"/>
            <wp:wrapNone/>
            <wp:docPr id="73" name="Image 7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C55B3">
        <w:fldChar w:fldCharType="end"/>
      </w:r>
      <w:r w:rsidR="00FC55B3">
        <w:rPr>
          <w:bCs w:val="0"/>
        </w:rPr>
        <w:fldChar w:fldCharType="begin"/>
      </w:r>
      <w:r w:rsidR="00FC55B3">
        <w:rPr>
          <w:bCs w:val="0"/>
        </w:rPr>
        <w:instrText xml:space="preserve"> HYPERLINK "https://www.admin.ch/opc/fr/classified-compilation/19930224/index.html" </w:instrText>
      </w:r>
      <w:r w:rsidR="00FC55B3">
        <w:rPr>
          <w:bCs w:val="0"/>
        </w:rPr>
        <w:fldChar w:fldCharType="separate"/>
      </w:r>
      <w:r w:rsidR="00267FE0" w:rsidRPr="00FC55B3">
        <w:rPr>
          <w:rStyle w:val="Lienhypertexte"/>
          <w:bCs w:val="0"/>
        </w:rPr>
        <w:t>Ordonnance concernant l’exécution des relevés statistiques fédéraux : RS 431</w:t>
      </w:r>
      <w:r w:rsidR="006E2FF0">
        <w:rPr>
          <w:rStyle w:val="Lienhypertexte"/>
          <w:bCs w:val="0"/>
        </w:rPr>
        <w:t>.012.1</w:t>
      </w:r>
    </w:p>
    <w:p w:rsidR="00267FE0" w:rsidRPr="006E2FF0" w:rsidRDefault="00FC55B3" w:rsidP="006E2FF0">
      <w:pPr>
        <w:pStyle w:val="Default"/>
        <w:ind w:left="993" w:hanging="426"/>
        <w:rPr>
          <w:rFonts w:ascii="Arial" w:hAnsi="Arial" w:cs="Arial"/>
          <w:b/>
          <w:bCs/>
          <w:lang w:val="fr-CH"/>
        </w:rPr>
      </w:pPr>
      <w:r>
        <w:rPr>
          <w:rFonts w:cs="Arial"/>
          <w:b/>
          <w:iCs/>
          <w:lang w:val="fr-CH"/>
        </w:rPr>
        <w:fldChar w:fldCharType="end"/>
      </w:r>
    </w:p>
    <w:p w:rsidR="00267FE0" w:rsidRPr="00377F2E" w:rsidRDefault="00377F2E" w:rsidP="00663A2A">
      <w:pPr>
        <w:pStyle w:val="Style1"/>
        <w:ind w:left="993" w:hanging="426"/>
        <w:rPr>
          <w:rStyle w:val="Lienhypertexte"/>
          <w:bCs w:val="0"/>
        </w:rPr>
      </w:pPr>
      <w:r>
        <w:rPr>
          <w:bCs w:val="0"/>
        </w:rPr>
        <w:fldChar w:fldCharType="begin"/>
      </w:r>
      <w:r>
        <w:rPr>
          <w:bCs w:val="0"/>
        </w:rPr>
        <w:instrText xml:space="preserve"> HYPERLINK "https://www.admin.ch/opc/fr/classified-compilation/20061673/" </w:instrText>
      </w:r>
      <w:r>
        <w:rPr>
          <w:bCs w:val="0"/>
        </w:rPr>
        <w:fldChar w:fldCharType="separate"/>
      </w:r>
      <w:r w:rsidR="00267FE0" w:rsidRPr="00377F2E">
        <w:rPr>
          <w:rStyle w:val="Lienhypertexte"/>
          <w:bCs w:val="0"/>
        </w:rPr>
        <w:t>Loi sur le recensement fédéral de la population : RS</w:t>
      </w:r>
      <w:r w:rsidR="006E2FF0">
        <w:rPr>
          <w:rStyle w:val="Lienhypertexte"/>
          <w:bCs w:val="0"/>
        </w:rPr>
        <w:t xml:space="preserve"> </w:t>
      </w:r>
      <w:r w:rsidR="00267FE0" w:rsidRPr="00377F2E">
        <w:rPr>
          <w:rStyle w:val="Lienhypertexte"/>
          <w:bCs w:val="0"/>
        </w:rPr>
        <w:t>431.</w:t>
      </w:r>
      <w:r w:rsidR="006761F0" w:rsidRPr="00377F2E">
        <w:rPr>
          <w:rStyle w:val="Lienhypertexte"/>
          <w:bCs w:val="0"/>
        </w:rPr>
        <w:t>1</w:t>
      </w:r>
      <w:r w:rsidR="00267FE0" w:rsidRPr="00377F2E">
        <w:rPr>
          <w:rStyle w:val="Lienhypertexte"/>
          <w:bCs w:val="0"/>
        </w:rPr>
        <w:t>12</w:t>
      </w:r>
    </w:p>
    <w:p w:rsidR="00267FE0" w:rsidRPr="006E2FF0" w:rsidRDefault="00267FE0" w:rsidP="00663A2A">
      <w:pPr>
        <w:pStyle w:val="Default"/>
        <w:ind w:left="993" w:hanging="426"/>
        <w:rPr>
          <w:rFonts w:ascii="Arial" w:hAnsi="Arial" w:cs="Arial"/>
          <w:b/>
          <w:bCs/>
          <w:lang w:val="fr-CH"/>
        </w:rPr>
      </w:pPr>
    </w:p>
    <w:p w:rsidR="00267FE0" w:rsidRDefault="00377F2E" w:rsidP="00346B1A">
      <w:pPr>
        <w:pStyle w:val="Style1"/>
        <w:ind w:left="993" w:hanging="426"/>
        <w:rPr>
          <w:rStyle w:val="Lienhypertexte"/>
          <w:bCs w:val="0"/>
        </w:rPr>
      </w:pPr>
      <w:r>
        <w:rPr>
          <w:bCs w:val="0"/>
        </w:rPr>
        <w:fldChar w:fldCharType="end"/>
      </w:r>
      <w:r w:rsidR="00346B1A">
        <w:rPr>
          <w:bCs w:val="0"/>
        </w:rPr>
        <w:fldChar w:fldCharType="begin"/>
      </w:r>
      <w:r w:rsidR="00346B1A">
        <w:rPr>
          <w:bCs w:val="0"/>
        </w:rPr>
        <w:instrText xml:space="preserve"> HYPERLINK "https://www.admin.ch/opc/fr/classified-compilation/20080482/index.html" </w:instrText>
      </w:r>
      <w:r w:rsidR="00346B1A">
        <w:rPr>
          <w:bCs w:val="0"/>
        </w:rPr>
        <w:fldChar w:fldCharType="separate"/>
      </w:r>
      <w:r w:rsidR="00267FE0" w:rsidRPr="00346B1A">
        <w:rPr>
          <w:rStyle w:val="Lienhypertexte"/>
          <w:bCs w:val="0"/>
        </w:rPr>
        <w:t>Ordonnance sur le recensement fédéral de la population : RS 431.</w:t>
      </w:r>
      <w:r w:rsidR="006761F0" w:rsidRPr="00346B1A">
        <w:rPr>
          <w:rStyle w:val="Lienhypertexte"/>
          <w:bCs w:val="0"/>
        </w:rPr>
        <w:t>1</w:t>
      </w:r>
      <w:r w:rsidR="00267FE0" w:rsidRPr="00346B1A">
        <w:rPr>
          <w:rStyle w:val="Lienhypertexte"/>
          <w:bCs w:val="0"/>
        </w:rPr>
        <w:t>12.1</w:t>
      </w:r>
    </w:p>
    <w:p w:rsidR="006E2FF0" w:rsidRPr="006E2FF0" w:rsidRDefault="006E2FF0" w:rsidP="006E2FF0">
      <w:pPr>
        <w:pStyle w:val="Default"/>
        <w:ind w:left="993" w:hanging="426"/>
        <w:rPr>
          <w:rFonts w:ascii="Arial" w:hAnsi="Arial" w:cs="Arial"/>
          <w:b/>
          <w:lang w:val="fr-CH"/>
        </w:rPr>
      </w:pPr>
    </w:p>
    <w:p w:rsidR="00B667D9" w:rsidRPr="0000669B" w:rsidRDefault="00346B1A" w:rsidP="00663A2A">
      <w:pPr>
        <w:pStyle w:val="Style1"/>
        <w:ind w:left="993" w:hanging="426"/>
        <w:rPr>
          <w:rStyle w:val="Lienhypertexte"/>
          <w:bCs w:val="0"/>
        </w:rPr>
      </w:pPr>
      <w:r>
        <w:rPr>
          <w:bCs w:val="0"/>
        </w:rPr>
        <w:fldChar w:fldCharType="end"/>
      </w:r>
      <w:r w:rsidR="0000669B">
        <w:rPr>
          <w:bCs w:val="0"/>
        </w:rPr>
        <w:fldChar w:fldCharType="begin"/>
      </w:r>
      <w:r w:rsidR="0000669B">
        <w:rPr>
          <w:bCs w:val="0"/>
        </w:rPr>
        <w:instrText xml:space="preserve"> HYPERLINK "https://bdlf.fr.ch/app/fr/texts_of_law/110.1" </w:instrText>
      </w:r>
      <w:r w:rsidR="0000669B">
        <w:rPr>
          <w:bCs w:val="0"/>
        </w:rPr>
        <w:fldChar w:fldCharType="separate"/>
      </w:r>
      <w:r w:rsidR="00267FE0" w:rsidRPr="0000669B">
        <w:rPr>
          <w:rStyle w:val="Lienhypertexte"/>
          <w:bCs w:val="0"/>
        </w:rPr>
        <w:t>Loi sur la statistique cantonale</w:t>
      </w:r>
      <w:r w:rsidR="00372620">
        <w:rPr>
          <w:rStyle w:val="Lienhypertexte"/>
          <w:bCs w:val="0"/>
        </w:rPr>
        <w:t>, LStat</w:t>
      </w:r>
      <w:r w:rsidR="00267FE0" w:rsidRPr="0000669B">
        <w:rPr>
          <w:rStyle w:val="Lienhypertexte"/>
          <w:bCs w:val="0"/>
        </w:rPr>
        <w:t xml:space="preserve"> : </w:t>
      </w:r>
      <w:r w:rsidR="003C0661" w:rsidRPr="0000669B">
        <w:rPr>
          <w:rStyle w:val="Lienhypertexte"/>
          <w:bCs w:val="0"/>
        </w:rPr>
        <w:t xml:space="preserve">RSF </w:t>
      </w:r>
      <w:r w:rsidR="00267FE0" w:rsidRPr="0000669B">
        <w:rPr>
          <w:rStyle w:val="Lienhypertexte"/>
          <w:bCs w:val="0"/>
        </w:rPr>
        <w:t>110.1</w:t>
      </w:r>
    </w:p>
    <w:p w:rsidR="00B667D9" w:rsidRPr="006E2FF0" w:rsidRDefault="00B667D9" w:rsidP="00663A2A">
      <w:pPr>
        <w:pStyle w:val="Default"/>
        <w:ind w:left="993" w:hanging="426"/>
        <w:rPr>
          <w:rFonts w:ascii="Arial" w:hAnsi="Arial" w:cs="Arial"/>
          <w:b/>
          <w:lang w:val="fr-CH"/>
        </w:rPr>
      </w:pPr>
    </w:p>
    <w:p w:rsidR="00B667D9" w:rsidRPr="009F5C5B" w:rsidRDefault="0000669B" w:rsidP="00663A2A">
      <w:pPr>
        <w:pStyle w:val="Style1"/>
        <w:ind w:left="993" w:hanging="426"/>
        <w:rPr>
          <w:rStyle w:val="Lienhypertexte"/>
          <w:bCs w:val="0"/>
        </w:rPr>
      </w:pPr>
      <w:r>
        <w:rPr>
          <w:bCs w:val="0"/>
        </w:rPr>
        <w:fldChar w:fldCharType="end"/>
      </w:r>
      <w:r w:rsidR="009F5C5B">
        <w:rPr>
          <w:bCs w:val="0"/>
        </w:rPr>
        <w:fldChar w:fldCharType="begin"/>
      </w:r>
      <w:r w:rsidR="004C12E6">
        <w:rPr>
          <w:bCs w:val="0"/>
        </w:rPr>
        <w:instrText>HYPERLINK "https://www.admin.ch/opc/fr/classified-compilation/19870312/index.html"</w:instrText>
      </w:r>
      <w:r w:rsidR="009F5C5B">
        <w:rPr>
          <w:bCs w:val="0"/>
        </w:rPr>
        <w:fldChar w:fldCharType="separate"/>
      </w:r>
      <w:r w:rsidR="00B667D9" w:rsidRPr="009F5C5B">
        <w:rPr>
          <w:rStyle w:val="Lienhypertexte"/>
          <w:bCs w:val="0"/>
        </w:rPr>
        <w:t>Loi sur le droit international privé</w:t>
      </w:r>
      <w:r w:rsidR="001D4287" w:rsidRPr="009F5C5B">
        <w:rPr>
          <w:rStyle w:val="Lienhypertexte"/>
          <w:bCs w:val="0"/>
        </w:rPr>
        <w:t> (L</w:t>
      </w:r>
      <w:r w:rsidR="00A5468C">
        <w:rPr>
          <w:rStyle w:val="Lienhypertexte"/>
          <w:bCs w:val="0"/>
        </w:rPr>
        <w:t>DIP</w:t>
      </w:r>
      <w:r w:rsidR="001D4287" w:rsidRPr="009F5C5B">
        <w:rPr>
          <w:rStyle w:val="Lienhypertexte"/>
          <w:bCs w:val="0"/>
        </w:rPr>
        <w:t xml:space="preserve">) du 18 décembre 1987 : RS 291 </w:t>
      </w:r>
    </w:p>
    <w:p w:rsidR="00B667D9" w:rsidRPr="006E2FF0" w:rsidRDefault="00B667D9" w:rsidP="00663A2A">
      <w:pPr>
        <w:pStyle w:val="Default"/>
        <w:ind w:left="993" w:hanging="426"/>
        <w:rPr>
          <w:rFonts w:ascii="Arial" w:hAnsi="Arial" w:cs="Arial"/>
          <w:b/>
          <w:lang w:val="fr-CH"/>
        </w:rPr>
      </w:pPr>
    </w:p>
    <w:p w:rsidR="00B667D9" w:rsidRPr="004C12E6" w:rsidRDefault="009F5C5B" w:rsidP="00663A2A">
      <w:pPr>
        <w:pStyle w:val="Style1"/>
        <w:ind w:left="993" w:hanging="426"/>
        <w:rPr>
          <w:rStyle w:val="Lienhypertexte"/>
          <w:bCs w:val="0"/>
        </w:rPr>
      </w:pPr>
      <w:r>
        <w:rPr>
          <w:bCs w:val="0"/>
        </w:rPr>
        <w:fldChar w:fldCharType="end"/>
      </w:r>
      <w:r w:rsidR="004C12E6">
        <w:rPr>
          <w:bCs w:val="0"/>
        </w:rPr>
        <w:fldChar w:fldCharType="begin"/>
      </w:r>
      <w:r w:rsidR="004C12E6">
        <w:rPr>
          <w:bCs w:val="0"/>
        </w:rPr>
        <w:instrText xml:space="preserve"> HYPERLINK "https://www.admin.ch/opc/fr/classified-compilation/19940073/index.html" </w:instrText>
      </w:r>
      <w:r w:rsidR="004C12E6">
        <w:rPr>
          <w:bCs w:val="0"/>
        </w:rPr>
        <w:fldChar w:fldCharType="separate"/>
      </w:r>
      <w:r w:rsidR="001D4287" w:rsidRPr="004C12E6">
        <w:rPr>
          <w:rStyle w:val="Lienhypertexte"/>
          <w:bCs w:val="0"/>
        </w:rPr>
        <w:t>Loi du 18 mars 1994 sur l’assurance-maladie (LaMal) : RS 832.10</w:t>
      </w:r>
    </w:p>
    <w:p w:rsidR="00B667D9" w:rsidRPr="006E2FF0" w:rsidRDefault="00B667D9" w:rsidP="00663A2A">
      <w:pPr>
        <w:pStyle w:val="Default"/>
        <w:ind w:left="993" w:hanging="426"/>
        <w:rPr>
          <w:rFonts w:ascii="Arial" w:hAnsi="Arial" w:cs="Arial"/>
          <w:b/>
          <w:lang w:val="fr-CH"/>
        </w:rPr>
      </w:pPr>
    </w:p>
    <w:p w:rsidR="00B667D9" w:rsidRPr="00343627" w:rsidRDefault="004C12E6" w:rsidP="00663A2A">
      <w:pPr>
        <w:pStyle w:val="Style1"/>
        <w:ind w:left="993" w:hanging="426"/>
        <w:rPr>
          <w:rStyle w:val="Lienhypertexte"/>
          <w:bCs w:val="0"/>
        </w:rPr>
      </w:pPr>
      <w:r>
        <w:rPr>
          <w:bCs w:val="0"/>
        </w:rPr>
        <w:fldChar w:fldCharType="end"/>
      </w:r>
      <w:r w:rsidR="00343627">
        <w:rPr>
          <w:bCs w:val="0"/>
        </w:rPr>
        <w:fldChar w:fldCharType="begin"/>
      </w:r>
      <w:r w:rsidR="00343627">
        <w:rPr>
          <w:bCs w:val="0"/>
        </w:rPr>
        <w:instrText xml:space="preserve"> HYPERLINK "https://bdlf.fr.ch/app/fr/texts_of_law/732.2.1/versions/5374" </w:instrText>
      </w:r>
      <w:r w:rsidR="00343627">
        <w:rPr>
          <w:bCs w:val="0"/>
        </w:rPr>
        <w:fldChar w:fldCharType="separate"/>
      </w:r>
      <w:r w:rsidR="00644FAA" w:rsidRPr="00343627">
        <w:rPr>
          <w:rStyle w:val="Lienhypertexte"/>
          <w:bCs w:val="0"/>
        </w:rPr>
        <w:t>Loi du 3 février 1966 sur l’assurance obligatoire du mobilier contre l’incendie : RSF 732.2.1</w:t>
      </w:r>
    </w:p>
    <w:p w:rsidR="00644FAA" w:rsidRPr="006E2FF0" w:rsidRDefault="00644FAA" w:rsidP="006E2FF0">
      <w:pPr>
        <w:pStyle w:val="Default"/>
        <w:ind w:left="993" w:hanging="426"/>
        <w:rPr>
          <w:rFonts w:ascii="Arial" w:hAnsi="Arial" w:cs="Arial"/>
          <w:b/>
          <w:lang w:val="fr-CH"/>
        </w:rPr>
      </w:pPr>
    </w:p>
    <w:p w:rsidR="00AC1D5D" w:rsidRDefault="00343627" w:rsidP="00AC1D5D">
      <w:pPr>
        <w:pStyle w:val="Style1"/>
        <w:rPr>
          <w:bCs w:val="0"/>
        </w:rPr>
      </w:pPr>
      <w:r>
        <w:fldChar w:fldCharType="end"/>
      </w:r>
      <w:hyperlink r:id="rId26" w:history="1">
        <w:r w:rsidR="00644FAA" w:rsidRPr="002A7C7F">
          <w:rPr>
            <w:rStyle w:val="Lienhypertexte"/>
            <w:bCs w:val="0"/>
          </w:rPr>
          <w:t>Règlement du 9 octobre 1990 d’exécution de la loi du 3 février 1966 sur l’assurance obligatoire du mobilier contre l’incendie : RSF 732.2.11</w:t>
        </w:r>
      </w:hyperlink>
    </w:p>
    <w:p w:rsidR="00AC1D5D" w:rsidRDefault="00AC1D5D" w:rsidP="00AC1D5D">
      <w:pPr>
        <w:pStyle w:val="Paragraphedeliste"/>
        <w:rPr>
          <w:bCs/>
        </w:rPr>
      </w:pPr>
    </w:p>
    <w:p w:rsidR="00AC1D5D" w:rsidRDefault="00707EFD" w:rsidP="00AC1D5D">
      <w:pPr>
        <w:pStyle w:val="Style1"/>
        <w:rPr>
          <w:bCs w:val="0"/>
        </w:rPr>
      </w:pPr>
      <w:hyperlink r:id="rId27" w:history="1">
        <w:r w:rsidR="00AC1D5D" w:rsidRPr="002A7C7F">
          <w:rPr>
            <w:rStyle w:val="Lienhypertexte"/>
            <w:bCs w:val="0"/>
          </w:rPr>
          <w:t>Ordonnance sur l’état civil (OEC) du 28.04.2004, RS</w:t>
        </w:r>
        <w:r w:rsidR="002A7C7F" w:rsidRPr="002A7C7F">
          <w:rPr>
            <w:rStyle w:val="Lienhypertexte"/>
            <w:bCs w:val="0"/>
          </w:rPr>
          <w:t xml:space="preserve"> 211.112.2</w:t>
        </w:r>
      </w:hyperlink>
    </w:p>
    <w:p w:rsidR="002A7C7F" w:rsidRDefault="002A7C7F" w:rsidP="002A7C7F">
      <w:pPr>
        <w:pStyle w:val="Paragraphedeliste"/>
        <w:rPr>
          <w:bCs/>
        </w:rPr>
      </w:pPr>
    </w:p>
    <w:p w:rsidR="002A7C7F" w:rsidRDefault="00707EFD" w:rsidP="00AC1D5D">
      <w:pPr>
        <w:pStyle w:val="Style1"/>
        <w:rPr>
          <w:bCs w:val="0"/>
        </w:rPr>
      </w:pPr>
      <w:hyperlink r:id="rId28" w:history="1">
        <w:r w:rsidR="002A7C7F" w:rsidRPr="002A7C7F">
          <w:rPr>
            <w:rStyle w:val="Lienhypertexte"/>
            <w:bCs w:val="0"/>
          </w:rPr>
          <w:t>Loi fédérale sur les étrangers et l’intégration(LEI), RS 142.20</w:t>
        </w:r>
      </w:hyperlink>
    </w:p>
    <w:p w:rsidR="002A7C7F" w:rsidRDefault="002A7C7F" w:rsidP="002A7C7F">
      <w:pPr>
        <w:pStyle w:val="Paragraphedeliste"/>
        <w:rPr>
          <w:bCs/>
        </w:rPr>
      </w:pPr>
    </w:p>
    <w:p w:rsidR="002A7C7F" w:rsidRPr="002A7C7F" w:rsidRDefault="002A7C7F" w:rsidP="00AC1D5D">
      <w:pPr>
        <w:pStyle w:val="Style1"/>
        <w:rPr>
          <w:rStyle w:val="Lienhypertexte"/>
          <w:bCs w:val="0"/>
        </w:rPr>
      </w:pPr>
      <w:r>
        <w:rPr>
          <w:bCs w:val="0"/>
          <w:lang w:val="fr-FR"/>
        </w:rPr>
        <w:fldChar w:fldCharType="begin"/>
      </w:r>
      <w:r>
        <w:rPr>
          <w:bCs w:val="0"/>
          <w:lang w:val="fr-FR"/>
        </w:rPr>
        <w:instrText xml:space="preserve"> HYPERLINK "https://www.admin.ch/opc/fr/classified-compilation/20070993/index.html" </w:instrText>
      </w:r>
      <w:r>
        <w:rPr>
          <w:bCs w:val="0"/>
          <w:lang w:val="fr-FR"/>
        </w:rPr>
        <w:fldChar w:fldCharType="separate"/>
      </w:r>
      <w:r w:rsidRPr="002A7C7F">
        <w:rPr>
          <w:rStyle w:val="Lienhypertexte"/>
          <w:bCs w:val="0"/>
          <w:lang w:val="fr-FR"/>
        </w:rPr>
        <w:t>Ordonnance relative à l’admission, au séjour et l’exercice d’une activité lucrative (OASA) ; RS 142.201</w:t>
      </w:r>
    </w:p>
    <w:p w:rsidR="00AC1D5D" w:rsidRDefault="002A7C7F" w:rsidP="002A7C7F">
      <w:r>
        <w:fldChar w:fldCharType="end"/>
      </w:r>
    </w:p>
    <w:p w:rsidR="00AC1D5D" w:rsidRDefault="00AC1D5D" w:rsidP="002A7C7F">
      <w:pPr>
        <w:pStyle w:val="Style1"/>
        <w:numPr>
          <w:ilvl w:val="0"/>
          <w:numId w:val="0"/>
        </w:numPr>
        <w:rPr>
          <w:bCs w:val="0"/>
          <w:lang w:val="fr-FR"/>
        </w:rPr>
      </w:pPr>
    </w:p>
    <w:p w:rsidR="00AC1D5D" w:rsidRPr="00AC1D5D" w:rsidRDefault="00AC1D5D" w:rsidP="002A7C7F">
      <w:pPr>
        <w:pStyle w:val="Style1"/>
        <w:numPr>
          <w:ilvl w:val="0"/>
          <w:numId w:val="0"/>
        </w:numPr>
        <w:rPr>
          <w:bCs w:val="0"/>
        </w:rPr>
      </w:pPr>
    </w:p>
    <w:p w:rsidR="006F5DDE" w:rsidRPr="00BA6F19" w:rsidRDefault="00EE1458" w:rsidP="00D1270C">
      <w:pPr>
        <w:pStyle w:val="Titre2"/>
      </w:pPr>
      <w:r w:rsidRPr="00AC1D5D">
        <w:rPr>
          <w:bCs/>
          <w:color w:val="000000"/>
        </w:rPr>
        <w:br w:type="page"/>
      </w:r>
      <w:bookmarkStart w:id="11" w:name="_Toc52284404"/>
      <w:r w:rsidR="00520C9B">
        <w:rPr>
          <w:noProof/>
        </w:rPr>
        <w:lastRenderedPageBreak/>
        <w:drawing>
          <wp:anchor distT="0" distB="0" distL="114300" distR="114300" simplePos="0" relativeHeight="251591168" behindDoc="0" locked="0" layoutInCell="1" allowOverlap="1" wp14:anchorId="16028AC4" wp14:editId="7A923BA5">
            <wp:simplePos x="0" y="0"/>
            <wp:positionH relativeFrom="rightMargin">
              <wp:posOffset>28575</wp:posOffset>
            </wp:positionH>
            <wp:positionV relativeFrom="paragraph">
              <wp:posOffset>-512445</wp:posOffset>
            </wp:positionV>
            <wp:extent cx="738505" cy="408940"/>
            <wp:effectExtent l="0" t="0" r="4445" b="0"/>
            <wp:wrapNone/>
            <wp:docPr id="74" name="Image 7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E7F2D" w:rsidRPr="00BA6F19">
        <w:t>Références - Liens</w:t>
      </w:r>
      <w:bookmarkEnd w:id="11"/>
    </w:p>
    <w:p w:rsidR="006F5DDE" w:rsidRPr="00BA6F19" w:rsidRDefault="006F5DDE" w:rsidP="006F5DDE">
      <w:pPr>
        <w:rPr>
          <w:rFonts w:cs="Arial"/>
          <w:lang w:val="fr-CH"/>
        </w:rPr>
      </w:pPr>
    </w:p>
    <w:p w:rsidR="006F5DDE" w:rsidRPr="000D5B93" w:rsidRDefault="000D5B93" w:rsidP="00E04CDC">
      <w:pPr>
        <w:pStyle w:val="Default"/>
        <w:numPr>
          <w:ilvl w:val="0"/>
          <w:numId w:val="22"/>
        </w:numPr>
        <w:ind w:left="851" w:hanging="425"/>
        <w:rPr>
          <w:rStyle w:val="Lienhypertexte"/>
          <w:rFonts w:ascii="Arial" w:hAnsi="Arial" w:cs="Arial"/>
          <w:b/>
          <w:bCs/>
          <w:lang w:val="fr-CH"/>
        </w:rPr>
      </w:pPr>
      <w:r>
        <w:rPr>
          <w:rFonts w:ascii="Arial" w:hAnsi="Arial" w:cs="Arial"/>
          <w:b/>
          <w:bCs/>
          <w:lang w:val="fr-CH"/>
        </w:rPr>
        <w:fldChar w:fldCharType="begin"/>
      </w:r>
      <w:r>
        <w:rPr>
          <w:rFonts w:ascii="Arial" w:hAnsi="Arial" w:cs="Arial"/>
          <w:b/>
          <w:bCs/>
          <w:lang w:val="fr-CH"/>
        </w:rPr>
        <w:instrText xml:space="preserve"> HYPERLINK "https://www.bfs.admin.ch/bfs/fr/home/statistiques/catalogues-banques-donnees/publications.assetdetail.349279.html" </w:instrText>
      </w:r>
      <w:r>
        <w:rPr>
          <w:rFonts w:ascii="Arial" w:hAnsi="Arial" w:cs="Arial"/>
          <w:b/>
          <w:bCs/>
          <w:lang w:val="fr-CH"/>
        </w:rPr>
        <w:fldChar w:fldCharType="separate"/>
      </w:r>
      <w:r w:rsidR="00DA30A8" w:rsidRPr="000D5B93">
        <w:rPr>
          <w:rStyle w:val="Lienhypertexte"/>
          <w:rFonts w:ascii="Arial" w:hAnsi="Arial" w:cs="Arial"/>
          <w:b/>
          <w:bCs/>
          <w:lang w:val="fr-CH"/>
        </w:rPr>
        <w:t xml:space="preserve">OFS : </w:t>
      </w:r>
      <w:r w:rsidR="00DE7F2D" w:rsidRPr="000D5B93">
        <w:rPr>
          <w:rStyle w:val="Lienhypertexte"/>
          <w:rFonts w:ascii="Arial" w:hAnsi="Arial" w:cs="Arial"/>
          <w:b/>
          <w:bCs/>
          <w:lang w:val="fr-CH"/>
        </w:rPr>
        <w:t xml:space="preserve">Catalogue </w:t>
      </w:r>
      <w:r w:rsidR="00685B13" w:rsidRPr="000D5B93">
        <w:rPr>
          <w:rStyle w:val="Lienhypertexte"/>
          <w:rFonts w:ascii="Arial" w:hAnsi="Arial" w:cs="Arial"/>
          <w:b/>
          <w:bCs/>
          <w:lang w:val="fr-CH"/>
        </w:rPr>
        <w:t xml:space="preserve">officiel </w:t>
      </w:r>
      <w:r w:rsidR="00DE7F2D" w:rsidRPr="000D5B93">
        <w:rPr>
          <w:rStyle w:val="Lienhypertexte"/>
          <w:rFonts w:ascii="Arial" w:hAnsi="Arial" w:cs="Arial"/>
          <w:b/>
          <w:bCs/>
          <w:lang w:val="fr-CH"/>
        </w:rPr>
        <w:t>des caractères</w:t>
      </w:r>
      <w:r w:rsidR="00B4658B" w:rsidRPr="000D5B93">
        <w:rPr>
          <w:rStyle w:val="Lienhypertexte"/>
          <w:rFonts w:ascii="Arial" w:hAnsi="Arial" w:cs="Arial"/>
          <w:b/>
          <w:bCs/>
          <w:lang w:val="fr-CH"/>
        </w:rPr>
        <w:t xml:space="preserve"> de l’OFS</w:t>
      </w:r>
    </w:p>
    <w:p w:rsidR="00851FC5" w:rsidRPr="000D5B93" w:rsidRDefault="00851FC5" w:rsidP="003E3E54">
      <w:pPr>
        <w:pStyle w:val="Default"/>
        <w:ind w:left="708"/>
        <w:rPr>
          <w:rStyle w:val="Lienhypertexte"/>
          <w:rFonts w:ascii="Arial" w:hAnsi="Arial" w:cs="Arial"/>
          <w:b/>
          <w:bCs/>
          <w:lang w:val="fr-CH"/>
        </w:rPr>
      </w:pPr>
    </w:p>
    <w:p w:rsidR="00851FC5" w:rsidRPr="00BA6F19" w:rsidRDefault="000D5B93" w:rsidP="003E3E54">
      <w:pPr>
        <w:pStyle w:val="Default"/>
        <w:ind w:left="708"/>
        <w:rPr>
          <w:rFonts w:ascii="Arial" w:hAnsi="Arial" w:cs="Arial"/>
          <w:b/>
          <w:bCs/>
          <w:lang w:val="fr-CH"/>
        </w:rPr>
      </w:pPr>
      <w:r>
        <w:rPr>
          <w:rFonts w:ascii="Arial" w:hAnsi="Arial" w:cs="Arial"/>
          <w:b/>
          <w:bCs/>
          <w:lang w:val="fr-CH"/>
        </w:rPr>
        <w:fldChar w:fldCharType="end"/>
      </w:r>
      <w:r w:rsidR="00656126">
        <w:rPr>
          <w:noProof/>
          <w:lang w:val="fr-CH" w:eastAsia="fr-CH"/>
        </w:rPr>
        <w:drawing>
          <wp:inline distT="0" distB="0" distL="0" distR="0" wp14:anchorId="57071CDB" wp14:editId="46EAD766">
            <wp:extent cx="1935480" cy="2731912"/>
            <wp:effectExtent l="19050" t="19050" r="26670" b="114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39230" cy="2737206"/>
                    </a:xfrm>
                    <a:prstGeom prst="rect">
                      <a:avLst/>
                    </a:prstGeom>
                    <a:ln>
                      <a:solidFill>
                        <a:schemeClr val="tx1"/>
                      </a:solidFill>
                    </a:ln>
                  </pic:spPr>
                </pic:pic>
              </a:graphicData>
            </a:graphic>
          </wp:inline>
        </w:drawing>
      </w:r>
    </w:p>
    <w:p w:rsidR="00DE7F2D" w:rsidRPr="00BA6F19" w:rsidRDefault="00DE7F2D" w:rsidP="00DE7F2D">
      <w:pPr>
        <w:jc w:val="both"/>
        <w:rPr>
          <w:rFonts w:cs="Arial"/>
          <w:sz w:val="20"/>
          <w:szCs w:val="20"/>
          <w:lang w:val="fr-CH" w:eastAsia="fr-CH"/>
        </w:rPr>
      </w:pPr>
    </w:p>
    <w:p w:rsidR="003E3E54" w:rsidRPr="00242EE4" w:rsidRDefault="00242EE4" w:rsidP="00E04CDC">
      <w:pPr>
        <w:pStyle w:val="Default"/>
        <w:numPr>
          <w:ilvl w:val="0"/>
          <w:numId w:val="22"/>
        </w:numPr>
        <w:ind w:left="851" w:hanging="425"/>
        <w:rPr>
          <w:rStyle w:val="Lienhypertexte"/>
          <w:rFonts w:ascii="Arial" w:hAnsi="Arial" w:cs="Arial"/>
          <w:b/>
          <w:bCs/>
          <w:lang w:val="fr-CH"/>
        </w:rPr>
      </w:pPr>
      <w:r>
        <w:rPr>
          <w:rFonts w:ascii="Arial" w:hAnsi="Arial" w:cs="Arial"/>
          <w:b/>
          <w:bCs/>
          <w:lang w:val="fr-CH"/>
        </w:rPr>
        <w:fldChar w:fldCharType="begin"/>
      </w:r>
      <w:r>
        <w:rPr>
          <w:rFonts w:ascii="Arial" w:hAnsi="Arial" w:cs="Arial"/>
          <w:b/>
          <w:bCs/>
          <w:lang w:val="fr-CH"/>
        </w:rPr>
        <w:instrText xml:space="preserve"> HYPERLINK "https://www.bfs.admin.ch/bfs/fr/home/registres/registre-personnes/harmonisation-registres/nomenclatures.html" </w:instrText>
      </w:r>
      <w:r>
        <w:rPr>
          <w:rFonts w:ascii="Arial" w:hAnsi="Arial" w:cs="Arial"/>
          <w:b/>
          <w:bCs/>
          <w:lang w:val="fr-CH"/>
        </w:rPr>
        <w:fldChar w:fldCharType="separate"/>
      </w:r>
      <w:r w:rsidR="00DA30A8" w:rsidRPr="00242EE4">
        <w:rPr>
          <w:rStyle w:val="Lienhypertexte"/>
          <w:rFonts w:ascii="Arial" w:hAnsi="Arial" w:cs="Arial"/>
          <w:b/>
          <w:bCs/>
          <w:lang w:val="fr-CH"/>
        </w:rPr>
        <w:t xml:space="preserve">OFS : </w:t>
      </w:r>
      <w:r w:rsidR="00DE7F2D" w:rsidRPr="00242EE4">
        <w:rPr>
          <w:rStyle w:val="Lienhypertexte"/>
          <w:rFonts w:ascii="Arial" w:hAnsi="Arial" w:cs="Arial"/>
          <w:b/>
          <w:bCs/>
          <w:lang w:val="fr-CH"/>
        </w:rPr>
        <w:t>Nomenclatures</w:t>
      </w:r>
    </w:p>
    <w:p w:rsidR="00192B90" w:rsidRDefault="00242EE4" w:rsidP="00242EE4">
      <w:pPr>
        <w:ind w:left="851"/>
        <w:jc w:val="both"/>
        <w:rPr>
          <w:b/>
          <w:color w:val="1F497D"/>
          <w:sz w:val="24"/>
        </w:rPr>
      </w:pPr>
      <w:r>
        <w:rPr>
          <w:rFonts w:cs="Arial"/>
          <w:b/>
          <w:bCs/>
          <w:iCs w:val="0"/>
          <w:color w:val="000000"/>
          <w:sz w:val="24"/>
          <w:lang w:val="fr-CH"/>
        </w:rPr>
        <w:fldChar w:fldCharType="end"/>
      </w:r>
      <w:hyperlink r:id="rId30" w:history="1">
        <w:r w:rsidRPr="00242EE4">
          <w:rPr>
            <w:rStyle w:val="Lienhypertexte"/>
            <w:b/>
            <w:sz w:val="24"/>
          </w:rPr>
          <w:t>https://www.bfs.admin.ch/bfs/fr/home/registres/registre-personnes/harmonisation-registres/nomenclatures.html</w:t>
        </w:r>
      </w:hyperlink>
    </w:p>
    <w:p w:rsidR="00242EE4" w:rsidRPr="00242EE4" w:rsidRDefault="00242EE4" w:rsidP="00242EE4">
      <w:pPr>
        <w:ind w:left="851"/>
        <w:jc w:val="both"/>
        <w:rPr>
          <w:rFonts w:cs="Arial"/>
          <w:b/>
          <w:sz w:val="24"/>
          <w:lang w:val="fr-CH" w:eastAsia="fr-CH"/>
        </w:rPr>
      </w:pPr>
    </w:p>
    <w:p w:rsidR="00F543DE" w:rsidRPr="00E9266F" w:rsidRDefault="00E9266F" w:rsidP="00E04CDC">
      <w:pPr>
        <w:pStyle w:val="Default"/>
        <w:numPr>
          <w:ilvl w:val="0"/>
          <w:numId w:val="22"/>
        </w:numPr>
        <w:ind w:left="851" w:hanging="425"/>
        <w:rPr>
          <w:rStyle w:val="Lienhypertexte"/>
          <w:rFonts w:ascii="Arial" w:hAnsi="Arial" w:cs="Arial"/>
          <w:b/>
          <w:bCs/>
          <w:lang w:val="fr-CH"/>
        </w:rPr>
      </w:pPr>
      <w:r>
        <w:rPr>
          <w:rFonts w:ascii="Arial" w:hAnsi="Arial" w:cs="Arial"/>
          <w:b/>
          <w:bCs/>
          <w:lang w:val="fr-CH"/>
        </w:rPr>
        <w:fldChar w:fldCharType="begin"/>
      </w:r>
      <w:r>
        <w:rPr>
          <w:rFonts w:ascii="Arial" w:hAnsi="Arial" w:cs="Arial"/>
          <w:b/>
          <w:bCs/>
          <w:lang w:val="fr-CH"/>
        </w:rPr>
        <w:instrText xml:space="preserve"> HYPERLINK "https://www.bfs.admin.ch/bfs/fr/home/registres/registre-personnes/harmonisation-registres.html" </w:instrText>
      </w:r>
      <w:r>
        <w:rPr>
          <w:rFonts w:ascii="Arial" w:hAnsi="Arial" w:cs="Arial"/>
          <w:b/>
          <w:bCs/>
          <w:lang w:val="fr-CH"/>
        </w:rPr>
        <w:fldChar w:fldCharType="separate"/>
      </w:r>
      <w:r w:rsidR="00192B90" w:rsidRPr="00E9266F">
        <w:rPr>
          <w:rStyle w:val="Lienhypertexte"/>
          <w:rFonts w:ascii="Arial" w:hAnsi="Arial" w:cs="Arial"/>
          <w:b/>
          <w:bCs/>
          <w:lang w:val="fr-CH"/>
        </w:rPr>
        <w:t>OFS : Harmonisation des registres</w:t>
      </w:r>
    </w:p>
    <w:p w:rsidR="00F11BF2" w:rsidRDefault="00E9266F" w:rsidP="00E9266F">
      <w:pPr>
        <w:pStyle w:val="Default"/>
        <w:ind w:left="851"/>
        <w:rPr>
          <w:rFonts w:ascii="Arial" w:hAnsi="Arial" w:cs="Arial"/>
          <w:b/>
        </w:rPr>
      </w:pPr>
      <w:r>
        <w:rPr>
          <w:rFonts w:ascii="Arial" w:hAnsi="Arial" w:cs="Arial"/>
          <w:b/>
          <w:bCs/>
          <w:lang w:val="fr-CH"/>
        </w:rPr>
        <w:fldChar w:fldCharType="end"/>
      </w:r>
      <w:hyperlink r:id="rId31" w:history="1">
        <w:r w:rsidRPr="00E9266F">
          <w:rPr>
            <w:rStyle w:val="Lienhypertexte"/>
            <w:rFonts w:ascii="Arial" w:hAnsi="Arial" w:cs="Arial"/>
            <w:b/>
          </w:rPr>
          <w:t>https://www.bfs.admin.ch/bfs/fr/home/registres/registre-personnes/harmonisation-registres.html</w:t>
        </w:r>
      </w:hyperlink>
    </w:p>
    <w:p w:rsidR="00E9266F" w:rsidRPr="00E9266F" w:rsidRDefault="00E9266F" w:rsidP="00E9266F">
      <w:pPr>
        <w:pStyle w:val="Default"/>
        <w:ind w:left="851"/>
        <w:rPr>
          <w:rFonts w:ascii="Arial" w:hAnsi="Arial" w:cs="Arial"/>
          <w:b/>
          <w:bCs/>
          <w:lang w:val="fr-CH"/>
        </w:rPr>
      </w:pPr>
    </w:p>
    <w:p w:rsidR="00F11BF2" w:rsidRPr="00985517" w:rsidRDefault="00985517" w:rsidP="00E04CDC">
      <w:pPr>
        <w:pStyle w:val="Default"/>
        <w:numPr>
          <w:ilvl w:val="0"/>
          <w:numId w:val="22"/>
        </w:numPr>
        <w:ind w:left="851" w:hanging="425"/>
        <w:rPr>
          <w:rStyle w:val="Lienhypertexte"/>
          <w:rFonts w:ascii="Arial" w:hAnsi="Arial" w:cs="Arial"/>
          <w:b/>
          <w:bCs/>
          <w:lang w:val="fr-CH"/>
        </w:rPr>
      </w:pPr>
      <w:r>
        <w:rPr>
          <w:rFonts w:ascii="Arial" w:hAnsi="Arial" w:cs="Arial"/>
          <w:b/>
          <w:bCs/>
          <w:lang w:val="fr-CH"/>
        </w:rPr>
        <w:fldChar w:fldCharType="begin"/>
      </w:r>
      <w:r>
        <w:rPr>
          <w:rFonts w:ascii="Arial" w:hAnsi="Arial" w:cs="Arial"/>
          <w:b/>
          <w:bCs/>
          <w:lang w:val="fr-CH"/>
        </w:rPr>
        <w:instrText xml:space="preserve"> HYPERLINK "https://www.e-service.admin.ch/delimo/P94/FR.html" </w:instrText>
      </w:r>
      <w:r>
        <w:rPr>
          <w:rFonts w:ascii="Arial" w:hAnsi="Arial" w:cs="Arial"/>
          <w:b/>
          <w:bCs/>
          <w:lang w:val="fr-CH"/>
        </w:rPr>
        <w:fldChar w:fldCharType="separate"/>
      </w:r>
      <w:r w:rsidR="00F11BF2" w:rsidRPr="00985517">
        <w:rPr>
          <w:rStyle w:val="Lienhypertexte"/>
          <w:rFonts w:ascii="Arial" w:hAnsi="Arial" w:cs="Arial"/>
          <w:b/>
          <w:bCs/>
          <w:lang w:val="fr-CH"/>
        </w:rPr>
        <w:t>OFS : Quittance technique sedex et rapport de validation des envois de validation eCH94</w:t>
      </w:r>
    </w:p>
    <w:p w:rsidR="00F11BF2" w:rsidRPr="00985517" w:rsidRDefault="00F11BF2" w:rsidP="00985517">
      <w:pPr>
        <w:pStyle w:val="Default"/>
        <w:ind w:left="426"/>
        <w:rPr>
          <w:rStyle w:val="Lienhypertexte"/>
          <w:rFonts w:ascii="Arial" w:hAnsi="Arial" w:cs="Arial"/>
          <w:b/>
        </w:rPr>
      </w:pPr>
    </w:p>
    <w:p w:rsidR="00F11BF2" w:rsidRDefault="00985517" w:rsidP="00F11BF2">
      <w:pPr>
        <w:pStyle w:val="Default"/>
        <w:ind w:left="709"/>
        <w:rPr>
          <w:rFonts w:ascii="Arial" w:hAnsi="Arial" w:cs="Arial"/>
          <w:b/>
          <w:bCs/>
          <w:lang w:val="fr-CH"/>
        </w:rPr>
      </w:pPr>
      <w:r>
        <w:rPr>
          <w:rFonts w:ascii="Arial" w:hAnsi="Arial" w:cs="Arial"/>
          <w:b/>
          <w:bCs/>
          <w:lang w:val="fr-CH"/>
        </w:rPr>
        <w:fldChar w:fldCharType="end"/>
      </w:r>
    </w:p>
    <w:p w:rsidR="00F11BF2" w:rsidRDefault="00E11662" w:rsidP="00F11BF2">
      <w:pPr>
        <w:pStyle w:val="Default"/>
        <w:ind w:left="709"/>
        <w:rPr>
          <w:rFonts w:cs="Arial"/>
          <w:b/>
          <w:bCs/>
          <w:iCs/>
          <w:lang w:val="fr-CH"/>
        </w:rPr>
      </w:pPr>
      <w:r>
        <w:rPr>
          <w:noProof/>
          <w:lang w:val="fr-CH" w:eastAsia="fr-CH"/>
        </w:rPr>
        <w:drawing>
          <wp:inline distT="0" distB="0" distL="0" distR="0" wp14:anchorId="3A5635BA" wp14:editId="1857F9F6">
            <wp:extent cx="5760720" cy="272969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60720" cy="2729697"/>
                    </a:xfrm>
                    <a:prstGeom prst="rect">
                      <a:avLst/>
                    </a:prstGeom>
                  </pic:spPr>
                </pic:pic>
              </a:graphicData>
            </a:graphic>
          </wp:inline>
        </w:drawing>
      </w:r>
      <w:r w:rsidR="00F11BF2">
        <w:rPr>
          <w:rFonts w:cs="Arial"/>
          <w:b/>
          <w:bCs/>
          <w:iCs/>
          <w:lang w:val="fr-CH"/>
        </w:rPr>
        <w:t xml:space="preserve"> </w:t>
      </w:r>
    </w:p>
    <w:p w:rsidR="00F11BF2" w:rsidRDefault="00F11BF2" w:rsidP="00F11BF2">
      <w:pPr>
        <w:pStyle w:val="Default"/>
        <w:ind w:left="709"/>
        <w:rPr>
          <w:rFonts w:ascii="Arial" w:hAnsi="Arial" w:cs="Arial"/>
          <w:b/>
          <w:bCs/>
          <w:lang w:val="fr-CH"/>
        </w:rPr>
      </w:pPr>
    </w:p>
    <w:p w:rsidR="00F11BF2" w:rsidRPr="00E11662" w:rsidRDefault="00F11BF2" w:rsidP="00E11662">
      <w:pPr>
        <w:rPr>
          <w:rFonts w:cs="Arial"/>
          <w:b/>
          <w:bCs/>
          <w:lang w:val="fr-CH"/>
        </w:rPr>
      </w:pPr>
    </w:p>
    <w:p w:rsidR="00F11BF2" w:rsidRPr="00AA494B" w:rsidRDefault="00017E49" w:rsidP="00E04CDC">
      <w:pPr>
        <w:pStyle w:val="Default"/>
        <w:numPr>
          <w:ilvl w:val="0"/>
          <w:numId w:val="22"/>
        </w:numPr>
        <w:ind w:left="851" w:hanging="425"/>
        <w:rPr>
          <w:rStyle w:val="Lienhypertexte"/>
          <w:rFonts w:ascii="Arial" w:hAnsi="Arial" w:cs="Arial"/>
          <w:b/>
          <w:bCs/>
          <w:lang w:val="fr-CH"/>
        </w:rPr>
      </w:pPr>
      <w:r w:rsidRPr="00AA494B">
        <w:rPr>
          <w:rStyle w:val="Lienhypertexte"/>
          <w:rFonts w:cs="Arial"/>
          <w:b/>
          <w:bCs/>
          <w:iCs/>
          <w:noProof/>
          <w:lang w:val="fr-CH" w:eastAsia="fr-CH"/>
        </w:rPr>
        <w:lastRenderedPageBreak/>
        <w:drawing>
          <wp:anchor distT="0" distB="0" distL="114300" distR="114300" simplePos="0" relativeHeight="251592192" behindDoc="0" locked="0" layoutInCell="1" allowOverlap="1" wp14:anchorId="021D2099" wp14:editId="327832F9">
            <wp:simplePos x="0" y="0"/>
            <wp:positionH relativeFrom="rightMargin">
              <wp:posOffset>38100</wp:posOffset>
            </wp:positionH>
            <wp:positionV relativeFrom="paragraph">
              <wp:posOffset>-509270</wp:posOffset>
            </wp:positionV>
            <wp:extent cx="738505" cy="408940"/>
            <wp:effectExtent l="0" t="0" r="4445" b="0"/>
            <wp:wrapNone/>
            <wp:docPr id="75" name="Image 7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A494B">
        <w:rPr>
          <w:rFonts w:ascii="Arial" w:hAnsi="Arial" w:cs="Arial"/>
          <w:b/>
          <w:bCs/>
          <w:lang w:val="fr-CH"/>
        </w:rPr>
        <w:fldChar w:fldCharType="begin"/>
      </w:r>
      <w:r w:rsidR="00AA494B">
        <w:rPr>
          <w:rFonts w:ascii="Arial" w:hAnsi="Arial" w:cs="Arial"/>
          <w:b/>
          <w:bCs/>
          <w:lang w:val="fr-CH"/>
        </w:rPr>
        <w:instrText xml:space="preserve"> HYPERLINK "https://www.e-service.admin.ch/delimo/P99/FR.html" </w:instrText>
      </w:r>
      <w:r w:rsidR="00AA494B">
        <w:rPr>
          <w:rFonts w:ascii="Arial" w:hAnsi="Arial" w:cs="Arial"/>
          <w:b/>
          <w:bCs/>
          <w:lang w:val="fr-CH"/>
        </w:rPr>
        <w:fldChar w:fldCharType="separate"/>
      </w:r>
      <w:r w:rsidR="00F11BF2" w:rsidRPr="00AA494B">
        <w:rPr>
          <w:rStyle w:val="Lienhypertexte"/>
          <w:rFonts w:ascii="Arial" w:hAnsi="Arial" w:cs="Arial"/>
          <w:b/>
          <w:bCs/>
          <w:lang w:val="fr-CH"/>
        </w:rPr>
        <w:t>OFS : Quittance technique sedex et rapport de validation des livraisons officielles eCH99</w:t>
      </w:r>
      <w:r w:rsidR="00F11BF2" w:rsidRPr="00AA494B">
        <w:rPr>
          <w:rStyle w:val="Lienhypertexte"/>
          <w:rFonts w:ascii="Arial" w:hAnsi="Arial" w:cs="Arial"/>
          <w:b/>
          <w:bCs/>
          <w:lang w:val="fr-CH"/>
        </w:rPr>
        <w:br/>
      </w:r>
    </w:p>
    <w:p w:rsidR="00F11BF2" w:rsidRDefault="00AA494B" w:rsidP="00F11BF2">
      <w:pPr>
        <w:pStyle w:val="Default"/>
        <w:ind w:left="425"/>
        <w:rPr>
          <w:rFonts w:ascii="Arial" w:hAnsi="Arial" w:cs="Arial"/>
          <w:b/>
          <w:bCs/>
          <w:lang w:val="fr-CH"/>
        </w:rPr>
      </w:pPr>
      <w:r>
        <w:rPr>
          <w:rFonts w:ascii="Arial" w:hAnsi="Arial" w:cs="Arial"/>
          <w:b/>
          <w:bCs/>
          <w:lang w:val="fr-CH"/>
        </w:rPr>
        <w:fldChar w:fldCharType="end"/>
      </w:r>
    </w:p>
    <w:p w:rsidR="00F11BF2" w:rsidRDefault="00E11662" w:rsidP="00F11BF2">
      <w:pPr>
        <w:pStyle w:val="Default"/>
        <w:ind w:left="709"/>
        <w:rPr>
          <w:rFonts w:ascii="Arial" w:hAnsi="Arial" w:cs="Arial"/>
          <w:b/>
          <w:bCs/>
          <w:lang w:val="fr-CH"/>
        </w:rPr>
      </w:pPr>
      <w:r>
        <w:rPr>
          <w:noProof/>
          <w:lang w:val="fr-CH" w:eastAsia="fr-CH"/>
        </w:rPr>
        <w:drawing>
          <wp:inline distT="0" distB="0" distL="0" distR="0" wp14:anchorId="48484670" wp14:editId="17C30836">
            <wp:extent cx="5760720" cy="2738271"/>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760720" cy="2738271"/>
                    </a:xfrm>
                    <a:prstGeom prst="rect">
                      <a:avLst/>
                    </a:prstGeom>
                  </pic:spPr>
                </pic:pic>
              </a:graphicData>
            </a:graphic>
          </wp:inline>
        </w:drawing>
      </w:r>
    </w:p>
    <w:p w:rsidR="00F11BF2" w:rsidRPr="00BA6F19" w:rsidRDefault="00F11BF2" w:rsidP="00F11BF2">
      <w:pPr>
        <w:pStyle w:val="Default"/>
        <w:ind w:left="425"/>
        <w:rPr>
          <w:rFonts w:ascii="Arial" w:hAnsi="Arial" w:cs="Arial"/>
          <w:b/>
          <w:bCs/>
          <w:lang w:val="fr-CH"/>
        </w:rPr>
      </w:pPr>
    </w:p>
    <w:p w:rsidR="000117A5" w:rsidRPr="00BA6F19" w:rsidRDefault="00192B90" w:rsidP="00CA3F75">
      <w:pPr>
        <w:pStyle w:val="Default"/>
        <w:ind w:left="425"/>
        <w:rPr>
          <w:rFonts w:ascii="Arial" w:hAnsi="Arial" w:cs="Arial"/>
          <w:b/>
          <w:bCs/>
          <w:lang w:val="fr-CH"/>
        </w:rPr>
      </w:pPr>
      <w:r w:rsidRPr="00BA6F19">
        <w:rPr>
          <w:rFonts w:ascii="Arial" w:hAnsi="Arial" w:cs="Arial"/>
          <w:b/>
          <w:bCs/>
          <w:lang w:val="fr-CH"/>
        </w:rPr>
        <w:tab/>
      </w:r>
    </w:p>
    <w:p w:rsidR="000117A5" w:rsidRPr="001F63F7" w:rsidRDefault="001F63F7" w:rsidP="00E04CDC">
      <w:pPr>
        <w:pStyle w:val="Default"/>
        <w:numPr>
          <w:ilvl w:val="0"/>
          <w:numId w:val="22"/>
        </w:numPr>
        <w:ind w:left="851" w:hanging="425"/>
        <w:rPr>
          <w:rStyle w:val="Lienhypertexte"/>
          <w:rFonts w:ascii="Arial" w:hAnsi="Arial" w:cs="Arial"/>
          <w:b/>
          <w:bCs/>
          <w:lang w:val="fr-CH"/>
        </w:rPr>
      </w:pPr>
      <w:r>
        <w:rPr>
          <w:rFonts w:ascii="Arial" w:hAnsi="Arial" w:cs="Arial"/>
          <w:b/>
          <w:bCs/>
          <w:lang w:val="fr-CH"/>
        </w:rPr>
        <w:fldChar w:fldCharType="begin"/>
      </w:r>
      <w:r w:rsidR="00881352">
        <w:rPr>
          <w:rFonts w:ascii="Arial" w:hAnsi="Arial" w:cs="Arial"/>
          <w:b/>
          <w:bCs/>
          <w:lang w:val="fr-CH"/>
        </w:rPr>
        <w:instrText>HYPERLINK "https://www.fr.ch/sommaire/harmonisation-des-registres"</w:instrText>
      </w:r>
      <w:r>
        <w:rPr>
          <w:rFonts w:ascii="Arial" w:hAnsi="Arial" w:cs="Arial"/>
          <w:b/>
          <w:bCs/>
          <w:lang w:val="fr-CH"/>
        </w:rPr>
        <w:fldChar w:fldCharType="separate"/>
      </w:r>
      <w:r w:rsidR="000117A5" w:rsidRPr="001F63F7">
        <w:rPr>
          <w:rStyle w:val="Lienhypertexte"/>
          <w:rFonts w:ascii="Arial" w:hAnsi="Arial" w:cs="Arial"/>
          <w:b/>
          <w:bCs/>
          <w:lang w:val="fr-CH"/>
        </w:rPr>
        <w:t>Etat de Fribourg : Harmonisation des registres</w:t>
      </w:r>
      <w:r w:rsidR="000117A5" w:rsidRPr="001F63F7">
        <w:rPr>
          <w:rStyle w:val="Lienhypertexte"/>
          <w:rFonts w:ascii="Arial" w:hAnsi="Arial" w:cs="Arial"/>
          <w:b/>
          <w:bCs/>
          <w:lang w:val="fr-CH"/>
        </w:rPr>
        <w:br/>
      </w:r>
    </w:p>
    <w:p w:rsidR="00851FC5" w:rsidRDefault="001F63F7" w:rsidP="00851FC5">
      <w:pPr>
        <w:pStyle w:val="Default"/>
        <w:ind w:left="708"/>
        <w:rPr>
          <w:rFonts w:ascii="Arial" w:hAnsi="Arial" w:cs="Arial"/>
          <w:b/>
          <w:bCs/>
          <w:lang w:val="fr-CH"/>
        </w:rPr>
      </w:pPr>
      <w:r>
        <w:rPr>
          <w:rFonts w:ascii="Arial" w:hAnsi="Arial" w:cs="Arial"/>
          <w:b/>
          <w:bCs/>
          <w:lang w:val="fr-CH"/>
        </w:rPr>
        <w:fldChar w:fldCharType="end"/>
      </w:r>
      <w:r w:rsidR="00017E49">
        <w:rPr>
          <w:noProof/>
          <w:lang w:val="fr-CH" w:eastAsia="fr-CH"/>
        </w:rPr>
        <w:drawing>
          <wp:inline distT="0" distB="0" distL="0" distR="0" wp14:anchorId="59CBC230" wp14:editId="0E177BE3">
            <wp:extent cx="5176059" cy="4362450"/>
            <wp:effectExtent l="0" t="0" r="5715"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9959" cy="4365737"/>
                    </a:xfrm>
                    <a:prstGeom prst="rect">
                      <a:avLst/>
                    </a:prstGeom>
                  </pic:spPr>
                </pic:pic>
              </a:graphicData>
            </a:graphic>
          </wp:inline>
        </w:drawing>
      </w:r>
    </w:p>
    <w:p w:rsidR="00017E49" w:rsidRDefault="00017E49">
      <w:pPr>
        <w:rPr>
          <w:rFonts w:cs="Arial"/>
          <w:b/>
          <w:bCs/>
          <w:iCs w:val="0"/>
          <w:color w:val="000000"/>
          <w:sz w:val="24"/>
          <w:lang w:val="fr-CH"/>
        </w:rPr>
      </w:pPr>
      <w:r>
        <w:rPr>
          <w:rFonts w:cs="Arial"/>
          <w:b/>
          <w:bCs/>
          <w:lang w:val="fr-CH"/>
        </w:rPr>
        <w:br w:type="page"/>
      </w:r>
    </w:p>
    <w:p w:rsidR="000931DC" w:rsidRPr="005521C7" w:rsidRDefault="00211895" w:rsidP="00E04CDC">
      <w:pPr>
        <w:pStyle w:val="Default"/>
        <w:numPr>
          <w:ilvl w:val="0"/>
          <w:numId w:val="22"/>
        </w:numPr>
        <w:ind w:left="709" w:hanging="425"/>
        <w:rPr>
          <w:rStyle w:val="Lienhypertexte"/>
          <w:rFonts w:ascii="Arial" w:hAnsi="Arial" w:cs="Arial"/>
          <w:b/>
          <w:bCs/>
          <w:lang w:val="fr-CH"/>
        </w:rPr>
      </w:pPr>
      <w:r w:rsidRPr="005521C7">
        <w:rPr>
          <w:rStyle w:val="Lienhypertexte"/>
          <w:rFonts w:ascii="Arial" w:hAnsi="Arial" w:cs="Arial"/>
          <w:b/>
          <w:bCs/>
          <w:noProof/>
          <w:lang w:val="fr-CH" w:eastAsia="fr-CH"/>
        </w:rPr>
        <w:lastRenderedPageBreak/>
        <w:drawing>
          <wp:anchor distT="0" distB="0" distL="114300" distR="114300" simplePos="0" relativeHeight="251739648" behindDoc="0" locked="0" layoutInCell="1" allowOverlap="1" wp14:anchorId="37143FBB" wp14:editId="1EDDBBF5">
            <wp:simplePos x="0" y="0"/>
            <wp:positionH relativeFrom="column">
              <wp:posOffset>5820410</wp:posOffset>
            </wp:positionH>
            <wp:positionV relativeFrom="paragraph">
              <wp:posOffset>-555625</wp:posOffset>
            </wp:positionV>
            <wp:extent cx="738505" cy="408940"/>
            <wp:effectExtent l="0" t="0" r="4445" b="0"/>
            <wp:wrapNone/>
            <wp:docPr id="27" name="Image 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5521C7">
        <w:rPr>
          <w:rFonts w:ascii="Arial" w:hAnsi="Arial" w:cs="Arial"/>
          <w:b/>
          <w:bCs/>
          <w:lang w:val="fr-CH"/>
        </w:rPr>
        <w:fldChar w:fldCharType="begin"/>
      </w:r>
      <w:r w:rsidR="005521C7">
        <w:rPr>
          <w:rFonts w:ascii="Arial" w:hAnsi="Arial" w:cs="Arial"/>
          <w:b/>
          <w:bCs/>
          <w:lang w:val="fr-CH"/>
        </w:rPr>
        <w:instrText xml:space="preserve"> HYPERLINK "https://www.zas.admin.ch/zas/fr/home/partenaires-et-institutions-/unique-person-identification--upi-/rectification-des-donnees.html" </w:instrText>
      </w:r>
      <w:r w:rsidR="005521C7">
        <w:rPr>
          <w:rFonts w:ascii="Arial" w:hAnsi="Arial" w:cs="Arial"/>
          <w:b/>
          <w:bCs/>
          <w:lang w:val="fr-CH"/>
        </w:rPr>
        <w:fldChar w:fldCharType="separate"/>
      </w:r>
      <w:r w:rsidR="000931DC" w:rsidRPr="005521C7">
        <w:rPr>
          <w:rStyle w:val="Lienhypertexte"/>
          <w:rFonts w:ascii="Arial" w:hAnsi="Arial" w:cs="Arial"/>
          <w:b/>
          <w:bCs/>
          <w:lang w:val="fr-CH"/>
        </w:rPr>
        <w:t>Centrale de Compensation : Processus de clearing collaboratif</w:t>
      </w:r>
    </w:p>
    <w:p w:rsidR="000931DC" w:rsidRDefault="005521C7" w:rsidP="005521C7">
      <w:pPr>
        <w:pStyle w:val="Default"/>
        <w:ind w:left="425"/>
        <w:rPr>
          <w:rStyle w:val="Lienhypertexte"/>
          <w:rFonts w:ascii="Arial" w:hAnsi="Arial" w:cs="Arial"/>
          <w:b/>
          <w:bCs/>
          <w:lang w:val="fr-CH"/>
        </w:rPr>
      </w:pPr>
      <w:r>
        <w:rPr>
          <w:rFonts w:ascii="Arial" w:hAnsi="Arial" w:cs="Arial"/>
          <w:b/>
          <w:bCs/>
          <w:lang w:val="fr-CH"/>
        </w:rPr>
        <w:fldChar w:fldCharType="end"/>
      </w:r>
    </w:p>
    <w:p w:rsidR="001E77D3" w:rsidRDefault="001E77D3" w:rsidP="000931DC">
      <w:pPr>
        <w:pStyle w:val="Default"/>
        <w:ind w:left="425"/>
        <w:rPr>
          <w:rFonts w:ascii="Arial" w:hAnsi="Arial" w:cs="Arial"/>
          <w:b/>
          <w:bCs/>
          <w:lang w:val="fr-CH"/>
        </w:rPr>
      </w:pPr>
    </w:p>
    <w:p w:rsidR="000931DC" w:rsidRDefault="00017E49" w:rsidP="000931DC">
      <w:pPr>
        <w:pStyle w:val="Default"/>
        <w:ind w:left="425"/>
        <w:rPr>
          <w:rFonts w:ascii="Arial" w:hAnsi="Arial" w:cs="Arial"/>
          <w:b/>
          <w:bCs/>
          <w:lang w:val="fr-CH"/>
        </w:rPr>
      </w:pPr>
      <w:r>
        <w:rPr>
          <w:noProof/>
          <w:lang w:val="fr-CH" w:eastAsia="fr-CH"/>
        </w:rPr>
        <w:drawing>
          <wp:inline distT="0" distB="0" distL="0" distR="0" wp14:anchorId="5ECE19CF" wp14:editId="7A2290A4">
            <wp:extent cx="5760720" cy="4853305"/>
            <wp:effectExtent l="0" t="0" r="0" b="444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853305"/>
                    </a:xfrm>
                    <a:prstGeom prst="rect">
                      <a:avLst/>
                    </a:prstGeom>
                  </pic:spPr>
                </pic:pic>
              </a:graphicData>
            </a:graphic>
          </wp:inline>
        </w:drawing>
      </w:r>
    </w:p>
    <w:p w:rsidR="006204A2" w:rsidRDefault="006204A2" w:rsidP="006204A2">
      <w:pPr>
        <w:pStyle w:val="Default"/>
        <w:ind w:left="425"/>
        <w:rPr>
          <w:rFonts w:ascii="Arial" w:hAnsi="Arial" w:cs="Arial"/>
          <w:b/>
          <w:bCs/>
          <w:lang w:val="fr-CH"/>
        </w:rPr>
      </w:pPr>
    </w:p>
    <w:p w:rsidR="000931DC" w:rsidRDefault="000931DC" w:rsidP="00E04CDC">
      <w:pPr>
        <w:pStyle w:val="Default"/>
        <w:numPr>
          <w:ilvl w:val="0"/>
          <w:numId w:val="22"/>
        </w:numPr>
        <w:ind w:left="425" w:firstLine="0"/>
        <w:rPr>
          <w:rStyle w:val="Lienhypertexte"/>
          <w:rFonts w:ascii="Arial" w:hAnsi="Arial" w:cs="Arial"/>
          <w:b/>
          <w:bCs/>
          <w:lang w:val="fr-CH"/>
        </w:rPr>
      </w:pPr>
      <w:r>
        <w:rPr>
          <w:rFonts w:ascii="Arial" w:hAnsi="Arial" w:cs="Arial"/>
          <w:b/>
          <w:bCs/>
          <w:lang w:val="fr-CH"/>
        </w:rPr>
        <w:br w:type="page"/>
      </w:r>
      <w:r w:rsidR="00211895" w:rsidRPr="007A6040">
        <w:rPr>
          <w:rFonts w:ascii="Arial" w:hAnsi="Arial" w:cs="Arial"/>
          <w:b/>
          <w:bCs/>
          <w:noProof/>
          <w:highlight w:val="yellow"/>
          <w:lang w:val="fr-CH" w:eastAsia="fr-CH"/>
        </w:rPr>
        <w:lastRenderedPageBreak/>
        <w:drawing>
          <wp:anchor distT="0" distB="0" distL="114300" distR="114300" simplePos="0" relativeHeight="251593216" behindDoc="0" locked="0" layoutInCell="1" allowOverlap="1" wp14:anchorId="55BE3704" wp14:editId="7D516DC4">
            <wp:simplePos x="0" y="0"/>
            <wp:positionH relativeFrom="column">
              <wp:posOffset>5822315</wp:posOffset>
            </wp:positionH>
            <wp:positionV relativeFrom="paragraph">
              <wp:posOffset>-546735</wp:posOffset>
            </wp:positionV>
            <wp:extent cx="738505" cy="408940"/>
            <wp:effectExtent l="0" t="0" r="4445" b="0"/>
            <wp:wrapNone/>
            <wp:docPr id="77" name="Image 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176EE">
        <w:rPr>
          <w:rFonts w:ascii="Arial" w:hAnsi="Arial" w:cs="Arial"/>
          <w:b/>
          <w:bCs/>
          <w:lang w:val="fr-CH"/>
        </w:rPr>
        <w:fldChar w:fldCharType="begin"/>
      </w:r>
      <w:r w:rsidR="00BE131A">
        <w:rPr>
          <w:rFonts w:ascii="Arial" w:hAnsi="Arial" w:cs="Arial"/>
          <w:b/>
          <w:bCs/>
          <w:lang w:val="fr-CH"/>
        </w:rPr>
        <w:instrText>HYPERLINK "https://www.housing-stat.ch/regbl/2017/index.html"</w:instrText>
      </w:r>
      <w:r w:rsidR="00C176EE">
        <w:rPr>
          <w:rFonts w:ascii="Arial" w:hAnsi="Arial" w:cs="Arial"/>
          <w:b/>
          <w:bCs/>
          <w:lang w:val="fr-CH"/>
        </w:rPr>
        <w:fldChar w:fldCharType="separate"/>
      </w:r>
      <w:r w:rsidRPr="00C176EE">
        <w:rPr>
          <w:rStyle w:val="Lienhypertexte"/>
          <w:rFonts w:ascii="Arial" w:hAnsi="Arial" w:cs="Arial"/>
          <w:b/>
          <w:bCs/>
          <w:lang w:val="fr-CH"/>
        </w:rPr>
        <w:t>OFS : Registre fédé</w:t>
      </w:r>
      <w:r w:rsidR="000A4B20">
        <w:rPr>
          <w:rStyle w:val="Lienhypertexte"/>
          <w:rFonts w:ascii="Arial" w:hAnsi="Arial" w:cs="Arial"/>
          <w:b/>
          <w:bCs/>
          <w:lang w:val="fr-CH"/>
        </w:rPr>
        <w:t>ral des bâtiments et logements</w:t>
      </w:r>
    </w:p>
    <w:p w:rsidR="000A4B20" w:rsidRPr="00C176EE" w:rsidRDefault="000A4B20" w:rsidP="000A4B20">
      <w:pPr>
        <w:pStyle w:val="Default"/>
        <w:ind w:left="425"/>
        <w:rPr>
          <w:rStyle w:val="Lienhypertexte"/>
          <w:rFonts w:ascii="Arial" w:hAnsi="Arial" w:cs="Arial"/>
          <w:b/>
          <w:bCs/>
          <w:lang w:val="fr-CH"/>
        </w:rPr>
      </w:pPr>
    </w:p>
    <w:p w:rsidR="000931DC" w:rsidRDefault="00C176EE" w:rsidP="000931DC">
      <w:pPr>
        <w:pStyle w:val="Default"/>
        <w:ind w:left="425"/>
        <w:rPr>
          <w:rFonts w:ascii="Arial" w:hAnsi="Arial" w:cs="Arial"/>
          <w:b/>
          <w:bCs/>
          <w:lang w:val="fr-CH"/>
        </w:rPr>
      </w:pPr>
      <w:r>
        <w:rPr>
          <w:rFonts w:ascii="Arial" w:hAnsi="Arial" w:cs="Arial"/>
          <w:b/>
          <w:bCs/>
          <w:lang w:val="fr-CH"/>
        </w:rPr>
        <w:fldChar w:fldCharType="end"/>
      </w:r>
      <w:r w:rsidR="00017E49">
        <w:rPr>
          <w:noProof/>
          <w:lang w:val="fr-CH" w:eastAsia="fr-CH"/>
        </w:rPr>
        <w:drawing>
          <wp:inline distT="0" distB="0" distL="0" distR="0" wp14:anchorId="75CDF32F" wp14:editId="4935D656">
            <wp:extent cx="5760720" cy="1848485"/>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848485"/>
                    </a:xfrm>
                    <a:prstGeom prst="rect">
                      <a:avLst/>
                    </a:prstGeom>
                  </pic:spPr>
                </pic:pic>
              </a:graphicData>
            </a:graphic>
          </wp:inline>
        </w:drawing>
      </w:r>
    </w:p>
    <w:p w:rsidR="000931DC" w:rsidRPr="00BA6F19" w:rsidRDefault="000931DC" w:rsidP="000931DC">
      <w:pPr>
        <w:pStyle w:val="Default"/>
        <w:ind w:left="709"/>
        <w:rPr>
          <w:rFonts w:ascii="Arial" w:hAnsi="Arial" w:cs="Arial"/>
          <w:b/>
          <w:bCs/>
          <w:lang w:val="fr-CH"/>
        </w:rPr>
      </w:pPr>
    </w:p>
    <w:p w:rsidR="000931DC" w:rsidRPr="00BA6F19" w:rsidRDefault="000931DC" w:rsidP="000931DC">
      <w:pPr>
        <w:jc w:val="both"/>
        <w:rPr>
          <w:rFonts w:cs="Arial"/>
          <w:sz w:val="20"/>
          <w:szCs w:val="20"/>
          <w:lang w:val="fr-CH" w:eastAsia="fr-CH"/>
        </w:rPr>
      </w:pPr>
    </w:p>
    <w:p w:rsidR="00CA3F75" w:rsidRPr="00BA6F19" w:rsidRDefault="00CA3F75" w:rsidP="00CA3F75">
      <w:pPr>
        <w:jc w:val="both"/>
        <w:rPr>
          <w:rFonts w:cs="Arial"/>
          <w:sz w:val="20"/>
          <w:szCs w:val="20"/>
          <w:lang w:val="fr-CH" w:eastAsia="fr-CH"/>
        </w:rPr>
      </w:pPr>
    </w:p>
    <w:p w:rsidR="005561FB" w:rsidRPr="00EE2BFB" w:rsidRDefault="00EE2BFB" w:rsidP="005561FB">
      <w:pPr>
        <w:pStyle w:val="Default"/>
        <w:numPr>
          <w:ilvl w:val="0"/>
          <w:numId w:val="22"/>
        </w:numPr>
        <w:ind w:left="709" w:hanging="283"/>
        <w:rPr>
          <w:rStyle w:val="Lienhypertexte"/>
          <w:rFonts w:cs="Arial"/>
          <w:b/>
          <w:bCs/>
          <w:lang w:val="fr-CH"/>
        </w:rPr>
      </w:pPr>
      <w:r>
        <w:rPr>
          <w:rFonts w:ascii="Arial" w:hAnsi="Arial" w:cs="Arial"/>
          <w:b/>
          <w:bCs/>
          <w:lang w:val="fr-CH"/>
        </w:rPr>
        <w:fldChar w:fldCharType="begin"/>
      </w:r>
      <w:r>
        <w:rPr>
          <w:rFonts w:ascii="Arial" w:hAnsi="Arial" w:cs="Arial"/>
          <w:b/>
          <w:bCs/>
          <w:lang w:val="fr-CH"/>
        </w:rPr>
        <w:instrText xml:space="preserve"> HYPERLINK "https://www.sem.admin.ch/content/dam/data/sem/rechtsgrundlagen/weisungen/auslaender/aufenthalt/20120101-weis-namen-f.pdf" </w:instrText>
      </w:r>
      <w:r>
        <w:rPr>
          <w:rFonts w:ascii="Arial" w:hAnsi="Arial" w:cs="Arial"/>
          <w:b/>
          <w:bCs/>
          <w:lang w:val="fr-CH"/>
        </w:rPr>
        <w:fldChar w:fldCharType="separate"/>
      </w:r>
      <w:r w:rsidR="00CA3F75" w:rsidRPr="00EE2BFB">
        <w:rPr>
          <w:rStyle w:val="Lienhypertexte"/>
          <w:rFonts w:ascii="Arial" w:hAnsi="Arial" w:cs="Arial"/>
          <w:b/>
          <w:bCs/>
          <w:lang w:val="fr-CH"/>
        </w:rPr>
        <w:t>Directives et instructions du 1</w:t>
      </w:r>
      <w:r w:rsidR="00CA3F75" w:rsidRPr="00EE2BFB">
        <w:rPr>
          <w:rStyle w:val="Lienhypertexte"/>
          <w:rFonts w:ascii="Arial" w:hAnsi="Arial" w:cs="Arial"/>
          <w:b/>
          <w:bCs/>
          <w:vertAlign w:val="superscript"/>
          <w:lang w:val="fr-CH"/>
        </w:rPr>
        <w:t>er</w:t>
      </w:r>
      <w:r w:rsidR="00CA3F75" w:rsidRPr="00EE2BFB">
        <w:rPr>
          <w:rStyle w:val="Lienhypertexte"/>
          <w:rFonts w:ascii="Arial" w:hAnsi="Arial" w:cs="Arial"/>
          <w:b/>
          <w:bCs/>
          <w:lang w:val="fr-CH"/>
        </w:rPr>
        <w:t xml:space="preserve"> </w:t>
      </w:r>
      <w:r w:rsidR="00126FE0" w:rsidRPr="00EE2BFB">
        <w:rPr>
          <w:rStyle w:val="Lienhypertexte"/>
          <w:rFonts w:ascii="Arial" w:hAnsi="Arial" w:cs="Arial"/>
          <w:b/>
          <w:bCs/>
          <w:lang w:val="fr-CH"/>
        </w:rPr>
        <w:t>janvier 2012</w:t>
      </w:r>
      <w:r w:rsidR="00CA3F75" w:rsidRPr="00EE2BFB">
        <w:rPr>
          <w:rStyle w:val="Lienhypertexte"/>
          <w:rFonts w:ascii="Arial" w:hAnsi="Arial" w:cs="Arial"/>
          <w:b/>
          <w:bCs/>
          <w:lang w:val="fr-CH"/>
        </w:rPr>
        <w:t xml:space="preserve"> sur la détermination et l’orthographe des noms de ressortissants étrangers</w:t>
      </w:r>
    </w:p>
    <w:p w:rsidR="00734466" w:rsidRPr="00EE2BFB" w:rsidRDefault="00734466" w:rsidP="00734466">
      <w:pPr>
        <w:pStyle w:val="Default"/>
        <w:ind w:left="709"/>
        <w:rPr>
          <w:rStyle w:val="Lienhypertexte"/>
          <w:rFonts w:cs="Arial"/>
          <w:b/>
          <w:bCs/>
          <w:lang w:val="fr-CH"/>
        </w:rPr>
      </w:pPr>
    </w:p>
    <w:p w:rsidR="005561FB" w:rsidRPr="009B3506" w:rsidRDefault="00EE2BFB" w:rsidP="00E04CDC">
      <w:pPr>
        <w:pStyle w:val="Default"/>
        <w:numPr>
          <w:ilvl w:val="0"/>
          <w:numId w:val="22"/>
        </w:numPr>
        <w:ind w:left="425" w:firstLine="0"/>
        <w:rPr>
          <w:rStyle w:val="Lienhypertexte"/>
          <w:rFonts w:ascii="Arial" w:hAnsi="Arial" w:cs="Arial"/>
          <w:b/>
          <w:bCs/>
          <w:lang w:val="fr-CH"/>
        </w:rPr>
      </w:pPr>
      <w:r>
        <w:rPr>
          <w:rFonts w:ascii="Arial" w:hAnsi="Arial" w:cs="Arial"/>
          <w:b/>
          <w:bCs/>
          <w:lang w:val="fr-CH"/>
        </w:rPr>
        <w:fldChar w:fldCharType="end"/>
      </w:r>
      <w:r w:rsidR="009B3506">
        <w:rPr>
          <w:rFonts w:ascii="Arial" w:hAnsi="Arial" w:cs="Arial"/>
          <w:b/>
          <w:bCs/>
          <w:lang w:val="fr-CH"/>
        </w:rPr>
        <w:fldChar w:fldCharType="begin"/>
      </w:r>
      <w:r w:rsidR="009B3506">
        <w:rPr>
          <w:rFonts w:ascii="Arial" w:hAnsi="Arial" w:cs="Arial"/>
          <w:b/>
          <w:bCs/>
          <w:lang w:val="fr-CH"/>
        </w:rPr>
        <w:instrText xml:space="preserve"> HYPERLINK "https://www.upiviewer.zas.admin.ch/UPIViewer/login" </w:instrText>
      </w:r>
      <w:r w:rsidR="009B3506">
        <w:rPr>
          <w:rFonts w:ascii="Arial" w:hAnsi="Arial" w:cs="Arial"/>
          <w:b/>
          <w:bCs/>
          <w:lang w:val="fr-CH"/>
        </w:rPr>
        <w:fldChar w:fldCharType="separate"/>
      </w:r>
      <w:r w:rsidR="005561FB" w:rsidRPr="009B3506">
        <w:rPr>
          <w:rStyle w:val="Lienhypertexte"/>
          <w:rFonts w:ascii="Arial" w:hAnsi="Arial" w:cs="Arial"/>
          <w:b/>
          <w:bCs/>
          <w:lang w:val="fr-CH"/>
        </w:rPr>
        <w:t>CdC : UPIVewer</w:t>
      </w:r>
    </w:p>
    <w:p w:rsidR="009B3506" w:rsidRPr="009B3506" w:rsidRDefault="009B3506" w:rsidP="009B3506">
      <w:pPr>
        <w:pStyle w:val="Paragraphedeliste"/>
        <w:rPr>
          <w:rStyle w:val="Lienhypertexte"/>
          <w:rFonts w:cs="Arial"/>
          <w:b/>
          <w:bCs/>
          <w:iCs w:val="0"/>
          <w:lang w:val="fr-CH"/>
        </w:rPr>
      </w:pPr>
    </w:p>
    <w:p w:rsidR="009B3506" w:rsidRPr="007A6040" w:rsidRDefault="009B3506" w:rsidP="009B3506">
      <w:pPr>
        <w:pStyle w:val="Default"/>
        <w:ind w:left="425"/>
        <w:rPr>
          <w:rFonts w:ascii="Arial" w:hAnsi="Arial" w:cs="Arial"/>
          <w:b/>
          <w:bCs/>
          <w:lang w:val="fr-CH"/>
        </w:rPr>
      </w:pPr>
      <w:r>
        <w:rPr>
          <w:rFonts w:ascii="Arial" w:hAnsi="Arial" w:cs="Arial"/>
          <w:b/>
          <w:bCs/>
          <w:lang w:val="fr-CH"/>
        </w:rPr>
        <w:fldChar w:fldCharType="end"/>
      </w:r>
    </w:p>
    <w:p w:rsidR="00C56964" w:rsidRDefault="006204A2" w:rsidP="000117A5">
      <w:pPr>
        <w:pStyle w:val="Paragraphedeliste"/>
      </w:pPr>
      <w:r>
        <w:rPr>
          <w:noProof/>
          <w:lang w:val="fr-CH" w:eastAsia="fr-CH"/>
        </w:rPr>
        <w:drawing>
          <wp:inline distT="0" distB="0" distL="0" distR="0" wp14:anchorId="3BACA984" wp14:editId="69F00D3C">
            <wp:extent cx="5760720" cy="4662594"/>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760720" cy="4662594"/>
                    </a:xfrm>
                    <a:prstGeom prst="rect">
                      <a:avLst/>
                    </a:prstGeom>
                  </pic:spPr>
                </pic:pic>
              </a:graphicData>
            </a:graphic>
          </wp:inline>
        </w:drawing>
      </w:r>
    </w:p>
    <w:p w:rsidR="00017E49" w:rsidRDefault="00017E49">
      <w:bookmarkStart w:id="12" w:name="_Abréviations"/>
      <w:bookmarkEnd w:id="12"/>
      <w:r>
        <w:br w:type="page"/>
      </w:r>
    </w:p>
    <w:p w:rsidR="00105C68" w:rsidRPr="00BA6F19" w:rsidRDefault="008108FE" w:rsidP="00D1270C">
      <w:pPr>
        <w:pStyle w:val="Titre2"/>
      </w:pPr>
      <w:bookmarkStart w:id="13" w:name="_Abréviations_1"/>
      <w:bookmarkStart w:id="14" w:name="_Toc52284405"/>
      <w:bookmarkEnd w:id="13"/>
      <w:r>
        <w:rPr>
          <w:bCs/>
          <w:noProof/>
          <w:sz w:val="20"/>
          <w:szCs w:val="20"/>
        </w:rPr>
        <w:lastRenderedPageBreak/>
        <w:drawing>
          <wp:anchor distT="0" distB="0" distL="114300" distR="114300" simplePos="0" relativeHeight="251594240" behindDoc="0" locked="0" layoutInCell="1" allowOverlap="1" wp14:anchorId="3938A04C" wp14:editId="4C6A53DB">
            <wp:simplePos x="0" y="0"/>
            <wp:positionH relativeFrom="column">
              <wp:posOffset>5807075</wp:posOffset>
            </wp:positionH>
            <wp:positionV relativeFrom="paragraph">
              <wp:posOffset>-560070</wp:posOffset>
            </wp:positionV>
            <wp:extent cx="738505" cy="408940"/>
            <wp:effectExtent l="0" t="0" r="4445" b="0"/>
            <wp:wrapNone/>
            <wp:docPr id="78" name="Image 7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05C68" w:rsidRPr="00BA6F19">
        <w:t>Abréviations</w:t>
      </w:r>
      <w:bookmarkEnd w:id="14"/>
    </w:p>
    <w:p w:rsidR="00105C68" w:rsidRPr="00BA6F19" w:rsidRDefault="00105C68" w:rsidP="00105C68">
      <w:pPr>
        <w:rPr>
          <w:rFonts w:cs="Arial"/>
          <w:lang w:val="fr-CH"/>
        </w:rPr>
      </w:pP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108"/>
      </w:tblGrid>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Abréviation</w:t>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Signification</w:t>
            </w:r>
          </w:p>
        </w:tc>
      </w:tr>
      <w:tr w:rsidR="00EB50B7" w:rsidRPr="00BA6F19" w:rsidTr="00087066">
        <w:tc>
          <w:tcPr>
            <w:tcW w:w="1537" w:type="dxa"/>
            <w:vAlign w:val="center"/>
          </w:tcPr>
          <w:p w:rsidR="00EB50B7" w:rsidRPr="00BA6F19" w:rsidRDefault="00EB50B7" w:rsidP="00734466">
            <w:pPr>
              <w:pStyle w:val="Default"/>
              <w:rPr>
                <w:rFonts w:ascii="Arial" w:hAnsi="Arial" w:cs="Arial"/>
                <w:bCs/>
                <w:sz w:val="20"/>
                <w:szCs w:val="20"/>
                <w:lang w:val="fr-CH"/>
              </w:rPr>
            </w:pPr>
            <w:r w:rsidRPr="00BA6F19">
              <w:rPr>
                <w:rFonts w:ascii="Arial" w:hAnsi="Arial" w:cs="Arial"/>
                <w:bCs/>
                <w:sz w:val="20"/>
                <w:szCs w:val="20"/>
                <w:lang w:val="fr-CH"/>
              </w:rPr>
              <w:t>AI</w:t>
            </w:r>
          </w:p>
        </w:tc>
        <w:tc>
          <w:tcPr>
            <w:tcW w:w="7218" w:type="dxa"/>
            <w:vAlign w:val="center"/>
          </w:tcPr>
          <w:p w:rsidR="00EB50B7" w:rsidRPr="00BA6F19" w:rsidRDefault="00EB50B7" w:rsidP="001A61A8">
            <w:pPr>
              <w:pStyle w:val="Default"/>
              <w:rPr>
                <w:rFonts w:ascii="Arial" w:hAnsi="Arial" w:cs="Arial"/>
                <w:bCs/>
                <w:sz w:val="20"/>
                <w:szCs w:val="20"/>
                <w:lang w:val="fr-CH"/>
              </w:rPr>
            </w:pPr>
            <w:r w:rsidRPr="00BA6F19">
              <w:rPr>
                <w:rFonts w:ascii="Arial" w:hAnsi="Arial" w:cs="Arial"/>
                <w:bCs/>
                <w:sz w:val="20"/>
                <w:szCs w:val="20"/>
                <w:lang w:val="fr-CH"/>
              </w:rPr>
              <w:t>Assurance invalidité</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AO</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Acte d’origine</w:t>
            </w:r>
          </w:p>
        </w:tc>
      </w:tr>
      <w:tr w:rsidR="00EB50B7" w:rsidRPr="00BA6F19" w:rsidTr="00087066">
        <w:tc>
          <w:tcPr>
            <w:tcW w:w="1537" w:type="dxa"/>
            <w:vAlign w:val="center"/>
          </w:tcPr>
          <w:p w:rsidR="00EB50B7" w:rsidRPr="00BA6F19" w:rsidRDefault="00EB50B7" w:rsidP="00734466">
            <w:pPr>
              <w:pStyle w:val="Default"/>
              <w:rPr>
                <w:rFonts w:ascii="Arial" w:hAnsi="Arial" w:cs="Arial"/>
                <w:bCs/>
                <w:sz w:val="20"/>
                <w:szCs w:val="20"/>
                <w:lang w:val="fr-CH"/>
              </w:rPr>
            </w:pPr>
            <w:r w:rsidRPr="00BA6F19">
              <w:rPr>
                <w:rFonts w:ascii="Arial" w:hAnsi="Arial" w:cs="Arial"/>
                <w:bCs/>
                <w:sz w:val="20"/>
                <w:szCs w:val="20"/>
                <w:lang w:val="fr-CH"/>
              </w:rPr>
              <w:t>AVS</w:t>
            </w:r>
          </w:p>
        </w:tc>
        <w:tc>
          <w:tcPr>
            <w:tcW w:w="7218" w:type="dxa"/>
            <w:vAlign w:val="center"/>
          </w:tcPr>
          <w:p w:rsidR="00EB50B7" w:rsidRPr="00BA6F19" w:rsidRDefault="00EB50B7" w:rsidP="001A61A8">
            <w:pPr>
              <w:pStyle w:val="Default"/>
              <w:rPr>
                <w:rFonts w:ascii="Arial" w:hAnsi="Arial" w:cs="Arial"/>
                <w:bCs/>
                <w:sz w:val="20"/>
                <w:szCs w:val="20"/>
                <w:lang w:val="fr-CH"/>
              </w:rPr>
            </w:pPr>
            <w:r w:rsidRPr="00BA6F19">
              <w:rPr>
                <w:rFonts w:ascii="Arial" w:hAnsi="Arial" w:cs="Arial"/>
                <w:bCs/>
                <w:sz w:val="20"/>
                <w:szCs w:val="20"/>
                <w:lang w:val="fr-CH"/>
              </w:rPr>
              <w:t>Assurance vieillesse et survivants</w:t>
            </w:r>
          </w:p>
        </w:tc>
      </w:tr>
      <w:tr w:rsidR="006D7077" w:rsidRPr="00BA6F19" w:rsidTr="00087066">
        <w:tc>
          <w:tcPr>
            <w:tcW w:w="1537" w:type="dxa"/>
            <w:vAlign w:val="center"/>
          </w:tcPr>
          <w:p w:rsidR="006D7077" w:rsidRPr="00BA6F19" w:rsidRDefault="006D7077" w:rsidP="00734466">
            <w:pPr>
              <w:pStyle w:val="Default"/>
              <w:rPr>
                <w:rFonts w:ascii="Arial" w:hAnsi="Arial" w:cs="Arial"/>
                <w:bCs/>
                <w:sz w:val="20"/>
                <w:szCs w:val="20"/>
                <w:lang w:val="fr-CH"/>
              </w:rPr>
            </w:pPr>
            <w:r w:rsidRPr="00BA6F19">
              <w:rPr>
                <w:rFonts w:ascii="Arial" w:hAnsi="Arial" w:cs="Arial"/>
                <w:bCs/>
                <w:sz w:val="20"/>
                <w:szCs w:val="20"/>
                <w:lang w:val="fr-CH"/>
              </w:rPr>
              <w:t>BDLF</w:t>
            </w:r>
          </w:p>
        </w:tc>
        <w:tc>
          <w:tcPr>
            <w:tcW w:w="7218" w:type="dxa"/>
            <w:vAlign w:val="center"/>
          </w:tcPr>
          <w:p w:rsidR="006D7077" w:rsidRPr="00BA6F19" w:rsidRDefault="006D7077" w:rsidP="001A61A8">
            <w:pPr>
              <w:pStyle w:val="Default"/>
              <w:rPr>
                <w:rFonts w:ascii="Arial" w:hAnsi="Arial" w:cs="Arial"/>
                <w:bCs/>
                <w:sz w:val="20"/>
                <w:szCs w:val="20"/>
                <w:lang w:val="fr-CH"/>
              </w:rPr>
            </w:pPr>
            <w:r w:rsidRPr="00BA6F19">
              <w:rPr>
                <w:rFonts w:ascii="Arial" w:hAnsi="Arial" w:cs="Arial"/>
                <w:bCs/>
                <w:sz w:val="20"/>
                <w:szCs w:val="20"/>
                <w:lang w:val="fr-CH"/>
              </w:rPr>
              <w:t>Banque de données de la législation fribourgeoise</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BE</w:t>
            </w:r>
          </w:p>
        </w:tc>
        <w:tc>
          <w:tcPr>
            <w:tcW w:w="7218"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Berne</w:t>
            </w:r>
          </w:p>
        </w:tc>
      </w:tr>
      <w:tr w:rsidR="00EB50B7" w:rsidRPr="00BA6F19" w:rsidTr="00087066">
        <w:tc>
          <w:tcPr>
            <w:tcW w:w="1537" w:type="dxa"/>
            <w:vAlign w:val="center"/>
          </w:tcPr>
          <w:p w:rsidR="00EB50B7" w:rsidRPr="00BA6F19" w:rsidRDefault="00EB50B7" w:rsidP="00087066">
            <w:pPr>
              <w:pStyle w:val="Default"/>
              <w:rPr>
                <w:rFonts w:ascii="Arial" w:hAnsi="Arial" w:cs="Arial"/>
                <w:bCs/>
                <w:sz w:val="20"/>
                <w:szCs w:val="20"/>
                <w:lang w:val="fr-CH"/>
              </w:rPr>
            </w:pPr>
            <w:r w:rsidRPr="00BA6F19">
              <w:rPr>
                <w:rFonts w:ascii="Arial" w:hAnsi="Arial" w:cs="Arial"/>
                <w:bCs/>
                <w:sz w:val="20"/>
                <w:szCs w:val="20"/>
                <w:lang w:val="fr-CH"/>
              </w:rPr>
              <w:t>CAT</w:t>
            </w:r>
          </w:p>
        </w:tc>
        <w:tc>
          <w:tcPr>
            <w:tcW w:w="7218" w:type="dxa"/>
            <w:vAlign w:val="center"/>
          </w:tcPr>
          <w:p w:rsidR="00EB50B7" w:rsidRPr="00BA6F19" w:rsidRDefault="00EB50B7" w:rsidP="001A61A8">
            <w:pPr>
              <w:pStyle w:val="Default"/>
              <w:rPr>
                <w:rFonts w:ascii="Arial" w:hAnsi="Arial" w:cs="Arial"/>
                <w:bCs/>
                <w:sz w:val="20"/>
                <w:szCs w:val="20"/>
                <w:lang w:val="fr-CH"/>
              </w:rPr>
            </w:pPr>
            <w:r w:rsidRPr="00BA6F19">
              <w:rPr>
                <w:rFonts w:ascii="Arial" w:hAnsi="Arial" w:cs="Arial"/>
                <w:bCs/>
                <w:sz w:val="20"/>
                <w:szCs w:val="20"/>
                <w:lang w:val="fr-CH"/>
              </w:rPr>
              <w:t>Catalogue officiel des caractères</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CCS</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Code Civil Suisse</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CdC</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Centrale de compensation</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CdH</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Contrôle des habitants</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CPJA</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Code de procédure et de juridiction administrative</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Cst</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Constitution fédérale de la Confédération suisse</w:t>
            </w:r>
          </w:p>
        </w:tc>
      </w:tr>
      <w:tr w:rsidR="00C92F42" w:rsidRPr="00BA6F19" w:rsidTr="00087066">
        <w:tc>
          <w:tcPr>
            <w:tcW w:w="1537" w:type="dxa"/>
            <w:vAlign w:val="center"/>
          </w:tcPr>
          <w:p w:rsidR="00C92F42" w:rsidRPr="00BA6F19" w:rsidRDefault="00C92F42" w:rsidP="00734466">
            <w:pPr>
              <w:pStyle w:val="Default"/>
              <w:rPr>
                <w:rFonts w:ascii="Arial" w:hAnsi="Arial" w:cs="Arial"/>
                <w:bCs/>
                <w:sz w:val="20"/>
                <w:szCs w:val="20"/>
                <w:lang w:val="fr-CH"/>
              </w:rPr>
            </w:pPr>
            <w:r>
              <w:rPr>
                <w:rFonts w:ascii="Arial" w:hAnsi="Arial" w:cs="Arial"/>
                <w:bCs/>
                <w:sz w:val="20"/>
                <w:szCs w:val="20"/>
                <w:lang w:val="fr-CH"/>
              </w:rPr>
              <w:t>DFAE</w:t>
            </w:r>
          </w:p>
        </w:tc>
        <w:tc>
          <w:tcPr>
            <w:tcW w:w="7218" w:type="dxa"/>
            <w:vAlign w:val="center"/>
          </w:tcPr>
          <w:p w:rsidR="00C92F42" w:rsidRPr="00BA6F19" w:rsidRDefault="00C92F42" w:rsidP="001A61A8">
            <w:pPr>
              <w:pStyle w:val="Default"/>
              <w:rPr>
                <w:rFonts w:ascii="Arial" w:hAnsi="Arial" w:cs="Arial"/>
                <w:bCs/>
                <w:sz w:val="20"/>
                <w:szCs w:val="20"/>
                <w:lang w:val="fr-CH"/>
              </w:rPr>
            </w:pPr>
            <w:r>
              <w:rPr>
                <w:rFonts w:ascii="Arial" w:hAnsi="Arial" w:cs="Arial"/>
                <w:bCs/>
                <w:sz w:val="20"/>
                <w:szCs w:val="20"/>
                <w:lang w:val="fr-CH"/>
              </w:rPr>
              <w:t>Département fédéral des affaires étrangères</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DSJ</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Direction de la sécurité et de la justice</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w:t>
            </w:r>
          </w:p>
        </w:tc>
        <w:tc>
          <w:tcPr>
            <w:tcW w:w="7218" w:type="dxa"/>
            <w:vAlign w:val="center"/>
          </w:tcPr>
          <w:p w:rsidR="00F95ACE" w:rsidRPr="00BA6F19" w:rsidRDefault="00EB5D6F" w:rsidP="001A61A8">
            <w:pPr>
              <w:pStyle w:val="Default"/>
              <w:rPr>
                <w:rFonts w:ascii="Arial" w:hAnsi="Arial" w:cs="Arial"/>
                <w:bCs/>
                <w:sz w:val="20"/>
                <w:szCs w:val="20"/>
                <w:lang w:val="fr-CH"/>
              </w:rPr>
            </w:pPr>
            <w:r w:rsidRPr="00BA6F19">
              <w:rPr>
                <w:rFonts w:ascii="Arial" w:hAnsi="Arial" w:cs="Arial"/>
                <w:bCs/>
                <w:sz w:val="20"/>
                <w:szCs w:val="20"/>
                <w:lang w:val="fr-CH"/>
              </w:rPr>
              <w:t>Etat civil</w:t>
            </w:r>
          </w:p>
        </w:tc>
      </w:tr>
      <w:tr w:rsidR="00E90E34" w:rsidRPr="00BA6F19" w:rsidTr="00087066">
        <w:tc>
          <w:tcPr>
            <w:tcW w:w="1537" w:type="dxa"/>
            <w:vAlign w:val="center"/>
          </w:tcPr>
          <w:p w:rsidR="00E90E34" w:rsidRPr="00BA6F19" w:rsidRDefault="00E90E34" w:rsidP="00734466">
            <w:pPr>
              <w:pStyle w:val="Default"/>
              <w:rPr>
                <w:rFonts w:ascii="Arial" w:hAnsi="Arial" w:cs="Arial"/>
                <w:bCs/>
                <w:sz w:val="20"/>
                <w:szCs w:val="20"/>
                <w:lang w:val="fr-CH"/>
              </w:rPr>
            </w:pPr>
            <w:r w:rsidRPr="00BA6F19">
              <w:rPr>
                <w:rFonts w:ascii="Arial" w:hAnsi="Arial" w:cs="Arial"/>
                <w:bCs/>
                <w:sz w:val="20"/>
                <w:szCs w:val="20"/>
                <w:lang w:val="fr-CH"/>
              </w:rPr>
              <w:t>eCH</w:t>
            </w:r>
          </w:p>
        </w:tc>
        <w:tc>
          <w:tcPr>
            <w:tcW w:w="7218" w:type="dxa"/>
            <w:vAlign w:val="center"/>
          </w:tcPr>
          <w:p w:rsidR="00E90E34" w:rsidRPr="00010C5F" w:rsidRDefault="004970CB" w:rsidP="00010C5F">
            <w:pPr>
              <w:pStyle w:val="Default"/>
              <w:rPr>
                <w:rFonts w:ascii="Arial" w:hAnsi="Arial" w:cs="Arial"/>
                <w:bCs/>
                <w:sz w:val="20"/>
                <w:szCs w:val="20"/>
                <w:lang w:val="fr-CH"/>
              </w:rPr>
            </w:pPr>
            <w:r w:rsidRPr="00010C5F">
              <w:rPr>
                <w:rFonts w:ascii="Arial" w:hAnsi="Arial" w:cs="Arial"/>
                <w:bCs/>
                <w:sz w:val="20"/>
                <w:szCs w:val="20"/>
                <w:lang w:val="fr-CH"/>
              </w:rPr>
              <w:t xml:space="preserve">Association </w:t>
            </w:r>
            <w:r w:rsidRPr="00010C5F">
              <w:rPr>
                <w:rFonts w:ascii="Arial" w:hAnsi="Arial" w:cs="Arial"/>
                <w:sz w:val="20"/>
                <w:szCs w:val="20"/>
              </w:rPr>
              <w:t xml:space="preserve">eCH </w:t>
            </w:r>
            <w:r w:rsidR="00010C5F">
              <w:rPr>
                <w:rFonts w:ascii="Arial" w:hAnsi="Arial" w:cs="Arial"/>
                <w:sz w:val="20"/>
                <w:szCs w:val="20"/>
              </w:rPr>
              <w:t>pour le développement de</w:t>
            </w:r>
            <w:r w:rsidRPr="00010C5F">
              <w:rPr>
                <w:rFonts w:ascii="Arial" w:hAnsi="Arial" w:cs="Arial"/>
                <w:sz w:val="20"/>
                <w:szCs w:val="20"/>
              </w:rPr>
              <w:t xml:space="preserve"> normes de cyberadministration</w:t>
            </w:r>
          </w:p>
        </w:tc>
      </w:tr>
      <w:tr w:rsidR="00E90E34" w:rsidRPr="00BA6F19" w:rsidTr="00087066">
        <w:tc>
          <w:tcPr>
            <w:tcW w:w="1537" w:type="dxa"/>
            <w:vAlign w:val="center"/>
          </w:tcPr>
          <w:p w:rsidR="00E90E34"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20</w:t>
            </w:r>
          </w:p>
        </w:tc>
        <w:tc>
          <w:tcPr>
            <w:tcW w:w="7218" w:type="dxa"/>
            <w:vAlign w:val="center"/>
          </w:tcPr>
          <w:p w:rsidR="00E90E34" w:rsidRPr="00BA6F19" w:rsidRDefault="00010C5F" w:rsidP="00087066">
            <w:pPr>
              <w:pStyle w:val="Default"/>
              <w:rPr>
                <w:rFonts w:ascii="Arial" w:hAnsi="Arial" w:cs="Arial"/>
                <w:bCs/>
                <w:sz w:val="20"/>
                <w:szCs w:val="20"/>
                <w:lang w:val="fr-CH"/>
              </w:rPr>
            </w:pPr>
            <w:r>
              <w:rPr>
                <w:rFonts w:ascii="Arial" w:hAnsi="Arial" w:cs="Arial"/>
                <w:bCs/>
                <w:sz w:val="20"/>
                <w:szCs w:val="20"/>
                <w:lang w:val="fr-CH"/>
              </w:rPr>
              <w:t>Norme pour le transfert entre canton et communes de données du RdH</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eCH93</w:t>
            </w:r>
          </w:p>
        </w:tc>
        <w:tc>
          <w:tcPr>
            <w:tcW w:w="7218" w:type="dxa"/>
            <w:vAlign w:val="center"/>
          </w:tcPr>
          <w:p w:rsidR="00F95ACE" w:rsidRPr="00BA6F19" w:rsidRDefault="00010C5F" w:rsidP="00010C5F">
            <w:pPr>
              <w:pStyle w:val="Default"/>
              <w:rPr>
                <w:rFonts w:ascii="Arial" w:hAnsi="Arial" w:cs="Arial"/>
                <w:bCs/>
                <w:sz w:val="20"/>
                <w:szCs w:val="20"/>
                <w:lang w:val="fr-CH"/>
              </w:rPr>
            </w:pPr>
            <w:r>
              <w:rPr>
                <w:rFonts w:ascii="Arial" w:hAnsi="Arial" w:cs="Arial"/>
                <w:bCs/>
                <w:sz w:val="20"/>
                <w:szCs w:val="20"/>
                <w:lang w:val="fr-CH"/>
              </w:rPr>
              <w:t>Norme pour le transfert entre communes de données en cas d’arrivée/départ</w:t>
            </w:r>
          </w:p>
        </w:tc>
      </w:tr>
      <w:tr w:rsidR="00E90E34" w:rsidRPr="00BA6F19" w:rsidTr="00087066">
        <w:tc>
          <w:tcPr>
            <w:tcW w:w="1537" w:type="dxa"/>
            <w:vAlign w:val="center"/>
          </w:tcPr>
          <w:p w:rsidR="00E90E34"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94</w:t>
            </w:r>
          </w:p>
        </w:tc>
        <w:tc>
          <w:tcPr>
            <w:tcW w:w="7218" w:type="dxa"/>
            <w:vAlign w:val="center"/>
          </w:tcPr>
          <w:p w:rsidR="00E90E34" w:rsidRPr="00BA6F19" w:rsidRDefault="00010C5F" w:rsidP="00087066">
            <w:pPr>
              <w:pStyle w:val="Default"/>
              <w:rPr>
                <w:rFonts w:ascii="Arial" w:hAnsi="Arial" w:cs="Arial"/>
                <w:bCs/>
                <w:sz w:val="20"/>
                <w:szCs w:val="20"/>
                <w:lang w:val="fr-CH"/>
              </w:rPr>
            </w:pPr>
            <w:r>
              <w:rPr>
                <w:rFonts w:ascii="Arial" w:hAnsi="Arial" w:cs="Arial"/>
                <w:bCs/>
                <w:sz w:val="20"/>
                <w:szCs w:val="20"/>
                <w:lang w:val="fr-CH"/>
              </w:rPr>
              <w:t>Norme pour le transfert entre communes et OFS de données du RdH à valider</w:t>
            </w:r>
          </w:p>
        </w:tc>
      </w:tr>
      <w:tr w:rsidR="00E90E34" w:rsidRPr="00BA6F19" w:rsidTr="00087066">
        <w:tc>
          <w:tcPr>
            <w:tcW w:w="1537" w:type="dxa"/>
            <w:vAlign w:val="center"/>
          </w:tcPr>
          <w:p w:rsidR="00E90E34"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99</w:t>
            </w:r>
          </w:p>
        </w:tc>
        <w:tc>
          <w:tcPr>
            <w:tcW w:w="7218" w:type="dxa"/>
            <w:vAlign w:val="center"/>
          </w:tcPr>
          <w:p w:rsidR="00E90E34" w:rsidRPr="00BA6F19" w:rsidRDefault="00010C5F" w:rsidP="00010C5F">
            <w:pPr>
              <w:pStyle w:val="Default"/>
              <w:rPr>
                <w:rFonts w:ascii="Arial" w:hAnsi="Arial" w:cs="Arial"/>
                <w:bCs/>
                <w:sz w:val="20"/>
                <w:szCs w:val="20"/>
                <w:lang w:val="fr-CH"/>
              </w:rPr>
            </w:pPr>
            <w:r>
              <w:rPr>
                <w:rFonts w:ascii="Arial" w:hAnsi="Arial" w:cs="Arial"/>
                <w:bCs/>
                <w:sz w:val="20"/>
                <w:szCs w:val="20"/>
                <w:lang w:val="fr-CH"/>
              </w:rPr>
              <w:t>Norme pour la livraison officielle des communes à l’OFS de données du RdH</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EGID</w:t>
            </w:r>
          </w:p>
        </w:tc>
        <w:tc>
          <w:tcPr>
            <w:tcW w:w="7218" w:type="dxa"/>
            <w:vAlign w:val="center"/>
          </w:tcPr>
          <w:p w:rsidR="00F21D0C" w:rsidRPr="00BA6F19" w:rsidRDefault="00087066" w:rsidP="001A61A8">
            <w:pPr>
              <w:pStyle w:val="Default"/>
              <w:rPr>
                <w:rFonts w:ascii="Arial" w:hAnsi="Arial" w:cs="Arial"/>
                <w:bCs/>
                <w:sz w:val="20"/>
                <w:szCs w:val="20"/>
                <w:lang w:val="fr-CH"/>
              </w:rPr>
            </w:pPr>
            <w:r w:rsidRPr="00BA6F19">
              <w:rPr>
                <w:rFonts w:ascii="Arial" w:hAnsi="Arial" w:cs="Arial"/>
                <w:sz w:val="20"/>
                <w:szCs w:val="20"/>
                <w:lang w:val="fr-CH"/>
              </w:rPr>
              <w:t>Identificateur fédéral de bâtiment</w:t>
            </w:r>
            <w:r w:rsidR="007477BE" w:rsidRPr="00BA6F19">
              <w:rPr>
                <w:rFonts w:ascii="Arial" w:hAnsi="Arial" w:cs="Arial"/>
                <w:sz w:val="20"/>
                <w:szCs w:val="20"/>
                <w:lang w:val="fr-CH"/>
              </w:rPr>
              <w:t xml:space="preserve"> (Eidgenössische</w:t>
            </w:r>
            <w:r w:rsidR="00451643">
              <w:rPr>
                <w:rFonts w:ascii="Arial" w:hAnsi="Arial" w:cs="Arial"/>
                <w:sz w:val="20"/>
                <w:szCs w:val="20"/>
                <w:lang w:val="fr-CH"/>
              </w:rPr>
              <w:t>r</w:t>
            </w:r>
            <w:r w:rsidR="007477BE" w:rsidRPr="00BA6F19">
              <w:rPr>
                <w:rFonts w:ascii="Arial" w:hAnsi="Arial" w:cs="Arial"/>
                <w:sz w:val="20"/>
                <w:szCs w:val="20"/>
                <w:lang w:val="fr-CH"/>
              </w:rPr>
              <w:t xml:space="preserve"> Gebäudeidentifikator)</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EMS</w:t>
            </w:r>
          </w:p>
        </w:tc>
        <w:tc>
          <w:tcPr>
            <w:tcW w:w="7218" w:type="dxa"/>
            <w:vAlign w:val="center"/>
          </w:tcPr>
          <w:p w:rsidR="00F95ACE" w:rsidRPr="00BA6F19" w:rsidRDefault="00F95ACE" w:rsidP="001A61A8">
            <w:pPr>
              <w:pStyle w:val="Default"/>
              <w:rPr>
                <w:rFonts w:ascii="Arial" w:hAnsi="Arial" w:cs="Arial"/>
                <w:sz w:val="20"/>
                <w:szCs w:val="20"/>
                <w:lang w:val="fr-CH"/>
              </w:rPr>
            </w:pPr>
            <w:r w:rsidRPr="00BA6F19">
              <w:rPr>
                <w:rFonts w:ascii="Arial" w:hAnsi="Arial" w:cs="Arial"/>
                <w:sz w:val="20"/>
                <w:szCs w:val="20"/>
                <w:lang w:val="fr-CH"/>
              </w:rPr>
              <w:t>Etablissement médicosocial</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EWID</w:t>
            </w:r>
          </w:p>
        </w:tc>
        <w:tc>
          <w:tcPr>
            <w:tcW w:w="7218" w:type="dxa"/>
            <w:vAlign w:val="center"/>
          </w:tcPr>
          <w:p w:rsidR="00F21D0C" w:rsidRPr="00BA6F19" w:rsidRDefault="00087066" w:rsidP="001A61A8">
            <w:pPr>
              <w:pStyle w:val="Default"/>
              <w:rPr>
                <w:rFonts w:ascii="Arial" w:hAnsi="Arial" w:cs="Arial"/>
                <w:bCs/>
                <w:sz w:val="20"/>
                <w:szCs w:val="20"/>
                <w:lang w:val="fr-CH"/>
              </w:rPr>
            </w:pPr>
            <w:r w:rsidRPr="00BA6F19">
              <w:rPr>
                <w:rFonts w:ascii="Arial" w:hAnsi="Arial" w:cs="Arial"/>
                <w:sz w:val="20"/>
                <w:szCs w:val="20"/>
                <w:lang w:val="fr-CH"/>
              </w:rPr>
              <w:t>Identificateur fédéral de logement</w:t>
            </w:r>
            <w:r w:rsidR="007477BE" w:rsidRPr="00BA6F19">
              <w:rPr>
                <w:rFonts w:ascii="Arial" w:hAnsi="Arial" w:cs="Arial"/>
                <w:sz w:val="20"/>
                <w:szCs w:val="20"/>
                <w:lang w:val="fr-CH"/>
              </w:rPr>
              <w:t xml:space="preserve"> (Eidgenössische</w:t>
            </w:r>
            <w:r w:rsidR="00451643">
              <w:rPr>
                <w:rFonts w:ascii="Arial" w:hAnsi="Arial" w:cs="Arial"/>
                <w:sz w:val="20"/>
                <w:szCs w:val="20"/>
                <w:lang w:val="fr-CH"/>
              </w:rPr>
              <w:t>r</w:t>
            </w:r>
            <w:r w:rsidR="007477BE" w:rsidRPr="00BA6F19">
              <w:rPr>
                <w:rFonts w:ascii="Arial" w:hAnsi="Arial" w:cs="Arial"/>
                <w:sz w:val="20"/>
                <w:szCs w:val="20"/>
                <w:lang w:val="fr-CH"/>
              </w:rPr>
              <w:t xml:space="preserve"> Wohnungsidentifikator)</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FR</w:t>
            </w:r>
          </w:p>
        </w:tc>
        <w:tc>
          <w:tcPr>
            <w:tcW w:w="7218" w:type="dxa"/>
            <w:vAlign w:val="center"/>
          </w:tcPr>
          <w:p w:rsidR="00F95ACE" w:rsidRPr="00BA6F19" w:rsidRDefault="00F95ACE" w:rsidP="001A61A8">
            <w:pPr>
              <w:pStyle w:val="Default"/>
              <w:rPr>
                <w:rFonts w:ascii="Arial" w:hAnsi="Arial" w:cs="Arial"/>
                <w:sz w:val="20"/>
                <w:szCs w:val="20"/>
                <w:lang w:val="fr-CH"/>
              </w:rPr>
            </w:pPr>
            <w:r w:rsidRPr="00BA6F19">
              <w:rPr>
                <w:rFonts w:ascii="Arial" w:hAnsi="Arial" w:cs="Arial"/>
                <w:sz w:val="20"/>
                <w:szCs w:val="20"/>
                <w:lang w:val="fr-CH"/>
              </w:rPr>
              <w:t>Fribourg</w:t>
            </w:r>
          </w:p>
        </w:tc>
      </w:tr>
      <w:tr w:rsidR="00063EBD" w:rsidRPr="00BA6F19" w:rsidTr="00087066">
        <w:tc>
          <w:tcPr>
            <w:tcW w:w="1537" w:type="dxa"/>
            <w:vAlign w:val="center"/>
          </w:tcPr>
          <w:p w:rsidR="00063EBD" w:rsidRPr="00BA6F19" w:rsidRDefault="006204A2" w:rsidP="00087066">
            <w:pPr>
              <w:pStyle w:val="Default"/>
              <w:rPr>
                <w:rFonts w:ascii="Arial" w:hAnsi="Arial" w:cs="Arial"/>
                <w:bCs/>
                <w:sz w:val="20"/>
                <w:szCs w:val="20"/>
                <w:lang w:val="fr-CH"/>
              </w:rPr>
            </w:pPr>
            <w:r w:rsidRPr="007A6040">
              <w:rPr>
                <w:rFonts w:ascii="Arial" w:hAnsi="Arial" w:cs="Arial"/>
                <w:bCs/>
                <w:sz w:val="20"/>
                <w:szCs w:val="20"/>
                <w:lang w:val="fr-CH"/>
              </w:rPr>
              <w:t>Fri</w:t>
            </w:r>
            <w:r w:rsidR="00063EBD" w:rsidRPr="007A6040">
              <w:rPr>
                <w:rFonts w:ascii="Arial" w:hAnsi="Arial" w:cs="Arial"/>
                <w:bCs/>
                <w:sz w:val="20"/>
                <w:szCs w:val="20"/>
                <w:lang w:val="fr-CH"/>
              </w:rPr>
              <w:t>Pers</w:t>
            </w:r>
          </w:p>
        </w:tc>
        <w:tc>
          <w:tcPr>
            <w:tcW w:w="7218" w:type="dxa"/>
            <w:vAlign w:val="center"/>
          </w:tcPr>
          <w:p w:rsidR="00063EBD" w:rsidRPr="00BA6F19" w:rsidRDefault="006F33BA" w:rsidP="006F33BA">
            <w:pPr>
              <w:pStyle w:val="Default"/>
              <w:rPr>
                <w:rFonts w:ascii="Arial" w:hAnsi="Arial" w:cs="Arial"/>
                <w:sz w:val="20"/>
                <w:szCs w:val="20"/>
                <w:lang w:val="fr-CH"/>
              </w:rPr>
            </w:pPr>
            <w:r>
              <w:rPr>
                <w:rFonts w:ascii="Arial" w:hAnsi="Arial" w:cs="Arial"/>
                <w:sz w:val="20"/>
                <w:szCs w:val="20"/>
                <w:lang w:val="fr-CH"/>
              </w:rPr>
              <w:t>Plateforme informatique du registre des habitants du canton de Fribourg</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HarmPers</w:t>
            </w:r>
          </w:p>
        </w:tc>
        <w:tc>
          <w:tcPr>
            <w:tcW w:w="7218" w:type="dxa"/>
            <w:vAlign w:val="center"/>
          </w:tcPr>
          <w:p w:rsidR="00F21D0C" w:rsidRPr="00BA6F19" w:rsidRDefault="007477BE" w:rsidP="001A61A8">
            <w:pPr>
              <w:pStyle w:val="Default"/>
              <w:rPr>
                <w:rFonts w:ascii="Arial" w:hAnsi="Arial" w:cs="Arial"/>
                <w:bCs/>
                <w:sz w:val="20"/>
                <w:szCs w:val="20"/>
                <w:lang w:val="fr-CH"/>
              </w:rPr>
            </w:pPr>
            <w:r w:rsidRPr="00BA6F19">
              <w:rPr>
                <w:rFonts w:ascii="Arial" w:hAnsi="Arial" w:cs="Arial"/>
                <w:bCs/>
                <w:sz w:val="20"/>
                <w:szCs w:val="20"/>
                <w:lang w:val="fr-CH"/>
              </w:rPr>
              <w:t>Projet cantonal</w:t>
            </w:r>
            <w:r w:rsidR="007867B6" w:rsidRPr="00BA6F19">
              <w:rPr>
                <w:rFonts w:ascii="Arial" w:hAnsi="Arial" w:cs="Arial"/>
                <w:bCs/>
                <w:sz w:val="20"/>
                <w:szCs w:val="20"/>
                <w:lang w:val="fr-CH"/>
              </w:rPr>
              <w:t xml:space="preserve"> « </w:t>
            </w:r>
            <w:r w:rsidR="007867B6" w:rsidRPr="00BA6F19">
              <w:rPr>
                <w:rFonts w:ascii="Arial" w:hAnsi="Arial" w:cs="Arial"/>
                <w:sz w:val="20"/>
                <w:szCs w:val="20"/>
                <w:lang w:val="fr-CH"/>
              </w:rPr>
              <w:t>Harmonisation des registres des personnes »</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Infostar</w:t>
            </w:r>
          </w:p>
        </w:tc>
        <w:tc>
          <w:tcPr>
            <w:tcW w:w="7218" w:type="dxa"/>
            <w:vAlign w:val="center"/>
          </w:tcPr>
          <w:p w:rsidR="00F21D0C" w:rsidRPr="00BA6F19" w:rsidRDefault="007867B6" w:rsidP="001A61A8">
            <w:pPr>
              <w:pStyle w:val="Default"/>
              <w:rPr>
                <w:rFonts w:ascii="Arial" w:hAnsi="Arial" w:cs="Arial"/>
                <w:bCs/>
                <w:sz w:val="20"/>
                <w:szCs w:val="20"/>
                <w:lang w:val="fr-CH"/>
              </w:rPr>
            </w:pPr>
            <w:r w:rsidRPr="00BA6F19">
              <w:rPr>
                <w:rFonts w:ascii="Arial" w:hAnsi="Arial" w:cs="Arial"/>
                <w:sz w:val="20"/>
                <w:szCs w:val="20"/>
                <w:lang w:val="fr-CH"/>
              </w:rPr>
              <w:t>Registre informatisé de l'état civil</w:t>
            </w:r>
            <w:r w:rsidR="00F47762" w:rsidRPr="00BA6F19">
              <w:rPr>
                <w:rFonts w:ascii="Arial" w:hAnsi="Arial" w:cs="Arial"/>
                <w:sz w:val="20"/>
                <w:szCs w:val="20"/>
                <w:lang w:val="fr-CH"/>
              </w:rPr>
              <w:t xml:space="preserve"> (</w:t>
            </w:r>
            <w:r w:rsidR="00F47762" w:rsidRPr="00BA6F19">
              <w:rPr>
                <w:rFonts w:ascii="Arial" w:hAnsi="Arial" w:cs="Arial"/>
                <w:bCs/>
                <w:sz w:val="20"/>
                <w:szCs w:val="20"/>
                <w:lang w:val="fr-CH"/>
              </w:rPr>
              <w:t>Informatisiertes Standesregister)</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L</w:t>
            </w:r>
            <w:r w:rsidR="00A02E0A">
              <w:rPr>
                <w:rFonts w:ascii="Arial" w:hAnsi="Arial" w:cs="Arial"/>
                <w:bCs/>
                <w:sz w:val="20"/>
                <w:szCs w:val="20"/>
                <w:lang w:val="fr-CH"/>
              </w:rPr>
              <w:t>A</w:t>
            </w:r>
            <w:r w:rsidRPr="00BA6F19">
              <w:rPr>
                <w:rFonts w:ascii="Arial" w:hAnsi="Arial" w:cs="Arial"/>
                <w:bCs/>
                <w:sz w:val="20"/>
                <w:szCs w:val="20"/>
                <w:lang w:val="fr-CH"/>
              </w:rPr>
              <w:t>Mal</w:t>
            </w:r>
          </w:p>
        </w:tc>
        <w:tc>
          <w:tcPr>
            <w:tcW w:w="7218" w:type="dxa"/>
            <w:vAlign w:val="center"/>
          </w:tcPr>
          <w:p w:rsidR="00F95ACE" w:rsidRPr="00BA6F19" w:rsidRDefault="006F33BA" w:rsidP="00087066">
            <w:pPr>
              <w:pStyle w:val="Default"/>
              <w:rPr>
                <w:rFonts w:ascii="Arial" w:hAnsi="Arial" w:cs="Arial"/>
                <w:sz w:val="20"/>
                <w:szCs w:val="20"/>
                <w:lang w:val="fr-CH"/>
              </w:rPr>
            </w:pPr>
            <w:r>
              <w:rPr>
                <w:rFonts w:ascii="Arial" w:hAnsi="Arial" w:cs="Arial"/>
                <w:sz w:val="20"/>
                <w:szCs w:val="20"/>
                <w:lang w:val="fr-CH"/>
              </w:rPr>
              <w:t>Loi fédérale sur l’assurance</w:t>
            </w:r>
            <w:r w:rsidR="00A02E0A">
              <w:rPr>
                <w:rFonts w:ascii="Arial" w:hAnsi="Arial" w:cs="Arial"/>
                <w:sz w:val="20"/>
                <w:szCs w:val="20"/>
                <w:lang w:val="fr-CH"/>
              </w:rPr>
              <w:t>-</w:t>
            </w:r>
            <w:r>
              <w:rPr>
                <w:rFonts w:ascii="Arial" w:hAnsi="Arial" w:cs="Arial"/>
                <w:sz w:val="20"/>
                <w:szCs w:val="20"/>
                <w:lang w:val="fr-CH"/>
              </w:rPr>
              <w:t>maladie</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LAVS</w:t>
            </w:r>
          </w:p>
        </w:tc>
        <w:tc>
          <w:tcPr>
            <w:tcW w:w="7218" w:type="dxa"/>
            <w:vAlign w:val="center"/>
          </w:tcPr>
          <w:p w:rsidR="00F21D0C" w:rsidRPr="00BA6F19" w:rsidRDefault="00F47762" w:rsidP="00AE4B55">
            <w:pPr>
              <w:pStyle w:val="Default"/>
              <w:rPr>
                <w:rFonts w:ascii="Arial" w:hAnsi="Arial" w:cs="Arial"/>
                <w:bCs/>
                <w:sz w:val="20"/>
                <w:szCs w:val="20"/>
                <w:lang w:val="fr-CH"/>
              </w:rPr>
            </w:pPr>
            <w:r w:rsidRPr="00BA6F19">
              <w:rPr>
                <w:rFonts w:ascii="Arial" w:hAnsi="Arial" w:cs="Arial"/>
                <w:sz w:val="20"/>
                <w:szCs w:val="20"/>
                <w:lang w:val="fr-CH"/>
              </w:rPr>
              <w:t>Loi fédérale sur l'assurance-vieillesse et survivants</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LCH</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sz w:val="20"/>
                <w:szCs w:val="20"/>
                <w:lang w:val="fr-CH"/>
              </w:rPr>
              <w:t>Loi sur le contrôle des habitants</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LDCF</w:t>
            </w:r>
          </w:p>
        </w:tc>
        <w:tc>
          <w:tcPr>
            <w:tcW w:w="7218" w:type="dxa"/>
            <w:vAlign w:val="center"/>
          </w:tcPr>
          <w:p w:rsidR="00F21D0C" w:rsidRPr="00BA6F19" w:rsidRDefault="00F21D0C" w:rsidP="00AE4B55">
            <w:pPr>
              <w:pStyle w:val="Default"/>
              <w:rPr>
                <w:rFonts w:ascii="Arial" w:hAnsi="Arial" w:cs="Arial"/>
                <w:sz w:val="20"/>
                <w:szCs w:val="20"/>
                <w:lang w:val="fr-CH"/>
              </w:rPr>
            </w:pPr>
            <w:r w:rsidRPr="00BA6F19">
              <w:rPr>
                <w:rFonts w:ascii="Arial" w:hAnsi="Arial" w:cs="Arial"/>
                <w:sz w:val="20"/>
                <w:szCs w:val="20"/>
                <w:lang w:val="fr-CH"/>
              </w:rPr>
              <w:t>Loi sur le droit de cité fribourgeois</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LHR</w:t>
            </w:r>
          </w:p>
        </w:tc>
        <w:tc>
          <w:tcPr>
            <w:tcW w:w="7218" w:type="dxa"/>
            <w:vAlign w:val="center"/>
          </w:tcPr>
          <w:p w:rsidR="00F21D0C" w:rsidRPr="00BA6F19" w:rsidRDefault="00F21D0C" w:rsidP="00AE4B55">
            <w:pPr>
              <w:pStyle w:val="Default"/>
              <w:rPr>
                <w:rFonts w:ascii="Arial" w:hAnsi="Arial" w:cs="Arial"/>
                <w:sz w:val="20"/>
                <w:szCs w:val="20"/>
                <w:lang w:val="fr-CH"/>
              </w:rPr>
            </w:pPr>
            <w:r w:rsidRPr="00BA6F19">
              <w:rPr>
                <w:rFonts w:ascii="Arial" w:hAnsi="Arial" w:cs="Arial"/>
                <w:bCs/>
                <w:sz w:val="20"/>
                <w:szCs w:val="20"/>
                <w:lang w:val="fr-CH"/>
              </w:rPr>
              <w:t>Loi fédérale sur l’harmonisation des registres des habitants et d’autres registres officiels de personnes</w:t>
            </w:r>
          </w:p>
        </w:tc>
      </w:tr>
      <w:tr w:rsidR="00F95ACE" w:rsidRPr="00BA6F19" w:rsidTr="00087066">
        <w:tc>
          <w:tcPr>
            <w:tcW w:w="1537" w:type="dxa"/>
            <w:vAlign w:val="center"/>
          </w:tcPr>
          <w:p w:rsidR="00F95ACE" w:rsidRPr="00BA6F19" w:rsidRDefault="00F95ACE" w:rsidP="00A5468C">
            <w:pPr>
              <w:pStyle w:val="Default"/>
              <w:rPr>
                <w:rFonts w:ascii="Arial" w:hAnsi="Arial" w:cs="Arial"/>
                <w:bCs/>
                <w:sz w:val="20"/>
                <w:szCs w:val="20"/>
                <w:lang w:val="fr-CH"/>
              </w:rPr>
            </w:pPr>
            <w:r w:rsidRPr="00BA6F19">
              <w:rPr>
                <w:rFonts w:ascii="Arial" w:hAnsi="Arial" w:cs="Arial"/>
                <w:bCs/>
                <w:sz w:val="20"/>
                <w:szCs w:val="20"/>
                <w:lang w:val="fr-CH"/>
              </w:rPr>
              <w:t>L</w:t>
            </w:r>
            <w:r w:rsidR="00A5468C">
              <w:rPr>
                <w:rFonts w:ascii="Arial" w:hAnsi="Arial" w:cs="Arial"/>
                <w:bCs/>
                <w:sz w:val="20"/>
                <w:szCs w:val="20"/>
                <w:lang w:val="fr-CH"/>
              </w:rPr>
              <w:t>DIP</w:t>
            </w:r>
          </w:p>
        </w:tc>
        <w:tc>
          <w:tcPr>
            <w:tcW w:w="7218" w:type="dxa"/>
            <w:vAlign w:val="center"/>
          </w:tcPr>
          <w:p w:rsidR="00F95ACE" w:rsidRPr="00BA6F19" w:rsidRDefault="006F33BA" w:rsidP="00087066">
            <w:pPr>
              <w:pStyle w:val="Default"/>
              <w:rPr>
                <w:rFonts w:ascii="Arial" w:hAnsi="Arial" w:cs="Arial"/>
                <w:bCs/>
                <w:sz w:val="20"/>
                <w:szCs w:val="20"/>
                <w:lang w:val="fr-CH"/>
              </w:rPr>
            </w:pPr>
            <w:r>
              <w:rPr>
                <w:rFonts w:ascii="Arial" w:hAnsi="Arial" w:cs="Arial"/>
                <w:bCs/>
                <w:sz w:val="20"/>
                <w:szCs w:val="20"/>
                <w:lang w:val="fr-CH"/>
              </w:rPr>
              <w:t>Loi sur le droit international privé</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NAL</w:t>
            </w:r>
          </w:p>
        </w:tc>
        <w:tc>
          <w:tcPr>
            <w:tcW w:w="7218" w:type="dxa"/>
            <w:vAlign w:val="center"/>
          </w:tcPr>
          <w:p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Numéro administratif de logement</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NAVS13</w:t>
            </w:r>
          </w:p>
        </w:tc>
        <w:tc>
          <w:tcPr>
            <w:tcW w:w="7218" w:type="dxa"/>
            <w:vAlign w:val="center"/>
          </w:tcPr>
          <w:p w:rsidR="00F21D0C" w:rsidRPr="00BA6F19" w:rsidRDefault="00F47762" w:rsidP="00AE4B55">
            <w:pPr>
              <w:pStyle w:val="Default"/>
              <w:rPr>
                <w:rFonts w:ascii="Arial" w:hAnsi="Arial" w:cs="Arial"/>
                <w:bCs/>
                <w:sz w:val="20"/>
                <w:szCs w:val="20"/>
                <w:lang w:val="fr-CH"/>
              </w:rPr>
            </w:pPr>
            <w:r w:rsidRPr="00BA6F19">
              <w:rPr>
                <w:rFonts w:ascii="Arial" w:hAnsi="Arial" w:cs="Arial"/>
                <w:sz w:val="20"/>
                <w:szCs w:val="20"/>
                <w:lang w:val="fr-CH"/>
              </w:rPr>
              <w:t>Numéro AVS à 13 chiffres</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NIP</w:t>
            </w:r>
          </w:p>
        </w:tc>
        <w:tc>
          <w:tcPr>
            <w:tcW w:w="7218" w:type="dxa"/>
            <w:vAlign w:val="center"/>
          </w:tcPr>
          <w:p w:rsidR="00F95ACE" w:rsidRPr="00BA6F19" w:rsidRDefault="0006405C" w:rsidP="00AE4B55">
            <w:pPr>
              <w:pStyle w:val="Default"/>
              <w:rPr>
                <w:rFonts w:ascii="Arial" w:hAnsi="Arial" w:cs="Arial"/>
                <w:sz w:val="20"/>
                <w:szCs w:val="20"/>
                <w:lang w:val="fr-CH"/>
              </w:rPr>
            </w:pPr>
            <w:r w:rsidRPr="00BA6F19">
              <w:rPr>
                <w:rFonts w:ascii="Arial" w:hAnsi="Arial" w:cs="Arial"/>
                <w:sz w:val="20"/>
                <w:szCs w:val="20"/>
                <w:lang w:val="fr-CH"/>
              </w:rPr>
              <w:t>Numéro d’identification de personnes</w:t>
            </w:r>
          </w:p>
        </w:tc>
      </w:tr>
      <w:tr w:rsidR="00F87949" w:rsidRPr="00BA6F19" w:rsidTr="00087066">
        <w:tc>
          <w:tcPr>
            <w:tcW w:w="1537" w:type="dxa"/>
            <w:vAlign w:val="center"/>
          </w:tcPr>
          <w:p w:rsidR="00F87949" w:rsidRPr="00BA6F19" w:rsidRDefault="00F87949" w:rsidP="00734466">
            <w:pPr>
              <w:pStyle w:val="Default"/>
              <w:rPr>
                <w:rFonts w:ascii="Arial" w:hAnsi="Arial" w:cs="Arial"/>
                <w:bCs/>
                <w:sz w:val="20"/>
                <w:szCs w:val="20"/>
                <w:lang w:val="fr-CH"/>
              </w:rPr>
            </w:pPr>
            <w:r w:rsidRPr="00BA6F19">
              <w:rPr>
                <w:rFonts w:ascii="Arial" w:hAnsi="Arial" w:cs="Arial"/>
                <w:bCs/>
                <w:sz w:val="20"/>
                <w:szCs w:val="20"/>
                <w:lang w:val="fr-CH"/>
              </w:rPr>
              <w:t>OCN</w:t>
            </w:r>
          </w:p>
        </w:tc>
        <w:tc>
          <w:tcPr>
            <w:tcW w:w="7218" w:type="dxa"/>
            <w:vAlign w:val="center"/>
          </w:tcPr>
          <w:p w:rsidR="00F87949" w:rsidRPr="00BA6F19" w:rsidRDefault="00F87949" w:rsidP="00AE4B55">
            <w:pPr>
              <w:pStyle w:val="Default"/>
              <w:rPr>
                <w:rFonts w:ascii="Arial" w:hAnsi="Arial" w:cs="Arial"/>
                <w:sz w:val="20"/>
                <w:szCs w:val="20"/>
                <w:lang w:val="fr-CH"/>
              </w:rPr>
            </w:pPr>
            <w:r w:rsidRPr="00BA6F19">
              <w:rPr>
                <w:rFonts w:ascii="Arial" w:hAnsi="Arial" w:cs="Arial"/>
                <w:sz w:val="20"/>
                <w:szCs w:val="20"/>
                <w:lang w:val="fr-CH"/>
              </w:rPr>
              <w:t>Office cantonal de la navigation</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OFS</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Office fédéral de la statistique</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OHR</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Ordonnance sur l’harmonisation des registres</w:t>
            </w:r>
          </w:p>
        </w:tc>
      </w:tr>
      <w:tr w:rsidR="00F95ACE" w:rsidRPr="00BA6F19" w:rsidTr="00087066">
        <w:tc>
          <w:tcPr>
            <w:tcW w:w="1537" w:type="dxa"/>
            <w:vAlign w:val="center"/>
          </w:tcPr>
          <w:p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RC</w:t>
            </w:r>
          </w:p>
        </w:tc>
        <w:tc>
          <w:tcPr>
            <w:tcW w:w="7218" w:type="dxa"/>
            <w:vAlign w:val="center"/>
          </w:tcPr>
          <w:p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Responsabilité civile</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RdH</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Registre des habitants</w:t>
            </w:r>
          </w:p>
        </w:tc>
      </w:tr>
      <w:tr w:rsidR="00F95ACE" w:rsidRPr="00BA6F19" w:rsidTr="00087066">
        <w:tc>
          <w:tcPr>
            <w:tcW w:w="1537" w:type="dxa"/>
            <w:vAlign w:val="center"/>
          </w:tcPr>
          <w:p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RegBL</w:t>
            </w:r>
          </w:p>
        </w:tc>
        <w:tc>
          <w:tcPr>
            <w:tcW w:w="7218" w:type="dxa"/>
            <w:vAlign w:val="center"/>
          </w:tcPr>
          <w:p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Registre des bâtiments et logements</w:t>
            </w:r>
          </w:p>
        </w:tc>
      </w:tr>
      <w:tr w:rsidR="006D7077" w:rsidRPr="00BA6F19" w:rsidTr="00087066">
        <w:tc>
          <w:tcPr>
            <w:tcW w:w="1537" w:type="dxa"/>
            <w:vAlign w:val="center"/>
          </w:tcPr>
          <w:p w:rsidR="006D7077" w:rsidRPr="00BA6F19" w:rsidRDefault="006D7077" w:rsidP="00087066">
            <w:pPr>
              <w:pStyle w:val="Default"/>
              <w:rPr>
                <w:rFonts w:ascii="Arial" w:hAnsi="Arial" w:cs="Arial"/>
                <w:bCs/>
                <w:sz w:val="20"/>
                <w:szCs w:val="20"/>
                <w:lang w:val="fr-CH"/>
              </w:rPr>
            </w:pPr>
            <w:r w:rsidRPr="00BA6F19">
              <w:rPr>
                <w:rFonts w:ascii="Arial" w:hAnsi="Arial" w:cs="Arial"/>
                <w:bCs/>
                <w:sz w:val="20"/>
                <w:szCs w:val="20"/>
                <w:lang w:val="fr-CH"/>
              </w:rPr>
              <w:t>ROF</w:t>
            </w:r>
          </w:p>
        </w:tc>
        <w:tc>
          <w:tcPr>
            <w:tcW w:w="7218" w:type="dxa"/>
            <w:vAlign w:val="center"/>
          </w:tcPr>
          <w:p w:rsidR="006D7077" w:rsidRPr="00BA6F19" w:rsidRDefault="006D7077" w:rsidP="00087066">
            <w:pPr>
              <w:pStyle w:val="Default"/>
              <w:rPr>
                <w:rFonts w:ascii="Arial" w:hAnsi="Arial" w:cs="Arial"/>
                <w:bCs/>
                <w:sz w:val="20"/>
                <w:szCs w:val="20"/>
                <w:lang w:val="fr-CH"/>
              </w:rPr>
            </w:pPr>
            <w:r w:rsidRPr="00BA6F19">
              <w:rPr>
                <w:rFonts w:ascii="Arial" w:hAnsi="Arial" w:cs="Arial"/>
                <w:bCs/>
                <w:sz w:val="20"/>
                <w:szCs w:val="20"/>
                <w:lang w:val="fr-CH"/>
              </w:rPr>
              <w:t>Recueil officiel fribourgeois</w:t>
            </w:r>
          </w:p>
        </w:tc>
      </w:tr>
      <w:tr w:rsidR="00F9665F" w:rsidRPr="00BA6F19" w:rsidTr="00087066">
        <w:tc>
          <w:tcPr>
            <w:tcW w:w="1537" w:type="dxa"/>
            <w:vAlign w:val="center"/>
          </w:tcPr>
          <w:p w:rsidR="00F9665F" w:rsidRPr="00BA6F19" w:rsidRDefault="00F9665F" w:rsidP="00AE4B55">
            <w:pPr>
              <w:pStyle w:val="Default"/>
              <w:rPr>
                <w:rFonts w:ascii="Arial" w:hAnsi="Arial" w:cs="Arial"/>
                <w:bCs/>
                <w:sz w:val="20"/>
                <w:szCs w:val="20"/>
                <w:lang w:val="fr-CH"/>
              </w:rPr>
            </w:pPr>
            <w:r w:rsidRPr="00BA6F19">
              <w:rPr>
                <w:rFonts w:ascii="Arial" w:hAnsi="Arial" w:cs="Arial"/>
                <w:bCs/>
                <w:sz w:val="20"/>
                <w:szCs w:val="20"/>
                <w:lang w:val="fr-CH"/>
              </w:rPr>
              <w:t>RS</w:t>
            </w:r>
          </w:p>
        </w:tc>
        <w:tc>
          <w:tcPr>
            <w:tcW w:w="7218" w:type="dxa"/>
            <w:vAlign w:val="center"/>
          </w:tcPr>
          <w:p w:rsidR="00F9665F" w:rsidRPr="00BA6F19" w:rsidRDefault="00F9665F" w:rsidP="00AE4B55">
            <w:pPr>
              <w:pStyle w:val="Default"/>
              <w:rPr>
                <w:rFonts w:ascii="Arial" w:hAnsi="Arial" w:cs="Arial"/>
                <w:bCs/>
                <w:sz w:val="20"/>
                <w:szCs w:val="20"/>
                <w:lang w:val="fr-CH"/>
              </w:rPr>
            </w:pPr>
            <w:r w:rsidRPr="00BA6F19">
              <w:rPr>
                <w:rStyle w:val="sizeem"/>
                <w:rFonts w:ascii="Arial" w:hAnsi="Arial" w:cs="Arial"/>
                <w:sz w:val="20"/>
                <w:szCs w:val="20"/>
                <w:lang w:val="fr-CH"/>
              </w:rPr>
              <w:t>Recueil systématique du droit fédéral</w:t>
            </w:r>
          </w:p>
        </w:tc>
      </w:tr>
      <w:tr w:rsidR="006D7077" w:rsidRPr="00BA6F19" w:rsidTr="00087066">
        <w:tc>
          <w:tcPr>
            <w:tcW w:w="1537" w:type="dxa"/>
            <w:vAlign w:val="center"/>
          </w:tcPr>
          <w:p w:rsidR="006D7077" w:rsidRPr="00BA6F19" w:rsidRDefault="006D7077" w:rsidP="00AE4B55">
            <w:pPr>
              <w:pStyle w:val="Default"/>
              <w:rPr>
                <w:rFonts w:ascii="Arial" w:hAnsi="Arial" w:cs="Arial"/>
                <w:bCs/>
                <w:sz w:val="20"/>
                <w:szCs w:val="20"/>
                <w:lang w:val="fr-CH"/>
              </w:rPr>
            </w:pPr>
            <w:r w:rsidRPr="00BA6F19">
              <w:rPr>
                <w:rFonts w:ascii="Arial" w:hAnsi="Arial" w:cs="Arial"/>
                <w:bCs/>
                <w:sz w:val="20"/>
                <w:szCs w:val="20"/>
                <w:lang w:val="fr-CH"/>
              </w:rPr>
              <w:t>RSF</w:t>
            </w:r>
          </w:p>
        </w:tc>
        <w:tc>
          <w:tcPr>
            <w:tcW w:w="7218" w:type="dxa"/>
            <w:vAlign w:val="center"/>
          </w:tcPr>
          <w:p w:rsidR="006D7077" w:rsidRPr="00BA6F19" w:rsidRDefault="006D7077" w:rsidP="00AE4B55">
            <w:pPr>
              <w:pStyle w:val="Default"/>
              <w:rPr>
                <w:rFonts w:ascii="Arial" w:hAnsi="Arial" w:cs="Arial"/>
                <w:bCs/>
                <w:sz w:val="20"/>
                <w:szCs w:val="20"/>
                <w:lang w:val="fr-CH"/>
              </w:rPr>
            </w:pPr>
            <w:r w:rsidRPr="00BA6F19">
              <w:rPr>
                <w:rStyle w:val="sizeem"/>
                <w:rFonts w:ascii="Arial" w:hAnsi="Arial" w:cs="Arial"/>
                <w:sz w:val="20"/>
                <w:szCs w:val="20"/>
                <w:lang w:val="fr-CH"/>
              </w:rPr>
              <w:t>Recueil systématique de la législation fribourgeoise</w:t>
            </w:r>
          </w:p>
        </w:tc>
      </w:tr>
      <w:tr w:rsidR="00F95ACE" w:rsidRPr="00BA6F19" w:rsidTr="00087066">
        <w:tc>
          <w:tcPr>
            <w:tcW w:w="1537" w:type="dxa"/>
            <w:vAlign w:val="center"/>
          </w:tcPr>
          <w:p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SECiN</w:t>
            </w:r>
          </w:p>
        </w:tc>
        <w:tc>
          <w:tcPr>
            <w:tcW w:w="7218" w:type="dxa"/>
            <w:vAlign w:val="center"/>
          </w:tcPr>
          <w:p w:rsidR="00F95ACE" w:rsidRPr="00BA6F19" w:rsidRDefault="00F95ACE" w:rsidP="00AE4B55">
            <w:pPr>
              <w:pStyle w:val="Default"/>
              <w:rPr>
                <w:rStyle w:val="sizeem"/>
                <w:rFonts w:ascii="Arial" w:hAnsi="Arial" w:cs="Arial"/>
                <w:sz w:val="20"/>
                <w:szCs w:val="20"/>
                <w:lang w:val="fr-CH"/>
              </w:rPr>
            </w:pPr>
            <w:r w:rsidRPr="00BA6F19">
              <w:rPr>
                <w:rStyle w:val="sizeem"/>
                <w:rFonts w:ascii="Arial" w:hAnsi="Arial" w:cs="Arial"/>
                <w:sz w:val="20"/>
                <w:szCs w:val="20"/>
                <w:lang w:val="fr-CH"/>
              </w:rPr>
              <w:t>Service de l’</w:t>
            </w:r>
            <w:r w:rsidR="008C1E24" w:rsidRPr="00BA6F19">
              <w:rPr>
                <w:rStyle w:val="sizeem"/>
                <w:rFonts w:ascii="Arial" w:hAnsi="Arial" w:cs="Arial"/>
                <w:sz w:val="20"/>
                <w:szCs w:val="20"/>
                <w:lang w:val="fr-CH"/>
              </w:rPr>
              <w:t xml:space="preserve">état civil </w:t>
            </w:r>
            <w:r w:rsidRPr="00BA6F19">
              <w:rPr>
                <w:rStyle w:val="sizeem"/>
                <w:rFonts w:ascii="Arial" w:hAnsi="Arial" w:cs="Arial"/>
                <w:sz w:val="20"/>
                <w:szCs w:val="20"/>
                <w:lang w:val="fr-CH"/>
              </w:rPr>
              <w:t>et des naturalisations</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sedex</w:t>
            </w:r>
          </w:p>
        </w:tc>
        <w:tc>
          <w:tcPr>
            <w:tcW w:w="7218" w:type="dxa"/>
            <w:vAlign w:val="center"/>
          </w:tcPr>
          <w:p w:rsidR="00F21D0C" w:rsidRPr="00BA6F19" w:rsidRDefault="00F47762" w:rsidP="00AE4B55">
            <w:pPr>
              <w:pStyle w:val="Default"/>
              <w:rPr>
                <w:rFonts w:ascii="Arial" w:hAnsi="Arial" w:cs="Arial"/>
                <w:bCs/>
                <w:sz w:val="20"/>
                <w:szCs w:val="20"/>
                <w:lang w:val="fr-CH"/>
              </w:rPr>
            </w:pPr>
            <w:r w:rsidRPr="00BA6F19">
              <w:rPr>
                <w:rFonts w:ascii="Arial" w:hAnsi="Arial" w:cs="Arial"/>
                <w:sz w:val="20"/>
                <w:szCs w:val="20"/>
                <w:lang w:val="fr-CH"/>
              </w:rPr>
              <w:t>Echange sécurisé des données</w:t>
            </w:r>
            <w:r w:rsidRPr="00BA6F19">
              <w:rPr>
                <w:rFonts w:ascii="Arial" w:hAnsi="Arial" w:cs="Arial"/>
                <w:bCs/>
                <w:sz w:val="20"/>
                <w:szCs w:val="20"/>
                <w:lang w:val="fr-CH"/>
              </w:rPr>
              <w:t xml:space="preserve"> (</w:t>
            </w:r>
            <w:r w:rsidRPr="00BA6F19">
              <w:rPr>
                <w:rFonts w:ascii="Arial" w:hAnsi="Arial" w:cs="Arial"/>
                <w:sz w:val="20"/>
                <w:szCs w:val="20"/>
                <w:lang w:val="fr-CH"/>
              </w:rPr>
              <w:t>secure data exchange)</w:t>
            </w:r>
          </w:p>
        </w:tc>
      </w:tr>
      <w:tr w:rsidR="00DB69E0" w:rsidRPr="00BA6F19" w:rsidTr="00087066">
        <w:tc>
          <w:tcPr>
            <w:tcW w:w="1537" w:type="dxa"/>
            <w:vAlign w:val="center"/>
          </w:tcPr>
          <w:p w:rsidR="00DB69E0" w:rsidRPr="00BA6F19" w:rsidRDefault="00DB69E0" w:rsidP="00AE4B55">
            <w:pPr>
              <w:pStyle w:val="Default"/>
              <w:rPr>
                <w:rFonts w:ascii="Arial" w:hAnsi="Arial" w:cs="Arial"/>
                <w:bCs/>
                <w:sz w:val="20"/>
                <w:szCs w:val="20"/>
                <w:lang w:val="fr-CH"/>
              </w:rPr>
            </w:pPr>
            <w:r w:rsidRPr="00BA6F19">
              <w:rPr>
                <w:rFonts w:ascii="Arial" w:hAnsi="Arial" w:cs="Arial"/>
                <w:bCs/>
                <w:sz w:val="20"/>
                <w:szCs w:val="20"/>
                <w:lang w:val="fr-CH"/>
              </w:rPr>
              <w:t>SITel</w:t>
            </w:r>
          </w:p>
        </w:tc>
        <w:tc>
          <w:tcPr>
            <w:tcW w:w="7218" w:type="dxa"/>
            <w:vAlign w:val="center"/>
          </w:tcPr>
          <w:p w:rsidR="00DB69E0" w:rsidRPr="00BA6F19" w:rsidRDefault="00DB69E0" w:rsidP="00AE4B55">
            <w:pPr>
              <w:pStyle w:val="Default"/>
              <w:rPr>
                <w:rFonts w:ascii="Arial" w:hAnsi="Arial" w:cs="Arial"/>
                <w:sz w:val="20"/>
                <w:szCs w:val="20"/>
                <w:lang w:val="fr-CH"/>
              </w:rPr>
            </w:pPr>
            <w:r w:rsidRPr="00BA6F19">
              <w:rPr>
                <w:rFonts w:ascii="Arial" w:hAnsi="Arial" w:cs="Arial"/>
                <w:sz w:val="20"/>
                <w:szCs w:val="20"/>
                <w:lang w:val="fr-CH"/>
              </w:rPr>
              <w:t>Service de l’</w:t>
            </w:r>
            <w:r w:rsidR="00740CF5" w:rsidRPr="00BA6F19">
              <w:rPr>
                <w:rFonts w:ascii="Arial" w:hAnsi="Arial" w:cs="Arial"/>
                <w:sz w:val="20"/>
                <w:szCs w:val="20"/>
                <w:lang w:val="fr-CH"/>
              </w:rPr>
              <w:t>informatique et des t</w:t>
            </w:r>
            <w:r w:rsidRPr="00BA6F19">
              <w:rPr>
                <w:rFonts w:ascii="Arial" w:hAnsi="Arial" w:cs="Arial"/>
                <w:sz w:val="20"/>
                <w:szCs w:val="20"/>
                <w:lang w:val="fr-CH"/>
              </w:rPr>
              <w:t>élécommunications</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SPoMi</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Service de la population et des migrants</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SStat</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Service de la statistique</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SYMIC</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sz w:val="20"/>
                <w:szCs w:val="20"/>
                <w:lang w:val="fr-CH"/>
              </w:rPr>
              <w:t>Système d'information central sur la migration</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UPI</w:t>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Unique Person Identifier</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ZEMIS</w:t>
            </w:r>
          </w:p>
        </w:tc>
        <w:tc>
          <w:tcPr>
            <w:tcW w:w="7218" w:type="dxa"/>
            <w:vAlign w:val="center"/>
          </w:tcPr>
          <w:p w:rsidR="00F21D0C" w:rsidRPr="00BA6F19" w:rsidRDefault="00F47762" w:rsidP="00087066">
            <w:pPr>
              <w:pStyle w:val="Default"/>
              <w:rPr>
                <w:rFonts w:ascii="Arial" w:hAnsi="Arial" w:cs="Arial"/>
                <w:bCs/>
                <w:sz w:val="20"/>
                <w:szCs w:val="20"/>
                <w:lang w:val="fr-CH"/>
              </w:rPr>
            </w:pPr>
            <w:r w:rsidRPr="00BA6F19">
              <w:rPr>
                <w:rStyle w:val="Accentuation"/>
                <w:rFonts w:ascii="Arial" w:hAnsi="Arial" w:cs="Arial"/>
                <w:i w:val="0"/>
                <w:sz w:val="20"/>
                <w:szCs w:val="20"/>
                <w:lang w:val="fr-CH"/>
              </w:rPr>
              <w:t>Zentrales</w:t>
            </w:r>
            <w:r w:rsidRPr="00BA6F19">
              <w:rPr>
                <w:rFonts w:ascii="Arial" w:hAnsi="Arial" w:cs="Arial"/>
                <w:sz w:val="20"/>
                <w:szCs w:val="20"/>
                <w:lang w:val="fr-CH"/>
              </w:rPr>
              <w:t xml:space="preserve"> Migrationsinformationssystem</w:t>
            </w:r>
          </w:p>
        </w:tc>
      </w:tr>
    </w:tbl>
    <w:p w:rsidR="008E317C" w:rsidRDefault="008E317C" w:rsidP="007A6040">
      <w:bookmarkStart w:id="15" w:name="_Bases_légales"/>
      <w:bookmarkStart w:id="16" w:name="_Toc278351777"/>
      <w:bookmarkStart w:id="17" w:name="_Toc268600972"/>
      <w:bookmarkEnd w:id="15"/>
    </w:p>
    <w:p w:rsidR="003E33B3" w:rsidRDefault="003E33B3" w:rsidP="007A6040"/>
    <w:p w:rsidR="008E317C" w:rsidRPr="008E317C" w:rsidRDefault="008E317C" w:rsidP="008E317C">
      <w:pPr>
        <w:rPr>
          <w:lang w:val="fr-CH" w:eastAsia="fr-CH"/>
        </w:rPr>
      </w:pPr>
    </w:p>
    <w:p w:rsidR="00EF4006" w:rsidRPr="001C32F8" w:rsidRDefault="008108FE" w:rsidP="00681CEC">
      <w:pPr>
        <w:pStyle w:val="Titre1"/>
      </w:pPr>
      <w:bookmarkStart w:id="18" w:name="_Toc52284406"/>
      <w:r>
        <w:rPr>
          <w:noProof/>
        </w:rPr>
        <w:drawing>
          <wp:anchor distT="0" distB="0" distL="114300" distR="114300" simplePos="0" relativeHeight="251585024" behindDoc="0" locked="0" layoutInCell="1" allowOverlap="1" wp14:anchorId="0212FBDF" wp14:editId="2D5558F4">
            <wp:simplePos x="0" y="0"/>
            <wp:positionH relativeFrom="column">
              <wp:posOffset>5842000</wp:posOffset>
            </wp:positionH>
            <wp:positionV relativeFrom="paragraph">
              <wp:posOffset>-547370</wp:posOffset>
            </wp:positionV>
            <wp:extent cx="738505" cy="408940"/>
            <wp:effectExtent l="0" t="0" r="4445" b="0"/>
            <wp:wrapNone/>
            <wp:docPr id="67" name="Image 6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F4006" w:rsidRPr="00BA6F19">
        <w:t>Rôles</w:t>
      </w:r>
      <w:bookmarkEnd w:id="16"/>
      <w:r w:rsidR="00F94916" w:rsidRPr="00BA6F19">
        <w:t xml:space="preserve"> des </w:t>
      </w:r>
      <w:r w:rsidR="00A071B1" w:rsidRPr="00BA6F19">
        <w:t xml:space="preserve">différents </w:t>
      </w:r>
      <w:r w:rsidR="00F94916" w:rsidRPr="00BA6F19">
        <w:t>acteurs</w:t>
      </w:r>
      <w:r w:rsidR="00A071B1" w:rsidRPr="00BA6F19">
        <w:t xml:space="preserve"> du contrôle de</w:t>
      </w:r>
      <w:r w:rsidR="00A02E0A">
        <w:t>s</w:t>
      </w:r>
      <w:r w:rsidR="00A071B1" w:rsidRPr="00BA6F19">
        <w:t xml:space="preserve"> habitant</w:t>
      </w:r>
      <w:r w:rsidR="00A02E0A">
        <w:t>s</w:t>
      </w:r>
      <w:bookmarkEnd w:id="18"/>
    </w:p>
    <w:p w:rsidR="00EF4006" w:rsidRPr="00BA6F19" w:rsidRDefault="00EF4006" w:rsidP="00D1270C">
      <w:pPr>
        <w:pStyle w:val="Titre2"/>
      </w:pPr>
      <w:bookmarkStart w:id="19" w:name="_Toc278351778"/>
      <w:bookmarkStart w:id="20" w:name="_Toc52284407"/>
      <w:r w:rsidRPr="00BA6F19">
        <w:t>Contrôle des habitants</w:t>
      </w:r>
      <w:bookmarkEnd w:id="19"/>
      <w:bookmarkEnd w:id="20"/>
    </w:p>
    <w:p w:rsidR="00EF4006" w:rsidRPr="00BA6F19" w:rsidRDefault="00EF4006" w:rsidP="00EF4006">
      <w:pPr>
        <w:rPr>
          <w:rFonts w:cs="Arial"/>
          <w:lang w:val="fr-CH"/>
        </w:rPr>
      </w:pPr>
    </w:p>
    <w:p w:rsidR="00142EA4" w:rsidRPr="00BA6F19" w:rsidRDefault="00142EA4" w:rsidP="00142EA4">
      <w:pPr>
        <w:rPr>
          <w:rFonts w:cs="Arial"/>
          <w:lang w:val="fr-CH"/>
        </w:rPr>
      </w:pPr>
      <w:r w:rsidRPr="00BA6F19">
        <w:rPr>
          <w:rFonts w:cs="Arial"/>
          <w:lang w:val="fr-CH"/>
        </w:rPr>
        <w:t xml:space="preserve">Le </w:t>
      </w:r>
      <w:r w:rsidR="00AC78A2" w:rsidRPr="00BA6F19">
        <w:rPr>
          <w:rFonts w:cs="Arial"/>
          <w:lang w:val="fr-CH"/>
        </w:rPr>
        <w:t>CdH</w:t>
      </w:r>
      <w:r w:rsidRPr="00BA6F19">
        <w:rPr>
          <w:rFonts w:cs="Arial"/>
          <w:lang w:val="fr-CH"/>
        </w:rPr>
        <w:t xml:space="preserve"> a pour but de fournir aux autorités et aux administrations publiques les renseignements de base dont elles ont besoin, y compris à des fins de statistiques, au sujet des personnes établies ou en séjour dans une commune du canton.</w:t>
      </w:r>
    </w:p>
    <w:p w:rsidR="00142EA4" w:rsidRPr="00BA6F19" w:rsidRDefault="00142EA4" w:rsidP="003D6DA5">
      <w:pPr>
        <w:jc w:val="both"/>
        <w:rPr>
          <w:rFonts w:cs="Arial"/>
          <w:szCs w:val="22"/>
          <w:lang w:val="fr-CH"/>
        </w:rPr>
      </w:pPr>
    </w:p>
    <w:p w:rsidR="003D6DA5" w:rsidRPr="00BA6F19" w:rsidRDefault="003D6DA5" w:rsidP="003D6DA5">
      <w:pPr>
        <w:jc w:val="both"/>
        <w:rPr>
          <w:rFonts w:cs="Arial"/>
          <w:szCs w:val="22"/>
          <w:lang w:val="fr-CH"/>
        </w:rPr>
      </w:pPr>
      <w:r w:rsidRPr="00BA6F19">
        <w:rPr>
          <w:rFonts w:cs="Arial"/>
          <w:szCs w:val="22"/>
          <w:lang w:val="fr-CH"/>
        </w:rPr>
        <w:t xml:space="preserve">Le </w:t>
      </w:r>
      <w:r w:rsidR="00AC78A2" w:rsidRPr="00BA6F19">
        <w:rPr>
          <w:rFonts w:cs="Arial"/>
          <w:szCs w:val="22"/>
          <w:lang w:val="fr-CH"/>
        </w:rPr>
        <w:t>CdH</w:t>
      </w:r>
      <w:r w:rsidRPr="00BA6F19">
        <w:rPr>
          <w:rFonts w:cs="Arial"/>
          <w:szCs w:val="22"/>
          <w:lang w:val="fr-CH"/>
        </w:rPr>
        <w:t xml:space="preserve"> consiste essentiellement à localiser la population résidente, non pas tant pour des raisons de police au sens strict que pour permettre à l’Etat et aux communes d’accomplir nombre de leurs tâches. Le </w:t>
      </w:r>
      <w:r w:rsidR="00AC78A2" w:rsidRPr="00BA6F19">
        <w:rPr>
          <w:rFonts w:cs="Arial"/>
          <w:szCs w:val="22"/>
          <w:lang w:val="fr-CH"/>
        </w:rPr>
        <w:t>CdH</w:t>
      </w:r>
      <w:r w:rsidRPr="00BA6F19">
        <w:rPr>
          <w:rFonts w:cs="Arial"/>
          <w:szCs w:val="22"/>
          <w:lang w:val="fr-CH"/>
        </w:rPr>
        <w:t xml:space="preserve"> ne sert pas seulement à tenir le rôle des contribuables ou le registre civique, mais il est encore indispensable pour répartir entre les communes certaines charges publiques qui se fondent sur le critère de la population résidente. C’est en outre au </w:t>
      </w:r>
      <w:r w:rsidR="00AC78A2" w:rsidRPr="00BA6F19">
        <w:rPr>
          <w:rFonts w:cs="Arial"/>
          <w:szCs w:val="22"/>
          <w:lang w:val="fr-CH"/>
        </w:rPr>
        <w:t>CdH</w:t>
      </w:r>
      <w:r w:rsidRPr="00BA6F19">
        <w:rPr>
          <w:rFonts w:cs="Arial"/>
          <w:szCs w:val="22"/>
          <w:lang w:val="fr-CH"/>
        </w:rPr>
        <w:t xml:space="preserve"> qu’il incombe de fournir les bases statistiques sans lesquelles un état moderne ne saurait établir de planification convenable. Enfin, bien qu’il soit institué pour les besoins de l’administration, le </w:t>
      </w:r>
      <w:r w:rsidR="00AC78A2" w:rsidRPr="00BA6F19">
        <w:rPr>
          <w:rFonts w:cs="Arial"/>
          <w:szCs w:val="22"/>
          <w:lang w:val="fr-CH"/>
        </w:rPr>
        <w:t>CdH</w:t>
      </w:r>
      <w:r w:rsidRPr="00BA6F19">
        <w:rPr>
          <w:rFonts w:cs="Arial"/>
          <w:szCs w:val="22"/>
          <w:lang w:val="fr-CH"/>
        </w:rPr>
        <w:t xml:space="preserve"> met à disposition du public des renseignements</w:t>
      </w:r>
      <w:r w:rsidR="001C32F8">
        <w:rPr>
          <w:rFonts w:cs="Arial"/>
          <w:szCs w:val="22"/>
          <w:lang w:val="fr-CH"/>
        </w:rPr>
        <w:t xml:space="preserve"> </w:t>
      </w:r>
      <w:r w:rsidRPr="00BA6F19">
        <w:rPr>
          <w:rFonts w:cs="Arial"/>
          <w:szCs w:val="22"/>
          <w:lang w:val="fr-CH"/>
        </w:rPr>
        <w:t>qui, sans porter atteinte à la protection de la sphère privée, peuvent faciliter les relations entre particuliers</w:t>
      </w:r>
      <w:r w:rsidR="001C32F8">
        <w:rPr>
          <w:rFonts w:cs="Arial"/>
          <w:szCs w:val="22"/>
          <w:lang w:val="fr-CH"/>
        </w:rPr>
        <w:t>.</w:t>
      </w:r>
    </w:p>
    <w:p w:rsidR="003D6DA5" w:rsidRPr="00BA6F19" w:rsidRDefault="003D6DA5" w:rsidP="003D6DA5">
      <w:pPr>
        <w:rPr>
          <w:rFonts w:cs="Arial"/>
          <w:szCs w:val="22"/>
          <w:lang w:val="fr-CH"/>
        </w:rPr>
      </w:pPr>
    </w:p>
    <w:p w:rsidR="003D6DA5" w:rsidRPr="00BA6F19" w:rsidRDefault="00432A8E" w:rsidP="003D6DA5">
      <w:pPr>
        <w:pStyle w:val="NormalWeb"/>
        <w:spacing w:before="0" w:beforeAutospacing="0" w:after="0" w:afterAutospacing="0"/>
        <w:jc w:val="both"/>
        <w:rPr>
          <w:rFonts w:ascii="Arial" w:hAnsi="Arial" w:cs="Arial"/>
          <w:iCs/>
          <w:sz w:val="22"/>
          <w:szCs w:val="22"/>
          <w:lang w:val="fr-CH"/>
        </w:rPr>
      </w:pPr>
      <w:r w:rsidRPr="00BA6F19">
        <w:rPr>
          <w:rFonts w:ascii="Arial" w:hAnsi="Arial" w:cs="Arial"/>
          <w:sz w:val="22"/>
          <w:szCs w:val="22"/>
          <w:lang w:val="fr-CH"/>
        </w:rPr>
        <w:t>L'inscription dans un Cd</w:t>
      </w:r>
      <w:r w:rsidR="003D6DA5" w:rsidRPr="00BA6F19">
        <w:rPr>
          <w:rFonts w:ascii="Arial" w:hAnsi="Arial" w:cs="Arial"/>
          <w:sz w:val="22"/>
          <w:szCs w:val="22"/>
          <w:lang w:val="fr-CH"/>
        </w:rPr>
        <w:t>H doit correspondre à une situation effective (présence physique); en conséquence, l'inscription d'un habitant avec adresse</w:t>
      </w:r>
      <w:r w:rsidR="001C32F8">
        <w:rPr>
          <w:rFonts w:ascii="Arial" w:hAnsi="Arial" w:cs="Arial"/>
          <w:sz w:val="22"/>
          <w:szCs w:val="22"/>
          <w:lang w:val="fr-CH"/>
        </w:rPr>
        <w:t xml:space="preserve"> dans une « </w:t>
      </w:r>
      <w:r w:rsidR="003D6DA5" w:rsidRPr="00BA6F19">
        <w:rPr>
          <w:rFonts w:ascii="Arial" w:hAnsi="Arial" w:cs="Arial"/>
          <w:sz w:val="22"/>
          <w:szCs w:val="22"/>
          <w:lang w:val="fr-CH"/>
        </w:rPr>
        <w:t>case postale</w:t>
      </w:r>
      <w:r w:rsidR="001C32F8">
        <w:rPr>
          <w:rFonts w:ascii="Arial" w:hAnsi="Arial" w:cs="Arial"/>
          <w:sz w:val="22"/>
          <w:szCs w:val="22"/>
          <w:lang w:val="fr-CH"/>
        </w:rPr>
        <w:t> »</w:t>
      </w:r>
      <w:r w:rsidR="003D6DA5" w:rsidRPr="00BA6F19">
        <w:rPr>
          <w:rFonts w:ascii="Arial" w:hAnsi="Arial" w:cs="Arial"/>
          <w:sz w:val="22"/>
          <w:szCs w:val="22"/>
          <w:lang w:val="fr-CH"/>
        </w:rPr>
        <w:t xml:space="preserve"> ne sera pas admise. Le préposé peut toutefois enregistrer une adresse postale en complément d'une adresse effective située sur le territoire communal.</w:t>
      </w:r>
    </w:p>
    <w:p w:rsidR="003D6DA5" w:rsidRPr="00BA6F19" w:rsidRDefault="003D6DA5" w:rsidP="00EF4006">
      <w:pPr>
        <w:jc w:val="both"/>
        <w:rPr>
          <w:rFonts w:cs="Arial"/>
          <w:lang w:val="fr-CH"/>
        </w:rPr>
      </w:pPr>
    </w:p>
    <w:p w:rsidR="00EF4006" w:rsidRPr="00BA6F19" w:rsidRDefault="00EF4006" w:rsidP="00EF4006">
      <w:pPr>
        <w:jc w:val="both"/>
        <w:rPr>
          <w:rFonts w:cs="Arial"/>
          <w:lang w:val="fr-CH"/>
        </w:rPr>
      </w:pPr>
      <w:r w:rsidRPr="00BA6F19">
        <w:rPr>
          <w:rFonts w:cs="Arial"/>
          <w:lang w:val="fr-CH"/>
        </w:rPr>
        <w:t xml:space="preserve">Les tâches du </w:t>
      </w:r>
      <w:r w:rsidR="00AC78A2" w:rsidRPr="00BA6F19">
        <w:rPr>
          <w:rFonts w:cs="Arial"/>
          <w:lang w:val="fr-CH"/>
        </w:rPr>
        <w:t>CdH</w:t>
      </w:r>
      <w:r w:rsidRPr="00BA6F19">
        <w:rPr>
          <w:rFonts w:cs="Arial"/>
          <w:lang w:val="fr-CH"/>
        </w:rPr>
        <w:t xml:space="preserve"> consistent :</w:t>
      </w:r>
    </w:p>
    <w:p w:rsidR="00EF4006" w:rsidRPr="00BA6F19" w:rsidRDefault="00EF4006" w:rsidP="00EF4006">
      <w:pPr>
        <w:jc w:val="both"/>
        <w:rPr>
          <w:rFonts w:cs="Arial"/>
          <w:lang w:val="fr-CH"/>
        </w:rPr>
      </w:pPr>
    </w:p>
    <w:p w:rsidR="00EF4006" w:rsidRPr="00BA6F19" w:rsidRDefault="00EF4006" w:rsidP="00E04CDC">
      <w:pPr>
        <w:numPr>
          <w:ilvl w:val="0"/>
          <w:numId w:val="84"/>
        </w:numPr>
        <w:jc w:val="both"/>
        <w:rPr>
          <w:rFonts w:cs="Arial"/>
          <w:lang w:val="fr-CH"/>
        </w:rPr>
      </w:pPr>
      <w:r w:rsidRPr="00BA6F19">
        <w:rPr>
          <w:rFonts w:cs="Arial"/>
          <w:lang w:val="fr-CH"/>
        </w:rPr>
        <w:t>A enregistrer les arrivées et départs de personne</w:t>
      </w:r>
      <w:r w:rsidR="00A02E0A">
        <w:rPr>
          <w:rFonts w:cs="Arial"/>
          <w:lang w:val="fr-CH"/>
        </w:rPr>
        <w:t>s</w:t>
      </w:r>
      <w:r w:rsidRPr="00BA6F19">
        <w:rPr>
          <w:rFonts w:cs="Arial"/>
          <w:lang w:val="fr-CH"/>
        </w:rPr>
        <w:t xml:space="preserve"> sur le territoire communal conformément à la </w:t>
      </w:r>
      <w:hyperlink r:id="rId38" w:history="1">
        <w:r w:rsidRPr="005A420C">
          <w:rPr>
            <w:rStyle w:val="Lienhypertexte"/>
            <w:rFonts w:cs="Arial"/>
            <w:lang w:val="fr-CH"/>
          </w:rPr>
          <w:t>LCH</w:t>
        </w:r>
      </w:hyperlink>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Tenir à jour tous les événements touchant les personnes enregistrées (changement d’état civil, de nom, de religion, de permis de séjour pour les étrangers, de curatelles et de naturalisation</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 xml:space="preserve">Tenir à jour l’adresse et le logement occupé par les personnes </w:t>
      </w:r>
      <w:r w:rsidR="000463E2" w:rsidRPr="00BA6F19">
        <w:rPr>
          <w:rFonts w:cs="Arial"/>
          <w:lang w:val="fr-CH"/>
        </w:rPr>
        <w:t>enregistrées.</w:t>
      </w:r>
    </w:p>
    <w:p w:rsidR="00EF4006" w:rsidRPr="00BA6F19" w:rsidRDefault="00EF4006" w:rsidP="00E04CDC">
      <w:pPr>
        <w:numPr>
          <w:ilvl w:val="0"/>
          <w:numId w:val="84"/>
        </w:numPr>
        <w:jc w:val="both"/>
        <w:rPr>
          <w:rFonts w:cs="Arial"/>
          <w:lang w:val="fr-CH"/>
        </w:rPr>
      </w:pPr>
      <w:r w:rsidRPr="00BA6F19">
        <w:rPr>
          <w:rFonts w:cs="Arial"/>
          <w:lang w:val="fr-CH"/>
        </w:rPr>
        <w:t>Porter à la connaissance des unités administratives du canton les év</w:t>
      </w:r>
      <w:r w:rsidR="001F709D">
        <w:rPr>
          <w:rFonts w:cs="Arial"/>
          <w:lang w:val="fr-CH"/>
        </w:rPr>
        <w:t>é</w:t>
      </w:r>
      <w:r w:rsidRPr="00BA6F19">
        <w:rPr>
          <w:rFonts w:cs="Arial"/>
          <w:lang w:val="fr-CH"/>
        </w:rPr>
        <w:t>nements touchant les personnes enregistrées</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Tenir à jour le registre des électeurs</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Tenir à jour le registre des étrangers (SYMIC) en collaboration avec le SPoMi</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Fournir les renseignements de base sur les personnes aux collectivités publiques</w:t>
      </w:r>
      <w:r w:rsidR="001C32F8">
        <w:rPr>
          <w:rFonts w:cs="Arial"/>
          <w:lang w:val="fr-CH"/>
        </w:rPr>
        <w:t xml:space="preserve"> </w:t>
      </w:r>
      <w:r w:rsidRPr="00BA6F19">
        <w:rPr>
          <w:rFonts w:cs="Arial"/>
          <w:lang w:val="fr-CH"/>
        </w:rPr>
        <w:t>et leurs unités administratives ainsi qu’à des personnes physiques ou morales privées dans le respect de la protection des données et des bases légales en vigueur</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Attester l’identité et l’établissement d’une personne</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Permettre au SPoMi de vérifier l’identité d’une personne en vue de l’établissement de son pass</w:t>
      </w:r>
      <w:r w:rsidR="001365BB" w:rsidRPr="00BA6F19">
        <w:rPr>
          <w:rFonts w:cs="Arial"/>
          <w:lang w:val="fr-CH"/>
        </w:rPr>
        <w:t>eport ou de sa carte d’identité.</w:t>
      </w:r>
    </w:p>
    <w:p w:rsidR="00EF4006" w:rsidRPr="00BA6F19" w:rsidRDefault="00EF4006" w:rsidP="00E04CDC">
      <w:pPr>
        <w:numPr>
          <w:ilvl w:val="0"/>
          <w:numId w:val="84"/>
        </w:numPr>
        <w:jc w:val="both"/>
        <w:rPr>
          <w:rFonts w:cs="Arial"/>
          <w:lang w:val="fr-CH"/>
        </w:rPr>
      </w:pPr>
      <w:r w:rsidRPr="00BA6F19">
        <w:rPr>
          <w:rFonts w:cs="Arial"/>
          <w:lang w:val="fr-CH"/>
        </w:rPr>
        <w:t>Facture</w:t>
      </w:r>
      <w:r w:rsidR="00432A8E" w:rsidRPr="00BA6F19">
        <w:rPr>
          <w:rFonts w:cs="Arial"/>
          <w:lang w:val="fr-CH"/>
        </w:rPr>
        <w:t>r</w:t>
      </w:r>
      <w:r w:rsidRPr="00BA6F19">
        <w:rPr>
          <w:rFonts w:cs="Arial"/>
          <w:lang w:val="fr-CH"/>
        </w:rPr>
        <w:t xml:space="preserve"> des émoluments pour les attes</w:t>
      </w:r>
      <w:r w:rsidR="001F709D">
        <w:rPr>
          <w:rFonts w:cs="Arial"/>
          <w:lang w:val="fr-CH"/>
        </w:rPr>
        <w:t>ta</w:t>
      </w:r>
      <w:r w:rsidRPr="00BA6F19">
        <w:rPr>
          <w:rFonts w:cs="Arial"/>
          <w:lang w:val="fr-CH"/>
        </w:rPr>
        <w:t>tions produites ou la fourniture de renseignements</w:t>
      </w:r>
      <w:r w:rsidR="001C32F8">
        <w:rPr>
          <w:rFonts w:cs="Arial"/>
          <w:lang w:val="fr-CH"/>
        </w:rPr>
        <w:t xml:space="preserve"> aux personnes privées</w:t>
      </w:r>
      <w:r w:rsidRPr="00BA6F19">
        <w:rPr>
          <w:rFonts w:cs="Arial"/>
          <w:lang w:val="fr-CH"/>
        </w:rPr>
        <w:t>.</w:t>
      </w:r>
    </w:p>
    <w:p w:rsidR="00EF4006" w:rsidRPr="00BA6F19" w:rsidRDefault="00EF4006" w:rsidP="00664D7E">
      <w:pPr>
        <w:tabs>
          <w:tab w:val="left" w:pos="6015"/>
        </w:tabs>
        <w:jc w:val="both"/>
        <w:rPr>
          <w:rFonts w:cs="Arial"/>
          <w:lang w:val="fr-CH"/>
        </w:rPr>
      </w:pPr>
    </w:p>
    <w:p w:rsidR="00EF4006" w:rsidRPr="00BA6F19" w:rsidRDefault="00EF4006" w:rsidP="00EF4006">
      <w:pPr>
        <w:jc w:val="both"/>
        <w:rPr>
          <w:rFonts w:cs="Arial"/>
          <w:lang w:val="fr-CH"/>
        </w:rPr>
      </w:pPr>
      <w:r w:rsidRPr="00BA6F19">
        <w:rPr>
          <w:rFonts w:cs="Arial"/>
          <w:lang w:val="fr-CH"/>
        </w:rPr>
        <w:t>La bonne tenue et l’exploitation par la Statistique des données contenues dans les RdH contribuent au pilotage de la gestion des collectivités publiques communales, cantonales et fédérales (p</w:t>
      </w:r>
      <w:r w:rsidR="001F709D">
        <w:rPr>
          <w:rFonts w:cs="Arial"/>
          <w:lang w:val="fr-CH"/>
        </w:rPr>
        <w:t>ar</w:t>
      </w:r>
      <w:r w:rsidRPr="00BA6F19">
        <w:rPr>
          <w:rFonts w:cs="Arial"/>
          <w:lang w:val="fr-CH"/>
        </w:rPr>
        <w:t xml:space="preserve"> ex</w:t>
      </w:r>
      <w:r w:rsidR="001F709D">
        <w:rPr>
          <w:rFonts w:cs="Arial"/>
          <w:lang w:val="fr-CH"/>
        </w:rPr>
        <w:t>emple :</w:t>
      </w:r>
      <w:r w:rsidRPr="00BA6F19">
        <w:rPr>
          <w:rFonts w:cs="Arial"/>
          <w:lang w:val="fr-CH"/>
        </w:rPr>
        <w:t xml:space="preserve"> recensement de la population).</w:t>
      </w:r>
    </w:p>
    <w:p w:rsidR="00D91E45" w:rsidRPr="00BA6F19" w:rsidRDefault="00D91E45" w:rsidP="00EF4006">
      <w:pPr>
        <w:jc w:val="both"/>
        <w:rPr>
          <w:rFonts w:cs="Arial"/>
          <w:highlight w:val="lightGray"/>
          <w:lang w:val="fr-CH"/>
        </w:rPr>
      </w:pPr>
    </w:p>
    <w:p w:rsidR="00EF4006" w:rsidRPr="00BA6F19" w:rsidRDefault="00EF4006" w:rsidP="00D1270C">
      <w:pPr>
        <w:pStyle w:val="Titre2"/>
      </w:pPr>
      <w:bookmarkStart w:id="21" w:name="_Toc289630394"/>
      <w:bookmarkStart w:id="22" w:name="_Toc290294675"/>
      <w:bookmarkStart w:id="23" w:name="_Toc290298927"/>
      <w:bookmarkStart w:id="24" w:name="_Toc290304582"/>
      <w:bookmarkStart w:id="25" w:name="_Toc290369915"/>
      <w:bookmarkStart w:id="26" w:name="_Toc290375020"/>
      <w:bookmarkStart w:id="27" w:name="_Toc290375412"/>
      <w:bookmarkStart w:id="28" w:name="_Toc290386820"/>
      <w:bookmarkStart w:id="29" w:name="_Toc289630395"/>
      <w:bookmarkStart w:id="30" w:name="_Toc290294676"/>
      <w:bookmarkStart w:id="31" w:name="_Toc290298928"/>
      <w:bookmarkStart w:id="32" w:name="_Toc290304583"/>
      <w:bookmarkStart w:id="33" w:name="_Toc290369916"/>
      <w:bookmarkStart w:id="34" w:name="_Toc290375021"/>
      <w:bookmarkStart w:id="35" w:name="_Toc290375413"/>
      <w:bookmarkStart w:id="36" w:name="_Toc290386821"/>
      <w:bookmarkStart w:id="37" w:name="_Toc289630396"/>
      <w:bookmarkStart w:id="38" w:name="_Toc290294677"/>
      <w:bookmarkStart w:id="39" w:name="_Toc290298929"/>
      <w:bookmarkStart w:id="40" w:name="_Toc290304584"/>
      <w:bookmarkStart w:id="41" w:name="_Toc290369917"/>
      <w:bookmarkStart w:id="42" w:name="_Toc290375022"/>
      <w:bookmarkStart w:id="43" w:name="_Toc290375414"/>
      <w:bookmarkStart w:id="44" w:name="_Toc290386822"/>
      <w:bookmarkStart w:id="45" w:name="_Toc289630397"/>
      <w:bookmarkStart w:id="46" w:name="_Toc290294678"/>
      <w:bookmarkStart w:id="47" w:name="_Toc290298930"/>
      <w:bookmarkStart w:id="48" w:name="_Toc290304585"/>
      <w:bookmarkStart w:id="49" w:name="_Toc290369918"/>
      <w:bookmarkStart w:id="50" w:name="_Toc290375023"/>
      <w:bookmarkStart w:id="51" w:name="_Toc290375415"/>
      <w:bookmarkStart w:id="52" w:name="_Toc290386823"/>
      <w:bookmarkStart w:id="53" w:name="_Toc289630398"/>
      <w:bookmarkStart w:id="54" w:name="_Toc290294679"/>
      <w:bookmarkStart w:id="55" w:name="_Toc290298931"/>
      <w:bookmarkStart w:id="56" w:name="_Toc290304586"/>
      <w:bookmarkStart w:id="57" w:name="_Toc290369919"/>
      <w:bookmarkStart w:id="58" w:name="_Toc290375024"/>
      <w:bookmarkStart w:id="59" w:name="_Toc290375416"/>
      <w:bookmarkStart w:id="60" w:name="_Toc290386824"/>
      <w:bookmarkStart w:id="61" w:name="_Toc289630399"/>
      <w:bookmarkStart w:id="62" w:name="_Toc290294680"/>
      <w:bookmarkStart w:id="63" w:name="_Toc290298932"/>
      <w:bookmarkStart w:id="64" w:name="_Toc290304587"/>
      <w:bookmarkStart w:id="65" w:name="_Toc290369920"/>
      <w:bookmarkStart w:id="66" w:name="_Toc290375025"/>
      <w:bookmarkStart w:id="67" w:name="_Toc290375417"/>
      <w:bookmarkStart w:id="68" w:name="_Toc290386825"/>
      <w:bookmarkStart w:id="69" w:name="_Toc289630400"/>
      <w:bookmarkStart w:id="70" w:name="_Toc290294681"/>
      <w:bookmarkStart w:id="71" w:name="_Toc290298933"/>
      <w:bookmarkStart w:id="72" w:name="_Toc290304588"/>
      <w:bookmarkStart w:id="73" w:name="_Toc290369921"/>
      <w:bookmarkStart w:id="74" w:name="_Toc290375026"/>
      <w:bookmarkStart w:id="75" w:name="_Toc290375418"/>
      <w:bookmarkStart w:id="76" w:name="_Toc290386826"/>
      <w:bookmarkStart w:id="77" w:name="_Toc289630401"/>
      <w:bookmarkStart w:id="78" w:name="_Toc290294682"/>
      <w:bookmarkStart w:id="79" w:name="_Toc290298934"/>
      <w:bookmarkStart w:id="80" w:name="_Toc290304589"/>
      <w:bookmarkStart w:id="81" w:name="_Toc290369922"/>
      <w:bookmarkStart w:id="82" w:name="_Toc290375027"/>
      <w:bookmarkStart w:id="83" w:name="_Toc290375419"/>
      <w:bookmarkStart w:id="84" w:name="_Toc290386827"/>
      <w:bookmarkStart w:id="85" w:name="_Toc289630402"/>
      <w:bookmarkStart w:id="86" w:name="_Toc290294683"/>
      <w:bookmarkStart w:id="87" w:name="_Toc290298935"/>
      <w:bookmarkStart w:id="88" w:name="_Toc290304590"/>
      <w:bookmarkStart w:id="89" w:name="_Toc290369923"/>
      <w:bookmarkStart w:id="90" w:name="_Toc290375028"/>
      <w:bookmarkStart w:id="91" w:name="_Toc290375420"/>
      <w:bookmarkStart w:id="92" w:name="_Toc290386828"/>
      <w:bookmarkStart w:id="93" w:name="_Toc289630403"/>
      <w:bookmarkStart w:id="94" w:name="_Toc290294684"/>
      <w:bookmarkStart w:id="95" w:name="_Toc290298936"/>
      <w:bookmarkStart w:id="96" w:name="_Toc290304591"/>
      <w:bookmarkStart w:id="97" w:name="_Toc290369924"/>
      <w:bookmarkStart w:id="98" w:name="_Toc290375029"/>
      <w:bookmarkStart w:id="99" w:name="_Toc290375421"/>
      <w:bookmarkStart w:id="100" w:name="_Toc290386829"/>
      <w:bookmarkStart w:id="101" w:name="_Toc289630404"/>
      <w:bookmarkStart w:id="102" w:name="_Toc290294685"/>
      <w:bookmarkStart w:id="103" w:name="_Toc290298937"/>
      <w:bookmarkStart w:id="104" w:name="_Toc290304592"/>
      <w:bookmarkStart w:id="105" w:name="_Toc290369925"/>
      <w:bookmarkStart w:id="106" w:name="_Toc290375030"/>
      <w:bookmarkStart w:id="107" w:name="_Toc290375422"/>
      <w:bookmarkStart w:id="108" w:name="_Toc290386830"/>
      <w:bookmarkStart w:id="109" w:name="_Toc289630405"/>
      <w:bookmarkStart w:id="110" w:name="_Toc290294686"/>
      <w:bookmarkStart w:id="111" w:name="_Toc290298938"/>
      <w:bookmarkStart w:id="112" w:name="_Toc290304593"/>
      <w:bookmarkStart w:id="113" w:name="_Toc290369926"/>
      <w:bookmarkStart w:id="114" w:name="_Toc290375031"/>
      <w:bookmarkStart w:id="115" w:name="_Toc290375423"/>
      <w:bookmarkStart w:id="116" w:name="_Toc290386831"/>
      <w:bookmarkStart w:id="117" w:name="_Toc289630406"/>
      <w:bookmarkStart w:id="118" w:name="_Toc290294687"/>
      <w:bookmarkStart w:id="119" w:name="_Toc290298939"/>
      <w:bookmarkStart w:id="120" w:name="_Toc290304594"/>
      <w:bookmarkStart w:id="121" w:name="_Toc290369927"/>
      <w:bookmarkStart w:id="122" w:name="_Toc290375032"/>
      <w:bookmarkStart w:id="123" w:name="_Toc290375424"/>
      <w:bookmarkStart w:id="124" w:name="_Toc290386832"/>
      <w:bookmarkStart w:id="125" w:name="_Toc289630407"/>
      <w:bookmarkStart w:id="126" w:name="_Toc290294688"/>
      <w:bookmarkStart w:id="127" w:name="_Toc290298940"/>
      <w:bookmarkStart w:id="128" w:name="_Toc290304595"/>
      <w:bookmarkStart w:id="129" w:name="_Toc290369928"/>
      <w:bookmarkStart w:id="130" w:name="_Toc290375033"/>
      <w:bookmarkStart w:id="131" w:name="_Toc290375425"/>
      <w:bookmarkStart w:id="132" w:name="_Toc290386833"/>
      <w:bookmarkStart w:id="133" w:name="_Toc289630408"/>
      <w:bookmarkStart w:id="134" w:name="_Toc290294689"/>
      <w:bookmarkStart w:id="135" w:name="_Toc290298941"/>
      <w:bookmarkStart w:id="136" w:name="_Toc290304596"/>
      <w:bookmarkStart w:id="137" w:name="_Toc290369929"/>
      <w:bookmarkStart w:id="138" w:name="_Toc290375034"/>
      <w:bookmarkStart w:id="139" w:name="_Toc290375426"/>
      <w:bookmarkStart w:id="140" w:name="_Toc290386834"/>
      <w:bookmarkStart w:id="141" w:name="_Toc289630409"/>
      <w:bookmarkStart w:id="142" w:name="_Toc290294690"/>
      <w:bookmarkStart w:id="143" w:name="_Toc290298942"/>
      <w:bookmarkStart w:id="144" w:name="_Toc290304597"/>
      <w:bookmarkStart w:id="145" w:name="_Toc290369930"/>
      <w:bookmarkStart w:id="146" w:name="_Toc290375035"/>
      <w:bookmarkStart w:id="147" w:name="_Toc290375427"/>
      <w:bookmarkStart w:id="148" w:name="_Toc290386835"/>
      <w:bookmarkStart w:id="149" w:name="_Toc289630410"/>
      <w:bookmarkStart w:id="150" w:name="_Toc290294691"/>
      <w:bookmarkStart w:id="151" w:name="_Toc290298943"/>
      <w:bookmarkStart w:id="152" w:name="_Toc290304598"/>
      <w:bookmarkStart w:id="153" w:name="_Toc290369931"/>
      <w:bookmarkStart w:id="154" w:name="_Toc290375036"/>
      <w:bookmarkStart w:id="155" w:name="_Toc290375428"/>
      <w:bookmarkStart w:id="156" w:name="_Toc290386836"/>
      <w:bookmarkStart w:id="157" w:name="_Toc289630411"/>
      <w:bookmarkStart w:id="158" w:name="_Toc290294692"/>
      <w:bookmarkStart w:id="159" w:name="_Toc290298944"/>
      <w:bookmarkStart w:id="160" w:name="_Toc290304599"/>
      <w:bookmarkStart w:id="161" w:name="_Toc290369932"/>
      <w:bookmarkStart w:id="162" w:name="_Toc290375037"/>
      <w:bookmarkStart w:id="163" w:name="_Toc290375429"/>
      <w:bookmarkStart w:id="164" w:name="_Toc290386837"/>
      <w:bookmarkStart w:id="165" w:name="_Toc289630412"/>
      <w:bookmarkStart w:id="166" w:name="_Toc290294693"/>
      <w:bookmarkStart w:id="167" w:name="_Toc290298945"/>
      <w:bookmarkStart w:id="168" w:name="_Toc290304600"/>
      <w:bookmarkStart w:id="169" w:name="_Toc290369933"/>
      <w:bookmarkStart w:id="170" w:name="_Toc290375038"/>
      <w:bookmarkStart w:id="171" w:name="_Toc290375430"/>
      <w:bookmarkStart w:id="172" w:name="_Toc290386838"/>
      <w:bookmarkStart w:id="173" w:name="_Toc289630413"/>
      <w:bookmarkStart w:id="174" w:name="_Toc290294694"/>
      <w:bookmarkStart w:id="175" w:name="_Toc290298946"/>
      <w:bookmarkStart w:id="176" w:name="_Toc290304601"/>
      <w:bookmarkStart w:id="177" w:name="_Toc290369934"/>
      <w:bookmarkStart w:id="178" w:name="_Toc290375039"/>
      <w:bookmarkStart w:id="179" w:name="_Toc290375431"/>
      <w:bookmarkStart w:id="180" w:name="_Toc290386839"/>
      <w:bookmarkStart w:id="181" w:name="_Toc289630414"/>
      <w:bookmarkStart w:id="182" w:name="_Toc290294695"/>
      <w:bookmarkStart w:id="183" w:name="_Toc290298947"/>
      <w:bookmarkStart w:id="184" w:name="_Toc290304602"/>
      <w:bookmarkStart w:id="185" w:name="_Toc290369935"/>
      <w:bookmarkStart w:id="186" w:name="_Toc290375040"/>
      <w:bookmarkStart w:id="187" w:name="_Toc290375432"/>
      <w:bookmarkStart w:id="188" w:name="_Toc290386840"/>
      <w:bookmarkStart w:id="189" w:name="_Toc278351781"/>
      <w:bookmarkStart w:id="190" w:name="_Toc5228440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BA6F19">
        <w:t>SPoMi</w:t>
      </w:r>
      <w:bookmarkEnd w:id="189"/>
      <w:bookmarkEnd w:id="190"/>
    </w:p>
    <w:p w:rsidR="00761703" w:rsidRPr="00BA6F19" w:rsidRDefault="00761703" w:rsidP="00761703">
      <w:pPr>
        <w:rPr>
          <w:rFonts w:cs="Arial"/>
          <w:lang w:val="fr-CH" w:eastAsia="fr-CH"/>
        </w:rPr>
      </w:pPr>
    </w:p>
    <w:p w:rsidR="00EF4006" w:rsidRPr="00BA6F19" w:rsidRDefault="00EF4006" w:rsidP="00E04CDC">
      <w:pPr>
        <w:numPr>
          <w:ilvl w:val="0"/>
          <w:numId w:val="85"/>
        </w:numPr>
        <w:jc w:val="both"/>
        <w:rPr>
          <w:rFonts w:cs="Arial"/>
          <w:lang w:val="fr-CH"/>
        </w:rPr>
      </w:pPr>
      <w:r w:rsidRPr="00BA6F19">
        <w:rPr>
          <w:rFonts w:cs="Arial"/>
          <w:lang w:val="fr-CH" w:eastAsia="fr-CH"/>
        </w:rPr>
        <w:t>Exerce son rôle de Police des étrangers</w:t>
      </w:r>
      <w:r w:rsidR="001365BB" w:rsidRPr="00BA6F19">
        <w:rPr>
          <w:rFonts w:cs="Arial"/>
          <w:lang w:val="fr-CH" w:eastAsia="fr-CH"/>
        </w:rPr>
        <w:t>.</w:t>
      </w:r>
    </w:p>
    <w:p w:rsidR="00EF4006" w:rsidRPr="00BA6F19" w:rsidRDefault="00EF4006" w:rsidP="00E04CDC">
      <w:pPr>
        <w:numPr>
          <w:ilvl w:val="0"/>
          <w:numId w:val="85"/>
        </w:numPr>
        <w:jc w:val="both"/>
        <w:rPr>
          <w:rFonts w:cs="Arial"/>
          <w:lang w:val="fr-CH"/>
        </w:rPr>
      </w:pPr>
      <w:r w:rsidRPr="00BA6F19">
        <w:rPr>
          <w:rFonts w:cs="Arial"/>
          <w:lang w:val="fr-CH" w:eastAsia="fr-CH"/>
        </w:rPr>
        <w:t xml:space="preserve">Délivre et statue sur les </w:t>
      </w:r>
      <w:r w:rsidR="001F709D">
        <w:rPr>
          <w:rFonts w:cs="Arial"/>
          <w:lang w:val="fr-CH" w:eastAsia="fr-CH"/>
        </w:rPr>
        <w:t xml:space="preserve">demandes de </w:t>
      </w:r>
      <w:r w:rsidRPr="00BA6F19">
        <w:rPr>
          <w:rFonts w:cs="Arial"/>
          <w:lang w:val="fr-CH" w:eastAsia="fr-CH"/>
        </w:rPr>
        <w:t>permis de séjour d</w:t>
      </w:r>
      <w:r w:rsidR="001F709D">
        <w:rPr>
          <w:rFonts w:cs="Arial"/>
          <w:lang w:val="fr-CH" w:eastAsia="fr-CH"/>
        </w:rPr>
        <w:t>épos</w:t>
      </w:r>
      <w:r w:rsidRPr="00BA6F19">
        <w:rPr>
          <w:rFonts w:cs="Arial"/>
          <w:lang w:val="fr-CH" w:eastAsia="fr-CH"/>
        </w:rPr>
        <w:t>é</w:t>
      </w:r>
      <w:r w:rsidR="00BC3103">
        <w:rPr>
          <w:rFonts w:cs="Arial"/>
          <w:lang w:val="fr-CH" w:eastAsia="fr-CH"/>
        </w:rPr>
        <w:t>e</w:t>
      </w:r>
      <w:r w:rsidRPr="00BA6F19">
        <w:rPr>
          <w:rFonts w:cs="Arial"/>
          <w:lang w:val="fr-CH" w:eastAsia="fr-CH"/>
        </w:rPr>
        <w:t>s par les étrangers</w:t>
      </w:r>
      <w:r w:rsidR="001365BB" w:rsidRPr="00BA6F19">
        <w:rPr>
          <w:rFonts w:cs="Arial"/>
          <w:lang w:val="fr-CH" w:eastAsia="fr-CH"/>
        </w:rPr>
        <w:t>.</w:t>
      </w:r>
    </w:p>
    <w:p w:rsidR="00EF4006" w:rsidRPr="00BA6F19" w:rsidRDefault="00EF4006" w:rsidP="00E04CDC">
      <w:pPr>
        <w:numPr>
          <w:ilvl w:val="0"/>
          <w:numId w:val="85"/>
        </w:numPr>
        <w:jc w:val="both"/>
        <w:rPr>
          <w:rFonts w:cs="Arial"/>
          <w:lang w:val="fr-CH"/>
        </w:rPr>
      </w:pPr>
      <w:r w:rsidRPr="00BA6F19">
        <w:rPr>
          <w:rFonts w:cs="Arial"/>
          <w:lang w:val="fr-CH" w:eastAsia="fr-CH"/>
        </w:rPr>
        <w:t>Emet des directives sur la manière de traiter les étrangers dans les RdH</w:t>
      </w:r>
      <w:r w:rsidR="001365BB" w:rsidRPr="00BA6F19">
        <w:rPr>
          <w:rFonts w:cs="Arial"/>
          <w:lang w:val="fr-CH" w:eastAsia="fr-CH"/>
        </w:rPr>
        <w:t>.</w:t>
      </w:r>
    </w:p>
    <w:p w:rsidR="001F709D" w:rsidRPr="00BA6F19" w:rsidRDefault="001F709D" w:rsidP="00E04CDC">
      <w:pPr>
        <w:numPr>
          <w:ilvl w:val="0"/>
          <w:numId w:val="85"/>
        </w:numPr>
        <w:jc w:val="both"/>
        <w:rPr>
          <w:rFonts w:cs="Arial"/>
          <w:lang w:val="fr-CH"/>
        </w:rPr>
      </w:pPr>
      <w:r w:rsidRPr="00BA6F19">
        <w:rPr>
          <w:rFonts w:cs="Arial"/>
          <w:lang w:val="fr-CH"/>
        </w:rPr>
        <w:lastRenderedPageBreak/>
        <w:t>Garantit la livraison des données des RdH à l’OFS :</w:t>
      </w:r>
    </w:p>
    <w:p w:rsidR="001F709D" w:rsidRPr="00BA6F19" w:rsidRDefault="00535A10" w:rsidP="00E04CDC">
      <w:pPr>
        <w:numPr>
          <w:ilvl w:val="1"/>
          <w:numId w:val="85"/>
        </w:numPr>
        <w:jc w:val="both"/>
        <w:rPr>
          <w:rFonts w:cs="Arial"/>
          <w:lang w:val="fr-CH"/>
        </w:rPr>
      </w:pPr>
      <w:bookmarkStart w:id="191" w:name="_Toc278351780"/>
      <w:r>
        <w:rPr>
          <w:noProof/>
          <w:lang w:val="fr-CH" w:eastAsia="fr-CH"/>
        </w:rPr>
        <w:drawing>
          <wp:anchor distT="0" distB="0" distL="114300" distR="114300" simplePos="0" relativeHeight="251595264" behindDoc="0" locked="0" layoutInCell="1" allowOverlap="1" wp14:anchorId="3E42524C" wp14:editId="115C0D4C">
            <wp:simplePos x="0" y="0"/>
            <wp:positionH relativeFrom="page">
              <wp:posOffset>6731635</wp:posOffset>
            </wp:positionH>
            <wp:positionV relativeFrom="paragraph">
              <wp:posOffset>-533400</wp:posOffset>
            </wp:positionV>
            <wp:extent cx="738505" cy="408940"/>
            <wp:effectExtent l="0" t="0" r="4445" b="0"/>
            <wp:wrapNone/>
            <wp:docPr id="80" name="Image 8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bookmarkEnd w:id="191"/>
      <w:r w:rsidR="001F709D" w:rsidRPr="00BA6F19">
        <w:rPr>
          <w:rFonts w:cs="Arial"/>
          <w:lang w:val="fr-CH"/>
        </w:rPr>
        <w:t>S’assure de ce que toutes les communes effectuent leurs livraisons officielles de données dans les délais demandés à l’OFS.</w:t>
      </w:r>
    </w:p>
    <w:p w:rsidR="001F709D" w:rsidRPr="00BA6F19" w:rsidRDefault="001F709D" w:rsidP="00E04CDC">
      <w:pPr>
        <w:numPr>
          <w:ilvl w:val="1"/>
          <w:numId w:val="85"/>
        </w:numPr>
        <w:jc w:val="both"/>
        <w:rPr>
          <w:rFonts w:cs="Arial"/>
          <w:lang w:val="fr-CH"/>
        </w:rPr>
      </w:pPr>
      <w:r w:rsidRPr="00BA6F19">
        <w:rPr>
          <w:rFonts w:cs="Arial"/>
          <w:lang w:val="fr-CH"/>
        </w:rPr>
        <w:t>Tient à jour la liste des ménages collectifs dans le canton.</w:t>
      </w:r>
    </w:p>
    <w:p w:rsidR="001F709D" w:rsidRPr="00BA6F19" w:rsidRDefault="001F709D" w:rsidP="00E04CDC">
      <w:pPr>
        <w:numPr>
          <w:ilvl w:val="1"/>
          <w:numId w:val="85"/>
        </w:numPr>
        <w:jc w:val="both"/>
        <w:rPr>
          <w:rFonts w:cs="Arial"/>
          <w:lang w:val="fr-CH"/>
        </w:rPr>
      </w:pPr>
      <w:r w:rsidRPr="00BA6F19">
        <w:rPr>
          <w:rFonts w:cs="Arial"/>
          <w:lang w:val="fr-CH"/>
        </w:rPr>
        <w:t>Assure la coordination et le suivi des livraisons pour les ménages collectifs livrant directement à l’OFS.</w:t>
      </w:r>
    </w:p>
    <w:p w:rsidR="00EF4006" w:rsidRPr="00BA6F19" w:rsidRDefault="001F709D" w:rsidP="00E04CDC">
      <w:pPr>
        <w:numPr>
          <w:ilvl w:val="0"/>
          <w:numId w:val="85"/>
        </w:numPr>
        <w:jc w:val="both"/>
        <w:rPr>
          <w:rFonts w:cs="Arial"/>
          <w:lang w:val="fr-CH"/>
        </w:rPr>
      </w:pPr>
      <w:r>
        <w:rPr>
          <w:rFonts w:cs="Arial"/>
          <w:lang w:val="fr-CH"/>
        </w:rPr>
        <w:t>Fournit sur demande les informations contenues dans la plateforme informatique cantonale aux autorités et administrations publiques autorisées.</w:t>
      </w:r>
    </w:p>
    <w:p w:rsidR="00761703" w:rsidRPr="00BA6F19" w:rsidRDefault="00761703" w:rsidP="00017E49">
      <w:pPr>
        <w:jc w:val="both"/>
        <w:rPr>
          <w:rFonts w:cs="Arial"/>
          <w:lang w:val="fr-CH"/>
        </w:rPr>
      </w:pPr>
    </w:p>
    <w:p w:rsidR="00EF4006" w:rsidRPr="00BA6F19" w:rsidRDefault="00EF4006" w:rsidP="00D1270C">
      <w:pPr>
        <w:pStyle w:val="Titre2"/>
      </w:pPr>
      <w:bookmarkStart w:id="192" w:name="_Toc278276788"/>
      <w:bookmarkStart w:id="193" w:name="_Toc278277518"/>
      <w:bookmarkStart w:id="194" w:name="_Toc278278248"/>
      <w:bookmarkStart w:id="195" w:name="_Toc278278978"/>
      <w:bookmarkStart w:id="196" w:name="_Toc278288145"/>
      <w:bookmarkStart w:id="197" w:name="_Toc278288922"/>
      <w:bookmarkStart w:id="198" w:name="_Toc278289705"/>
      <w:bookmarkStart w:id="199" w:name="_Toc278290488"/>
      <w:bookmarkStart w:id="200" w:name="_Toc278291272"/>
      <w:bookmarkStart w:id="201" w:name="_Toc278351782"/>
      <w:bookmarkStart w:id="202" w:name="_Toc278351783"/>
      <w:bookmarkStart w:id="203" w:name="_Toc52284409"/>
      <w:bookmarkEnd w:id="192"/>
      <w:bookmarkEnd w:id="193"/>
      <w:bookmarkEnd w:id="194"/>
      <w:bookmarkEnd w:id="195"/>
      <w:bookmarkEnd w:id="196"/>
      <w:bookmarkEnd w:id="197"/>
      <w:bookmarkEnd w:id="198"/>
      <w:bookmarkEnd w:id="199"/>
      <w:bookmarkEnd w:id="200"/>
      <w:bookmarkEnd w:id="201"/>
      <w:r w:rsidRPr="00BA6F19">
        <w:t>DSJ</w:t>
      </w:r>
      <w:bookmarkEnd w:id="202"/>
      <w:bookmarkEnd w:id="203"/>
    </w:p>
    <w:p w:rsidR="00761703" w:rsidRPr="00BA6F19" w:rsidRDefault="00761703" w:rsidP="007A6040">
      <w:pPr>
        <w:jc w:val="both"/>
        <w:rPr>
          <w:rFonts w:cs="Arial"/>
          <w:lang w:val="fr-CH" w:eastAsia="fr-CH"/>
        </w:rPr>
      </w:pPr>
    </w:p>
    <w:p w:rsidR="00B76C76" w:rsidRDefault="00EF4006" w:rsidP="00E04CDC">
      <w:pPr>
        <w:numPr>
          <w:ilvl w:val="0"/>
          <w:numId w:val="86"/>
        </w:numPr>
        <w:jc w:val="both"/>
        <w:rPr>
          <w:rFonts w:cs="Arial"/>
          <w:lang w:val="fr-CH"/>
        </w:rPr>
      </w:pPr>
      <w:r w:rsidRPr="00BA6F19">
        <w:rPr>
          <w:rFonts w:cs="Arial"/>
          <w:lang w:val="fr-CH" w:eastAsia="fr-CH"/>
        </w:rPr>
        <w:t xml:space="preserve">Exerce la haute surveillance en matière de </w:t>
      </w:r>
      <w:r w:rsidR="00AC78A2" w:rsidRPr="00BA6F19">
        <w:rPr>
          <w:rFonts w:cs="Arial"/>
          <w:lang w:val="fr-CH" w:eastAsia="fr-CH"/>
        </w:rPr>
        <w:t>CdH</w:t>
      </w:r>
      <w:r w:rsidR="001849BE">
        <w:rPr>
          <w:rFonts w:cs="Arial"/>
          <w:lang w:val="fr-CH"/>
        </w:rPr>
        <w:t>.</w:t>
      </w:r>
    </w:p>
    <w:p w:rsidR="00211895" w:rsidRDefault="000F4E09" w:rsidP="00211895">
      <w:pPr>
        <w:numPr>
          <w:ilvl w:val="0"/>
          <w:numId w:val="86"/>
        </w:numPr>
        <w:jc w:val="both"/>
        <w:rPr>
          <w:rFonts w:cs="Arial"/>
          <w:lang w:val="fr-CH"/>
        </w:rPr>
      </w:pPr>
      <w:r>
        <w:rPr>
          <w:rFonts w:cs="Arial"/>
          <w:lang w:val="fr-CH" w:eastAsia="fr-CH"/>
        </w:rPr>
        <w:t>Peut agir par voi</w:t>
      </w:r>
      <w:r w:rsidR="001849BE">
        <w:rPr>
          <w:rFonts w:cs="Arial"/>
          <w:lang w:val="fr-CH" w:eastAsia="fr-CH"/>
        </w:rPr>
        <w:t>e</w:t>
      </w:r>
      <w:r>
        <w:rPr>
          <w:rFonts w:cs="Arial"/>
          <w:lang w:val="fr-CH" w:eastAsia="fr-CH"/>
        </w:rPr>
        <w:t xml:space="preserve"> de directives ou d’instructions particulières</w:t>
      </w:r>
      <w:r w:rsidR="00EF4006" w:rsidRPr="00BA6F19">
        <w:rPr>
          <w:rFonts w:cs="Arial"/>
          <w:lang w:val="fr-CH" w:eastAsia="fr-CH"/>
        </w:rPr>
        <w:t>.</w:t>
      </w:r>
    </w:p>
    <w:p w:rsidR="00211895" w:rsidRDefault="00211895" w:rsidP="00211895">
      <w:pPr>
        <w:jc w:val="both"/>
        <w:rPr>
          <w:rFonts w:cs="Arial"/>
          <w:lang w:val="fr-CH"/>
        </w:rPr>
      </w:pPr>
    </w:p>
    <w:p w:rsidR="00EF4006" w:rsidRPr="00BA6F19" w:rsidRDefault="00EF4006" w:rsidP="00D1270C">
      <w:pPr>
        <w:pStyle w:val="Titre2"/>
      </w:pPr>
      <w:bookmarkStart w:id="204" w:name="_Toc278351784"/>
      <w:bookmarkStart w:id="205" w:name="_Toc52284410"/>
      <w:r w:rsidRPr="00BA6F19">
        <w:t>Préfets</w:t>
      </w:r>
      <w:bookmarkEnd w:id="204"/>
      <w:bookmarkEnd w:id="205"/>
    </w:p>
    <w:p w:rsidR="00761703" w:rsidRPr="00BA6F19" w:rsidRDefault="00761703" w:rsidP="007A6040">
      <w:pPr>
        <w:jc w:val="both"/>
        <w:rPr>
          <w:rFonts w:cs="Arial"/>
          <w:lang w:val="fr-CH" w:eastAsia="fr-CH"/>
        </w:rPr>
      </w:pPr>
    </w:p>
    <w:p w:rsidR="008E317C" w:rsidRDefault="00707EFD" w:rsidP="007A6040">
      <w:pPr>
        <w:jc w:val="both"/>
        <w:rPr>
          <w:rFonts w:cs="Arial"/>
          <w:lang w:val="fr-CH"/>
        </w:rPr>
      </w:pPr>
      <w:hyperlink w:anchor="_Bases_légales_3" w:history="1">
        <w:r w:rsidR="00761703" w:rsidRPr="00BA6F19">
          <w:rPr>
            <w:rStyle w:val="Lienhypertexte"/>
            <w:rFonts w:cs="Arial"/>
            <w:lang w:val="fr-CH"/>
          </w:rPr>
          <w:t>Voir chapitre 18.</w:t>
        </w:r>
      </w:hyperlink>
    </w:p>
    <w:p w:rsidR="00471229" w:rsidRPr="00471229" w:rsidRDefault="00471229" w:rsidP="007A6040">
      <w:pPr>
        <w:jc w:val="both"/>
        <w:rPr>
          <w:rFonts w:cs="Arial"/>
          <w:lang w:val="fr-CH"/>
        </w:rPr>
      </w:pPr>
    </w:p>
    <w:p w:rsidR="00EF4006" w:rsidRPr="00BA6F19" w:rsidRDefault="00F95ACE" w:rsidP="00D1270C">
      <w:pPr>
        <w:pStyle w:val="Titre2"/>
      </w:pPr>
      <w:bookmarkStart w:id="206" w:name="_Toc278276791"/>
      <w:bookmarkStart w:id="207" w:name="_Toc278277521"/>
      <w:bookmarkStart w:id="208" w:name="_Toc278278251"/>
      <w:bookmarkStart w:id="209" w:name="_Toc278278981"/>
      <w:bookmarkStart w:id="210" w:name="_Toc278288148"/>
      <w:bookmarkStart w:id="211" w:name="_Toc278288925"/>
      <w:bookmarkStart w:id="212" w:name="_Toc278289708"/>
      <w:bookmarkStart w:id="213" w:name="_Toc278290491"/>
      <w:bookmarkStart w:id="214" w:name="_Toc278291275"/>
      <w:bookmarkStart w:id="215" w:name="_Toc278351785"/>
      <w:bookmarkStart w:id="216" w:name="_Toc278276792"/>
      <w:bookmarkStart w:id="217" w:name="_Toc278277522"/>
      <w:bookmarkStart w:id="218" w:name="_Toc278278252"/>
      <w:bookmarkStart w:id="219" w:name="_Toc278278982"/>
      <w:bookmarkStart w:id="220" w:name="_Toc278288149"/>
      <w:bookmarkStart w:id="221" w:name="_Toc278288926"/>
      <w:bookmarkStart w:id="222" w:name="_Toc278289709"/>
      <w:bookmarkStart w:id="223" w:name="_Toc278290492"/>
      <w:bookmarkStart w:id="224" w:name="_Toc278291276"/>
      <w:bookmarkStart w:id="225" w:name="_Toc278351786"/>
      <w:bookmarkStart w:id="226" w:name="_Toc278276793"/>
      <w:bookmarkStart w:id="227" w:name="_Toc278277523"/>
      <w:bookmarkStart w:id="228" w:name="_Toc278278253"/>
      <w:bookmarkStart w:id="229" w:name="_Toc278278983"/>
      <w:bookmarkStart w:id="230" w:name="_Toc278288150"/>
      <w:bookmarkStart w:id="231" w:name="_Toc278288927"/>
      <w:bookmarkStart w:id="232" w:name="_Toc278289710"/>
      <w:bookmarkStart w:id="233" w:name="_Toc278290493"/>
      <w:bookmarkStart w:id="234" w:name="_Toc278291277"/>
      <w:bookmarkStart w:id="235" w:name="_Toc278351787"/>
      <w:bookmarkStart w:id="236" w:name="_Toc278276794"/>
      <w:bookmarkStart w:id="237" w:name="_Toc278277524"/>
      <w:bookmarkStart w:id="238" w:name="_Toc278278254"/>
      <w:bookmarkStart w:id="239" w:name="_Toc278278984"/>
      <w:bookmarkStart w:id="240" w:name="_Toc278288151"/>
      <w:bookmarkStart w:id="241" w:name="_Toc278288928"/>
      <w:bookmarkStart w:id="242" w:name="_Toc278289711"/>
      <w:bookmarkStart w:id="243" w:name="_Toc278290494"/>
      <w:bookmarkStart w:id="244" w:name="_Toc278291278"/>
      <w:bookmarkStart w:id="245" w:name="_Toc278351788"/>
      <w:bookmarkStart w:id="246" w:name="_Toc278276795"/>
      <w:bookmarkStart w:id="247" w:name="_Toc278277525"/>
      <w:bookmarkStart w:id="248" w:name="_Toc278278255"/>
      <w:bookmarkStart w:id="249" w:name="_Toc278278985"/>
      <w:bookmarkStart w:id="250" w:name="_Toc278288152"/>
      <w:bookmarkStart w:id="251" w:name="_Toc278288929"/>
      <w:bookmarkStart w:id="252" w:name="_Toc278289712"/>
      <w:bookmarkStart w:id="253" w:name="_Toc278290495"/>
      <w:bookmarkStart w:id="254" w:name="_Toc278291279"/>
      <w:bookmarkStart w:id="255" w:name="_Toc278351789"/>
      <w:bookmarkStart w:id="256" w:name="_Toc278276796"/>
      <w:bookmarkStart w:id="257" w:name="_Toc278277526"/>
      <w:bookmarkStart w:id="258" w:name="_Toc278278256"/>
      <w:bookmarkStart w:id="259" w:name="_Toc278278986"/>
      <w:bookmarkStart w:id="260" w:name="_Toc278288153"/>
      <w:bookmarkStart w:id="261" w:name="_Toc278288930"/>
      <w:bookmarkStart w:id="262" w:name="_Toc278289713"/>
      <w:bookmarkStart w:id="263" w:name="_Toc278290496"/>
      <w:bookmarkStart w:id="264" w:name="_Toc278291280"/>
      <w:bookmarkStart w:id="265" w:name="_Toc278351790"/>
      <w:bookmarkStart w:id="266" w:name="_Toc278276797"/>
      <w:bookmarkStart w:id="267" w:name="_Toc278277527"/>
      <w:bookmarkStart w:id="268" w:name="_Toc278278257"/>
      <w:bookmarkStart w:id="269" w:name="_Toc278278987"/>
      <w:bookmarkStart w:id="270" w:name="_Toc278288154"/>
      <w:bookmarkStart w:id="271" w:name="_Toc278288931"/>
      <w:bookmarkStart w:id="272" w:name="_Toc278289714"/>
      <w:bookmarkStart w:id="273" w:name="_Toc278290497"/>
      <w:bookmarkStart w:id="274" w:name="_Toc278291281"/>
      <w:bookmarkStart w:id="275" w:name="_Toc278351791"/>
      <w:bookmarkStart w:id="276" w:name="_Toc278276798"/>
      <w:bookmarkStart w:id="277" w:name="_Toc278277528"/>
      <w:bookmarkStart w:id="278" w:name="_Toc278278258"/>
      <w:bookmarkStart w:id="279" w:name="_Toc278278988"/>
      <w:bookmarkStart w:id="280" w:name="_Toc278288155"/>
      <w:bookmarkStart w:id="281" w:name="_Toc278288932"/>
      <w:bookmarkStart w:id="282" w:name="_Toc278289715"/>
      <w:bookmarkStart w:id="283" w:name="_Toc278290498"/>
      <w:bookmarkStart w:id="284" w:name="_Toc278291282"/>
      <w:bookmarkStart w:id="285" w:name="_Toc278351792"/>
      <w:bookmarkStart w:id="286" w:name="_Toc278276799"/>
      <w:bookmarkStart w:id="287" w:name="_Toc278277529"/>
      <w:bookmarkStart w:id="288" w:name="_Toc278278259"/>
      <w:bookmarkStart w:id="289" w:name="_Toc278278989"/>
      <w:bookmarkStart w:id="290" w:name="_Toc278288156"/>
      <w:bookmarkStart w:id="291" w:name="_Toc278288933"/>
      <w:bookmarkStart w:id="292" w:name="_Toc278289716"/>
      <w:bookmarkStart w:id="293" w:name="_Toc278290499"/>
      <w:bookmarkStart w:id="294" w:name="_Toc278291283"/>
      <w:bookmarkStart w:id="295" w:name="_Toc278351793"/>
      <w:bookmarkStart w:id="296" w:name="_Toc278351794"/>
      <w:bookmarkStart w:id="297" w:name="_Toc52284411"/>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BA6F19">
        <w:t>La s</w:t>
      </w:r>
      <w:r w:rsidR="00EF4006" w:rsidRPr="00BA6F19">
        <w:t>tatistique</w:t>
      </w:r>
      <w:bookmarkEnd w:id="296"/>
      <w:bookmarkEnd w:id="297"/>
    </w:p>
    <w:p w:rsidR="00761703" w:rsidRPr="00BA6F19" w:rsidRDefault="00761703" w:rsidP="007A6040">
      <w:pPr>
        <w:jc w:val="both"/>
        <w:rPr>
          <w:rFonts w:cs="Arial"/>
          <w:lang w:val="fr-CH" w:eastAsia="fr-CH"/>
        </w:rPr>
      </w:pPr>
    </w:p>
    <w:p w:rsidR="00EF4006" w:rsidRPr="00BA6F19" w:rsidRDefault="00EF4006" w:rsidP="007A6040">
      <w:pPr>
        <w:jc w:val="both"/>
        <w:rPr>
          <w:rFonts w:cs="Arial"/>
          <w:szCs w:val="22"/>
          <w:lang w:val="fr-CH" w:eastAsia="en-US"/>
        </w:rPr>
      </w:pPr>
      <w:bookmarkStart w:id="298" w:name="OLE_LINK1"/>
      <w:r w:rsidRPr="00BA6F19">
        <w:rPr>
          <w:rFonts w:cs="Arial"/>
          <w:iCs w:val="0"/>
          <w:szCs w:val="22"/>
          <w:lang w:val="fr-CH" w:eastAsia="en-US"/>
        </w:rPr>
        <w:t>Dans le cadre du nouveau système de recensement de la population en Suisse décidé par le Parlement fédéral, l’Office fédéral de la statistique (OFS) utilise les données contenues dans les registres communaux ou cantonaux des contrôles de</w:t>
      </w:r>
      <w:r w:rsidR="001849BE">
        <w:rPr>
          <w:rFonts w:cs="Arial"/>
          <w:iCs w:val="0"/>
          <w:szCs w:val="22"/>
          <w:lang w:val="fr-CH" w:eastAsia="en-US"/>
        </w:rPr>
        <w:t>s</w:t>
      </w:r>
      <w:r w:rsidRPr="00BA6F19">
        <w:rPr>
          <w:rFonts w:cs="Arial"/>
          <w:iCs w:val="0"/>
          <w:szCs w:val="22"/>
          <w:lang w:val="fr-CH" w:eastAsia="en-US"/>
        </w:rPr>
        <w:t xml:space="preserve"> habitant</w:t>
      </w:r>
      <w:r w:rsidR="001849BE">
        <w:rPr>
          <w:rFonts w:cs="Arial"/>
          <w:iCs w:val="0"/>
          <w:szCs w:val="22"/>
          <w:lang w:val="fr-CH" w:eastAsia="en-US"/>
        </w:rPr>
        <w:t>s</w:t>
      </w:r>
      <w:r w:rsidRPr="00BA6F19">
        <w:rPr>
          <w:rFonts w:cs="Arial"/>
          <w:iCs w:val="0"/>
          <w:szCs w:val="22"/>
          <w:lang w:val="fr-CH" w:eastAsia="en-US"/>
        </w:rPr>
        <w:t xml:space="preserve"> pour </w:t>
      </w:r>
      <w:r w:rsidR="001849BE">
        <w:rPr>
          <w:rFonts w:cs="Arial"/>
          <w:iCs w:val="0"/>
          <w:szCs w:val="22"/>
          <w:lang w:val="fr-CH" w:eastAsia="en-US"/>
        </w:rPr>
        <w:t>élaborer</w:t>
      </w:r>
      <w:r w:rsidR="001849BE" w:rsidRPr="00BA6F19">
        <w:rPr>
          <w:rFonts w:cs="Arial"/>
          <w:iCs w:val="0"/>
          <w:szCs w:val="22"/>
          <w:lang w:val="fr-CH" w:eastAsia="en-US"/>
        </w:rPr>
        <w:t xml:space="preserve"> </w:t>
      </w:r>
      <w:r w:rsidRPr="00BA6F19">
        <w:rPr>
          <w:rFonts w:cs="Arial"/>
          <w:iCs w:val="0"/>
          <w:szCs w:val="22"/>
          <w:lang w:val="fr-CH" w:eastAsia="en-US"/>
        </w:rPr>
        <w:t>les statistiques de base sur les personnes résidant en Suisse. Ces données sont indispensables dans les processus de décision et de pilotage de la gestion des collectivités publiques.</w:t>
      </w:r>
    </w:p>
    <w:p w:rsidR="00EF4006" w:rsidRPr="00BA6F19" w:rsidRDefault="00EF4006" w:rsidP="007A6040">
      <w:pPr>
        <w:jc w:val="both"/>
        <w:rPr>
          <w:rFonts w:cs="Arial"/>
          <w:szCs w:val="22"/>
          <w:lang w:val="fr-CH" w:eastAsia="en-US"/>
        </w:rPr>
      </w:pPr>
    </w:p>
    <w:p w:rsidR="00EF4006" w:rsidRPr="00BA6F19" w:rsidRDefault="00EF4006" w:rsidP="007A6040">
      <w:pPr>
        <w:jc w:val="both"/>
        <w:rPr>
          <w:rFonts w:cs="Arial"/>
          <w:iCs w:val="0"/>
          <w:szCs w:val="22"/>
          <w:lang w:val="fr-CH" w:eastAsia="en-US"/>
        </w:rPr>
      </w:pPr>
      <w:r w:rsidRPr="00BA6F19">
        <w:rPr>
          <w:rFonts w:cs="Arial"/>
          <w:iCs w:val="0"/>
          <w:szCs w:val="22"/>
          <w:lang w:val="fr-CH" w:eastAsia="en-US"/>
        </w:rPr>
        <w:t>Les identificateurs de personne, de bâtiment et de logement jouent un rôle fondamental dans le nouveau système :</w:t>
      </w:r>
    </w:p>
    <w:p w:rsidR="00761703" w:rsidRPr="00BA6F19" w:rsidRDefault="00761703" w:rsidP="007A6040">
      <w:pPr>
        <w:jc w:val="both"/>
        <w:rPr>
          <w:rFonts w:cs="Arial"/>
          <w:iCs w:val="0"/>
          <w:szCs w:val="22"/>
          <w:lang w:val="fr-CH" w:eastAsia="en-US"/>
        </w:rPr>
      </w:pPr>
    </w:p>
    <w:p w:rsidR="00EF4006" w:rsidRPr="00BA6F19" w:rsidRDefault="00EF4006" w:rsidP="00E04CDC">
      <w:pPr>
        <w:numPr>
          <w:ilvl w:val="0"/>
          <w:numId w:val="93"/>
        </w:numPr>
        <w:jc w:val="both"/>
        <w:rPr>
          <w:rFonts w:cs="Arial"/>
          <w:iCs w:val="0"/>
          <w:szCs w:val="22"/>
          <w:lang w:val="fr-CH" w:eastAsia="en-US"/>
        </w:rPr>
      </w:pPr>
      <w:r w:rsidRPr="00BA6F19">
        <w:rPr>
          <w:rFonts w:cs="Arial"/>
          <w:iCs w:val="0"/>
          <w:szCs w:val="22"/>
          <w:lang w:val="fr-CH" w:eastAsia="en-US"/>
        </w:rPr>
        <w:t>Le NAVS13 permet de relier les registres fédéraux de personnes entre eux et ainsi de compléter les informations ou de les apurer. Un fort potentiel d’étoffement de l’offre d’informations statistiques est présent s’il y a couplage avec d’autres registres administratifs utilisant également le NAVS13.</w:t>
      </w:r>
    </w:p>
    <w:p w:rsidR="00EF4006" w:rsidRPr="00BA6F19" w:rsidRDefault="00EF4006" w:rsidP="007A6040">
      <w:pPr>
        <w:jc w:val="both"/>
        <w:rPr>
          <w:rFonts w:cs="Arial"/>
          <w:iCs w:val="0"/>
          <w:szCs w:val="22"/>
          <w:lang w:val="fr-CH" w:eastAsia="en-US"/>
        </w:rPr>
      </w:pPr>
    </w:p>
    <w:p w:rsidR="00EF4006" w:rsidRPr="00BA6F19" w:rsidRDefault="00EF4006" w:rsidP="00E04CDC">
      <w:pPr>
        <w:numPr>
          <w:ilvl w:val="0"/>
          <w:numId w:val="93"/>
        </w:numPr>
        <w:jc w:val="both"/>
        <w:rPr>
          <w:rFonts w:cs="Arial"/>
          <w:szCs w:val="22"/>
          <w:lang w:val="fr-CH" w:eastAsia="en-US"/>
        </w:rPr>
      </w:pPr>
      <w:r w:rsidRPr="00BA6F19">
        <w:rPr>
          <w:rFonts w:cs="Arial"/>
          <w:iCs w:val="0"/>
          <w:szCs w:val="22"/>
          <w:lang w:val="fr-CH" w:eastAsia="en-US"/>
        </w:rPr>
        <w:t xml:space="preserve">L’attribution de l’EGID permettra de </w:t>
      </w:r>
      <w:r w:rsidR="00761703" w:rsidRPr="00BA6F19">
        <w:rPr>
          <w:rFonts w:cs="Arial"/>
          <w:iCs w:val="0"/>
          <w:szCs w:val="22"/>
          <w:lang w:val="fr-CH" w:eastAsia="en-US"/>
        </w:rPr>
        <w:t>géo référencer</w:t>
      </w:r>
      <w:r w:rsidRPr="00BA6F19">
        <w:rPr>
          <w:rFonts w:cs="Arial"/>
          <w:iCs w:val="0"/>
          <w:szCs w:val="22"/>
          <w:lang w:val="fr-CH" w:eastAsia="en-US"/>
        </w:rPr>
        <w:t xml:space="preserve"> (rattacher </w:t>
      </w:r>
      <w:r w:rsidR="001849BE">
        <w:rPr>
          <w:rFonts w:cs="Arial"/>
          <w:iCs w:val="0"/>
          <w:szCs w:val="22"/>
          <w:lang w:val="fr-CH" w:eastAsia="en-US"/>
        </w:rPr>
        <w:t>localement</w:t>
      </w:r>
      <w:r w:rsidRPr="00BA6F19">
        <w:rPr>
          <w:rFonts w:cs="Arial"/>
          <w:iCs w:val="0"/>
          <w:szCs w:val="22"/>
          <w:lang w:val="fr-CH" w:eastAsia="en-US"/>
        </w:rPr>
        <w:t xml:space="preserve">) les données </w:t>
      </w:r>
      <w:r w:rsidR="00664D7E" w:rsidRPr="00BA6F19">
        <w:rPr>
          <w:rFonts w:cs="Arial"/>
          <w:iCs w:val="0"/>
          <w:szCs w:val="22"/>
          <w:lang w:val="fr-CH" w:eastAsia="en-US"/>
        </w:rPr>
        <w:t xml:space="preserve">de </w:t>
      </w:r>
      <w:r w:rsidRPr="00BA6F19">
        <w:rPr>
          <w:rFonts w:cs="Arial"/>
          <w:iCs w:val="0"/>
          <w:szCs w:val="22"/>
          <w:lang w:val="fr-CH" w:eastAsia="en-US"/>
        </w:rPr>
        <w:t>personnes</w:t>
      </w:r>
      <w:r w:rsidR="001849BE">
        <w:rPr>
          <w:rFonts w:cs="Arial"/>
          <w:iCs w:val="0"/>
          <w:szCs w:val="22"/>
          <w:lang w:val="fr-CH" w:eastAsia="en-US"/>
        </w:rPr>
        <w:t>,</w:t>
      </w:r>
      <w:r w:rsidRPr="00BA6F19">
        <w:rPr>
          <w:rFonts w:cs="Arial"/>
          <w:iCs w:val="0"/>
          <w:szCs w:val="22"/>
          <w:lang w:val="fr-CH" w:eastAsia="en-US"/>
        </w:rPr>
        <w:t xml:space="preserve"> permettant des analyses spatiales indépendantes des limites politiques et de garantir la cohérence entre les adresses de domicile contenues dans les RdH et celle</w:t>
      </w:r>
      <w:r w:rsidR="00F95ACE" w:rsidRPr="00BA6F19">
        <w:rPr>
          <w:rFonts w:cs="Arial"/>
          <w:iCs w:val="0"/>
          <w:szCs w:val="22"/>
          <w:lang w:val="fr-CH" w:eastAsia="en-US"/>
        </w:rPr>
        <w:t>s du r</w:t>
      </w:r>
      <w:r w:rsidRPr="00BA6F19">
        <w:rPr>
          <w:rFonts w:cs="Arial"/>
          <w:iCs w:val="0"/>
          <w:szCs w:val="22"/>
          <w:lang w:val="fr-CH" w:eastAsia="en-US"/>
        </w:rPr>
        <w:t>egistre des bâtiments et logements (</w:t>
      </w:r>
      <w:hyperlink r:id="rId39" w:history="1">
        <w:r w:rsidRPr="008E626F">
          <w:rPr>
            <w:rStyle w:val="Lienhypertexte"/>
            <w:rFonts w:cs="Arial"/>
            <w:iCs w:val="0"/>
            <w:szCs w:val="22"/>
            <w:lang w:val="fr-CH" w:eastAsia="en-US"/>
          </w:rPr>
          <w:t>RegBL</w:t>
        </w:r>
      </w:hyperlink>
      <w:r w:rsidRPr="00BA6F19">
        <w:rPr>
          <w:rFonts w:cs="Arial"/>
          <w:iCs w:val="0"/>
          <w:szCs w:val="22"/>
          <w:lang w:val="fr-CH" w:eastAsia="en-US"/>
        </w:rPr>
        <w:t>).</w:t>
      </w:r>
    </w:p>
    <w:p w:rsidR="00EF4006" w:rsidRPr="00BA6F19" w:rsidRDefault="00EF4006" w:rsidP="007A6040">
      <w:pPr>
        <w:ind w:firstLine="45"/>
        <w:jc w:val="both"/>
        <w:rPr>
          <w:rFonts w:cs="Arial"/>
          <w:szCs w:val="22"/>
          <w:lang w:val="fr-CH" w:eastAsia="en-US"/>
        </w:rPr>
      </w:pPr>
    </w:p>
    <w:p w:rsidR="00964975" w:rsidRPr="00964975" w:rsidRDefault="00EF4006" w:rsidP="00E04CDC">
      <w:pPr>
        <w:numPr>
          <w:ilvl w:val="0"/>
          <w:numId w:val="93"/>
        </w:numPr>
        <w:jc w:val="both"/>
        <w:rPr>
          <w:rFonts w:cs="Arial"/>
          <w:szCs w:val="22"/>
          <w:lang w:val="fr-CH" w:eastAsia="en-US"/>
        </w:rPr>
      </w:pPr>
      <w:r w:rsidRPr="00BA6F19">
        <w:rPr>
          <w:rFonts w:cs="Arial"/>
          <w:iCs w:val="0"/>
          <w:szCs w:val="22"/>
          <w:lang w:val="fr-CH" w:eastAsia="en-US"/>
        </w:rPr>
        <w:t>L’attribution de l’EWID garantit que les CdH regroupent tous les habitants</w:t>
      </w:r>
      <w:r w:rsidR="002F108D">
        <w:rPr>
          <w:rFonts w:cs="Arial"/>
          <w:iCs w:val="0"/>
          <w:szCs w:val="22"/>
          <w:lang w:val="fr-CH" w:eastAsia="en-US"/>
        </w:rPr>
        <w:t xml:space="preserve"> de leur commun</w:t>
      </w:r>
      <w:r w:rsidR="0006058D">
        <w:rPr>
          <w:rFonts w:cs="Arial"/>
          <w:iCs w:val="0"/>
          <w:szCs w:val="22"/>
          <w:lang w:val="fr-CH" w:eastAsia="en-US"/>
        </w:rPr>
        <w:t>e</w:t>
      </w:r>
      <w:r w:rsidRPr="00BA6F19">
        <w:rPr>
          <w:rFonts w:cs="Arial"/>
          <w:iCs w:val="0"/>
          <w:szCs w:val="22"/>
          <w:lang w:val="fr-CH" w:eastAsia="en-US"/>
        </w:rPr>
        <w:t xml:space="preserve"> sous forme de ménage</w:t>
      </w:r>
      <w:r w:rsidR="00761703" w:rsidRPr="00BA6F19">
        <w:rPr>
          <w:rFonts w:cs="Arial"/>
          <w:iCs w:val="0"/>
          <w:szCs w:val="22"/>
          <w:lang w:val="fr-CH" w:eastAsia="en-US"/>
        </w:rPr>
        <w:t xml:space="preserve"> statistique</w:t>
      </w:r>
      <w:r w:rsidRPr="00BA6F19">
        <w:rPr>
          <w:rFonts w:cs="Arial"/>
          <w:iCs w:val="0"/>
          <w:szCs w:val="22"/>
          <w:lang w:val="fr-CH" w:eastAsia="en-US"/>
        </w:rPr>
        <w:t>, c’est-à-dire de personnes vivant/résidant dans un même logement. Les analyses sur les ménages pourront s’étoffer en fonction de leur couplage avec le registre des bâtiments et des logements pour donner des informations sur les conditions d’habitation des ménages. Des couplages avec d’autres registres administratifs utilisant le NAVS13 pourrai</w:t>
      </w:r>
      <w:r w:rsidR="001849BE">
        <w:rPr>
          <w:rFonts w:cs="Arial"/>
          <w:iCs w:val="0"/>
          <w:szCs w:val="22"/>
          <w:lang w:val="fr-CH" w:eastAsia="en-US"/>
        </w:rPr>
        <w:t>en</w:t>
      </w:r>
      <w:r w:rsidRPr="00BA6F19">
        <w:rPr>
          <w:rFonts w:cs="Arial"/>
          <w:iCs w:val="0"/>
          <w:szCs w:val="22"/>
          <w:lang w:val="fr-CH" w:eastAsia="en-US"/>
        </w:rPr>
        <w:t>t permettre de compléter et consolider les statistiques de ménages, comme leur structure, les conditions de vie ainsi que l’environnement familial et éducatif notamment.</w:t>
      </w:r>
    </w:p>
    <w:p w:rsidR="00EF4006" w:rsidRPr="00BA6F19" w:rsidRDefault="00EF4006" w:rsidP="00211895">
      <w:pPr>
        <w:jc w:val="both"/>
        <w:rPr>
          <w:rFonts w:cs="Arial"/>
          <w:szCs w:val="22"/>
          <w:lang w:val="fr-CH" w:eastAsia="en-US"/>
        </w:rPr>
      </w:pPr>
    </w:p>
    <w:p w:rsidR="00EF4006" w:rsidRPr="00BA6F19" w:rsidRDefault="00EF4006" w:rsidP="001F3DC2">
      <w:pPr>
        <w:pStyle w:val="Titre3"/>
      </w:pPr>
      <w:bookmarkStart w:id="299" w:name="_Toc278291285"/>
      <w:bookmarkStart w:id="300" w:name="_Toc52284412"/>
      <w:r w:rsidRPr="00BA6F19">
        <w:t>L’Office fédéral de la statistique (OFS)</w:t>
      </w:r>
      <w:bookmarkEnd w:id="299"/>
      <w:bookmarkEnd w:id="300"/>
    </w:p>
    <w:p w:rsidR="00684537" w:rsidRPr="00BA6F19" w:rsidRDefault="00684537" w:rsidP="007A6040">
      <w:pPr>
        <w:jc w:val="both"/>
        <w:rPr>
          <w:rFonts w:cs="Arial"/>
          <w:lang w:val="fr-CH" w:eastAsia="fr-CH"/>
        </w:rPr>
      </w:pPr>
    </w:p>
    <w:p w:rsidR="00EF4006" w:rsidRPr="00BA6F19" w:rsidRDefault="00EF4006" w:rsidP="007A6040">
      <w:pPr>
        <w:jc w:val="both"/>
        <w:rPr>
          <w:rFonts w:cs="Arial"/>
          <w:iCs w:val="0"/>
          <w:szCs w:val="22"/>
          <w:lang w:val="fr-CH" w:eastAsia="en-US"/>
        </w:rPr>
      </w:pPr>
      <w:r w:rsidRPr="00BA6F19">
        <w:rPr>
          <w:rFonts w:cs="Arial"/>
          <w:iCs w:val="0"/>
          <w:szCs w:val="22"/>
          <w:lang w:val="fr-CH" w:eastAsia="en-US"/>
        </w:rPr>
        <w:t>L’OFS fixe les exigences minimales en matière de tenue des RdH :</w:t>
      </w:r>
    </w:p>
    <w:p w:rsidR="00761703" w:rsidRPr="00BA6F19" w:rsidRDefault="00761703" w:rsidP="007A6040">
      <w:pPr>
        <w:jc w:val="both"/>
        <w:rPr>
          <w:rFonts w:cs="Arial"/>
          <w:szCs w:val="22"/>
          <w:lang w:val="fr-CH" w:eastAsia="en-US"/>
        </w:rPr>
      </w:pPr>
    </w:p>
    <w:p w:rsidR="00EF4006" w:rsidRPr="00BA6F19" w:rsidRDefault="00EF4006" w:rsidP="00E04CDC">
      <w:pPr>
        <w:numPr>
          <w:ilvl w:val="0"/>
          <w:numId w:val="88"/>
        </w:numPr>
        <w:jc w:val="both"/>
        <w:rPr>
          <w:rFonts w:cs="Arial"/>
          <w:szCs w:val="22"/>
          <w:lang w:val="fr-CH" w:eastAsia="en-US"/>
        </w:rPr>
      </w:pPr>
      <w:r w:rsidRPr="00BA6F19">
        <w:rPr>
          <w:rFonts w:cs="Arial"/>
          <w:iCs w:val="0"/>
          <w:szCs w:val="22"/>
          <w:lang w:val="fr-CH" w:eastAsia="en-US"/>
        </w:rPr>
        <w:lastRenderedPageBreak/>
        <w:t>Le contenu ainsi que les standards de codification et les libellés des données (</w:t>
      </w:r>
      <w:hyperlink r:id="rId40" w:history="1">
        <w:r w:rsidRPr="00BA6F19">
          <w:rPr>
            <w:rStyle w:val="Lienhypertexte"/>
            <w:rFonts w:cs="Arial"/>
            <w:iCs w:val="0"/>
            <w:szCs w:val="22"/>
            <w:lang w:val="fr-CH" w:eastAsia="en-US"/>
          </w:rPr>
          <w:t>voir Catalogue officiel des caractères</w:t>
        </w:r>
      </w:hyperlink>
      <w:r w:rsidRPr="00BA6F19">
        <w:rPr>
          <w:rFonts w:cs="Arial"/>
          <w:iCs w:val="0"/>
          <w:szCs w:val="22"/>
          <w:lang w:val="fr-CH" w:eastAsia="en-US"/>
        </w:rPr>
        <w:t>)</w:t>
      </w:r>
      <w:r w:rsidR="00761703" w:rsidRPr="00BA6F19">
        <w:rPr>
          <w:rFonts w:cs="Arial"/>
          <w:szCs w:val="22"/>
          <w:lang w:val="fr-CH" w:eastAsia="en-US"/>
        </w:rPr>
        <w:t>.</w:t>
      </w:r>
    </w:p>
    <w:p w:rsidR="00EF4006" w:rsidRPr="00BA6F19" w:rsidRDefault="00535A10" w:rsidP="00E04CDC">
      <w:pPr>
        <w:numPr>
          <w:ilvl w:val="0"/>
          <w:numId w:val="88"/>
        </w:numPr>
        <w:jc w:val="both"/>
        <w:rPr>
          <w:rFonts w:cs="Arial"/>
          <w:szCs w:val="22"/>
          <w:lang w:val="fr-CH" w:eastAsia="en-US"/>
        </w:rPr>
      </w:pPr>
      <w:r>
        <w:rPr>
          <w:noProof/>
          <w:lang w:val="fr-CH" w:eastAsia="fr-CH"/>
        </w:rPr>
        <w:drawing>
          <wp:anchor distT="0" distB="0" distL="114300" distR="114300" simplePos="0" relativeHeight="252040704" behindDoc="0" locked="0" layoutInCell="1" allowOverlap="1" wp14:anchorId="072A33B1" wp14:editId="790DB22A">
            <wp:simplePos x="0" y="0"/>
            <wp:positionH relativeFrom="page">
              <wp:posOffset>6722110</wp:posOffset>
            </wp:positionH>
            <wp:positionV relativeFrom="paragraph">
              <wp:posOffset>-528320</wp:posOffset>
            </wp:positionV>
            <wp:extent cx="738505" cy="408940"/>
            <wp:effectExtent l="0" t="0" r="4445" b="0"/>
            <wp:wrapNone/>
            <wp:docPr id="81" name="Image 8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F4006" w:rsidRPr="00BA6F19">
        <w:rPr>
          <w:rFonts w:cs="Arial"/>
          <w:iCs w:val="0"/>
          <w:szCs w:val="22"/>
          <w:lang w:val="fr-CH" w:eastAsia="en-US"/>
        </w:rPr>
        <w:t>Le niveau de qualité des données pour les besoins statistiques</w:t>
      </w:r>
      <w:r w:rsidR="00761703" w:rsidRPr="00BA6F19">
        <w:rPr>
          <w:rFonts w:cs="Arial"/>
          <w:iCs w:val="0"/>
          <w:szCs w:val="22"/>
          <w:lang w:val="fr-CH" w:eastAsia="en-US"/>
        </w:rPr>
        <w:t>.</w:t>
      </w:r>
    </w:p>
    <w:p w:rsidR="00EF4006" w:rsidRPr="00BA6F19" w:rsidRDefault="00EF4006" w:rsidP="00E04CDC">
      <w:pPr>
        <w:numPr>
          <w:ilvl w:val="0"/>
          <w:numId w:val="88"/>
        </w:numPr>
        <w:jc w:val="both"/>
        <w:rPr>
          <w:rFonts w:cs="Arial"/>
          <w:szCs w:val="22"/>
          <w:lang w:val="fr-CH" w:eastAsia="en-US"/>
        </w:rPr>
      </w:pPr>
      <w:r w:rsidRPr="00BA6F19">
        <w:rPr>
          <w:rFonts w:cs="Arial"/>
          <w:iCs w:val="0"/>
          <w:szCs w:val="22"/>
          <w:lang w:val="fr-CH" w:eastAsia="en-US"/>
        </w:rPr>
        <w:t>Les dates de livraison</w:t>
      </w:r>
      <w:r w:rsidR="001849BE">
        <w:rPr>
          <w:rFonts w:cs="Arial"/>
          <w:iCs w:val="0"/>
          <w:szCs w:val="22"/>
          <w:lang w:val="fr-CH" w:eastAsia="en-US"/>
        </w:rPr>
        <w:t>s</w:t>
      </w:r>
      <w:r w:rsidRPr="00BA6F19">
        <w:rPr>
          <w:rFonts w:cs="Arial"/>
          <w:iCs w:val="0"/>
          <w:szCs w:val="22"/>
          <w:lang w:val="fr-CH" w:eastAsia="en-US"/>
        </w:rPr>
        <w:t xml:space="preserve"> officielle</w:t>
      </w:r>
      <w:r w:rsidR="001849BE">
        <w:rPr>
          <w:rFonts w:cs="Arial"/>
          <w:iCs w:val="0"/>
          <w:szCs w:val="22"/>
          <w:lang w:val="fr-CH" w:eastAsia="en-US"/>
        </w:rPr>
        <w:t>s</w:t>
      </w:r>
      <w:r w:rsidRPr="00BA6F19">
        <w:rPr>
          <w:rFonts w:cs="Arial"/>
          <w:iCs w:val="0"/>
          <w:szCs w:val="22"/>
          <w:lang w:val="fr-CH" w:eastAsia="en-US"/>
        </w:rPr>
        <w:t xml:space="preserve"> </w:t>
      </w:r>
      <w:r w:rsidR="00761703" w:rsidRPr="00BA6F19">
        <w:rPr>
          <w:rFonts w:cs="Arial"/>
          <w:iCs w:val="0"/>
          <w:szCs w:val="22"/>
          <w:lang w:val="fr-CH" w:eastAsia="en-US"/>
        </w:rPr>
        <w:t>trimestrielle</w:t>
      </w:r>
      <w:r w:rsidR="001849BE">
        <w:rPr>
          <w:rFonts w:cs="Arial"/>
          <w:iCs w:val="0"/>
          <w:szCs w:val="22"/>
          <w:lang w:val="fr-CH" w:eastAsia="en-US"/>
        </w:rPr>
        <w:t>s</w:t>
      </w:r>
      <w:r w:rsidR="00761703" w:rsidRPr="00BA6F19">
        <w:rPr>
          <w:rFonts w:cs="Arial"/>
          <w:szCs w:val="22"/>
          <w:lang w:val="fr-CH" w:eastAsia="en-US"/>
        </w:rPr>
        <w:t>.</w:t>
      </w:r>
    </w:p>
    <w:p w:rsidR="00EF4006" w:rsidRPr="00BA6F19" w:rsidRDefault="00EF4006" w:rsidP="007A6040">
      <w:pPr>
        <w:jc w:val="both"/>
        <w:rPr>
          <w:rFonts w:cs="Arial"/>
          <w:szCs w:val="22"/>
          <w:lang w:val="fr-CH" w:eastAsia="en-US"/>
        </w:rPr>
      </w:pPr>
      <w:r w:rsidRPr="00BA6F19">
        <w:rPr>
          <w:rFonts w:cs="Arial"/>
          <w:iCs w:val="0"/>
          <w:szCs w:val="22"/>
          <w:lang w:val="fr-CH" w:eastAsia="en-US"/>
        </w:rPr>
        <w:t> </w:t>
      </w:r>
    </w:p>
    <w:p w:rsidR="00EF4006" w:rsidRPr="00BA6F19" w:rsidRDefault="00EF4006" w:rsidP="007A6040">
      <w:pPr>
        <w:jc w:val="both"/>
        <w:rPr>
          <w:rFonts w:cs="Arial"/>
          <w:iCs w:val="0"/>
          <w:szCs w:val="22"/>
          <w:lang w:val="fr-CH" w:eastAsia="en-US"/>
        </w:rPr>
      </w:pPr>
      <w:r w:rsidRPr="00BA6F19">
        <w:rPr>
          <w:rFonts w:cs="Arial"/>
          <w:iCs w:val="0"/>
          <w:szCs w:val="22"/>
          <w:lang w:val="fr-CH" w:eastAsia="en-US"/>
        </w:rPr>
        <w:t>Il met à disposition des communes :</w:t>
      </w:r>
      <w:r w:rsidR="00211895" w:rsidRPr="00211895">
        <w:rPr>
          <w:noProof/>
          <w:lang w:val="fr-CH" w:eastAsia="fr-CH"/>
        </w:rPr>
        <w:t xml:space="preserve"> </w:t>
      </w:r>
    </w:p>
    <w:p w:rsidR="00761703" w:rsidRPr="00BA6F19" w:rsidRDefault="00761703" w:rsidP="007A6040">
      <w:pPr>
        <w:jc w:val="both"/>
        <w:rPr>
          <w:rFonts w:cs="Arial"/>
          <w:szCs w:val="22"/>
          <w:lang w:val="fr-CH" w:eastAsia="en-US"/>
        </w:rPr>
      </w:pPr>
    </w:p>
    <w:p w:rsidR="00EF4006" w:rsidRPr="00BA6F19" w:rsidRDefault="00EF4006" w:rsidP="00E04CDC">
      <w:pPr>
        <w:numPr>
          <w:ilvl w:val="0"/>
          <w:numId w:val="89"/>
        </w:numPr>
        <w:jc w:val="both"/>
        <w:rPr>
          <w:rFonts w:cs="Arial"/>
          <w:iCs w:val="0"/>
          <w:szCs w:val="22"/>
          <w:lang w:val="fr-CH" w:eastAsia="en-US"/>
        </w:rPr>
      </w:pPr>
      <w:r w:rsidRPr="00BA6F19">
        <w:rPr>
          <w:rFonts w:cs="Arial"/>
          <w:iCs w:val="0"/>
          <w:szCs w:val="22"/>
          <w:lang w:val="fr-CH" w:eastAsia="en-US"/>
        </w:rPr>
        <w:t>Une infrastructure technique offrant un service de validation (</w:t>
      </w:r>
      <w:r w:rsidR="00F95ACE" w:rsidRPr="00BA6F19">
        <w:rPr>
          <w:rFonts w:cs="Arial"/>
          <w:iCs w:val="0"/>
          <w:szCs w:val="22"/>
          <w:lang w:val="fr-CH" w:eastAsia="en-US"/>
        </w:rPr>
        <w:t>eCH94</w:t>
      </w:r>
      <w:r w:rsidRPr="00BA6F19">
        <w:rPr>
          <w:rFonts w:cs="Arial"/>
          <w:iCs w:val="0"/>
          <w:szCs w:val="22"/>
          <w:lang w:val="fr-CH" w:eastAsia="en-US"/>
        </w:rPr>
        <w:t>) et un service pour les livraisons officielles (</w:t>
      </w:r>
      <w:r w:rsidR="00F95ACE" w:rsidRPr="00BA6F19">
        <w:rPr>
          <w:rFonts w:cs="Arial"/>
          <w:iCs w:val="0"/>
          <w:szCs w:val="22"/>
          <w:lang w:val="fr-CH" w:eastAsia="en-US"/>
        </w:rPr>
        <w:t>eCH</w:t>
      </w:r>
      <w:r w:rsidRPr="00BA6F19">
        <w:rPr>
          <w:rFonts w:cs="Arial"/>
          <w:iCs w:val="0"/>
          <w:szCs w:val="22"/>
          <w:lang w:val="fr-CH" w:eastAsia="en-US"/>
        </w:rPr>
        <w:t>99). Ces deux services fonctionnent de manière identique et génèrent automatiquement un rapport listant les incohérences dans les données des RdH sous forme d’erreurs ou d’avertissements.</w:t>
      </w:r>
    </w:p>
    <w:p w:rsidR="00684537" w:rsidRDefault="00EF4006" w:rsidP="00E04CDC">
      <w:pPr>
        <w:numPr>
          <w:ilvl w:val="0"/>
          <w:numId w:val="89"/>
        </w:numPr>
        <w:jc w:val="both"/>
        <w:rPr>
          <w:rFonts w:cs="Arial"/>
          <w:iCs w:val="0"/>
          <w:szCs w:val="22"/>
          <w:lang w:val="fr-CH" w:eastAsia="en-US"/>
        </w:rPr>
      </w:pPr>
      <w:r w:rsidRPr="00BA6F19">
        <w:rPr>
          <w:rFonts w:cs="Arial"/>
          <w:szCs w:val="22"/>
          <w:lang w:val="fr-CH" w:eastAsia="en-US"/>
        </w:rPr>
        <w:t xml:space="preserve">Une plate-forme </w:t>
      </w:r>
      <w:r w:rsidRPr="00BA6F19">
        <w:rPr>
          <w:rFonts w:cs="Arial"/>
          <w:iCs w:val="0"/>
          <w:szCs w:val="22"/>
          <w:lang w:val="fr-CH" w:eastAsia="en-US"/>
        </w:rPr>
        <w:t>pour l’échange sécurisé (sedex) de données entre les services administratifs.</w:t>
      </w:r>
    </w:p>
    <w:p w:rsidR="00437026" w:rsidRPr="00035DA0" w:rsidRDefault="00437026" w:rsidP="00E04CDC">
      <w:pPr>
        <w:numPr>
          <w:ilvl w:val="0"/>
          <w:numId w:val="89"/>
        </w:numPr>
        <w:jc w:val="both"/>
        <w:rPr>
          <w:rFonts w:cs="Arial"/>
          <w:iCs w:val="0"/>
          <w:szCs w:val="22"/>
          <w:lang w:val="fr-CH" w:eastAsia="en-US"/>
        </w:rPr>
      </w:pPr>
      <w:r w:rsidRPr="00035DA0">
        <w:rPr>
          <w:rFonts w:cs="Arial"/>
          <w:iCs w:val="0"/>
          <w:szCs w:val="22"/>
          <w:lang w:val="fr-CH" w:eastAsia="en-US"/>
        </w:rPr>
        <w:t>Une infrastructure technique permettant aux communes de mettre à jour leurs données dans le Registre fédéral des bâtiments (</w:t>
      </w:r>
      <w:hyperlink r:id="rId41" w:history="1">
        <w:r w:rsidRPr="00E66C0E">
          <w:rPr>
            <w:rStyle w:val="Lienhypertexte"/>
            <w:rFonts w:cs="Arial"/>
            <w:iCs w:val="0"/>
            <w:szCs w:val="22"/>
            <w:lang w:val="fr-CH" w:eastAsia="en-US"/>
          </w:rPr>
          <w:t>RegBL</w:t>
        </w:r>
      </w:hyperlink>
      <w:r w:rsidRPr="00035DA0">
        <w:rPr>
          <w:rFonts w:cs="Arial"/>
          <w:iCs w:val="0"/>
          <w:szCs w:val="22"/>
          <w:lang w:val="fr-CH" w:eastAsia="en-US"/>
        </w:rPr>
        <w:t>) et les intégrer dans leur registre des habitants (export/webservices).</w:t>
      </w:r>
    </w:p>
    <w:p w:rsidR="00EF4006" w:rsidRPr="00BA6F19" w:rsidRDefault="00EF4006" w:rsidP="007A6040">
      <w:pPr>
        <w:jc w:val="both"/>
        <w:rPr>
          <w:rFonts w:cs="Arial"/>
          <w:szCs w:val="22"/>
          <w:lang w:val="fr-CH" w:eastAsia="en-US"/>
        </w:rPr>
      </w:pPr>
    </w:p>
    <w:p w:rsidR="00EF4006" w:rsidRPr="00BA6F19" w:rsidRDefault="00EF4006" w:rsidP="001F3DC2">
      <w:pPr>
        <w:pStyle w:val="Titre3"/>
      </w:pPr>
      <w:bookmarkStart w:id="301" w:name="_Toc278291286"/>
      <w:bookmarkStart w:id="302" w:name="_Toc52284413"/>
      <w:r w:rsidRPr="00BA6F19">
        <w:t xml:space="preserve">Le Service </w:t>
      </w:r>
      <w:r w:rsidR="001849BE">
        <w:t xml:space="preserve">cantonal </w:t>
      </w:r>
      <w:r w:rsidRPr="00BA6F19">
        <w:t>de la statistique (SStat)</w:t>
      </w:r>
      <w:bookmarkEnd w:id="301"/>
      <w:bookmarkEnd w:id="302"/>
    </w:p>
    <w:p w:rsidR="00684537" w:rsidRPr="00BA6F19" w:rsidRDefault="00684537" w:rsidP="007A6040">
      <w:pPr>
        <w:jc w:val="both"/>
        <w:rPr>
          <w:rFonts w:cs="Arial"/>
          <w:highlight w:val="lightGray"/>
          <w:lang w:val="fr-CH" w:eastAsia="fr-CH"/>
        </w:rPr>
      </w:pPr>
    </w:p>
    <w:p w:rsidR="00EF4006" w:rsidRPr="00BA6F19" w:rsidRDefault="00EF4006" w:rsidP="007A6040">
      <w:pPr>
        <w:jc w:val="both"/>
        <w:rPr>
          <w:rFonts w:cs="Arial"/>
          <w:iCs w:val="0"/>
          <w:szCs w:val="22"/>
          <w:lang w:val="fr-CH" w:eastAsia="en-US"/>
        </w:rPr>
      </w:pPr>
      <w:r w:rsidRPr="00BA6F19">
        <w:rPr>
          <w:rFonts w:cs="Arial"/>
          <w:iCs w:val="0"/>
          <w:szCs w:val="22"/>
          <w:lang w:val="fr-CH" w:eastAsia="en-US"/>
        </w:rPr>
        <w:t>Le SStat :</w:t>
      </w:r>
    </w:p>
    <w:p w:rsidR="006D5093" w:rsidRPr="00BA6F19" w:rsidRDefault="006D5093" w:rsidP="007A6040">
      <w:pPr>
        <w:jc w:val="both"/>
        <w:rPr>
          <w:rFonts w:cs="Arial"/>
          <w:szCs w:val="22"/>
          <w:lang w:val="fr-CH" w:eastAsia="en-US"/>
        </w:rPr>
      </w:pPr>
    </w:p>
    <w:p w:rsidR="00EF4006" w:rsidRPr="00BA6F19" w:rsidRDefault="00EF4006" w:rsidP="00E04CDC">
      <w:pPr>
        <w:numPr>
          <w:ilvl w:val="0"/>
          <w:numId w:val="90"/>
        </w:numPr>
        <w:jc w:val="both"/>
        <w:rPr>
          <w:rFonts w:cs="Arial"/>
          <w:szCs w:val="22"/>
          <w:lang w:val="fr-CH" w:eastAsia="en-US"/>
        </w:rPr>
      </w:pPr>
      <w:r w:rsidRPr="00BA6F19">
        <w:rPr>
          <w:rFonts w:cs="Arial"/>
          <w:iCs w:val="0"/>
          <w:szCs w:val="22"/>
          <w:lang w:val="fr-CH" w:eastAsia="en-US"/>
        </w:rPr>
        <w:t xml:space="preserve">Collabore avec le </w:t>
      </w:r>
      <w:r w:rsidR="001849BE">
        <w:rPr>
          <w:rFonts w:cs="Arial"/>
          <w:iCs w:val="0"/>
          <w:szCs w:val="22"/>
          <w:lang w:val="fr-CH" w:eastAsia="en-US"/>
        </w:rPr>
        <w:t>SPoMi</w:t>
      </w:r>
      <w:r w:rsidRPr="00BA6F19">
        <w:rPr>
          <w:rFonts w:cs="Arial"/>
          <w:iCs w:val="0"/>
          <w:szCs w:val="22"/>
          <w:lang w:val="fr-CH" w:eastAsia="en-US"/>
        </w:rPr>
        <w:t xml:space="preserve"> afin de maintenir la qualité demandée par l’OFS pour les données des RdH</w:t>
      </w:r>
      <w:r w:rsidR="006D5093" w:rsidRPr="00BA6F19">
        <w:rPr>
          <w:rFonts w:cs="Arial"/>
          <w:szCs w:val="22"/>
          <w:lang w:val="fr-CH" w:eastAsia="en-US"/>
        </w:rPr>
        <w:t>.</w:t>
      </w:r>
    </w:p>
    <w:p w:rsidR="00EF4006" w:rsidRPr="00BA6F19" w:rsidRDefault="001849BE" w:rsidP="00E04CDC">
      <w:pPr>
        <w:numPr>
          <w:ilvl w:val="0"/>
          <w:numId w:val="90"/>
        </w:numPr>
        <w:jc w:val="both"/>
        <w:rPr>
          <w:rFonts w:cs="Arial"/>
          <w:szCs w:val="22"/>
          <w:lang w:val="fr-CH" w:eastAsia="en-US"/>
        </w:rPr>
      </w:pPr>
      <w:r>
        <w:rPr>
          <w:rFonts w:cs="Arial"/>
          <w:iCs w:val="0"/>
          <w:szCs w:val="22"/>
          <w:lang w:val="fr-CH" w:eastAsia="en-US"/>
        </w:rPr>
        <w:t>Détermine</w:t>
      </w:r>
      <w:r w:rsidRPr="00BA6F19">
        <w:rPr>
          <w:rFonts w:cs="Arial"/>
          <w:iCs w:val="0"/>
          <w:szCs w:val="22"/>
          <w:lang w:val="fr-CH" w:eastAsia="en-US"/>
        </w:rPr>
        <w:t xml:space="preserve"> </w:t>
      </w:r>
      <w:r w:rsidR="00EF4006" w:rsidRPr="00BA6F19">
        <w:rPr>
          <w:rFonts w:cs="Arial"/>
          <w:iCs w:val="0"/>
          <w:szCs w:val="22"/>
          <w:lang w:val="fr-CH" w:eastAsia="en-US"/>
        </w:rPr>
        <w:t>la population dite « légale », qui fait l’objet d’une ordonnance du Conseil d’Etat</w:t>
      </w:r>
      <w:r w:rsidR="006D5093" w:rsidRPr="00BA6F19">
        <w:rPr>
          <w:rFonts w:cs="Arial"/>
          <w:szCs w:val="22"/>
          <w:lang w:val="fr-CH" w:eastAsia="en-US"/>
        </w:rPr>
        <w:t>.</w:t>
      </w:r>
    </w:p>
    <w:p w:rsidR="00EF4006" w:rsidRPr="00035DA0" w:rsidRDefault="00437026" w:rsidP="00E04CDC">
      <w:pPr>
        <w:numPr>
          <w:ilvl w:val="0"/>
          <w:numId w:val="90"/>
        </w:numPr>
        <w:jc w:val="both"/>
        <w:rPr>
          <w:rFonts w:cs="Arial"/>
          <w:szCs w:val="22"/>
          <w:lang w:val="fr-CH" w:eastAsia="en-US"/>
        </w:rPr>
      </w:pPr>
      <w:r w:rsidRPr="00035DA0">
        <w:rPr>
          <w:rFonts w:cs="Arial"/>
          <w:iCs w:val="0"/>
          <w:szCs w:val="22"/>
          <w:lang w:val="fr-CH" w:eastAsia="en-US"/>
        </w:rPr>
        <w:t>soutient les communes dans la mise à jour de leurs données dans le</w:t>
      </w:r>
      <w:r w:rsidR="00EF4006" w:rsidRPr="00035DA0">
        <w:rPr>
          <w:rFonts w:cs="Arial"/>
          <w:iCs w:val="0"/>
          <w:szCs w:val="22"/>
          <w:lang w:val="fr-CH" w:eastAsia="en-US"/>
        </w:rPr>
        <w:t xml:space="preserve"> Registre fédéral des bâtiments </w:t>
      </w:r>
      <w:r w:rsidR="00A427E6" w:rsidRPr="00035DA0">
        <w:rPr>
          <w:rFonts w:cs="Arial"/>
          <w:iCs w:val="0"/>
          <w:szCs w:val="22"/>
          <w:lang w:val="fr-CH" w:eastAsia="en-US"/>
        </w:rPr>
        <w:t>(</w:t>
      </w:r>
      <w:hyperlink r:id="rId42" w:history="1">
        <w:r w:rsidR="00A427E6" w:rsidRPr="00E66C0E">
          <w:rPr>
            <w:rStyle w:val="Lienhypertexte"/>
            <w:rFonts w:cs="Arial"/>
            <w:iCs w:val="0"/>
            <w:szCs w:val="22"/>
            <w:lang w:val="fr-CH" w:eastAsia="en-US"/>
          </w:rPr>
          <w:t>RegBL</w:t>
        </w:r>
      </w:hyperlink>
      <w:r w:rsidR="00A427E6" w:rsidRPr="00035DA0">
        <w:rPr>
          <w:rFonts w:cs="Arial"/>
          <w:iCs w:val="0"/>
          <w:szCs w:val="22"/>
          <w:lang w:val="fr-CH" w:eastAsia="en-US"/>
        </w:rPr>
        <w:t>)</w:t>
      </w:r>
    </w:p>
    <w:p w:rsidR="00EF4006" w:rsidRPr="00BA6F19" w:rsidRDefault="00EF4006" w:rsidP="00E04CDC">
      <w:pPr>
        <w:numPr>
          <w:ilvl w:val="0"/>
          <w:numId w:val="90"/>
        </w:numPr>
        <w:jc w:val="both"/>
        <w:rPr>
          <w:rFonts w:cs="Arial"/>
          <w:szCs w:val="22"/>
          <w:lang w:val="fr-CH" w:eastAsia="en-US"/>
        </w:rPr>
      </w:pPr>
      <w:r w:rsidRPr="00BA6F19">
        <w:rPr>
          <w:rFonts w:cs="Arial"/>
          <w:szCs w:val="22"/>
          <w:lang w:val="fr-CH" w:eastAsia="en-US"/>
        </w:rPr>
        <w:t xml:space="preserve">Sur demande, transmet aux régies, les EGID/EWID des bâtiments dont </w:t>
      </w:r>
      <w:r w:rsidRPr="00BA6F19">
        <w:rPr>
          <w:rFonts w:cs="Arial"/>
          <w:iCs w:val="0"/>
          <w:szCs w:val="22"/>
          <w:lang w:val="fr-CH" w:eastAsia="en-US"/>
        </w:rPr>
        <w:t>elles</w:t>
      </w:r>
      <w:r w:rsidRPr="00BA6F19">
        <w:rPr>
          <w:rFonts w:cs="Arial"/>
          <w:szCs w:val="22"/>
          <w:lang w:val="fr-CH" w:eastAsia="en-US"/>
        </w:rPr>
        <w:t xml:space="preserve"> ont la gestion</w:t>
      </w:r>
      <w:r w:rsidR="006D5093" w:rsidRPr="00BA6F19">
        <w:rPr>
          <w:rFonts w:cs="Arial"/>
          <w:szCs w:val="22"/>
          <w:lang w:val="fr-CH" w:eastAsia="en-US"/>
        </w:rPr>
        <w:t>.</w:t>
      </w:r>
    </w:p>
    <w:bookmarkEnd w:id="298"/>
    <w:p w:rsidR="00EF4006" w:rsidRPr="00BA6F19" w:rsidRDefault="00EF4006" w:rsidP="007A6040">
      <w:pPr>
        <w:jc w:val="both"/>
      </w:pPr>
    </w:p>
    <w:p w:rsidR="00EF4006" w:rsidRPr="00BA6F19" w:rsidRDefault="00EF4006" w:rsidP="00D1270C">
      <w:pPr>
        <w:pStyle w:val="Titre2"/>
      </w:pPr>
      <w:bookmarkStart w:id="303" w:name="_Toc278351797"/>
      <w:bookmarkStart w:id="304" w:name="_Toc52284414"/>
      <w:r w:rsidRPr="00BA6F19">
        <w:t>SITel</w:t>
      </w:r>
      <w:bookmarkEnd w:id="303"/>
      <w:bookmarkEnd w:id="304"/>
    </w:p>
    <w:p w:rsidR="006D5093" w:rsidRPr="00BA6F19" w:rsidRDefault="006D5093" w:rsidP="007A6040">
      <w:pPr>
        <w:jc w:val="both"/>
        <w:rPr>
          <w:rFonts w:cs="Arial"/>
          <w:lang w:val="fr-CH" w:eastAsia="fr-CH"/>
        </w:rPr>
      </w:pPr>
    </w:p>
    <w:p w:rsidR="00EF4006" w:rsidRPr="00BA6F19" w:rsidRDefault="00EF4006" w:rsidP="00E04CDC">
      <w:pPr>
        <w:numPr>
          <w:ilvl w:val="0"/>
          <w:numId w:val="87"/>
        </w:numPr>
        <w:jc w:val="both"/>
        <w:rPr>
          <w:rFonts w:cs="Arial"/>
          <w:lang w:val="fr-CH"/>
        </w:rPr>
      </w:pPr>
      <w:r w:rsidRPr="00BA6F19">
        <w:rPr>
          <w:rFonts w:cs="Arial"/>
          <w:lang w:val="fr-CH"/>
        </w:rPr>
        <w:t>Développe une solution informatique (FriPers) permettant au canton de livrer les do</w:t>
      </w:r>
      <w:r w:rsidR="006D5093" w:rsidRPr="00BA6F19">
        <w:rPr>
          <w:rFonts w:cs="Arial"/>
          <w:lang w:val="fr-CH"/>
        </w:rPr>
        <w:t>nnées des RdH communaux à l’OFS.</w:t>
      </w:r>
    </w:p>
    <w:p w:rsidR="00EF4006" w:rsidRPr="00BA6F19" w:rsidRDefault="00EF4006" w:rsidP="00E04CDC">
      <w:pPr>
        <w:numPr>
          <w:ilvl w:val="0"/>
          <w:numId w:val="87"/>
        </w:numPr>
        <w:jc w:val="both"/>
        <w:rPr>
          <w:rFonts w:cs="Arial"/>
          <w:lang w:val="fr-CH"/>
        </w:rPr>
      </w:pPr>
      <w:r w:rsidRPr="00BA6F19">
        <w:rPr>
          <w:rFonts w:cs="Arial"/>
          <w:lang w:val="fr-CH"/>
        </w:rPr>
        <w:t>Emet des directives techniques de manière à ce que les fournisseurs de logiciels communaux développent des solutions informatiques permettant à FriPers de refléter l’exact contenu des RdH communaux</w:t>
      </w:r>
      <w:r w:rsidR="003D6DA5" w:rsidRPr="00BA6F19">
        <w:rPr>
          <w:rFonts w:cs="Arial"/>
          <w:lang w:val="fr-CH"/>
        </w:rPr>
        <w:t>.</w:t>
      </w:r>
    </w:p>
    <w:p w:rsidR="00471229" w:rsidRDefault="00471229">
      <w:pPr>
        <w:rPr>
          <w:rFonts w:cs="Arial"/>
          <w:lang w:val="fr-CH"/>
        </w:rPr>
      </w:pPr>
      <w:bookmarkStart w:id="305" w:name="_Toc278276803"/>
      <w:bookmarkStart w:id="306" w:name="_Toc278277533"/>
      <w:bookmarkStart w:id="307" w:name="_Toc278278263"/>
      <w:bookmarkStart w:id="308" w:name="_Toc278278993"/>
      <w:bookmarkStart w:id="309" w:name="_Toc278288938"/>
      <w:bookmarkStart w:id="310" w:name="_Toc278289721"/>
      <w:bookmarkStart w:id="311" w:name="_Toc278290504"/>
      <w:bookmarkStart w:id="312" w:name="_Toc278291288"/>
      <w:bookmarkStart w:id="313" w:name="_Toc278351798"/>
      <w:bookmarkStart w:id="314" w:name="_Toc278276804"/>
      <w:bookmarkStart w:id="315" w:name="_Toc278277534"/>
      <w:bookmarkStart w:id="316" w:name="_Toc278278264"/>
      <w:bookmarkStart w:id="317" w:name="_Toc278278994"/>
      <w:bookmarkStart w:id="318" w:name="_Toc278288939"/>
      <w:bookmarkStart w:id="319" w:name="_Toc278289722"/>
      <w:bookmarkStart w:id="320" w:name="_Toc278290505"/>
      <w:bookmarkStart w:id="321" w:name="_Toc278291289"/>
      <w:bookmarkStart w:id="322" w:name="_Toc278351799"/>
      <w:bookmarkStart w:id="323" w:name="_Toc278276805"/>
      <w:bookmarkStart w:id="324" w:name="_Toc278277535"/>
      <w:bookmarkStart w:id="325" w:name="_Toc278278265"/>
      <w:bookmarkStart w:id="326" w:name="_Toc278278995"/>
      <w:bookmarkStart w:id="327" w:name="_Toc278288940"/>
      <w:bookmarkStart w:id="328" w:name="_Toc278289723"/>
      <w:bookmarkStart w:id="329" w:name="_Toc278290506"/>
      <w:bookmarkStart w:id="330" w:name="_Toc278291290"/>
      <w:bookmarkStart w:id="331" w:name="_Toc278351800"/>
      <w:bookmarkStart w:id="332" w:name="_Toc278276806"/>
      <w:bookmarkStart w:id="333" w:name="_Toc278277536"/>
      <w:bookmarkStart w:id="334" w:name="_Toc278278266"/>
      <w:bookmarkStart w:id="335" w:name="_Toc278278996"/>
      <w:bookmarkStart w:id="336" w:name="_Toc278288941"/>
      <w:bookmarkStart w:id="337" w:name="_Toc278289724"/>
      <w:bookmarkStart w:id="338" w:name="_Toc278290507"/>
      <w:bookmarkStart w:id="339" w:name="_Toc278291291"/>
      <w:bookmarkStart w:id="340" w:name="_Toc278351801"/>
      <w:bookmarkStart w:id="341" w:name="_Toc278202857"/>
      <w:bookmarkStart w:id="342" w:name="_Toc278203178"/>
      <w:bookmarkStart w:id="343" w:name="_Toc278208724"/>
      <w:bookmarkStart w:id="344" w:name="_Toc278209338"/>
      <w:bookmarkStart w:id="345" w:name="_Toc278209984"/>
      <w:bookmarkStart w:id="346" w:name="_Toc278210786"/>
      <w:bookmarkStart w:id="347" w:name="_Toc278211431"/>
      <w:bookmarkStart w:id="348" w:name="_Toc278212259"/>
      <w:bookmarkStart w:id="349" w:name="_Toc278269289"/>
      <w:bookmarkStart w:id="350" w:name="_Toc278276807"/>
      <w:bookmarkStart w:id="351" w:name="_Toc278277537"/>
      <w:bookmarkStart w:id="352" w:name="_Toc278278267"/>
      <w:bookmarkStart w:id="353" w:name="_Toc278278997"/>
      <w:bookmarkStart w:id="354" w:name="_Toc278288942"/>
      <w:bookmarkStart w:id="355" w:name="_Toc278289725"/>
      <w:bookmarkStart w:id="356" w:name="_Toc278290508"/>
      <w:bookmarkStart w:id="357" w:name="_Toc278291292"/>
      <w:bookmarkStart w:id="358" w:name="_Toc278351802"/>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Pr>
          <w:rFonts w:cs="Arial"/>
          <w:lang w:val="fr-CH"/>
        </w:rPr>
        <w:br w:type="page"/>
      </w:r>
    </w:p>
    <w:p w:rsidR="00EF45C2" w:rsidRPr="00211895" w:rsidRDefault="008108FE" w:rsidP="00EF45C2">
      <w:pPr>
        <w:pStyle w:val="Titre1"/>
      </w:pPr>
      <w:bookmarkStart w:id="359" w:name="_Délais"/>
      <w:bookmarkStart w:id="360" w:name="_Toc52284415"/>
      <w:bookmarkEnd w:id="359"/>
      <w:r>
        <w:rPr>
          <w:rFonts w:cs="Times New Roman"/>
          <w:noProof/>
        </w:rPr>
        <w:lastRenderedPageBreak/>
        <w:drawing>
          <wp:anchor distT="0" distB="0" distL="114300" distR="114300" simplePos="0" relativeHeight="251597312" behindDoc="0" locked="0" layoutInCell="1" allowOverlap="1" wp14:anchorId="1BD4A8AA" wp14:editId="4857475E">
            <wp:simplePos x="0" y="0"/>
            <wp:positionH relativeFrom="rightMargin">
              <wp:posOffset>76200</wp:posOffset>
            </wp:positionH>
            <wp:positionV relativeFrom="paragraph">
              <wp:posOffset>-504825</wp:posOffset>
            </wp:positionV>
            <wp:extent cx="738505" cy="408940"/>
            <wp:effectExtent l="0" t="0" r="4445" b="0"/>
            <wp:wrapNone/>
            <wp:docPr id="82" name="Image 8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43EFE" w:rsidRPr="00BA6F19">
        <w:t>Délais</w:t>
      </w:r>
      <w:bookmarkEnd w:id="360"/>
    </w:p>
    <w:p w:rsidR="00EF45C2" w:rsidRPr="00BA6F19" w:rsidRDefault="00D43EFE" w:rsidP="00D1270C">
      <w:pPr>
        <w:pStyle w:val="Titre2"/>
      </w:pPr>
      <w:bookmarkStart w:id="361" w:name="_Toc268860371"/>
      <w:bookmarkStart w:id="362" w:name="_Toc268860392"/>
      <w:bookmarkStart w:id="363" w:name="_Toc268860677"/>
      <w:bookmarkStart w:id="364" w:name="_Toc269389657"/>
      <w:bookmarkStart w:id="365" w:name="_Toc269397551"/>
      <w:bookmarkStart w:id="366" w:name="_Toc269469586"/>
      <w:bookmarkStart w:id="367" w:name="_Toc269477520"/>
      <w:bookmarkStart w:id="368" w:name="_Toc269816111"/>
      <w:bookmarkStart w:id="369" w:name="_Toc269818468"/>
      <w:bookmarkStart w:id="370" w:name="_Toc269818896"/>
      <w:bookmarkStart w:id="371" w:name="_Toc269819515"/>
      <w:bookmarkStart w:id="372" w:name="_Toc269819768"/>
      <w:bookmarkStart w:id="373" w:name="_Toc269820824"/>
      <w:bookmarkStart w:id="374" w:name="_Toc269823380"/>
      <w:bookmarkStart w:id="375" w:name="_Toc269823497"/>
      <w:bookmarkStart w:id="376" w:name="_Toc269823757"/>
      <w:bookmarkStart w:id="377" w:name="_Loi_fédérale_sur"/>
      <w:bookmarkStart w:id="378" w:name="_Toc52284416"/>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BA6F19">
        <w:t>Bases légales</w:t>
      </w:r>
      <w:bookmarkEnd w:id="378"/>
    </w:p>
    <w:p w:rsidR="00EF45C2" w:rsidRPr="00BA6F19" w:rsidRDefault="00EF45C2" w:rsidP="00EF45C2">
      <w:pPr>
        <w:rPr>
          <w:rFonts w:cs="Arial"/>
          <w:lang w:val="fr-CH"/>
        </w:rPr>
      </w:pPr>
    </w:p>
    <w:p w:rsidR="002023F1" w:rsidRPr="007A6040" w:rsidRDefault="00877045" w:rsidP="00E04CDC">
      <w:pPr>
        <w:pStyle w:val="Default"/>
        <w:numPr>
          <w:ilvl w:val="0"/>
          <w:numId w:val="24"/>
        </w:numPr>
        <w:rPr>
          <w:rFonts w:ascii="Arial" w:hAnsi="Arial" w:cs="Arial"/>
          <w:b/>
          <w:bCs/>
        </w:rPr>
      </w:pPr>
      <w:r>
        <w:tab/>
      </w:r>
      <w:hyperlink r:id="rId43" w:history="1">
        <w:r w:rsidRPr="007A6040">
          <w:rPr>
            <w:rStyle w:val="Lienhypertexte"/>
            <w:rFonts w:ascii="Arial" w:hAnsi="Arial" w:cs="Arial"/>
            <w:b/>
            <w:bCs/>
          </w:rPr>
          <w:t>Loi sur le contrôle des habitants (LCH)</w:t>
        </w:r>
      </w:hyperlink>
    </w:p>
    <w:p w:rsidR="00E23C35" w:rsidRPr="00BA6F19" w:rsidRDefault="00E23C35" w:rsidP="00EF45C2">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E23C35" w:rsidRPr="00BA6F19" w:rsidTr="002B3610">
        <w:tc>
          <w:tcPr>
            <w:tcW w:w="9212" w:type="dxa"/>
            <w:shd w:val="clear" w:color="auto" w:fill="F2F2F2"/>
          </w:tcPr>
          <w:p w:rsidR="00E23C35" w:rsidRPr="00BA6F19" w:rsidRDefault="00E23C35" w:rsidP="002B3610">
            <w:pPr>
              <w:autoSpaceDE w:val="0"/>
              <w:autoSpaceDN w:val="0"/>
              <w:adjustRightInd w:val="0"/>
              <w:rPr>
                <w:rFonts w:cs="Arial"/>
                <w:b/>
                <w:bCs/>
                <w:iCs w:val="0"/>
                <w:szCs w:val="22"/>
                <w:lang w:val="fr-CH" w:eastAsia="fr-CH"/>
              </w:rPr>
            </w:pPr>
          </w:p>
          <w:p w:rsidR="003E1DE0" w:rsidRPr="00BA6F19" w:rsidRDefault="003E1DE0" w:rsidP="003E1DE0">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sz w:val="22"/>
                <w:szCs w:val="22"/>
                <w:lang w:val="fr-CH"/>
              </w:rPr>
              <w:t>Déclaration d'arrivée</w:t>
            </w:r>
          </w:p>
          <w:p w:rsidR="003E1DE0" w:rsidRPr="00BA6F19" w:rsidRDefault="003E1DE0" w:rsidP="003E1DE0">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rsidR="003E1DE0" w:rsidRPr="00BA6F19" w:rsidRDefault="003E1DE0" w:rsidP="003E1DE0">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rsidR="00E23C35" w:rsidRPr="00BA6F19" w:rsidRDefault="003E1DE0" w:rsidP="00951A97">
            <w:pPr>
              <w:autoSpaceDE w:val="0"/>
              <w:autoSpaceDN w:val="0"/>
              <w:adjustRightInd w:val="0"/>
              <w:rPr>
                <w:rFonts w:cs="Arial"/>
                <w:lang w:val="fr-CH"/>
              </w:rPr>
            </w:pPr>
            <w:r w:rsidRPr="00BA6F19">
              <w:rPr>
                <w:rFonts w:cs="Arial"/>
                <w:iCs w:val="0"/>
                <w:color w:val="000000"/>
                <w:szCs w:val="22"/>
                <w:vertAlign w:val="superscript"/>
                <w:lang w:val="fr-CH"/>
              </w:rPr>
              <w:t>2</w:t>
            </w:r>
            <w:r w:rsidRPr="00BA6F19">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cs="Arial"/>
                <w:lang w:val="fr-CH"/>
              </w:rPr>
              <w:br/>
            </w:r>
          </w:p>
        </w:tc>
      </w:tr>
      <w:tr w:rsidR="003E1DE0" w:rsidRPr="00BA6F19" w:rsidTr="002B3610">
        <w:tc>
          <w:tcPr>
            <w:tcW w:w="9212" w:type="dxa"/>
            <w:shd w:val="clear" w:color="auto" w:fill="F2F2F2"/>
          </w:tcPr>
          <w:p w:rsidR="003E1DE0" w:rsidRPr="00BA6F19" w:rsidRDefault="003E1DE0" w:rsidP="003E1DE0">
            <w:pPr>
              <w:autoSpaceDE w:val="0"/>
              <w:autoSpaceDN w:val="0"/>
              <w:adjustRightInd w:val="0"/>
              <w:rPr>
                <w:rFonts w:cs="Arial"/>
                <w:b/>
                <w:bCs/>
                <w:iCs w:val="0"/>
                <w:szCs w:val="22"/>
                <w:lang w:val="fr-CH" w:eastAsia="fr-CH"/>
              </w:rPr>
            </w:pPr>
          </w:p>
          <w:p w:rsidR="003E1DE0" w:rsidRPr="00BA6F19" w:rsidRDefault="003E1DE0" w:rsidP="003E1DE0">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11 </w:t>
            </w:r>
            <w:r w:rsidRPr="00BA6F19">
              <w:rPr>
                <w:rFonts w:ascii="Arial" w:hAnsi="Arial" w:cs="Arial"/>
                <w:sz w:val="22"/>
                <w:szCs w:val="22"/>
                <w:lang w:val="fr-CH"/>
              </w:rPr>
              <w:t xml:space="preserve">Déclaration de départ </w:t>
            </w:r>
          </w:p>
          <w:p w:rsidR="003E1DE0" w:rsidRPr="00BA6F19" w:rsidRDefault="003E1DE0" w:rsidP="003E1DE0">
            <w:pPr>
              <w:autoSpaceDE w:val="0"/>
              <w:autoSpaceDN w:val="0"/>
              <w:adjustRightInd w:val="0"/>
              <w:rPr>
                <w:rFonts w:cs="Arial"/>
                <w:szCs w:val="22"/>
                <w:lang w:val="fr-CH"/>
              </w:rPr>
            </w:pPr>
            <w:r w:rsidRPr="00BA6F19">
              <w:rPr>
                <w:rFonts w:cs="Arial"/>
                <w:szCs w:val="22"/>
                <w:lang w:val="fr-CH"/>
              </w:rPr>
              <w:t>La personne qui quitte la commune doit annoncer son départ au préposé sans délai et indiquer sa destination.</w:t>
            </w:r>
          </w:p>
          <w:p w:rsidR="003E1DE0" w:rsidRPr="00BA6F19" w:rsidRDefault="003E1DE0" w:rsidP="003E1DE0">
            <w:pPr>
              <w:autoSpaceDE w:val="0"/>
              <w:autoSpaceDN w:val="0"/>
              <w:adjustRightInd w:val="0"/>
              <w:rPr>
                <w:rFonts w:cs="Arial"/>
                <w:b/>
                <w:bCs/>
                <w:iCs w:val="0"/>
                <w:szCs w:val="22"/>
                <w:lang w:val="fr-CH" w:eastAsia="fr-CH"/>
              </w:rPr>
            </w:pPr>
          </w:p>
        </w:tc>
      </w:tr>
    </w:tbl>
    <w:p w:rsidR="00AF38A7" w:rsidRPr="00BA6F19" w:rsidRDefault="00AF38A7" w:rsidP="00AF38A7">
      <w:pPr>
        <w:pStyle w:val="Default"/>
        <w:rPr>
          <w:rFonts w:ascii="Arial" w:hAnsi="Arial" w:cs="Arial"/>
          <w:lang w:val="fr-CH"/>
        </w:rPr>
      </w:pPr>
    </w:p>
    <w:p w:rsidR="003E1DE0" w:rsidRPr="007A6040" w:rsidRDefault="00AF38A7" w:rsidP="00E04CDC">
      <w:pPr>
        <w:pStyle w:val="Default"/>
        <w:numPr>
          <w:ilvl w:val="0"/>
          <w:numId w:val="24"/>
        </w:numPr>
        <w:rPr>
          <w:rFonts w:ascii="Arial" w:hAnsi="Arial" w:cs="Arial"/>
          <w:b/>
          <w:bCs/>
          <w:lang w:val="fr-CH"/>
        </w:rPr>
      </w:pPr>
      <w:r w:rsidRPr="00BA6F19">
        <w:rPr>
          <w:rFonts w:ascii="Arial" w:hAnsi="Arial" w:cs="Arial"/>
          <w:b/>
          <w:bCs/>
          <w:lang w:val="fr-CH"/>
        </w:rPr>
        <w:t xml:space="preserve"> </w:t>
      </w:r>
      <w:r w:rsidR="00877045">
        <w:rPr>
          <w:rFonts w:ascii="Arial" w:hAnsi="Arial" w:cs="Arial"/>
          <w:b/>
          <w:bCs/>
          <w:lang w:val="fr-CH"/>
        </w:rPr>
        <w:tab/>
      </w:r>
      <w:hyperlink r:id="rId44" w:history="1">
        <w:r w:rsidRPr="007A6040">
          <w:rPr>
            <w:rStyle w:val="Lienhypertexte"/>
            <w:rFonts w:ascii="Arial" w:hAnsi="Arial" w:cs="Arial"/>
            <w:b/>
            <w:bCs/>
            <w:lang w:val="fr-CH"/>
          </w:rPr>
          <w:t>Code de procédure et de ju</w:t>
        </w:r>
        <w:r w:rsidR="00DD175B" w:rsidRPr="007A6040">
          <w:rPr>
            <w:rStyle w:val="Lienhypertexte"/>
            <w:rFonts w:ascii="Arial" w:hAnsi="Arial" w:cs="Arial"/>
            <w:b/>
            <w:bCs/>
            <w:lang w:val="fr-CH"/>
          </w:rPr>
          <w:t>ridiction administrative</w:t>
        </w:r>
      </w:hyperlink>
    </w:p>
    <w:p w:rsidR="00EF45C2" w:rsidRPr="00BA6F19" w:rsidRDefault="00EF45C2" w:rsidP="004247DE">
      <w:pPr>
        <w:tabs>
          <w:tab w:val="left" w:pos="5970"/>
        </w:tabs>
        <w:rPr>
          <w:rFonts w:cs="Arial"/>
          <w:lang w:val="fr-CH"/>
        </w:rPr>
      </w:pPr>
    </w:p>
    <w:p w:rsidR="00EF45C2" w:rsidRPr="00BA6F19" w:rsidRDefault="00D43EFE" w:rsidP="00D1270C">
      <w:pPr>
        <w:pStyle w:val="Titre2"/>
      </w:pPr>
      <w:bookmarkStart w:id="379" w:name="_Déclaration_d’arrivée_(art."/>
      <w:bookmarkStart w:id="380" w:name="_Toc52284417"/>
      <w:bookmarkEnd w:id="379"/>
      <w:r w:rsidRPr="00BA6F19">
        <w:t>Déclaration d’arrivée (art. 5 LCH)</w:t>
      </w:r>
      <w:bookmarkEnd w:id="380"/>
    </w:p>
    <w:p w:rsidR="006D5093" w:rsidRPr="00BA6F19" w:rsidRDefault="006D5093" w:rsidP="006D5093">
      <w:pPr>
        <w:rPr>
          <w:rFonts w:cs="Arial"/>
          <w:lang w:val="fr-CH" w:eastAsia="fr-CH"/>
        </w:rPr>
      </w:pPr>
    </w:p>
    <w:p w:rsidR="00D43EFE" w:rsidRPr="00BA6F19" w:rsidRDefault="00D43EFE" w:rsidP="00705D98">
      <w:pPr>
        <w:tabs>
          <w:tab w:val="right" w:pos="1944"/>
        </w:tabs>
        <w:jc w:val="both"/>
        <w:rPr>
          <w:rFonts w:cs="Arial"/>
          <w:lang w:val="fr-CH" w:eastAsia="fr-CH"/>
        </w:rPr>
      </w:pPr>
      <w:bookmarkStart w:id="381" w:name="_Contenu_des_registres"/>
      <w:bookmarkEnd w:id="381"/>
      <w:r w:rsidRPr="00BA6F19">
        <w:rPr>
          <w:rFonts w:cs="Arial"/>
          <w:lang w:val="fr-CH" w:eastAsia="fr-CH"/>
        </w:rPr>
        <w:t>Un délai de 14 jours est accordé pour le dépôt des papiers. S'il n'est pas respecté, l'expédition d'une convocation est souhaitable, car chaque habitant doit être connu par la commune et les autorités.</w:t>
      </w:r>
    </w:p>
    <w:p w:rsidR="004F3DFE" w:rsidRPr="00BA6F19" w:rsidRDefault="004F3DFE" w:rsidP="00705D98">
      <w:pPr>
        <w:tabs>
          <w:tab w:val="right" w:pos="1944"/>
        </w:tabs>
        <w:jc w:val="both"/>
        <w:rPr>
          <w:rFonts w:cs="Arial"/>
          <w:lang w:val="fr-CH" w:eastAsia="fr-CH"/>
        </w:rPr>
      </w:pPr>
    </w:p>
    <w:p w:rsidR="00D43EFE" w:rsidRPr="00BA6F19" w:rsidRDefault="00D43EFE" w:rsidP="00705D98">
      <w:pPr>
        <w:tabs>
          <w:tab w:val="right" w:pos="1944"/>
        </w:tabs>
        <w:jc w:val="both"/>
        <w:rPr>
          <w:rFonts w:cs="Arial"/>
          <w:lang w:val="fr-CH" w:eastAsia="fr-CH"/>
        </w:rPr>
      </w:pPr>
      <w:r w:rsidRPr="00BA6F19">
        <w:rPr>
          <w:rFonts w:cs="Arial"/>
          <w:lang w:val="fr-CH" w:eastAsia="fr-CH"/>
        </w:rPr>
        <w:t>Selon une pratique courante, une convocation peut être expédiée à partir du 15</w:t>
      </w:r>
      <w:r w:rsidR="00F95ACE" w:rsidRPr="00BA6F19">
        <w:rPr>
          <w:rFonts w:cs="Arial"/>
          <w:vertAlign w:val="superscript"/>
          <w:lang w:val="fr-CH" w:eastAsia="fr-CH"/>
        </w:rPr>
        <w:t>ème</w:t>
      </w:r>
      <w:r w:rsidR="003D5C4B">
        <w:rPr>
          <w:rFonts w:cs="Arial"/>
          <w:lang w:val="fr-CH" w:eastAsia="fr-CH"/>
        </w:rPr>
        <w:t xml:space="preserve"> jour.</w:t>
      </w:r>
    </w:p>
    <w:p w:rsidR="00815E86" w:rsidRPr="00BA6F19" w:rsidRDefault="00D43EFE" w:rsidP="00705D98">
      <w:pPr>
        <w:jc w:val="both"/>
        <w:rPr>
          <w:rFonts w:cs="Arial"/>
          <w:lang w:val="fr-CH" w:eastAsia="fr-CH"/>
        </w:rPr>
      </w:pPr>
      <w:r w:rsidRPr="00BA6F19">
        <w:rPr>
          <w:rFonts w:cs="Arial"/>
          <w:lang w:val="fr-CH" w:eastAsia="fr-CH"/>
        </w:rPr>
        <w:t>Si la personne ne se présente pas ou ne donne pas de nouvelles, il est de coutume d’envoyer jusqu’à 2 rappels à l’ordre avant de dénoncer le cas auprès de la Préfecture.</w:t>
      </w:r>
    </w:p>
    <w:p w:rsidR="00D43EFE" w:rsidRPr="00BA6F19" w:rsidRDefault="00D43EFE" w:rsidP="00705D98">
      <w:pPr>
        <w:jc w:val="both"/>
        <w:rPr>
          <w:rFonts w:cs="Arial"/>
          <w:lang w:val="fr-CH" w:eastAsia="fr-CH"/>
        </w:rPr>
      </w:pPr>
    </w:p>
    <w:p w:rsidR="00E23C35" w:rsidRPr="00BA6F19" w:rsidRDefault="00D43EFE" w:rsidP="00D1270C">
      <w:pPr>
        <w:pStyle w:val="Titre2"/>
      </w:pPr>
      <w:bookmarkStart w:id="382" w:name="_Changement_d’état_civil"/>
      <w:bookmarkStart w:id="383" w:name="_Toc52284418"/>
      <w:bookmarkStart w:id="384" w:name="_Toc268600973"/>
      <w:bookmarkEnd w:id="17"/>
      <w:bookmarkEnd w:id="382"/>
      <w:r w:rsidRPr="00BA6F19">
        <w:t>Changement d’état civil</w:t>
      </w:r>
      <w:bookmarkEnd w:id="383"/>
    </w:p>
    <w:p w:rsidR="006D5093" w:rsidRPr="00BA6F19" w:rsidRDefault="006D5093" w:rsidP="00705D98">
      <w:pPr>
        <w:jc w:val="both"/>
        <w:rPr>
          <w:rFonts w:cs="Arial"/>
          <w:lang w:val="fr-CH" w:eastAsia="fr-CH"/>
        </w:rPr>
      </w:pPr>
    </w:p>
    <w:p w:rsidR="00D43EFE" w:rsidRPr="00BA6F19" w:rsidRDefault="00D43EFE" w:rsidP="00705D98">
      <w:pPr>
        <w:tabs>
          <w:tab w:val="right" w:pos="1944"/>
        </w:tabs>
        <w:jc w:val="both"/>
        <w:rPr>
          <w:rFonts w:cs="Arial"/>
          <w:lang w:val="fr-CH"/>
        </w:rPr>
      </w:pPr>
      <w:r w:rsidRPr="00BA6F19">
        <w:rPr>
          <w:rFonts w:cs="Arial"/>
          <w:lang w:val="fr-CH"/>
        </w:rPr>
        <w:t>Les communes reçoivent la communication par les offices d’état civil et doivent s’assurer que l’intéressé commande un nouvel acte d’origine</w:t>
      </w:r>
      <w:r w:rsidR="00D135D1" w:rsidRPr="00BA6F19">
        <w:rPr>
          <w:rFonts w:cs="Arial"/>
          <w:lang w:val="fr-CH"/>
        </w:rPr>
        <w:t xml:space="preserve"> (AO)</w:t>
      </w:r>
      <w:r w:rsidRPr="00BA6F19">
        <w:rPr>
          <w:rFonts w:cs="Arial"/>
          <w:lang w:val="fr-CH"/>
        </w:rPr>
        <w:t xml:space="preserve"> </w:t>
      </w:r>
      <w:r w:rsidR="00815E86" w:rsidRPr="00BA6F19">
        <w:rPr>
          <w:rFonts w:cs="Arial"/>
          <w:lang w:val="fr-CH"/>
        </w:rPr>
        <w:t xml:space="preserve">et le leur produise pour dépôt </w:t>
      </w:r>
      <w:r w:rsidR="004570FC" w:rsidRPr="00BA6F19">
        <w:rPr>
          <w:rFonts w:cs="Arial"/>
          <w:lang w:val="fr-CH"/>
        </w:rPr>
        <w:t>(</w:t>
      </w:r>
      <w:r w:rsidR="001849BE">
        <w:rPr>
          <w:rFonts w:cs="Arial"/>
          <w:lang w:val="fr-CH"/>
        </w:rPr>
        <w:t>ou, à défaut</w:t>
      </w:r>
      <w:r w:rsidR="001763C4">
        <w:rPr>
          <w:rFonts w:cs="Arial"/>
          <w:lang w:val="fr-CH"/>
        </w:rPr>
        <w:t>,</w:t>
      </w:r>
      <w:r w:rsidR="004570FC" w:rsidRPr="00BA6F19">
        <w:rPr>
          <w:rFonts w:cs="Arial"/>
          <w:lang w:val="fr-CH"/>
        </w:rPr>
        <w:t xml:space="preserve"> </w:t>
      </w:r>
      <w:r w:rsidR="001849BE">
        <w:rPr>
          <w:rFonts w:cs="Arial"/>
          <w:lang w:val="fr-CH"/>
        </w:rPr>
        <w:t>un</w:t>
      </w:r>
      <w:r w:rsidR="004570FC" w:rsidRPr="00BA6F19">
        <w:rPr>
          <w:rFonts w:cs="Arial"/>
          <w:lang w:val="fr-CH"/>
        </w:rPr>
        <w:t xml:space="preserve"> certificat individuel d’état civil)</w:t>
      </w:r>
      <w:r w:rsidR="00815E86" w:rsidRPr="00BA6F19">
        <w:rPr>
          <w:rFonts w:cs="Arial"/>
          <w:lang w:val="fr-CH"/>
        </w:rPr>
        <w:t>.</w:t>
      </w:r>
    </w:p>
    <w:p w:rsidR="008E317C" w:rsidRPr="00BA6F19" w:rsidRDefault="008E317C" w:rsidP="00815E86">
      <w:pPr>
        <w:tabs>
          <w:tab w:val="left" w:pos="6285"/>
        </w:tabs>
        <w:jc w:val="both"/>
        <w:rPr>
          <w:rFonts w:cs="Arial"/>
          <w:lang w:val="fr-CH"/>
        </w:rPr>
      </w:pPr>
    </w:p>
    <w:p w:rsidR="00D43EFE" w:rsidRPr="00BA6F19" w:rsidRDefault="00D43EFE" w:rsidP="00D1270C">
      <w:pPr>
        <w:pStyle w:val="Titre2"/>
      </w:pPr>
      <w:bookmarkStart w:id="385" w:name="_Changement_de_domicile"/>
      <w:bookmarkStart w:id="386" w:name="_Toc52284419"/>
      <w:bookmarkEnd w:id="385"/>
      <w:r w:rsidRPr="00BA6F19">
        <w:t xml:space="preserve">Changement </w:t>
      </w:r>
      <w:r w:rsidR="00EF4006" w:rsidRPr="00BA6F19">
        <w:t>de domicile</w:t>
      </w:r>
      <w:r w:rsidR="004570FC" w:rsidRPr="00BA6F19">
        <w:t xml:space="preserve"> à l’intérieur de la commune</w:t>
      </w:r>
      <w:r w:rsidR="00EF4006" w:rsidRPr="00BA6F19">
        <w:t xml:space="preserve"> (adresse et/ou logement)</w:t>
      </w:r>
      <w:bookmarkEnd w:id="386"/>
    </w:p>
    <w:p w:rsidR="006D5093" w:rsidRPr="00BA6F19" w:rsidRDefault="006D5093" w:rsidP="006D5093">
      <w:pPr>
        <w:rPr>
          <w:rFonts w:cs="Arial"/>
          <w:highlight w:val="lightGray"/>
          <w:lang w:val="fr-CH" w:eastAsia="fr-CH"/>
        </w:rPr>
      </w:pPr>
    </w:p>
    <w:p w:rsidR="00D43EFE" w:rsidRPr="00BA6F19" w:rsidRDefault="00D43EFE" w:rsidP="00D43EFE">
      <w:pPr>
        <w:tabs>
          <w:tab w:val="right" w:pos="1944"/>
        </w:tabs>
        <w:spacing w:before="120"/>
        <w:jc w:val="both"/>
        <w:rPr>
          <w:rFonts w:cs="Arial"/>
          <w:lang w:val="fr-CH"/>
        </w:rPr>
      </w:pPr>
      <w:r w:rsidRPr="00BA6F19">
        <w:rPr>
          <w:rFonts w:cs="Arial"/>
          <w:lang w:val="fr-CH"/>
        </w:rPr>
        <w:t xml:space="preserve">Selon la pratique, les régies envoient un avis de changement de locataire aux communes. Le citoyen doit annoncer, </w:t>
      </w:r>
      <w:r w:rsidR="00815E86" w:rsidRPr="00BA6F19">
        <w:rPr>
          <w:rFonts w:cs="Arial"/>
          <w:lang w:val="fr-CH"/>
        </w:rPr>
        <w:t>dans les 30 jours</w:t>
      </w:r>
      <w:r w:rsidRPr="00BA6F19">
        <w:rPr>
          <w:rFonts w:cs="Arial"/>
          <w:lang w:val="fr-CH"/>
        </w:rPr>
        <w:t xml:space="preserve">, son changement </w:t>
      </w:r>
      <w:r w:rsidR="00EF4006" w:rsidRPr="00BA6F19">
        <w:rPr>
          <w:rFonts w:cs="Arial"/>
          <w:lang w:val="fr-CH"/>
        </w:rPr>
        <w:t>de logement à l’intérieur de la commune</w:t>
      </w:r>
      <w:r w:rsidRPr="00BA6F19">
        <w:rPr>
          <w:rFonts w:cs="Arial"/>
          <w:lang w:val="fr-CH"/>
        </w:rPr>
        <w:t>.</w:t>
      </w:r>
    </w:p>
    <w:p w:rsidR="00D43EFE" w:rsidRDefault="00707EFD" w:rsidP="00D43EFE">
      <w:pPr>
        <w:tabs>
          <w:tab w:val="right" w:pos="1944"/>
        </w:tabs>
        <w:spacing w:before="120"/>
        <w:jc w:val="both"/>
        <w:rPr>
          <w:rFonts w:cs="Arial"/>
          <w:lang w:val="fr-CH"/>
        </w:rPr>
      </w:pPr>
      <w:hyperlink w:anchor="_Changement_de_domicile/logement" w:history="1">
        <w:r w:rsidR="004F2009" w:rsidRPr="00BA6F19">
          <w:rPr>
            <w:rStyle w:val="Lienhypertexte"/>
            <w:rFonts w:cs="Arial"/>
            <w:lang w:val="fr-CH"/>
          </w:rPr>
          <w:t xml:space="preserve">Voir aussi chapitre </w:t>
        </w:r>
        <w:r w:rsidR="004F2009">
          <w:rPr>
            <w:rStyle w:val="Lienhypertexte"/>
            <w:rFonts w:cs="Arial"/>
            <w:lang w:val="fr-CH"/>
          </w:rPr>
          <w:t>7</w:t>
        </w:r>
      </w:hyperlink>
      <w:r w:rsidR="00815E86" w:rsidRPr="00BA6F19">
        <w:rPr>
          <w:rFonts w:cs="Arial"/>
          <w:lang w:val="fr-CH"/>
        </w:rPr>
        <w:t>.</w:t>
      </w:r>
    </w:p>
    <w:p w:rsidR="00AC036B" w:rsidRDefault="00AC036B">
      <w:pPr>
        <w:rPr>
          <w:rFonts w:cs="Arial"/>
          <w:lang w:val="fr-CH"/>
        </w:rPr>
      </w:pPr>
      <w:r>
        <w:rPr>
          <w:rFonts w:cs="Arial"/>
          <w:lang w:val="fr-CH"/>
        </w:rPr>
        <w:br w:type="page"/>
      </w:r>
    </w:p>
    <w:p w:rsidR="00D43EFE" w:rsidRPr="00BA6F19" w:rsidRDefault="00AC036B" w:rsidP="00D1270C">
      <w:pPr>
        <w:pStyle w:val="Titre2"/>
      </w:pPr>
      <w:bookmarkStart w:id="387" w:name="_Départ_(art._11"/>
      <w:bookmarkStart w:id="388" w:name="_Toc52284420"/>
      <w:bookmarkEnd w:id="387"/>
      <w:r>
        <w:rPr>
          <w:rFonts w:cs="Times New Roman"/>
          <w:noProof/>
        </w:rPr>
        <w:lastRenderedPageBreak/>
        <w:drawing>
          <wp:anchor distT="0" distB="0" distL="114300" distR="114300" simplePos="0" relativeHeight="252042752" behindDoc="0" locked="0" layoutInCell="1" allowOverlap="1" wp14:anchorId="44665B42" wp14:editId="25C7CFBD">
            <wp:simplePos x="0" y="0"/>
            <wp:positionH relativeFrom="page">
              <wp:posOffset>6731635</wp:posOffset>
            </wp:positionH>
            <wp:positionV relativeFrom="paragraph">
              <wp:posOffset>-534035</wp:posOffset>
            </wp:positionV>
            <wp:extent cx="738505" cy="408940"/>
            <wp:effectExtent l="0" t="0" r="4445" b="0"/>
            <wp:wrapNone/>
            <wp:docPr id="123" name="Image 12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F3DFE" w:rsidRPr="00BA6F19">
        <w:t>Départ (art. 11 LCH)</w:t>
      </w:r>
      <w:bookmarkEnd w:id="388"/>
      <w:r w:rsidRPr="00AC036B">
        <w:rPr>
          <w:rFonts w:cs="Times New Roman"/>
          <w:noProof/>
        </w:rPr>
        <w:t xml:space="preserve"> </w:t>
      </w:r>
    </w:p>
    <w:p w:rsidR="004D2FE9" w:rsidRPr="00BA6F19" w:rsidRDefault="004D2FE9" w:rsidP="004D2FE9">
      <w:pPr>
        <w:rPr>
          <w:rFonts w:cs="Arial"/>
          <w:lang w:val="fr-CH" w:eastAsia="fr-CH"/>
        </w:rPr>
      </w:pPr>
    </w:p>
    <w:p w:rsidR="00D43EFE" w:rsidRPr="00BA6F19" w:rsidRDefault="00D43EFE" w:rsidP="00D43EFE">
      <w:pPr>
        <w:tabs>
          <w:tab w:val="right" w:pos="1944"/>
        </w:tabs>
        <w:jc w:val="both"/>
        <w:rPr>
          <w:rFonts w:cs="Arial"/>
          <w:lang w:val="fr-CH"/>
        </w:rPr>
      </w:pPr>
      <w:r w:rsidRPr="00BA6F19">
        <w:rPr>
          <w:rFonts w:cs="Arial"/>
          <w:lang w:val="fr-CH"/>
        </w:rPr>
        <w:t>Selon l’art. 11 LCH, il est mentionné que la pers</w:t>
      </w:r>
      <w:r w:rsidR="004D2FE9" w:rsidRPr="00BA6F19">
        <w:rPr>
          <w:rFonts w:cs="Arial"/>
          <w:lang w:val="fr-CH"/>
        </w:rPr>
        <w:t>onne qui quitte la commune doit :</w:t>
      </w:r>
    </w:p>
    <w:p w:rsidR="004D2FE9" w:rsidRPr="00BA6F19" w:rsidRDefault="004D2FE9" w:rsidP="00D43EFE">
      <w:pPr>
        <w:tabs>
          <w:tab w:val="right" w:pos="1944"/>
        </w:tabs>
        <w:jc w:val="both"/>
        <w:rPr>
          <w:rFonts w:cs="Arial"/>
          <w:lang w:val="fr-CH"/>
        </w:rPr>
      </w:pPr>
    </w:p>
    <w:p w:rsidR="00D43EFE" w:rsidRPr="00BA6F19" w:rsidRDefault="00D43EFE" w:rsidP="00F40C12">
      <w:pPr>
        <w:numPr>
          <w:ilvl w:val="0"/>
          <w:numId w:val="3"/>
        </w:numPr>
        <w:tabs>
          <w:tab w:val="left" w:pos="459"/>
          <w:tab w:val="right" w:pos="1944"/>
        </w:tabs>
        <w:spacing w:after="100" w:afterAutospacing="1" w:line="276" w:lineRule="auto"/>
        <w:ind w:left="459"/>
        <w:jc w:val="both"/>
        <w:rPr>
          <w:rFonts w:cs="Arial"/>
          <w:lang w:val="fr-CH"/>
        </w:rPr>
      </w:pPr>
      <w:r w:rsidRPr="00BA6F19">
        <w:rPr>
          <w:rFonts w:cs="Arial"/>
          <w:lang w:val="fr-CH"/>
        </w:rPr>
        <w:t>annoncer son départ sans délai</w:t>
      </w:r>
      <w:r w:rsidR="004D2FE9" w:rsidRPr="00BA6F19">
        <w:rPr>
          <w:rFonts w:cs="Arial"/>
          <w:lang w:val="fr-CH"/>
        </w:rPr>
        <w:t>,</w:t>
      </w:r>
    </w:p>
    <w:p w:rsidR="004D2FE9" w:rsidRDefault="004D2FE9" w:rsidP="00AC036B">
      <w:pPr>
        <w:numPr>
          <w:ilvl w:val="0"/>
          <w:numId w:val="3"/>
        </w:numPr>
        <w:tabs>
          <w:tab w:val="left" w:pos="459"/>
          <w:tab w:val="right" w:pos="1944"/>
        </w:tabs>
        <w:spacing w:line="276" w:lineRule="auto"/>
        <w:ind w:left="453" w:hanging="357"/>
        <w:jc w:val="both"/>
        <w:rPr>
          <w:rFonts w:cs="Arial"/>
          <w:lang w:val="fr-CH"/>
        </w:rPr>
      </w:pPr>
      <w:r w:rsidRPr="00BA6F19">
        <w:rPr>
          <w:rFonts w:cs="Arial"/>
          <w:lang w:val="fr-CH"/>
        </w:rPr>
        <w:t>indiquer sa destination.</w:t>
      </w:r>
    </w:p>
    <w:p w:rsidR="00AC036B" w:rsidRPr="00BA6F19" w:rsidRDefault="00AC036B" w:rsidP="00AC036B">
      <w:pPr>
        <w:tabs>
          <w:tab w:val="left" w:pos="459"/>
          <w:tab w:val="right" w:pos="1944"/>
        </w:tabs>
        <w:spacing w:line="276" w:lineRule="auto"/>
        <w:jc w:val="both"/>
        <w:rPr>
          <w:rFonts w:cs="Arial"/>
          <w:lang w:val="fr-CH"/>
        </w:rPr>
      </w:pPr>
    </w:p>
    <w:p w:rsidR="004D2FE9" w:rsidRPr="00BA6F19" w:rsidRDefault="004D2FE9" w:rsidP="004D2FE9">
      <w:pPr>
        <w:tabs>
          <w:tab w:val="right" w:pos="1944"/>
        </w:tabs>
        <w:jc w:val="both"/>
        <w:rPr>
          <w:rFonts w:cs="Arial"/>
          <w:lang w:val="fr-CH"/>
        </w:rPr>
      </w:pPr>
      <w:r w:rsidRPr="00BA6F19">
        <w:rPr>
          <w:rFonts w:cs="Arial"/>
          <w:lang w:val="fr-CH"/>
        </w:rPr>
        <w:t xml:space="preserve">De plus, l’AO </w:t>
      </w:r>
      <w:r w:rsidR="004F2009">
        <w:rPr>
          <w:rFonts w:cs="Arial"/>
          <w:lang w:val="fr-CH"/>
        </w:rPr>
        <w:t xml:space="preserve">(ou un document équivalent) </w:t>
      </w:r>
      <w:r w:rsidRPr="00BA6F19">
        <w:rPr>
          <w:rFonts w:cs="Arial"/>
          <w:lang w:val="fr-CH"/>
        </w:rPr>
        <w:t>déposé est restitué à la personne partante.</w:t>
      </w:r>
    </w:p>
    <w:p w:rsidR="004D2FE9" w:rsidRPr="00BA6F19" w:rsidRDefault="004D2FE9" w:rsidP="004D2FE9">
      <w:pPr>
        <w:tabs>
          <w:tab w:val="right" w:pos="1944"/>
        </w:tabs>
        <w:jc w:val="both"/>
        <w:rPr>
          <w:rFonts w:cs="Arial"/>
          <w:lang w:val="fr-CH"/>
        </w:rPr>
      </w:pPr>
    </w:p>
    <w:p w:rsidR="00D43EFE" w:rsidRPr="00BA6F19" w:rsidRDefault="00D135D1" w:rsidP="00D43EFE">
      <w:pPr>
        <w:tabs>
          <w:tab w:val="right" w:pos="1944"/>
        </w:tabs>
        <w:jc w:val="both"/>
        <w:rPr>
          <w:rFonts w:cs="Arial"/>
          <w:lang w:val="fr-CH"/>
        </w:rPr>
      </w:pPr>
      <w:r w:rsidRPr="00BA6F19">
        <w:rPr>
          <w:rFonts w:cs="Arial"/>
          <w:lang w:val="fr-CH"/>
        </w:rPr>
        <w:t xml:space="preserve">Dans la pratique, il est également </w:t>
      </w:r>
      <w:r w:rsidR="004D2FE9" w:rsidRPr="00BA6F19">
        <w:rPr>
          <w:rFonts w:cs="Arial"/>
          <w:lang w:val="fr-CH"/>
        </w:rPr>
        <w:t>admis que la commune :</w:t>
      </w:r>
    </w:p>
    <w:p w:rsidR="004D2FE9" w:rsidRPr="00BA6F19" w:rsidRDefault="004D2FE9" w:rsidP="00D43EFE">
      <w:pPr>
        <w:tabs>
          <w:tab w:val="right" w:pos="1944"/>
        </w:tabs>
        <w:jc w:val="both"/>
        <w:rPr>
          <w:rFonts w:cs="Arial"/>
          <w:lang w:val="fr-CH"/>
        </w:rPr>
      </w:pPr>
    </w:p>
    <w:p w:rsidR="00D43EFE" w:rsidRPr="00BA6F19" w:rsidRDefault="00D43EFE" w:rsidP="00F40C12">
      <w:pPr>
        <w:numPr>
          <w:ilvl w:val="0"/>
          <w:numId w:val="3"/>
        </w:numPr>
        <w:tabs>
          <w:tab w:val="left" w:pos="459"/>
          <w:tab w:val="right" w:pos="1944"/>
        </w:tabs>
        <w:spacing w:after="100" w:afterAutospacing="1" w:line="276" w:lineRule="auto"/>
        <w:ind w:left="459"/>
        <w:jc w:val="both"/>
        <w:rPr>
          <w:rFonts w:cs="Arial"/>
          <w:lang w:val="fr-CH"/>
        </w:rPr>
      </w:pPr>
      <w:r w:rsidRPr="00BA6F19">
        <w:rPr>
          <w:rFonts w:cs="Arial"/>
          <w:lang w:val="fr-CH"/>
        </w:rPr>
        <w:t xml:space="preserve">adresse l’AO </w:t>
      </w:r>
      <w:r w:rsidR="004F2009">
        <w:rPr>
          <w:rFonts w:cs="Arial"/>
          <w:lang w:val="fr-CH"/>
        </w:rPr>
        <w:t xml:space="preserve">(ou un document équivalent) </w:t>
      </w:r>
      <w:r w:rsidRPr="00BA6F19">
        <w:rPr>
          <w:rFonts w:cs="Arial"/>
          <w:lang w:val="fr-CH"/>
        </w:rPr>
        <w:t>à la prochaine commune de domicile sans facturation</w:t>
      </w:r>
      <w:r w:rsidR="00D135D1" w:rsidRPr="00BA6F19">
        <w:rPr>
          <w:rFonts w:cs="Arial"/>
          <w:lang w:val="fr-CH"/>
        </w:rPr>
        <w:t>,</w:t>
      </w:r>
    </w:p>
    <w:p w:rsidR="00D43EFE" w:rsidRPr="00BA6F19" w:rsidRDefault="00D43EFE" w:rsidP="00F40C12">
      <w:pPr>
        <w:numPr>
          <w:ilvl w:val="0"/>
          <w:numId w:val="3"/>
        </w:numPr>
        <w:tabs>
          <w:tab w:val="left" w:pos="459"/>
          <w:tab w:val="right" w:pos="1944"/>
        </w:tabs>
        <w:spacing w:after="200" w:line="276" w:lineRule="auto"/>
        <w:ind w:left="459"/>
        <w:jc w:val="both"/>
        <w:rPr>
          <w:rFonts w:cs="Arial"/>
          <w:lang w:val="fr-CH"/>
        </w:rPr>
      </w:pPr>
      <w:r w:rsidRPr="00BA6F19">
        <w:rPr>
          <w:rFonts w:cs="Arial"/>
          <w:lang w:val="fr-CH"/>
        </w:rPr>
        <w:t xml:space="preserve">le remette à une tierce personne qui est venue se présenter, au nom de l’intéressé, au </w:t>
      </w:r>
      <w:r w:rsidR="00AC78A2" w:rsidRPr="00BA6F19">
        <w:rPr>
          <w:rFonts w:cs="Arial"/>
          <w:lang w:val="fr-CH"/>
        </w:rPr>
        <w:t>CdH</w:t>
      </w:r>
      <w:r w:rsidR="00AC036B">
        <w:rPr>
          <w:rFonts w:cs="Arial"/>
          <w:lang w:val="fr-CH"/>
        </w:rPr>
        <w:t>.</w:t>
      </w:r>
    </w:p>
    <w:p w:rsidR="00EF4006" w:rsidRPr="00BA6F19" w:rsidRDefault="00D135D1" w:rsidP="00EF4006">
      <w:pPr>
        <w:tabs>
          <w:tab w:val="right" w:pos="1944"/>
        </w:tabs>
        <w:spacing w:before="120"/>
        <w:jc w:val="both"/>
        <w:rPr>
          <w:rFonts w:cs="Arial"/>
          <w:lang w:val="fr-CH"/>
        </w:rPr>
      </w:pPr>
      <w:r w:rsidRPr="00BA6F19">
        <w:rPr>
          <w:rFonts w:cs="Arial"/>
          <w:lang w:val="fr-CH"/>
        </w:rPr>
        <w:t>Si a</w:t>
      </w:r>
      <w:r w:rsidR="00D43EFE" w:rsidRPr="00BA6F19">
        <w:rPr>
          <w:rFonts w:cs="Arial"/>
          <w:lang w:val="fr-CH"/>
        </w:rPr>
        <w:t xml:space="preserve">près avoir entrepris </w:t>
      </w:r>
      <w:r w:rsidRPr="00BA6F19">
        <w:rPr>
          <w:rFonts w:cs="Arial"/>
          <w:lang w:val="fr-CH"/>
        </w:rPr>
        <w:t xml:space="preserve">toutes les recherches possibles, il s’avère que </w:t>
      </w:r>
      <w:r w:rsidR="00D43EFE" w:rsidRPr="00BA6F19">
        <w:rPr>
          <w:rFonts w:cs="Arial"/>
          <w:lang w:val="fr-CH"/>
        </w:rPr>
        <w:t xml:space="preserve">le citoyen </w:t>
      </w:r>
      <w:r w:rsidRPr="00BA6F19">
        <w:rPr>
          <w:rFonts w:cs="Arial"/>
          <w:lang w:val="fr-CH"/>
        </w:rPr>
        <w:t>reste</w:t>
      </w:r>
      <w:r w:rsidR="00D43EFE" w:rsidRPr="00BA6F19">
        <w:rPr>
          <w:rFonts w:cs="Arial"/>
          <w:lang w:val="fr-CH"/>
        </w:rPr>
        <w:t xml:space="preserve"> introuvable, il peut être enregistré « parti sans laisser d’adresse » ; l’AO reste en dépôt a</w:t>
      </w:r>
      <w:r w:rsidR="004D2FE9" w:rsidRPr="00BA6F19">
        <w:rPr>
          <w:rFonts w:cs="Arial"/>
          <w:lang w:val="fr-CH"/>
        </w:rPr>
        <w:t xml:space="preserve">uprès du </w:t>
      </w:r>
      <w:r w:rsidR="00AC78A2" w:rsidRPr="00BA6F19">
        <w:rPr>
          <w:rFonts w:cs="Arial"/>
          <w:lang w:val="fr-CH"/>
        </w:rPr>
        <w:t>CdH</w:t>
      </w:r>
      <w:r w:rsidR="004D2FE9" w:rsidRPr="00BA6F19">
        <w:rPr>
          <w:rFonts w:cs="Arial"/>
          <w:lang w:val="fr-CH"/>
        </w:rPr>
        <w:t xml:space="preserve"> </w:t>
      </w:r>
      <w:r w:rsidRPr="00BA6F19">
        <w:rPr>
          <w:rFonts w:cs="Arial"/>
          <w:lang w:val="fr-CH"/>
        </w:rPr>
        <w:t>(</w:t>
      </w:r>
      <w:hyperlink w:anchor="_Disparition" w:history="1">
        <w:r w:rsidRPr="00BA6F19">
          <w:rPr>
            <w:rStyle w:val="Lienhypertexte"/>
            <w:rFonts w:cs="Arial"/>
            <w:lang w:val="fr-CH"/>
          </w:rPr>
          <w:t xml:space="preserve">voir </w:t>
        </w:r>
        <w:r w:rsidR="00E3381A" w:rsidRPr="00BA6F19">
          <w:rPr>
            <w:rStyle w:val="Lienhypertexte"/>
            <w:rFonts w:cs="Arial"/>
            <w:lang w:val="fr-CH"/>
          </w:rPr>
          <w:t>également point 8</w:t>
        </w:r>
        <w:r w:rsidR="004D2FE9" w:rsidRPr="00BA6F19">
          <w:rPr>
            <w:rStyle w:val="Lienhypertexte"/>
            <w:rFonts w:cs="Arial"/>
            <w:lang w:val="fr-CH"/>
          </w:rPr>
          <w:t>.3.1 Disparition</w:t>
        </w:r>
      </w:hyperlink>
      <w:r w:rsidR="004D2FE9" w:rsidRPr="00BA6F19">
        <w:rPr>
          <w:rFonts w:cs="Arial"/>
          <w:lang w:val="fr-CH"/>
        </w:rPr>
        <w:t>).</w:t>
      </w:r>
      <w:bookmarkStart w:id="389" w:name="_Toc278351923"/>
    </w:p>
    <w:p w:rsidR="00EF4006" w:rsidRPr="00BA6F19" w:rsidRDefault="00EF4006" w:rsidP="00EF4006">
      <w:pPr>
        <w:tabs>
          <w:tab w:val="right" w:pos="1944"/>
        </w:tabs>
        <w:spacing w:before="120"/>
        <w:jc w:val="both"/>
        <w:rPr>
          <w:rFonts w:cs="Arial"/>
          <w:lang w:val="fr-CH"/>
        </w:rPr>
      </w:pPr>
    </w:p>
    <w:p w:rsidR="00EF4006" w:rsidRPr="00BA6F19" w:rsidRDefault="00EF4006" w:rsidP="00D1270C">
      <w:pPr>
        <w:pStyle w:val="Titre2"/>
      </w:pPr>
      <w:bookmarkStart w:id="390" w:name="_Livraison_à_l’OFS"/>
      <w:bookmarkStart w:id="391" w:name="_Toc52284421"/>
      <w:bookmarkEnd w:id="389"/>
      <w:bookmarkEnd w:id="390"/>
      <w:r w:rsidRPr="00BA6F19">
        <w:t>Livraison à l’OFS</w:t>
      </w:r>
      <w:r w:rsidR="00B35548">
        <w:t xml:space="preserve"> – eCH99</w:t>
      </w:r>
      <w:bookmarkEnd w:id="391"/>
    </w:p>
    <w:p w:rsidR="00EF4006" w:rsidRPr="00AC036B" w:rsidRDefault="00EF4006" w:rsidP="00EF4006">
      <w:pPr>
        <w:jc w:val="both"/>
        <w:rPr>
          <w:rFonts w:cs="Arial"/>
          <w:lang w:val="fr-CH"/>
        </w:rPr>
      </w:pPr>
    </w:p>
    <w:p w:rsidR="00F5074F" w:rsidRPr="00BA6F19" w:rsidRDefault="00B35548" w:rsidP="00F5074F">
      <w:pPr>
        <w:jc w:val="both"/>
        <w:rPr>
          <w:rFonts w:cs="Arial"/>
          <w:lang w:val="fr-CH"/>
        </w:rPr>
      </w:pPr>
      <w:r>
        <w:rPr>
          <w:rFonts w:cs="Arial"/>
          <w:b/>
          <w:lang w:val="fr-CH"/>
        </w:rPr>
        <w:t>Entre le 15 et le 21</w:t>
      </w:r>
      <w:r w:rsidR="00F5074F" w:rsidRPr="00BA6F19">
        <w:rPr>
          <w:rFonts w:cs="Arial"/>
          <w:b/>
          <w:lang w:val="fr-CH"/>
        </w:rPr>
        <w:t xml:space="preserve"> de chaque mois qui suit le 1</w:t>
      </w:r>
      <w:r w:rsidR="00F5074F" w:rsidRPr="00BA6F19">
        <w:rPr>
          <w:rFonts w:cs="Arial"/>
          <w:b/>
          <w:vertAlign w:val="superscript"/>
          <w:lang w:val="fr-CH"/>
        </w:rPr>
        <w:t>er</w:t>
      </w:r>
      <w:r w:rsidR="00F5074F" w:rsidRPr="00BA6F19">
        <w:rPr>
          <w:rFonts w:cs="Arial"/>
          <w:b/>
          <w:lang w:val="fr-CH"/>
        </w:rPr>
        <w:t>, 2</w:t>
      </w:r>
      <w:r w:rsidR="00F5074F" w:rsidRPr="00BA6F19">
        <w:rPr>
          <w:rFonts w:cs="Arial"/>
          <w:b/>
          <w:vertAlign w:val="superscript"/>
          <w:lang w:val="fr-CH"/>
        </w:rPr>
        <w:t>ème</w:t>
      </w:r>
      <w:r w:rsidR="00F5074F" w:rsidRPr="00BA6F19">
        <w:rPr>
          <w:rFonts w:cs="Arial"/>
          <w:b/>
          <w:lang w:val="fr-CH"/>
        </w:rPr>
        <w:t>, 3</w:t>
      </w:r>
      <w:r w:rsidR="00F5074F" w:rsidRPr="00BA6F19">
        <w:rPr>
          <w:rFonts w:cs="Arial"/>
          <w:b/>
          <w:vertAlign w:val="superscript"/>
          <w:lang w:val="fr-CH"/>
        </w:rPr>
        <w:t>ème</w:t>
      </w:r>
      <w:r w:rsidR="00F5074F" w:rsidRPr="00BA6F19">
        <w:rPr>
          <w:rFonts w:cs="Arial"/>
          <w:b/>
          <w:lang w:val="fr-CH"/>
        </w:rPr>
        <w:t xml:space="preserve"> et 4</w:t>
      </w:r>
      <w:r w:rsidR="00F5074F" w:rsidRPr="00BA6F19">
        <w:rPr>
          <w:rFonts w:cs="Arial"/>
          <w:b/>
          <w:vertAlign w:val="superscript"/>
          <w:lang w:val="fr-CH"/>
        </w:rPr>
        <w:t>ème</w:t>
      </w:r>
      <w:r w:rsidR="00F5074F" w:rsidRPr="00BA6F19">
        <w:rPr>
          <w:rFonts w:cs="Arial"/>
          <w:b/>
          <w:lang w:val="fr-CH"/>
        </w:rPr>
        <w:t xml:space="preserve"> trimestre de l’année, le CdH a l’obligation d’effectuer une livraison de ses données au format eCH99 à l’OFS.</w:t>
      </w:r>
      <w:r w:rsidR="00F5074F" w:rsidRPr="00BA6F19">
        <w:rPr>
          <w:rFonts w:cs="Arial"/>
          <w:lang w:val="fr-CH"/>
        </w:rPr>
        <w:t xml:space="preserve"> Les données livrées doivent avoir comme jour de référence successivement le 31 mars, le 30 juin, le 30 septembre et le 31 décembre.</w:t>
      </w:r>
    </w:p>
    <w:p w:rsidR="00F5074F" w:rsidRPr="00BA6F19" w:rsidRDefault="00FD0346" w:rsidP="00FD0346">
      <w:pPr>
        <w:tabs>
          <w:tab w:val="left" w:pos="6135"/>
        </w:tabs>
        <w:jc w:val="both"/>
        <w:rPr>
          <w:rFonts w:cs="Arial"/>
          <w:lang w:val="fr-CH"/>
        </w:rPr>
      </w:pPr>
      <w:r w:rsidRPr="00BA6F19">
        <w:rPr>
          <w:rFonts w:cs="Arial"/>
          <w:lang w:val="fr-CH"/>
        </w:rPr>
        <w:tab/>
      </w:r>
    </w:p>
    <w:p w:rsidR="00F5074F" w:rsidRPr="00BA6F19" w:rsidRDefault="00F5074F" w:rsidP="00F5074F">
      <w:pPr>
        <w:jc w:val="both"/>
        <w:rPr>
          <w:rFonts w:cs="Arial"/>
          <w:lang w:val="fr-CH"/>
        </w:rPr>
      </w:pPr>
      <w:r w:rsidRPr="00BA6F19">
        <w:rPr>
          <w:rFonts w:cs="Arial"/>
          <w:lang w:val="fr-CH"/>
        </w:rPr>
        <w:t>Avant le 15 de chaque mois d’une livraison officielle (eCH99) et pour s’assurer qu’elle soit acceptée directement par l’OFS, le CdH a intérêt, une fois que tous les mouvements d’arrivée/départ ont été passé</w:t>
      </w:r>
      <w:r w:rsidR="00923803">
        <w:rPr>
          <w:rFonts w:cs="Arial"/>
          <w:lang w:val="fr-CH"/>
        </w:rPr>
        <w:t>s</w:t>
      </w:r>
      <w:r w:rsidRPr="00BA6F19">
        <w:rPr>
          <w:rFonts w:cs="Arial"/>
          <w:lang w:val="fr-CH"/>
        </w:rPr>
        <w:t>, d’effectuer les premiers jours qui sui</w:t>
      </w:r>
      <w:r w:rsidR="00923803">
        <w:rPr>
          <w:rFonts w:cs="Arial"/>
          <w:lang w:val="fr-CH"/>
        </w:rPr>
        <w:t>ven</w:t>
      </w:r>
      <w:r w:rsidRPr="00BA6F19">
        <w:rPr>
          <w:rFonts w:cs="Arial"/>
          <w:lang w:val="fr-CH"/>
        </w:rPr>
        <w:t>t le trimestre une livraison test (eCH94) avec comme date de référence le dernier jour du mois du trimestre précédent pour vérifier si la qualité est bonne ou non.</w:t>
      </w:r>
    </w:p>
    <w:p w:rsidR="00F5074F" w:rsidRPr="00BA6F19" w:rsidRDefault="00F5074F" w:rsidP="00F5074F">
      <w:pPr>
        <w:jc w:val="both"/>
        <w:rPr>
          <w:rFonts w:cs="Arial"/>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146"/>
        <w:gridCol w:w="1128"/>
        <w:gridCol w:w="5005"/>
      </w:tblGrid>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 xml:space="preserve">Date des </w:t>
            </w:r>
          </w:p>
          <w:p w:rsidR="00F5074F" w:rsidRPr="00BA6F19" w:rsidRDefault="00F5074F" w:rsidP="005F0A69">
            <w:pPr>
              <w:jc w:val="both"/>
              <w:rPr>
                <w:rFonts w:cs="Arial"/>
                <w:lang w:val="fr-CH"/>
              </w:rPr>
            </w:pPr>
            <w:r w:rsidRPr="00BA6F19">
              <w:rPr>
                <w:rFonts w:cs="Arial"/>
                <w:lang w:val="fr-CH"/>
              </w:rPr>
              <w:t>livraisons</w:t>
            </w:r>
          </w:p>
        </w:tc>
        <w:tc>
          <w:tcPr>
            <w:tcW w:w="1146" w:type="dxa"/>
          </w:tcPr>
          <w:p w:rsidR="00F5074F" w:rsidRPr="00BA6F19" w:rsidRDefault="00F5074F" w:rsidP="00F352EB">
            <w:pPr>
              <w:jc w:val="both"/>
              <w:rPr>
                <w:rFonts w:cs="Arial"/>
                <w:lang w:val="fr-CH"/>
              </w:rPr>
            </w:pPr>
            <w:r w:rsidRPr="00BA6F19">
              <w:rPr>
                <w:rFonts w:cs="Arial"/>
                <w:lang w:val="fr-CH"/>
              </w:rPr>
              <w:t xml:space="preserve">Jour de </w:t>
            </w:r>
          </w:p>
          <w:p w:rsidR="00F5074F" w:rsidRPr="00BA6F19" w:rsidRDefault="00F5074F" w:rsidP="00F352EB">
            <w:pPr>
              <w:jc w:val="both"/>
              <w:rPr>
                <w:rFonts w:cs="Arial"/>
                <w:lang w:val="fr-CH"/>
              </w:rPr>
            </w:pPr>
            <w:r w:rsidRPr="00BA6F19">
              <w:rPr>
                <w:rFonts w:cs="Arial"/>
                <w:lang w:val="fr-CH"/>
              </w:rPr>
              <w:t>référence</w:t>
            </w:r>
          </w:p>
        </w:tc>
        <w:tc>
          <w:tcPr>
            <w:tcW w:w="1134" w:type="dxa"/>
          </w:tcPr>
          <w:p w:rsidR="00F5074F" w:rsidRPr="00BA6F19" w:rsidRDefault="00F5074F" w:rsidP="00F352EB">
            <w:pPr>
              <w:jc w:val="both"/>
              <w:rPr>
                <w:rFonts w:cs="Arial"/>
                <w:lang w:val="fr-CH"/>
              </w:rPr>
            </w:pPr>
            <w:r w:rsidRPr="00BA6F19">
              <w:rPr>
                <w:rFonts w:cs="Arial"/>
                <w:lang w:val="fr-CH"/>
              </w:rPr>
              <w:t xml:space="preserve">Format </w:t>
            </w:r>
          </w:p>
          <w:p w:rsidR="00F5074F" w:rsidRPr="00BA6F19" w:rsidRDefault="00F5074F" w:rsidP="00F352EB">
            <w:pPr>
              <w:jc w:val="both"/>
              <w:rPr>
                <w:rFonts w:cs="Arial"/>
                <w:lang w:val="fr-CH"/>
              </w:rPr>
            </w:pPr>
            <w:r w:rsidRPr="00BA6F19">
              <w:rPr>
                <w:rFonts w:cs="Arial"/>
                <w:lang w:val="fr-CH"/>
              </w:rPr>
              <w:t>du fichier</w:t>
            </w:r>
          </w:p>
        </w:tc>
        <w:tc>
          <w:tcPr>
            <w:tcW w:w="5103" w:type="dxa"/>
          </w:tcPr>
          <w:p w:rsidR="00F5074F" w:rsidRPr="00BA6F19" w:rsidRDefault="00F5074F" w:rsidP="00F352EB">
            <w:pPr>
              <w:jc w:val="both"/>
              <w:rPr>
                <w:rFonts w:cs="Arial"/>
                <w:lang w:val="fr-CH"/>
              </w:rPr>
            </w:pPr>
            <w:r w:rsidRPr="00BA6F19">
              <w:rPr>
                <w:rFonts w:cs="Arial"/>
                <w:lang w:val="fr-CH"/>
              </w:rPr>
              <w:t>Période</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janvier</w:t>
            </w:r>
          </w:p>
        </w:tc>
        <w:tc>
          <w:tcPr>
            <w:tcW w:w="1146" w:type="dxa"/>
          </w:tcPr>
          <w:p w:rsidR="00F5074F" w:rsidRPr="00BA6F19" w:rsidRDefault="00F5074F" w:rsidP="00F352EB">
            <w:pPr>
              <w:jc w:val="center"/>
              <w:rPr>
                <w:rFonts w:cs="Arial"/>
                <w:lang w:val="fr-CH"/>
              </w:rPr>
            </w:pPr>
            <w:r w:rsidRPr="00BA6F19">
              <w:rPr>
                <w:rFonts w:cs="Arial"/>
                <w:lang w:val="fr-CH"/>
              </w:rPr>
              <w:t>31.12</w:t>
            </w:r>
          </w:p>
        </w:tc>
        <w:tc>
          <w:tcPr>
            <w:tcW w:w="1134" w:type="dxa"/>
          </w:tcPr>
          <w:p w:rsidR="00F5074F" w:rsidRPr="00BA6F19" w:rsidRDefault="00F5074F" w:rsidP="005F0A69">
            <w:pPr>
              <w:jc w:val="center"/>
              <w:rPr>
                <w:rFonts w:cs="Arial"/>
                <w:lang w:val="fr-CH"/>
              </w:rPr>
            </w:pPr>
            <w:r w:rsidRPr="00BA6F19">
              <w:rPr>
                <w:rFonts w:cs="Arial"/>
                <w:lang w:val="fr-CH"/>
              </w:rPr>
              <w:t>eCH99</w:t>
            </w:r>
          </w:p>
        </w:tc>
        <w:tc>
          <w:tcPr>
            <w:tcW w:w="5103" w:type="dxa"/>
          </w:tcPr>
          <w:p w:rsidR="00F5074F" w:rsidRPr="00BA6F19" w:rsidRDefault="00F5074F" w:rsidP="005F0A69">
            <w:pPr>
              <w:jc w:val="both"/>
              <w:rPr>
                <w:rFonts w:cs="Arial"/>
                <w:lang w:val="fr-CH"/>
              </w:rPr>
            </w:pPr>
            <w:r w:rsidRPr="00BA6F19">
              <w:rPr>
                <w:rFonts w:cs="Arial"/>
                <w:lang w:val="fr-CH"/>
              </w:rPr>
              <w:t>4</w:t>
            </w:r>
            <w:r w:rsidRPr="00BA6F19">
              <w:rPr>
                <w:rFonts w:cs="Arial"/>
                <w:vertAlign w:val="superscript"/>
                <w:lang w:val="fr-CH"/>
              </w:rPr>
              <w:t>ème</w:t>
            </w:r>
            <w:r w:rsidRPr="00BA6F19">
              <w:rPr>
                <w:rFonts w:cs="Arial"/>
                <w:lang w:val="fr-CH"/>
              </w:rPr>
              <w:t xml:space="preserve"> trimestre de l’année précédente</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avril</w:t>
            </w:r>
          </w:p>
        </w:tc>
        <w:tc>
          <w:tcPr>
            <w:tcW w:w="1146" w:type="dxa"/>
          </w:tcPr>
          <w:p w:rsidR="00F5074F" w:rsidRPr="00BA6F19" w:rsidRDefault="00F5074F" w:rsidP="00F352EB">
            <w:pPr>
              <w:jc w:val="center"/>
              <w:rPr>
                <w:rFonts w:cs="Arial"/>
                <w:lang w:val="fr-CH"/>
              </w:rPr>
            </w:pPr>
            <w:r w:rsidRPr="00BA6F19">
              <w:rPr>
                <w:rFonts w:cs="Arial"/>
                <w:lang w:val="fr-CH"/>
              </w:rPr>
              <w:t>31.03</w:t>
            </w:r>
          </w:p>
        </w:tc>
        <w:tc>
          <w:tcPr>
            <w:tcW w:w="1134" w:type="dxa"/>
          </w:tcPr>
          <w:p w:rsidR="00F5074F" w:rsidRPr="00BA6F19" w:rsidRDefault="00F5074F" w:rsidP="005F0A69">
            <w:pPr>
              <w:jc w:val="center"/>
              <w:rPr>
                <w:rFonts w:cs="Arial"/>
                <w:lang w:val="fr-CH"/>
              </w:rPr>
            </w:pPr>
            <w:r w:rsidRPr="00BA6F19">
              <w:rPr>
                <w:rFonts w:cs="Arial"/>
                <w:lang w:val="fr-CH"/>
              </w:rPr>
              <w:t>eCH99</w:t>
            </w:r>
          </w:p>
        </w:tc>
        <w:tc>
          <w:tcPr>
            <w:tcW w:w="5103" w:type="dxa"/>
          </w:tcPr>
          <w:p w:rsidR="00F5074F" w:rsidRPr="00BA6F19" w:rsidRDefault="00F5074F" w:rsidP="005F0A69">
            <w:pPr>
              <w:jc w:val="both"/>
              <w:rPr>
                <w:rFonts w:cs="Arial"/>
                <w:lang w:val="fr-CH"/>
              </w:rPr>
            </w:pPr>
            <w:r w:rsidRPr="00BA6F19">
              <w:rPr>
                <w:rFonts w:cs="Arial"/>
                <w:lang w:val="fr-CH"/>
              </w:rPr>
              <w:t>1</w:t>
            </w:r>
            <w:r w:rsidRPr="00BA6F19">
              <w:rPr>
                <w:rFonts w:cs="Arial"/>
                <w:vertAlign w:val="superscript"/>
                <w:lang w:val="fr-CH"/>
              </w:rPr>
              <w:t>er</w:t>
            </w:r>
            <w:r w:rsidRPr="00BA6F19">
              <w:rPr>
                <w:rFonts w:cs="Arial"/>
                <w:lang w:val="fr-CH"/>
              </w:rPr>
              <w:t xml:space="preserve"> trimestre de l’année en cours</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juillet</w:t>
            </w:r>
          </w:p>
        </w:tc>
        <w:tc>
          <w:tcPr>
            <w:tcW w:w="1146" w:type="dxa"/>
          </w:tcPr>
          <w:p w:rsidR="00F5074F" w:rsidRPr="00BA6F19" w:rsidRDefault="00F5074F" w:rsidP="00F352EB">
            <w:pPr>
              <w:jc w:val="center"/>
              <w:rPr>
                <w:rFonts w:cs="Arial"/>
                <w:lang w:val="fr-CH"/>
              </w:rPr>
            </w:pPr>
            <w:r w:rsidRPr="00BA6F19">
              <w:rPr>
                <w:rFonts w:cs="Arial"/>
                <w:lang w:val="fr-CH"/>
              </w:rPr>
              <w:t>30.06</w:t>
            </w:r>
          </w:p>
        </w:tc>
        <w:tc>
          <w:tcPr>
            <w:tcW w:w="1134" w:type="dxa"/>
          </w:tcPr>
          <w:p w:rsidR="00F5074F" w:rsidRPr="00BA6F19" w:rsidRDefault="00F5074F" w:rsidP="005F0A69">
            <w:pPr>
              <w:jc w:val="center"/>
              <w:rPr>
                <w:rFonts w:cs="Arial"/>
                <w:lang w:val="fr-CH"/>
              </w:rPr>
            </w:pPr>
            <w:r w:rsidRPr="00BA6F19">
              <w:rPr>
                <w:rFonts w:cs="Arial"/>
                <w:lang w:val="fr-CH"/>
              </w:rPr>
              <w:t>eCH99</w:t>
            </w:r>
          </w:p>
        </w:tc>
        <w:tc>
          <w:tcPr>
            <w:tcW w:w="5103" w:type="dxa"/>
          </w:tcPr>
          <w:p w:rsidR="00F5074F" w:rsidRPr="00BA6F19" w:rsidRDefault="00F5074F" w:rsidP="005F0A69">
            <w:pPr>
              <w:jc w:val="both"/>
              <w:rPr>
                <w:rFonts w:cs="Arial"/>
                <w:lang w:val="fr-CH"/>
              </w:rPr>
            </w:pPr>
            <w:r w:rsidRPr="00BA6F19">
              <w:rPr>
                <w:rFonts w:cs="Arial"/>
                <w:lang w:val="fr-CH"/>
              </w:rPr>
              <w:t>2</w:t>
            </w:r>
            <w:r w:rsidRPr="00BA6F19">
              <w:rPr>
                <w:rFonts w:cs="Arial"/>
                <w:vertAlign w:val="superscript"/>
                <w:lang w:val="fr-CH"/>
              </w:rPr>
              <w:t>ème</w:t>
            </w:r>
            <w:r w:rsidRPr="00BA6F19">
              <w:rPr>
                <w:rFonts w:cs="Arial"/>
                <w:lang w:val="fr-CH"/>
              </w:rPr>
              <w:t xml:space="preserve"> trimestre de l’année en cours</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octobre</w:t>
            </w:r>
          </w:p>
        </w:tc>
        <w:tc>
          <w:tcPr>
            <w:tcW w:w="1146" w:type="dxa"/>
          </w:tcPr>
          <w:p w:rsidR="00F5074F" w:rsidRPr="00BA6F19" w:rsidRDefault="00F5074F" w:rsidP="00F352EB">
            <w:pPr>
              <w:jc w:val="center"/>
              <w:rPr>
                <w:rFonts w:cs="Arial"/>
                <w:lang w:val="fr-CH"/>
              </w:rPr>
            </w:pPr>
            <w:r w:rsidRPr="00BA6F19">
              <w:rPr>
                <w:rFonts w:cs="Arial"/>
                <w:lang w:val="fr-CH"/>
              </w:rPr>
              <w:t>30.09</w:t>
            </w:r>
          </w:p>
        </w:tc>
        <w:tc>
          <w:tcPr>
            <w:tcW w:w="1134" w:type="dxa"/>
          </w:tcPr>
          <w:p w:rsidR="00F5074F" w:rsidRPr="00BA6F19" w:rsidRDefault="00F5074F" w:rsidP="005F0A69">
            <w:pPr>
              <w:jc w:val="center"/>
              <w:rPr>
                <w:rFonts w:cs="Arial"/>
                <w:lang w:val="fr-CH"/>
              </w:rPr>
            </w:pPr>
            <w:r w:rsidRPr="00BA6F19">
              <w:rPr>
                <w:rFonts w:cs="Arial"/>
                <w:lang w:val="fr-CH"/>
              </w:rPr>
              <w:t>eCH99</w:t>
            </w:r>
          </w:p>
        </w:tc>
        <w:tc>
          <w:tcPr>
            <w:tcW w:w="5103" w:type="dxa"/>
          </w:tcPr>
          <w:p w:rsidR="00F5074F" w:rsidRPr="00BA6F19" w:rsidRDefault="00F5074F" w:rsidP="005F0A69">
            <w:pPr>
              <w:jc w:val="both"/>
              <w:rPr>
                <w:rFonts w:cs="Arial"/>
                <w:lang w:val="fr-CH"/>
              </w:rPr>
            </w:pPr>
            <w:r w:rsidRPr="00BA6F19">
              <w:rPr>
                <w:rFonts w:cs="Arial"/>
                <w:lang w:val="fr-CH"/>
              </w:rPr>
              <w:t>3</w:t>
            </w:r>
            <w:r w:rsidRPr="00BA6F19">
              <w:rPr>
                <w:rFonts w:cs="Arial"/>
                <w:vertAlign w:val="superscript"/>
                <w:lang w:val="fr-CH"/>
              </w:rPr>
              <w:t>ème</w:t>
            </w:r>
            <w:r w:rsidRPr="00BA6F19">
              <w:rPr>
                <w:rFonts w:cs="Arial"/>
                <w:lang w:val="fr-CH"/>
              </w:rPr>
              <w:t xml:space="preserve"> trimestre de l’année en cours</w:t>
            </w:r>
          </w:p>
        </w:tc>
      </w:tr>
    </w:tbl>
    <w:p w:rsidR="00EF4006" w:rsidRDefault="00EF4006" w:rsidP="00EF4006">
      <w:pPr>
        <w:jc w:val="both"/>
        <w:rPr>
          <w:rFonts w:cs="Arial"/>
          <w:lang w:val="fr-CH"/>
        </w:rPr>
      </w:pPr>
    </w:p>
    <w:p w:rsidR="00EF4006" w:rsidRPr="00BA6F19" w:rsidRDefault="00EF4006" w:rsidP="00EF4006">
      <w:pPr>
        <w:jc w:val="both"/>
        <w:rPr>
          <w:rFonts w:cs="Arial"/>
          <w:lang w:val="fr-CH"/>
        </w:rPr>
      </w:pPr>
      <w:r w:rsidRPr="00BA6F19">
        <w:rPr>
          <w:rFonts w:cs="Arial"/>
          <w:lang w:val="fr-CH"/>
        </w:rPr>
        <w:t xml:space="preserve">Ces livraisons doivent satisfaire les seuils de qualité fixés par l’OFS. Si la livraison est refusée, la commune a 15 jours pour effectuer les corrections nécessaires et effectuer un ou plusieurs nouveaux envois jusqu’à ce qu’il soit accepté (art. 7 </w:t>
      </w:r>
      <w:hyperlink r:id="rId45" w:history="1">
        <w:r w:rsidRPr="00BA6F19">
          <w:rPr>
            <w:rStyle w:val="Lienhypertexte"/>
            <w:rFonts w:cs="Arial"/>
            <w:lang w:val="fr-CH"/>
          </w:rPr>
          <w:t>OHR</w:t>
        </w:r>
      </w:hyperlink>
      <w:r w:rsidRPr="00BA6F19">
        <w:rPr>
          <w:rFonts w:cs="Arial"/>
          <w:lang w:val="fr-CH"/>
        </w:rPr>
        <w:t xml:space="preserve">). Le résultat de son envoi est consultable sur </w:t>
      </w:r>
      <w:r w:rsidR="00923803">
        <w:rPr>
          <w:rFonts w:cs="Arial"/>
          <w:lang w:val="fr-CH"/>
        </w:rPr>
        <w:t>l’</w:t>
      </w:r>
      <w:r w:rsidRPr="00BA6F19">
        <w:rPr>
          <w:rFonts w:cs="Arial"/>
          <w:lang w:val="fr-CH"/>
        </w:rPr>
        <w:t>Internet à la page suivante :</w:t>
      </w:r>
    </w:p>
    <w:p w:rsidR="006C4875" w:rsidRDefault="00707EFD" w:rsidP="00EF4006">
      <w:pPr>
        <w:spacing w:before="100" w:beforeAutospacing="1" w:after="100" w:afterAutospacing="1"/>
      </w:pPr>
      <w:hyperlink r:id="rId46" w:history="1">
        <w:r w:rsidR="006C4875" w:rsidRPr="00F24691">
          <w:rPr>
            <w:rStyle w:val="Lienhypertexte"/>
          </w:rPr>
          <w:t>http://www.e-service.admin.ch/delimo/P99/FR.html</w:t>
        </w:r>
      </w:hyperlink>
    </w:p>
    <w:p w:rsidR="00AC036B" w:rsidRDefault="00EF4006" w:rsidP="00AC036B">
      <w:pPr>
        <w:spacing w:before="100" w:beforeAutospacing="1" w:after="100" w:afterAutospacing="1"/>
        <w:rPr>
          <w:rFonts w:cs="Arial"/>
          <w:lang w:val="fr-CH"/>
        </w:rPr>
      </w:pPr>
      <w:r w:rsidRPr="00BA6F19">
        <w:rPr>
          <w:rFonts w:cs="Arial"/>
          <w:lang w:val="fr-CH"/>
        </w:rPr>
        <w:t xml:space="preserve">Le CdH doit s’assurer que la livraison s’effectue dans les délais. </w:t>
      </w:r>
      <w:r w:rsidRPr="00BA6F19">
        <w:rPr>
          <w:rFonts w:cs="Arial"/>
          <w:b/>
          <w:lang w:val="fr-CH"/>
        </w:rPr>
        <w:t xml:space="preserve">En cas d’indisponibilité, il doit prendre contact avec le </w:t>
      </w:r>
      <w:r w:rsidR="00923803">
        <w:rPr>
          <w:rFonts w:cs="Arial"/>
          <w:b/>
          <w:lang w:val="fr-CH"/>
        </w:rPr>
        <w:t>SPoMi (026 305 15 16)</w:t>
      </w:r>
      <w:r w:rsidRPr="00BA6F19">
        <w:rPr>
          <w:rFonts w:cs="Arial"/>
          <w:lang w:val="fr-CH"/>
        </w:rPr>
        <w:t xml:space="preserve"> afin de trouver une solution pour pallier à ce problème.</w:t>
      </w:r>
    </w:p>
    <w:p w:rsidR="00AC036B" w:rsidRDefault="00AC036B">
      <w:pPr>
        <w:rPr>
          <w:rFonts w:cs="Arial"/>
          <w:lang w:val="fr-CH"/>
        </w:rPr>
      </w:pPr>
      <w:r>
        <w:rPr>
          <w:rFonts w:cs="Arial"/>
          <w:lang w:val="fr-CH"/>
        </w:rPr>
        <w:br w:type="page"/>
      </w:r>
    </w:p>
    <w:p w:rsidR="00F36F73" w:rsidRPr="00471229" w:rsidRDefault="00AC036B" w:rsidP="00D1270C">
      <w:pPr>
        <w:pStyle w:val="Titre2"/>
      </w:pPr>
      <w:bookmarkStart w:id="392" w:name="_Recours_au_Conseil"/>
      <w:bookmarkStart w:id="393" w:name="_Toc52284422"/>
      <w:bookmarkEnd w:id="392"/>
      <w:r>
        <w:rPr>
          <w:bCs/>
          <w:iCs/>
          <w:noProof/>
          <w:szCs w:val="22"/>
        </w:rPr>
        <w:lastRenderedPageBreak/>
        <w:drawing>
          <wp:anchor distT="0" distB="0" distL="114300" distR="114300" simplePos="0" relativeHeight="252044800" behindDoc="0" locked="0" layoutInCell="1" allowOverlap="1" wp14:anchorId="6F9669AA" wp14:editId="786094D7">
            <wp:simplePos x="0" y="0"/>
            <wp:positionH relativeFrom="rightMargin">
              <wp:posOffset>28575</wp:posOffset>
            </wp:positionH>
            <wp:positionV relativeFrom="paragraph">
              <wp:posOffset>-505460</wp:posOffset>
            </wp:positionV>
            <wp:extent cx="738505" cy="408940"/>
            <wp:effectExtent l="0" t="0" r="4445" b="0"/>
            <wp:wrapNone/>
            <wp:docPr id="124" name="Image 1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43EFE" w:rsidRPr="00BA6F19">
        <w:t>Recours au Conseil communal</w:t>
      </w:r>
      <w:bookmarkEnd w:id="393"/>
      <w:r w:rsidR="00D43EFE" w:rsidRPr="00BA6F19">
        <w:t xml:space="preserve"> </w:t>
      </w:r>
    </w:p>
    <w:p w:rsidR="00471229" w:rsidRDefault="00D43EFE" w:rsidP="00471229">
      <w:pPr>
        <w:tabs>
          <w:tab w:val="right" w:pos="1944"/>
        </w:tabs>
        <w:jc w:val="both"/>
        <w:rPr>
          <w:rFonts w:cs="Arial"/>
          <w:lang w:val="fr-CH"/>
        </w:rPr>
      </w:pPr>
      <w:r w:rsidRPr="00BA6F19">
        <w:rPr>
          <w:rFonts w:cs="Arial"/>
          <w:lang w:val="fr-CH"/>
        </w:rPr>
        <w:t xml:space="preserve">Lorsque les décisions </w:t>
      </w:r>
      <w:r w:rsidR="00E3381A" w:rsidRPr="00BA6F19">
        <w:rPr>
          <w:rFonts w:cs="Arial"/>
          <w:lang w:val="fr-CH"/>
        </w:rPr>
        <w:t>concernent</w:t>
      </w:r>
      <w:r w:rsidRPr="00BA6F19">
        <w:rPr>
          <w:rFonts w:cs="Arial"/>
          <w:lang w:val="fr-CH"/>
        </w:rPr>
        <w:t xml:space="preserve"> le refus d'une </w:t>
      </w:r>
      <w:r w:rsidR="00EF4006" w:rsidRPr="00BA6F19">
        <w:rPr>
          <w:rFonts w:cs="Arial"/>
          <w:lang w:val="fr-CH"/>
        </w:rPr>
        <w:t xml:space="preserve">demande ou </w:t>
      </w:r>
      <w:r w:rsidRPr="00BA6F19">
        <w:rPr>
          <w:rFonts w:cs="Arial"/>
          <w:lang w:val="fr-CH"/>
        </w:rPr>
        <w:t>requête, elles doivent être motivées et mentionner les voie</w:t>
      </w:r>
      <w:r w:rsidR="00AF38A7" w:rsidRPr="00BA6F19">
        <w:rPr>
          <w:rFonts w:cs="Arial"/>
          <w:lang w:val="fr-CH"/>
        </w:rPr>
        <w:t>s</w:t>
      </w:r>
      <w:r w:rsidRPr="00BA6F19">
        <w:rPr>
          <w:rFonts w:cs="Arial"/>
          <w:lang w:val="fr-CH"/>
        </w:rPr>
        <w:t xml:space="preserve"> et délai</w:t>
      </w:r>
      <w:r w:rsidR="00AF38A7" w:rsidRPr="00BA6F19">
        <w:rPr>
          <w:rFonts w:cs="Arial"/>
          <w:lang w:val="fr-CH"/>
        </w:rPr>
        <w:t>s</w:t>
      </w:r>
      <w:r w:rsidRPr="00BA6F19">
        <w:rPr>
          <w:rFonts w:cs="Arial"/>
          <w:lang w:val="fr-CH"/>
        </w:rPr>
        <w:t xml:space="preserve"> de recours (</w:t>
      </w:r>
      <w:hyperlink r:id="rId47" w:history="1">
        <w:r w:rsidR="004D2FE9" w:rsidRPr="00BA6F19">
          <w:rPr>
            <w:rStyle w:val="Lienhypertexte"/>
            <w:rFonts w:cs="Arial"/>
            <w:lang w:val="fr-CH"/>
          </w:rPr>
          <w:t>CPJA </w:t>
        </w:r>
      </w:hyperlink>
      <w:hyperlink w:anchor="_Bases_légales_7" w:history="1"/>
      <w:r w:rsidR="004D2FE9" w:rsidRPr="00BA6F19">
        <w:rPr>
          <w:rFonts w:cs="Arial"/>
          <w:lang w:val="fr-CH"/>
        </w:rPr>
        <w:t>).</w:t>
      </w:r>
      <w:bookmarkStart w:id="394" w:name="_Données_contenues_dans"/>
      <w:bookmarkEnd w:id="394"/>
    </w:p>
    <w:p w:rsidR="00CB6F52" w:rsidRPr="00BA6F19" w:rsidRDefault="00CB6F52" w:rsidP="00681CEC">
      <w:pPr>
        <w:pStyle w:val="Titre1"/>
      </w:pPr>
      <w:bookmarkStart w:id="395" w:name="_Type_de_domicile"/>
      <w:bookmarkStart w:id="396" w:name="_Toc52284423"/>
      <w:bookmarkEnd w:id="395"/>
      <w:r w:rsidRPr="00BA6F19">
        <w:t>Type de domicile</w:t>
      </w:r>
      <w:bookmarkEnd w:id="396"/>
    </w:p>
    <w:p w:rsidR="00CB6F52" w:rsidRPr="00BA6F19" w:rsidRDefault="00CB6F52" w:rsidP="00D1270C">
      <w:pPr>
        <w:pStyle w:val="Titre2"/>
      </w:pPr>
      <w:bookmarkStart w:id="397" w:name="_Bases_légales_1"/>
      <w:bookmarkStart w:id="398" w:name="_Toc52284424"/>
      <w:bookmarkEnd w:id="397"/>
      <w:r w:rsidRPr="00BA6F19">
        <w:t>Bases légales</w:t>
      </w:r>
      <w:bookmarkEnd w:id="398"/>
    </w:p>
    <w:p w:rsidR="00CB6F52" w:rsidRPr="00BA6F19" w:rsidRDefault="00CB6F52" w:rsidP="00CB6F52">
      <w:pPr>
        <w:rPr>
          <w:rFonts w:cs="Arial"/>
          <w:lang w:val="fr-CH"/>
        </w:rPr>
      </w:pPr>
    </w:p>
    <w:p w:rsidR="002023F1" w:rsidRPr="002C05C1" w:rsidRDefault="00877045" w:rsidP="002023F1">
      <w:pPr>
        <w:pStyle w:val="Default"/>
        <w:numPr>
          <w:ilvl w:val="0"/>
          <w:numId w:val="6"/>
        </w:numPr>
        <w:rPr>
          <w:rFonts w:ascii="Arial" w:hAnsi="Arial" w:cs="Arial"/>
          <w:b/>
          <w:bCs/>
        </w:rPr>
      </w:pPr>
      <w:r>
        <w:tab/>
      </w:r>
      <w:hyperlink r:id="rId48" w:history="1">
        <w:r w:rsidR="002023F1" w:rsidRPr="002C05C1">
          <w:rPr>
            <w:rStyle w:val="Lienhypertexte"/>
            <w:rFonts w:ascii="Arial" w:hAnsi="Arial" w:cs="Arial"/>
            <w:b/>
            <w:bCs/>
          </w:rPr>
          <w:t>Constitution fédérale de la Confédération suisse (Cst)</w:t>
        </w:r>
      </w:hyperlink>
    </w:p>
    <w:p w:rsidR="00CB6F52" w:rsidRPr="002023F1" w:rsidRDefault="00CB6F52" w:rsidP="00CB6F5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CB6F52" w:rsidRPr="00BA6F19" w:rsidTr="00CB6F52">
        <w:tc>
          <w:tcPr>
            <w:tcW w:w="9212" w:type="dxa"/>
            <w:shd w:val="clear" w:color="auto" w:fill="F2F2F2"/>
          </w:tcPr>
          <w:p w:rsidR="00CB6F52" w:rsidRPr="00BA6F19" w:rsidRDefault="00CB6F52" w:rsidP="00CB6F52">
            <w:pPr>
              <w:autoSpaceDE w:val="0"/>
              <w:autoSpaceDN w:val="0"/>
              <w:adjustRightInd w:val="0"/>
              <w:rPr>
                <w:rFonts w:cs="Arial"/>
                <w:b/>
                <w:bCs/>
                <w:iCs w:val="0"/>
                <w:szCs w:val="22"/>
                <w:lang w:val="fr-CH" w:eastAsia="fr-CH"/>
              </w:rPr>
            </w:pPr>
          </w:p>
          <w:p w:rsidR="0015698E" w:rsidRPr="00BA6F19" w:rsidRDefault="0015698E" w:rsidP="0015698E">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24 </w:t>
            </w:r>
            <w:r w:rsidRPr="00BA6F19">
              <w:rPr>
                <w:rFonts w:cs="Arial"/>
                <w:b/>
                <w:iCs w:val="0"/>
                <w:szCs w:val="22"/>
                <w:lang w:val="fr-CH" w:eastAsia="fr-CH"/>
              </w:rPr>
              <w:t>Liberté d’établissement</w:t>
            </w:r>
          </w:p>
          <w:p w:rsidR="0015698E" w:rsidRPr="00BA6F19" w:rsidRDefault="0015698E" w:rsidP="0015698E">
            <w:pPr>
              <w:autoSpaceDE w:val="0"/>
              <w:autoSpaceDN w:val="0"/>
              <w:adjustRightInd w:val="0"/>
              <w:rPr>
                <w:rFonts w:cs="Arial"/>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Les Suisses et les Suissesses ont le droit de s’établir en un lieu quelconque du pays.</w:t>
            </w:r>
          </w:p>
          <w:p w:rsidR="00CB6F52"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Ils ont le droit de quitter la Suisse ou d’y entrer.</w:t>
            </w:r>
          </w:p>
          <w:p w:rsidR="0015698E" w:rsidRPr="00BA6F19" w:rsidRDefault="0015698E" w:rsidP="0015698E">
            <w:pPr>
              <w:autoSpaceDE w:val="0"/>
              <w:autoSpaceDN w:val="0"/>
              <w:adjustRightInd w:val="0"/>
              <w:rPr>
                <w:rFonts w:cs="Arial"/>
                <w:szCs w:val="22"/>
                <w:lang w:val="fr-CH"/>
              </w:rPr>
            </w:pPr>
          </w:p>
        </w:tc>
      </w:tr>
    </w:tbl>
    <w:p w:rsidR="00CB6F52" w:rsidRPr="00BA6F19" w:rsidRDefault="00CB6F52" w:rsidP="00CB6F52">
      <w:pPr>
        <w:rPr>
          <w:rFonts w:cs="Arial"/>
          <w:lang w:val="fr-CH"/>
        </w:rPr>
      </w:pPr>
    </w:p>
    <w:p w:rsidR="00CB6F52" w:rsidRPr="00BA6F19" w:rsidRDefault="00877045" w:rsidP="00F40C12">
      <w:pPr>
        <w:pStyle w:val="Default"/>
        <w:numPr>
          <w:ilvl w:val="0"/>
          <w:numId w:val="6"/>
        </w:numPr>
        <w:rPr>
          <w:rFonts w:ascii="Arial" w:hAnsi="Arial" w:cs="Arial"/>
          <w:b/>
          <w:bCs/>
          <w:lang w:val="fr-CH"/>
        </w:rPr>
      </w:pPr>
      <w:r>
        <w:tab/>
      </w:r>
      <w:hyperlink r:id="rId49" w:history="1">
        <w:r w:rsidR="002023F1" w:rsidRPr="00A54C23">
          <w:rPr>
            <w:rStyle w:val="Lienhypertexte"/>
            <w:rFonts w:ascii="Arial" w:hAnsi="Arial" w:cs="Arial"/>
            <w:b/>
            <w:bCs/>
          </w:rPr>
          <w:t>Code civil suisse (CCS)</w:t>
        </w:r>
      </w:hyperlink>
      <w:r w:rsidR="00CB6F52" w:rsidRPr="00BA6F19">
        <w:rPr>
          <w:rFonts w:ascii="Arial" w:hAnsi="Arial" w:cs="Arial"/>
          <w:b/>
          <w:bCs/>
          <w:lang w:val="fr-CH"/>
        </w:rPr>
        <w:t xml:space="preserve"> </w:t>
      </w:r>
    </w:p>
    <w:p w:rsidR="00CB6F52" w:rsidRPr="00BA6F19" w:rsidRDefault="00CB6F52" w:rsidP="00CB6F52">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71041C" w:rsidRPr="00BA6F19" w:rsidTr="00CB6F52">
        <w:tc>
          <w:tcPr>
            <w:tcW w:w="9212" w:type="dxa"/>
            <w:shd w:val="clear" w:color="auto" w:fill="F2F2F2"/>
          </w:tcPr>
          <w:p w:rsidR="0071041C" w:rsidRPr="00BA6F19" w:rsidRDefault="0071041C" w:rsidP="0071041C">
            <w:pPr>
              <w:pStyle w:val="Default"/>
              <w:spacing w:before="160" w:after="80"/>
              <w:rPr>
                <w:rFonts w:ascii="Arial" w:hAnsi="Arial" w:cs="Arial"/>
                <w:b/>
                <w:bCs/>
                <w:color w:val="auto"/>
                <w:sz w:val="22"/>
                <w:szCs w:val="22"/>
                <w:lang w:val="fr-CH" w:eastAsia="fr-CH"/>
              </w:rPr>
            </w:pPr>
          </w:p>
          <w:p w:rsidR="0071041C" w:rsidRPr="00BA6F19" w:rsidRDefault="0071041C"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8 - </w:t>
            </w:r>
            <w:r w:rsidRPr="00BA6F19">
              <w:rPr>
                <w:rFonts w:cs="Arial"/>
                <w:b/>
                <w:iCs w:val="0"/>
                <w:szCs w:val="22"/>
                <w:lang w:val="fr-CH" w:eastAsia="fr-CH"/>
              </w:rPr>
              <w:t>E. De la preuve - I. Fardeau de la preuve</w:t>
            </w:r>
          </w:p>
          <w:p w:rsidR="0071041C" w:rsidRPr="00BA6F19" w:rsidRDefault="0071041C" w:rsidP="0071041C">
            <w:pPr>
              <w:autoSpaceDE w:val="0"/>
              <w:autoSpaceDN w:val="0"/>
              <w:adjustRightInd w:val="0"/>
              <w:rPr>
                <w:rFonts w:cs="Arial"/>
                <w:b/>
                <w:bCs/>
                <w:iCs w:val="0"/>
                <w:szCs w:val="22"/>
                <w:lang w:val="fr-CH" w:eastAsia="fr-CH"/>
              </w:rPr>
            </w:pP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szCs w:val="22"/>
                <w:lang w:val="fr-CH" w:eastAsia="fr-CH"/>
              </w:rPr>
              <w:t>Chaque partie doit, si la loi ne prescrit le contraire, prouver les faits qu’elle allègue pour en déduire son droit.</w:t>
            </w:r>
          </w:p>
          <w:p w:rsidR="0071041C" w:rsidRPr="00BA6F19" w:rsidRDefault="0071041C" w:rsidP="00E7777D">
            <w:pPr>
              <w:pStyle w:val="Default"/>
              <w:spacing w:before="160" w:after="80"/>
              <w:rPr>
                <w:rFonts w:ascii="Arial" w:hAnsi="Arial" w:cs="Arial"/>
                <w:b/>
                <w:bCs/>
                <w:color w:val="auto"/>
                <w:sz w:val="22"/>
                <w:szCs w:val="22"/>
                <w:lang w:val="fr-CH" w:eastAsia="fr-CH"/>
              </w:rPr>
            </w:pPr>
          </w:p>
        </w:tc>
      </w:tr>
      <w:tr w:rsidR="0071041C" w:rsidRPr="00BA6F19" w:rsidTr="00CB6F52">
        <w:tc>
          <w:tcPr>
            <w:tcW w:w="9212" w:type="dxa"/>
            <w:shd w:val="clear" w:color="auto" w:fill="F2F2F2"/>
          </w:tcPr>
          <w:p w:rsidR="0071041C" w:rsidRPr="00BA6F19" w:rsidRDefault="0071041C" w:rsidP="0071041C">
            <w:pPr>
              <w:pStyle w:val="Default"/>
              <w:spacing w:before="160" w:after="80"/>
              <w:rPr>
                <w:rFonts w:ascii="Arial" w:hAnsi="Arial" w:cs="Arial"/>
                <w:b/>
                <w:bCs/>
                <w:color w:val="auto"/>
                <w:sz w:val="22"/>
                <w:szCs w:val="22"/>
                <w:lang w:val="fr-CH" w:eastAsia="fr-CH"/>
              </w:rPr>
            </w:pPr>
          </w:p>
          <w:p w:rsidR="0071041C" w:rsidRPr="00BA6F19" w:rsidRDefault="0071041C"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23 - </w:t>
            </w:r>
            <w:r w:rsidRPr="00BA6F19">
              <w:rPr>
                <w:rFonts w:cs="Arial"/>
                <w:b/>
                <w:iCs w:val="0"/>
                <w:szCs w:val="22"/>
                <w:lang w:val="fr-CH" w:eastAsia="fr-CH"/>
              </w:rPr>
              <w:t>V. Droit de cité et domicile - 2. Domicile - a. Définition</w:t>
            </w:r>
          </w:p>
          <w:p w:rsidR="0071041C" w:rsidRPr="00BA6F19" w:rsidRDefault="0071041C" w:rsidP="0071041C">
            <w:pPr>
              <w:autoSpaceDE w:val="0"/>
              <w:autoSpaceDN w:val="0"/>
              <w:adjustRightInd w:val="0"/>
              <w:rPr>
                <w:rFonts w:cs="Arial"/>
                <w:b/>
                <w:iCs w:val="0"/>
                <w:szCs w:val="22"/>
                <w:lang w:val="fr-CH" w:eastAsia="fr-CH"/>
              </w:rPr>
            </w:pP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 domicile de toute personne est au lieu où elle réside avec l’intention de s’y établir.</w:t>
            </w: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Nul ne peut avoir en même temps plusieurs domiciles.</w:t>
            </w: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3</w:t>
            </w:r>
            <w:r w:rsidRPr="00BA6F19">
              <w:rPr>
                <w:rFonts w:cs="Arial"/>
                <w:iCs w:val="0"/>
                <w:szCs w:val="22"/>
                <w:lang w:val="fr-CH" w:eastAsia="fr-CH"/>
              </w:rPr>
              <w:t xml:space="preserve"> Cette dernière disposition ne s’applique pas à l’établissement industriel ou commercial.</w:t>
            </w:r>
          </w:p>
          <w:p w:rsidR="0071041C" w:rsidRPr="00BA6F19" w:rsidRDefault="0071041C" w:rsidP="0071041C">
            <w:pPr>
              <w:pStyle w:val="Default"/>
              <w:spacing w:before="160" w:after="80"/>
              <w:rPr>
                <w:rFonts w:ascii="Arial" w:hAnsi="Arial" w:cs="Arial"/>
                <w:b/>
                <w:bCs/>
                <w:color w:val="auto"/>
                <w:sz w:val="22"/>
                <w:szCs w:val="22"/>
                <w:lang w:val="fr-CH" w:eastAsia="fr-CH"/>
              </w:rPr>
            </w:pPr>
          </w:p>
        </w:tc>
      </w:tr>
      <w:tr w:rsidR="0015698E" w:rsidRPr="00BA6F19" w:rsidTr="00CB6F52">
        <w:tc>
          <w:tcPr>
            <w:tcW w:w="9212" w:type="dxa"/>
            <w:shd w:val="clear" w:color="auto" w:fill="F2F2F2"/>
          </w:tcPr>
          <w:p w:rsidR="0015698E" w:rsidRPr="00BA6F19" w:rsidRDefault="0015698E" w:rsidP="0015698E">
            <w:pPr>
              <w:autoSpaceDE w:val="0"/>
              <w:autoSpaceDN w:val="0"/>
              <w:adjustRightInd w:val="0"/>
              <w:rPr>
                <w:rFonts w:cs="Arial"/>
                <w:b/>
                <w:bCs/>
                <w:iCs w:val="0"/>
                <w:szCs w:val="22"/>
                <w:lang w:val="fr-CH" w:eastAsia="fr-CH"/>
              </w:rPr>
            </w:pPr>
          </w:p>
          <w:p w:rsidR="0015698E" w:rsidRPr="00BA6F19" w:rsidRDefault="0015698E" w:rsidP="0015698E">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24 - </w:t>
            </w:r>
            <w:r w:rsidRPr="00BA6F19">
              <w:rPr>
                <w:rFonts w:cs="Arial"/>
                <w:b/>
                <w:iCs w:val="0"/>
                <w:szCs w:val="22"/>
                <w:lang w:val="fr-CH" w:eastAsia="fr-CH"/>
              </w:rPr>
              <w:t>V. Droit de cité et domicile - 2. Domicile</w:t>
            </w:r>
            <w:r w:rsidRPr="00BA6F19">
              <w:rPr>
                <w:rFonts w:cs="Arial"/>
                <w:b/>
                <w:bCs/>
                <w:iCs w:val="0"/>
                <w:szCs w:val="22"/>
                <w:lang w:val="fr-CH" w:eastAsia="fr-CH"/>
              </w:rPr>
              <w:t xml:space="preserve"> - </w:t>
            </w:r>
            <w:r w:rsidRPr="00BA6F19">
              <w:rPr>
                <w:rFonts w:cs="Arial"/>
                <w:b/>
                <w:iCs w:val="0"/>
                <w:szCs w:val="22"/>
                <w:lang w:val="fr-CH" w:eastAsia="fr-CH"/>
              </w:rPr>
              <w:t>b. Changement de domicile ou séjour</w:t>
            </w:r>
          </w:p>
          <w:p w:rsidR="0015698E" w:rsidRPr="00BA6F19" w:rsidRDefault="0015698E" w:rsidP="0015698E">
            <w:pPr>
              <w:autoSpaceDE w:val="0"/>
              <w:autoSpaceDN w:val="0"/>
              <w:adjustRightInd w:val="0"/>
              <w:rPr>
                <w:rFonts w:cs="Arial"/>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Toute personne conserve son domicile aussi longtemps qu’elle ne s’en est pas créé un nouveau.</w:t>
            </w: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Le lieu où elle réside est considéré comme son domicile, lorsque l’existence d’un domicile antérieur ne peut être établie ou lorsqu’elle a quitté son domicile à l’étranger et n’en a pas acquis un nouveau en Suisse.</w:t>
            </w:r>
          </w:p>
          <w:p w:rsidR="0015698E" w:rsidRPr="00BA6F19" w:rsidRDefault="0015698E" w:rsidP="0015698E">
            <w:pPr>
              <w:autoSpaceDE w:val="0"/>
              <w:autoSpaceDN w:val="0"/>
              <w:adjustRightInd w:val="0"/>
              <w:rPr>
                <w:rFonts w:cs="Arial"/>
                <w:iCs w:val="0"/>
                <w:szCs w:val="22"/>
                <w:lang w:val="fr-CH" w:eastAsia="fr-CH"/>
              </w:rPr>
            </w:pPr>
          </w:p>
        </w:tc>
      </w:tr>
      <w:tr w:rsidR="0015698E" w:rsidRPr="00BA6F19" w:rsidTr="00CB6F52">
        <w:tc>
          <w:tcPr>
            <w:tcW w:w="9212" w:type="dxa"/>
            <w:shd w:val="clear" w:color="auto" w:fill="F2F2F2"/>
          </w:tcPr>
          <w:p w:rsidR="0071041C" w:rsidRPr="00BA6F19" w:rsidRDefault="0071041C" w:rsidP="0071041C">
            <w:pPr>
              <w:autoSpaceDE w:val="0"/>
              <w:autoSpaceDN w:val="0"/>
              <w:adjustRightInd w:val="0"/>
              <w:rPr>
                <w:rFonts w:cs="Arial"/>
                <w:b/>
                <w:bCs/>
                <w:iCs w:val="0"/>
                <w:szCs w:val="22"/>
                <w:lang w:val="fr-CH" w:eastAsia="fr-CH"/>
              </w:rPr>
            </w:pPr>
          </w:p>
          <w:p w:rsidR="0015698E" w:rsidRPr="00BA6F19" w:rsidRDefault="0015698E"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25 - </w:t>
            </w:r>
            <w:r w:rsidRPr="00BA6F19">
              <w:rPr>
                <w:rFonts w:cs="Arial"/>
                <w:b/>
                <w:iCs w:val="0"/>
                <w:szCs w:val="22"/>
                <w:lang w:val="fr-CH" w:eastAsia="fr-CH"/>
              </w:rPr>
              <w:t xml:space="preserve">V. Droit de cité et domicile - 2. Domicile - </w:t>
            </w:r>
            <w:r w:rsidR="0071041C" w:rsidRPr="00BA6F19">
              <w:rPr>
                <w:rFonts w:cs="Arial"/>
                <w:b/>
                <w:iCs w:val="0"/>
                <w:szCs w:val="22"/>
                <w:lang w:val="fr-CH" w:eastAsia="fr-CH"/>
              </w:rPr>
              <w:t>c. Domicile légal</w:t>
            </w:r>
          </w:p>
          <w:p w:rsidR="0071041C" w:rsidRPr="00BA6F19" w:rsidRDefault="0071041C" w:rsidP="0071041C">
            <w:pPr>
              <w:autoSpaceDE w:val="0"/>
              <w:autoSpaceDN w:val="0"/>
              <w:adjustRightInd w:val="0"/>
              <w:rPr>
                <w:rFonts w:cs="Arial"/>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L’enfant sous autorité parentale par</w:t>
            </w:r>
            <w:r w:rsidR="0071041C" w:rsidRPr="00BA6F19">
              <w:rPr>
                <w:rFonts w:cs="Arial"/>
                <w:iCs w:val="0"/>
                <w:szCs w:val="22"/>
                <w:lang w:val="fr-CH" w:eastAsia="fr-CH"/>
              </w:rPr>
              <w:t xml:space="preserve">tage le domicile de ses père et </w:t>
            </w:r>
            <w:r w:rsidRPr="00BA6F19">
              <w:rPr>
                <w:rFonts w:cs="Arial"/>
                <w:iCs w:val="0"/>
                <w:szCs w:val="22"/>
                <w:lang w:val="fr-CH" w:eastAsia="fr-CH"/>
              </w:rPr>
              <w:t>mère ou, en l’absence de domicile commu</w:t>
            </w:r>
            <w:r w:rsidR="0071041C" w:rsidRPr="00BA6F19">
              <w:rPr>
                <w:rFonts w:cs="Arial"/>
                <w:iCs w:val="0"/>
                <w:szCs w:val="22"/>
                <w:lang w:val="fr-CH" w:eastAsia="fr-CH"/>
              </w:rPr>
              <w:t xml:space="preserve">n des père et mère, le domicile </w:t>
            </w:r>
            <w:r w:rsidRPr="00BA6F19">
              <w:rPr>
                <w:rFonts w:cs="Arial"/>
                <w:iCs w:val="0"/>
                <w:szCs w:val="22"/>
                <w:lang w:val="fr-CH" w:eastAsia="fr-CH"/>
              </w:rPr>
              <w:t>de celui de ses parents qui a le droit</w:t>
            </w:r>
            <w:r w:rsidR="0071041C" w:rsidRPr="00BA6F19">
              <w:rPr>
                <w:rFonts w:cs="Arial"/>
                <w:iCs w:val="0"/>
                <w:szCs w:val="22"/>
                <w:lang w:val="fr-CH" w:eastAsia="fr-CH"/>
              </w:rPr>
              <w:t xml:space="preserve"> de garde; subsidiairement, son </w:t>
            </w:r>
            <w:r w:rsidRPr="00BA6F19">
              <w:rPr>
                <w:rFonts w:cs="Arial"/>
                <w:iCs w:val="0"/>
                <w:szCs w:val="22"/>
                <w:lang w:val="fr-CH" w:eastAsia="fr-CH"/>
              </w:rPr>
              <w:t>domicile est déterminé par le lieu de sa résidence.</w:t>
            </w: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Le domicile des personnes sous tutelle est au siège de l’autorité tutélaire.</w:t>
            </w:r>
          </w:p>
          <w:p w:rsidR="0071041C" w:rsidRPr="00BA6F19" w:rsidRDefault="0071041C" w:rsidP="0015698E">
            <w:pPr>
              <w:autoSpaceDE w:val="0"/>
              <w:autoSpaceDN w:val="0"/>
              <w:adjustRightInd w:val="0"/>
              <w:rPr>
                <w:rFonts w:cs="Arial"/>
                <w:iCs w:val="0"/>
                <w:szCs w:val="22"/>
                <w:lang w:val="fr-CH" w:eastAsia="fr-CH"/>
              </w:rPr>
            </w:pPr>
          </w:p>
        </w:tc>
      </w:tr>
    </w:tbl>
    <w:p w:rsidR="00CE0D88" w:rsidRPr="00BA6F19" w:rsidRDefault="00CE0D88">
      <w:pPr>
        <w:rPr>
          <w:rFonts w:cs="Arial"/>
          <w:lang w:val="fr-CH"/>
        </w:rPr>
      </w:pPr>
      <w:r w:rsidRPr="00BA6F19">
        <w:rPr>
          <w:rFonts w:cs="Arial"/>
          <w:lang w:val="fr-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15698E" w:rsidRPr="00BA6F19" w:rsidTr="00CB6F52">
        <w:tc>
          <w:tcPr>
            <w:tcW w:w="9212" w:type="dxa"/>
            <w:shd w:val="clear" w:color="auto" w:fill="F2F2F2"/>
          </w:tcPr>
          <w:p w:rsidR="0071041C" w:rsidRPr="00BA6F19" w:rsidRDefault="0071041C" w:rsidP="0071041C">
            <w:pPr>
              <w:autoSpaceDE w:val="0"/>
              <w:autoSpaceDN w:val="0"/>
              <w:adjustRightInd w:val="0"/>
              <w:rPr>
                <w:rFonts w:cs="Arial"/>
                <w:b/>
                <w:bCs/>
                <w:iCs w:val="0"/>
                <w:szCs w:val="22"/>
                <w:lang w:val="fr-CH" w:eastAsia="fr-CH"/>
              </w:rPr>
            </w:pPr>
          </w:p>
          <w:p w:rsidR="0015698E" w:rsidRPr="00BA6F19" w:rsidRDefault="0015698E"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26 - </w:t>
            </w:r>
            <w:r w:rsidRPr="00BA6F19">
              <w:rPr>
                <w:rFonts w:cs="Arial"/>
                <w:b/>
                <w:iCs w:val="0"/>
                <w:szCs w:val="22"/>
                <w:lang w:val="fr-CH" w:eastAsia="fr-CH"/>
              </w:rPr>
              <w:t xml:space="preserve">V. Droit de cité et domicile - 2. Domicile - </w:t>
            </w:r>
            <w:r w:rsidR="0071041C" w:rsidRPr="00BA6F19">
              <w:rPr>
                <w:rFonts w:cs="Arial"/>
                <w:b/>
                <w:iCs w:val="0"/>
                <w:szCs w:val="22"/>
                <w:lang w:val="fr-CH" w:eastAsia="fr-CH"/>
              </w:rPr>
              <w:t>d. Séjour dans des établissements</w:t>
            </w:r>
          </w:p>
          <w:p w:rsidR="0071041C" w:rsidRPr="00BA6F19" w:rsidRDefault="0071041C" w:rsidP="0071041C">
            <w:pPr>
              <w:autoSpaceDE w:val="0"/>
              <w:autoSpaceDN w:val="0"/>
              <w:adjustRightInd w:val="0"/>
              <w:rPr>
                <w:rFonts w:cs="Arial"/>
                <w:b/>
                <w:bCs/>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szCs w:val="22"/>
                <w:lang w:val="fr-CH" w:eastAsia="fr-CH"/>
              </w:rPr>
              <w:t>Le séjour dans une localité en vue d’y fréquenter les éc</w:t>
            </w:r>
            <w:r w:rsidR="0071041C" w:rsidRPr="00BA6F19">
              <w:rPr>
                <w:rFonts w:cs="Arial"/>
                <w:iCs w:val="0"/>
                <w:szCs w:val="22"/>
                <w:lang w:val="fr-CH" w:eastAsia="fr-CH"/>
              </w:rPr>
              <w:t xml:space="preserve">oles, ou le fait </w:t>
            </w:r>
            <w:r w:rsidRPr="00BA6F19">
              <w:rPr>
                <w:rFonts w:cs="Arial"/>
                <w:iCs w:val="0"/>
                <w:szCs w:val="22"/>
                <w:lang w:val="fr-CH" w:eastAsia="fr-CH"/>
              </w:rPr>
              <w:t>d’être placé dans un établissement d’édu</w:t>
            </w:r>
            <w:r w:rsidR="0071041C" w:rsidRPr="00BA6F19">
              <w:rPr>
                <w:rFonts w:cs="Arial"/>
                <w:iCs w:val="0"/>
                <w:szCs w:val="22"/>
                <w:lang w:val="fr-CH" w:eastAsia="fr-CH"/>
              </w:rPr>
              <w:t xml:space="preserve">cation, un hospice, un hôpital, </w:t>
            </w:r>
            <w:r w:rsidRPr="00BA6F19">
              <w:rPr>
                <w:rFonts w:cs="Arial"/>
                <w:iCs w:val="0"/>
                <w:szCs w:val="22"/>
                <w:lang w:val="fr-CH" w:eastAsia="fr-CH"/>
              </w:rPr>
              <w:t>une maison de détention, ne constituent pas le domicile.</w:t>
            </w:r>
          </w:p>
          <w:p w:rsidR="0071041C" w:rsidRPr="00BA6F19" w:rsidRDefault="0071041C" w:rsidP="0015698E">
            <w:pPr>
              <w:autoSpaceDE w:val="0"/>
              <w:autoSpaceDN w:val="0"/>
              <w:adjustRightInd w:val="0"/>
              <w:rPr>
                <w:rFonts w:cs="Arial"/>
                <w:b/>
                <w:bCs/>
                <w:iCs w:val="0"/>
                <w:szCs w:val="22"/>
                <w:lang w:val="fr-CH" w:eastAsia="fr-CH"/>
              </w:rPr>
            </w:pPr>
          </w:p>
        </w:tc>
      </w:tr>
      <w:tr w:rsidR="0071041C" w:rsidRPr="00BA6F19" w:rsidTr="00CB6F52">
        <w:tc>
          <w:tcPr>
            <w:tcW w:w="9212" w:type="dxa"/>
            <w:shd w:val="clear" w:color="auto" w:fill="F2F2F2"/>
          </w:tcPr>
          <w:p w:rsidR="0071041C" w:rsidRPr="00BA6F19" w:rsidRDefault="0071041C" w:rsidP="0071041C">
            <w:pPr>
              <w:autoSpaceDE w:val="0"/>
              <w:autoSpaceDN w:val="0"/>
              <w:adjustRightInd w:val="0"/>
              <w:rPr>
                <w:rFonts w:cs="Arial"/>
                <w:b/>
                <w:bCs/>
                <w:iCs w:val="0"/>
                <w:szCs w:val="22"/>
                <w:lang w:val="fr-CH" w:eastAsia="fr-CH"/>
              </w:rPr>
            </w:pPr>
          </w:p>
          <w:p w:rsidR="0071041C" w:rsidRPr="00BA6F19" w:rsidRDefault="0071041C" w:rsidP="00707CD2">
            <w:pPr>
              <w:autoSpaceDE w:val="0"/>
              <w:autoSpaceDN w:val="0"/>
              <w:adjustRightInd w:val="0"/>
              <w:rPr>
                <w:rFonts w:cs="Arial"/>
                <w:iCs w:val="0"/>
                <w:sz w:val="13"/>
                <w:szCs w:val="13"/>
                <w:lang w:val="fr-CH" w:eastAsia="fr-CH"/>
              </w:rPr>
            </w:pPr>
            <w:r w:rsidRPr="00BA6F19">
              <w:rPr>
                <w:rFonts w:cs="Arial"/>
                <w:b/>
                <w:bCs/>
                <w:iCs w:val="0"/>
                <w:szCs w:val="22"/>
                <w:lang w:val="fr-CH" w:eastAsia="fr-CH"/>
              </w:rPr>
              <w:t>Art. 297</w:t>
            </w:r>
            <w:r w:rsidRPr="00BA6F19">
              <w:rPr>
                <w:rFonts w:cs="Arial"/>
                <w:b/>
                <w:iCs w:val="0"/>
                <w:szCs w:val="22"/>
                <w:lang w:val="fr-CH" w:eastAsia="fr-CH"/>
              </w:rPr>
              <w:t xml:space="preserve"> - A. Conditions - II. Parents mariés</w:t>
            </w:r>
          </w:p>
          <w:p w:rsidR="0071041C" w:rsidRPr="00BA6F19" w:rsidRDefault="0071041C" w:rsidP="0071041C">
            <w:pPr>
              <w:autoSpaceDE w:val="0"/>
              <w:autoSpaceDN w:val="0"/>
              <w:adjustRightInd w:val="0"/>
              <w:rPr>
                <w:rFonts w:cs="Arial"/>
                <w:iCs w:val="0"/>
                <w:szCs w:val="22"/>
                <w:lang w:val="fr-CH" w:eastAsia="fr-CH"/>
              </w:rPr>
            </w:pP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Pendant le mariage, les père et mère exercent l’autorité parentale en</w:t>
            </w:r>
            <w:r w:rsidR="00707CD2" w:rsidRPr="00BA6F19">
              <w:rPr>
                <w:rFonts w:cs="Arial"/>
                <w:iCs w:val="0"/>
                <w:szCs w:val="22"/>
                <w:lang w:val="fr-CH" w:eastAsia="fr-CH"/>
              </w:rPr>
              <w:t xml:space="preserve"> </w:t>
            </w:r>
            <w:r w:rsidRPr="00BA6F19">
              <w:rPr>
                <w:rFonts w:cs="Arial"/>
                <w:iCs w:val="0"/>
                <w:szCs w:val="22"/>
                <w:lang w:val="fr-CH" w:eastAsia="fr-CH"/>
              </w:rPr>
              <w:t>commun.</w:t>
            </w: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Lorsque la vie commune est suspendu</w:t>
            </w:r>
            <w:r w:rsidR="00707CD2" w:rsidRPr="00BA6F19">
              <w:rPr>
                <w:rFonts w:cs="Arial"/>
                <w:iCs w:val="0"/>
                <w:szCs w:val="22"/>
                <w:lang w:val="fr-CH" w:eastAsia="fr-CH"/>
              </w:rPr>
              <w:t xml:space="preserve">e ou que les époux sont séparés </w:t>
            </w:r>
            <w:r w:rsidRPr="00BA6F19">
              <w:rPr>
                <w:rFonts w:cs="Arial"/>
                <w:iCs w:val="0"/>
                <w:szCs w:val="22"/>
                <w:lang w:val="fr-CH" w:eastAsia="fr-CH"/>
              </w:rPr>
              <w:t>de corps, le juge peut confier l’autorité parentale à un seul des époux.</w:t>
            </w: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3</w:t>
            </w:r>
            <w:r w:rsidRPr="00BA6F19">
              <w:rPr>
                <w:rFonts w:cs="Arial"/>
                <w:iCs w:val="0"/>
                <w:szCs w:val="22"/>
                <w:lang w:val="fr-CH" w:eastAsia="fr-CH"/>
              </w:rPr>
              <w:t xml:space="preserve"> A la mort de l’un des époux</w:t>
            </w:r>
            <w:r w:rsidR="00BD7E06">
              <w:rPr>
                <w:rFonts w:cs="Arial"/>
                <w:iCs w:val="0"/>
                <w:szCs w:val="22"/>
                <w:lang w:val="fr-CH" w:eastAsia="fr-CH"/>
              </w:rPr>
              <w:t xml:space="preserve">, </w:t>
            </w:r>
            <w:r w:rsidRPr="00BA6F19">
              <w:rPr>
                <w:rFonts w:cs="Arial"/>
                <w:iCs w:val="0"/>
                <w:szCs w:val="22"/>
                <w:lang w:val="fr-CH" w:eastAsia="fr-CH"/>
              </w:rPr>
              <w:t>l’autorité par</w:t>
            </w:r>
            <w:r w:rsidR="00BD7E06">
              <w:rPr>
                <w:rFonts w:cs="Arial"/>
                <w:iCs w:val="0"/>
                <w:szCs w:val="22"/>
                <w:lang w:val="fr-CH" w:eastAsia="fr-CH"/>
              </w:rPr>
              <w:t>ental</w:t>
            </w:r>
            <w:r w:rsidR="00BC3103">
              <w:rPr>
                <w:rFonts w:cs="Arial"/>
                <w:iCs w:val="0"/>
                <w:szCs w:val="22"/>
                <w:lang w:val="fr-CH" w:eastAsia="fr-CH"/>
              </w:rPr>
              <w:t>e</w:t>
            </w:r>
            <w:r w:rsidR="00707CD2" w:rsidRPr="00BA6F19">
              <w:rPr>
                <w:rFonts w:cs="Arial"/>
                <w:iCs w:val="0"/>
                <w:szCs w:val="22"/>
                <w:lang w:val="fr-CH" w:eastAsia="fr-CH"/>
              </w:rPr>
              <w:t xml:space="preserve"> appartient au survivant; </w:t>
            </w:r>
            <w:r w:rsidRPr="00BA6F19">
              <w:rPr>
                <w:rFonts w:cs="Arial"/>
                <w:iCs w:val="0"/>
                <w:szCs w:val="22"/>
                <w:lang w:val="fr-CH" w:eastAsia="fr-CH"/>
              </w:rPr>
              <w:t>en cas de divorce, le juge l’attribue sel</w:t>
            </w:r>
            <w:r w:rsidR="00707CD2" w:rsidRPr="00BA6F19">
              <w:rPr>
                <w:rFonts w:cs="Arial"/>
                <w:iCs w:val="0"/>
                <w:szCs w:val="22"/>
                <w:lang w:val="fr-CH" w:eastAsia="fr-CH"/>
              </w:rPr>
              <w:t xml:space="preserve">on les dispositions applicables </w:t>
            </w:r>
            <w:r w:rsidRPr="00BA6F19">
              <w:rPr>
                <w:rFonts w:cs="Arial"/>
                <w:iCs w:val="0"/>
                <w:szCs w:val="22"/>
                <w:lang w:val="fr-CH" w:eastAsia="fr-CH"/>
              </w:rPr>
              <w:t>en la matière.</w:t>
            </w:r>
          </w:p>
          <w:p w:rsidR="0071041C" w:rsidRPr="00BA6F19" w:rsidRDefault="0071041C" w:rsidP="0071041C">
            <w:pPr>
              <w:autoSpaceDE w:val="0"/>
              <w:autoSpaceDN w:val="0"/>
              <w:adjustRightInd w:val="0"/>
              <w:rPr>
                <w:rFonts w:cs="Arial"/>
                <w:b/>
                <w:bCs/>
                <w:iCs w:val="0"/>
                <w:szCs w:val="22"/>
                <w:lang w:val="fr-CH" w:eastAsia="fr-CH"/>
              </w:rPr>
            </w:pPr>
          </w:p>
        </w:tc>
      </w:tr>
      <w:tr w:rsidR="0071041C" w:rsidRPr="00D44ABC" w:rsidTr="00CB6F52">
        <w:tc>
          <w:tcPr>
            <w:tcW w:w="9212" w:type="dxa"/>
            <w:shd w:val="clear" w:color="auto" w:fill="F2F2F2"/>
          </w:tcPr>
          <w:p w:rsidR="0071041C" w:rsidRPr="00BA6F19" w:rsidRDefault="0071041C" w:rsidP="0071041C">
            <w:pPr>
              <w:autoSpaceDE w:val="0"/>
              <w:autoSpaceDN w:val="0"/>
              <w:adjustRightInd w:val="0"/>
              <w:rPr>
                <w:rFonts w:cs="Arial"/>
                <w:b/>
                <w:bCs/>
                <w:iCs w:val="0"/>
                <w:szCs w:val="22"/>
                <w:lang w:val="fr-CH" w:eastAsia="fr-CH"/>
              </w:rPr>
            </w:pPr>
          </w:p>
          <w:p w:rsidR="00707CD2" w:rsidRPr="00BA6F19" w:rsidRDefault="00707CD2" w:rsidP="00707CD2">
            <w:pPr>
              <w:autoSpaceDE w:val="0"/>
              <w:autoSpaceDN w:val="0"/>
              <w:adjustRightInd w:val="0"/>
              <w:rPr>
                <w:rFonts w:cs="Arial"/>
                <w:b/>
                <w:iCs w:val="0"/>
                <w:szCs w:val="22"/>
                <w:lang w:val="fr-CH" w:eastAsia="fr-CH"/>
              </w:rPr>
            </w:pPr>
            <w:r w:rsidRPr="00BA6F19">
              <w:rPr>
                <w:rFonts w:cs="Arial"/>
                <w:b/>
                <w:bCs/>
                <w:iCs w:val="0"/>
                <w:szCs w:val="22"/>
                <w:lang w:val="fr-CH" w:eastAsia="fr-CH"/>
              </w:rPr>
              <w:t>Art. 310</w:t>
            </w:r>
            <w:r w:rsidRPr="00BA6F19">
              <w:rPr>
                <w:rFonts w:cs="Arial"/>
                <w:b/>
                <w:iCs w:val="0"/>
                <w:szCs w:val="22"/>
                <w:lang w:val="fr-CH" w:eastAsia="fr-CH"/>
              </w:rPr>
              <w:t xml:space="preserve"> - C. Protection de l’enfant - III. Retrait du droit de garde des père</w:t>
            </w:r>
            <w:r w:rsidR="00796667"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796667" w:rsidRPr="00BA6F19">
              <w:rPr>
                <w:rFonts w:cs="Arial"/>
                <w:b/>
                <w:iCs w:val="0"/>
                <w:szCs w:val="22"/>
                <w:lang w:val="fr-CH" w:eastAsia="fr-CH"/>
              </w:rPr>
              <w:fldChar w:fldCharType="end"/>
            </w:r>
            <w:r w:rsidRPr="00BA6F19">
              <w:rPr>
                <w:rFonts w:cs="Arial"/>
                <w:b/>
                <w:iCs w:val="0"/>
                <w:szCs w:val="22"/>
                <w:lang w:val="fr-CH" w:eastAsia="fr-CH"/>
              </w:rPr>
              <w:t xml:space="preserve"> et mère</w:t>
            </w:r>
          </w:p>
          <w:p w:rsidR="00707CD2" w:rsidRPr="00BA6F19" w:rsidRDefault="00707CD2" w:rsidP="00707CD2">
            <w:pPr>
              <w:autoSpaceDE w:val="0"/>
              <w:autoSpaceDN w:val="0"/>
              <w:adjustRightInd w:val="0"/>
              <w:rPr>
                <w:rFonts w:cs="Arial"/>
                <w:iCs w:val="0"/>
                <w:szCs w:val="22"/>
                <w:lang w:val="fr-CH" w:eastAsia="fr-CH"/>
              </w:rPr>
            </w:pPr>
          </w:p>
          <w:p w:rsidR="00707CD2" w:rsidRPr="00BA6F19" w:rsidRDefault="00707CD2" w:rsidP="00707CD2">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Lorsqu’elle ne peut éviter autrement que le développement de l’enfant ne soit compromis, l’autorité tutélaire retire l’enfant aux père et mère ou aux tiers chez qui il se trouve et le place de façon appropriée.</w:t>
            </w:r>
          </w:p>
          <w:p w:rsidR="00707CD2" w:rsidRPr="00BA6F19" w:rsidRDefault="00707CD2" w:rsidP="00707CD2">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A la demande des père et mère ou de l’enfant, l’autorité tutélaire prend les mêmes mesures lorsque les rapports entre eux sont si gravement atteints que le maintien de l’enfant dans la communauté familiale est devenu insupportable et que, selon toute prévision, d’autres moyens seraient inefficaces.</w:t>
            </w:r>
          </w:p>
          <w:p w:rsidR="0071041C" w:rsidRPr="00BA6F19" w:rsidRDefault="00707CD2" w:rsidP="00707CD2">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3</w:t>
            </w:r>
            <w:r w:rsidRPr="00BA6F19">
              <w:rPr>
                <w:rFonts w:cs="Arial"/>
                <w:iCs w:val="0"/>
                <w:szCs w:val="22"/>
                <w:lang w:val="fr-CH" w:eastAsia="fr-CH"/>
              </w:rPr>
              <w:t xml:space="preserve"> Lorsqu’un enfant a vécu longtemps chez des parents nourriciers, l’autorité tutélaire peut interdire aux père et mère de le reprendre s’il existe une menace sérieuse que son développement soit ainsi compromis.</w:t>
            </w:r>
          </w:p>
          <w:p w:rsidR="0071041C" w:rsidRPr="00BA6F19" w:rsidRDefault="0071041C" w:rsidP="0071041C">
            <w:pPr>
              <w:autoSpaceDE w:val="0"/>
              <w:autoSpaceDN w:val="0"/>
              <w:adjustRightInd w:val="0"/>
              <w:rPr>
                <w:rFonts w:cs="Arial"/>
                <w:b/>
                <w:bCs/>
                <w:iCs w:val="0"/>
                <w:szCs w:val="22"/>
                <w:lang w:val="fr-CH" w:eastAsia="fr-CH"/>
              </w:rPr>
            </w:pPr>
          </w:p>
        </w:tc>
      </w:tr>
    </w:tbl>
    <w:p w:rsidR="00CB6F52" w:rsidRPr="00BA6F19" w:rsidRDefault="00520C9B" w:rsidP="00CB6F52">
      <w:pPr>
        <w:pStyle w:val="Default"/>
        <w:rPr>
          <w:rFonts w:ascii="Arial" w:hAnsi="Arial" w:cs="Arial"/>
          <w:b/>
          <w:bCs/>
          <w:lang w:val="fr-CH"/>
        </w:rPr>
      </w:pPr>
      <w:r>
        <w:rPr>
          <w:rFonts w:cs="Arial"/>
          <w:b/>
          <w:bCs/>
          <w:iCs/>
          <w:noProof/>
          <w:szCs w:val="22"/>
          <w:lang w:val="fr-CH" w:eastAsia="fr-CH"/>
        </w:rPr>
        <w:drawing>
          <wp:anchor distT="0" distB="0" distL="114300" distR="114300" simplePos="0" relativeHeight="251601408" behindDoc="0" locked="0" layoutInCell="1" allowOverlap="1" wp14:anchorId="615686B8" wp14:editId="4F7B1A3C">
            <wp:simplePos x="0" y="0"/>
            <wp:positionH relativeFrom="column">
              <wp:posOffset>5819775</wp:posOffset>
            </wp:positionH>
            <wp:positionV relativeFrom="paragraph">
              <wp:posOffset>-5530215</wp:posOffset>
            </wp:positionV>
            <wp:extent cx="738505" cy="408940"/>
            <wp:effectExtent l="0" t="0" r="4445" b="0"/>
            <wp:wrapNone/>
            <wp:docPr id="86" name="Image 8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CB6F52" w:rsidRPr="00292A6F" w:rsidRDefault="00292A6F" w:rsidP="00D44ABC">
      <w:pPr>
        <w:pStyle w:val="Default"/>
        <w:numPr>
          <w:ilvl w:val="0"/>
          <w:numId w:val="6"/>
        </w:numPr>
        <w:ind w:left="1418" w:hanging="1058"/>
        <w:rPr>
          <w:rStyle w:val="Lienhypertexte"/>
          <w:rFonts w:ascii="Arial" w:hAnsi="Arial" w:cs="Arial"/>
          <w:b/>
          <w:bCs/>
          <w:lang w:val="fr-CH"/>
        </w:rPr>
      </w:pPr>
      <w:r>
        <w:rPr>
          <w:rFonts w:ascii="Arial" w:hAnsi="Arial" w:cs="Arial"/>
          <w:b/>
          <w:bCs/>
        </w:rPr>
        <w:fldChar w:fldCharType="begin"/>
      </w:r>
      <w:r>
        <w:rPr>
          <w:rFonts w:ascii="Arial" w:hAnsi="Arial" w:cs="Arial"/>
          <w:b/>
          <w:bCs/>
        </w:rPr>
        <w:instrText xml:space="preserve"> HYPERLINK "https://www.admin.ch/opc/fr/classified-compilation/20052012/index.html" </w:instrText>
      </w:r>
      <w:r>
        <w:rPr>
          <w:rFonts w:ascii="Arial" w:hAnsi="Arial" w:cs="Arial"/>
          <w:b/>
          <w:bCs/>
        </w:rPr>
        <w:fldChar w:fldCharType="separate"/>
      </w:r>
      <w:r w:rsidR="002023F1" w:rsidRPr="00292A6F">
        <w:rPr>
          <w:rStyle w:val="Lienhypertexte"/>
          <w:rFonts w:ascii="Arial" w:hAnsi="Arial" w:cs="Arial"/>
          <w:b/>
          <w:bCs/>
        </w:rPr>
        <w:t>Loi fédérale sur l’harmonisation des registres des habitants et d’autres registres de personnes (LHR)</w:t>
      </w:r>
      <w:r w:rsidR="00CB6F52" w:rsidRPr="00292A6F">
        <w:rPr>
          <w:rStyle w:val="Lienhypertexte"/>
          <w:rFonts w:ascii="Arial" w:hAnsi="Arial" w:cs="Arial"/>
          <w:b/>
          <w:bCs/>
          <w:lang w:val="fr-CH"/>
        </w:rPr>
        <w:t xml:space="preserve"> </w:t>
      </w:r>
    </w:p>
    <w:p w:rsidR="00CB6F52" w:rsidRPr="00BA6F19" w:rsidRDefault="00292A6F" w:rsidP="00CB6F52">
      <w:pPr>
        <w:rPr>
          <w:rFonts w:cs="Arial"/>
          <w:lang w:val="fr-CH"/>
        </w:rPr>
      </w:pPr>
      <w:r>
        <w:rPr>
          <w:rFonts w:cs="Arial"/>
          <w:b/>
          <w:bCs/>
          <w:iCs w:val="0"/>
          <w:color w:val="000000"/>
          <w:sz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CB6F52" w:rsidRPr="00BA6F19" w:rsidTr="00CB6F52">
        <w:tc>
          <w:tcPr>
            <w:tcW w:w="9212" w:type="dxa"/>
            <w:shd w:val="clear" w:color="auto" w:fill="F2F2F2"/>
          </w:tcPr>
          <w:p w:rsidR="00CB6F52" w:rsidRPr="00BA6F19" w:rsidRDefault="00CB6F52" w:rsidP="00E7777D">
            <w:pPr>
              <w:pStyle w:val="Default"/>
              <w:spacing w:before="160" w:after="80"/>
              <w:rPr>
                <w:rFonts w:ascii="Arial" w:hAnsi="Arial" w:cs="Arial"/>
                <w:b/>
                <w:bCs/>
                <w:color w:val="auto"/>
                <w:sz w:val="22"/>
                <w:szCs w:val="22"/>
                <w:lang w:val="fr-CH" w:eastAsia="fr-CH"/>
              </w:rPr>
            </w:pPr>
          </w:p>
          <w:p w:rsidR="00677E5B" w:rsidRPr="00BA6F19" w:rsidRDefault="00677E5B" w:rsidP="00E7777D">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3 Définitions</w:t>
            </w:r>
          </w:p>
          <w:p w:rsidR="00677E5B" w:rsidRPr="00BA6F19" w:rsidRDefault="00677E5B" w:rsidP="00677E5B">
            <w:pPr>
              <w:autoSpaceDE w:val="0"/>
              <w:autoSpaceDN w:val="0"/>
              <w:adjustRightInd w:val="0"/>
              <w:rPr>
                <w:rFonts w:cs="Arial"/>
                <w:iCs w:val="0"/>
                <w:szCs w:val="22"/>
                <w:lang w:val="fr-CH" w:eastAsia="fr-CH"/>
              </w:rPr>
            </w:pPr>
            <w:r w:rsidRPr="00BA6F19">
              <w:rPr>
                <w:rFonts w:cs="Arial"/>
                <w:iCs w:val="0"/>
                <w:szCs w:val="22"/>
                <w:lang w:val="fr-CH" w:eastAsia="fr-CH"/>
              </w:rPr>
              <w:t>Au sens de la présente loi, on entend par:</w:t>
            </w:r>
          </w:p>
          <w:p w:rsidR="00E7777D" w:rsidRPr="00BA6F19" w:rsidRDefault="00E7777D" w:rsidP="00677E5B">
            <w:pPr>
              <w:autoSpaceDE w:val="0"/>
              <w:autoSpaceDN w:val="0"/>
              <w:adjustRightInd w:val="0"/>
              <w:rPr>
                <w:rFonts w:cs="Arial"/>
                <w:iCs w:val="0"/>
                <w:szCs w:val="22"/>
                <w:lang w:val="fr-CH" w:eastAsia="fr-CH"/>
              </w:rPr>
            </w:pPr>
          </w:p>
          <w:p w:rsidR="00677E5B" w:rsidRPr="00BA6F19" w:rsidRDefault="00677E5B" w:rsidP="00677E5B">
            <w:pPr>
              <w:autoSpaceDE w:val="0"/>
              <w:autoSpaceDN w:val="0"/>
              <w:adjustRightInd w:val="0"/>
              <w:rPr>
                <w:rFonts w:cs="Arial"/>
                <w:iCs w:val="0"/>
                <w:szCs w:val="22"/>
                <w:lang w:val="fr-CH" w:eastAsia="fr-CH"/>
              </w:rPr>
            </w:pPr>
            <w:r w:rsidRPr="00BA6F19">
              <w:rPr>
                <w:rFonts w:cs="Arial"/>
                <w:iCs w:val="0"/>
                <w:szCs w:val="22"/>
                <w:lang w:val="fr-CH" w:eastAsia="fr-CH"/>
              </w:rPr>
              <w:t xml:space="preserve">b. </w:t>
            </w:r>
            <w:r w:rsidRPr="00BA6F19">
              <w:rPr>
                <w:rFonts w:cs="Arial"/>
                <w:i/>
                <w:szCs w:val="22"/>
                <w:lang w:val="fr-CH" w:eastAsia="fr-CH"/>
              </w:rPr>
              <w:t xml:space="preserve">commune d’établissement: </w:t>
            </w:r>
            <w:r w:rsidRPr="00BA6F19">
              <w:rPr>
                <w:rFonts w:cs="Arial"/>
                <w:iCs w:val="0"/>
                <w:szCs w:val="22"/>
                <w:lang w:val="fr-CH" w:eastAsia="fr-CH"/>
              </w:rPr>
              <w:t>commune dans laquelle une personne réside, de</w:t>
            </w:r>
            <w:r w:rsidR="0015698E" w:rsidRPr="00BA6F19">
              <w:rPr>
                <w:rFonts w:cs="Arial"/>
                <w:iCs w:val="0"/>
                <w:szCs w:val="22"/>
                <w:lang w:val="fr-CH" w:eastAsia="fr-CH"/>
              </w:rPr>
              <w:t xml:space="preserve"> </w:t>
            </w:r>
            <w:r w:rsidRPr="00BA6F19">
              <w:rPr>
                <w:rFonts w:cs="Arial"/>
                <w:iCs w:val="0"/>
                <w:szCs w:val="22"/>
                <w:lang w:val="fr-CH" w:eastAsia="fr-CH"/>
              </w:rPr>
              <w:t>façon reconnaissable pour des tiers, avec l’intention d’y vivre durablement et</w:t>
            </w:r>
            <w:r w:rsidR="0015698E" w:rsidRPr="00BA6F19">
              <w:rPr>
                <w:rFonts w:cs="Arial"/>
                <w:iCs w:val="0"/>
                <w:szCs w:val="22"/>
                <w:lang w:val="fr-CH" w:eastAsia="fr-CH"/>
              </w:rPr>
              <w:t xml:space="preserve"> </w:t>
            </w:r>
            <w:r w:rsidRPr="00BA6F19">
              <w:rPr>
                <w:rFonts w:cs="Arial"/>
                <w:iCs w:val="0"/>
                <w:szCs w:val="22"/>
                <w:lang w:val="fr-CH" w:eastAsia="fr-CH"/>
              </w:rPr>
              <w:t>d’y avoir le centre de ses intérêts personnels; une personne est réputée établie</w:t>
            </w:r>
            <w:r w:rsidR="0015698E" w:rsidRPr="00BA6F19">
              <w:rPr>
                <w:rFonts w:cs="Arial"/>
                <w:iCs w:val="0"/>
                <w:szCs w:val="22"/>
                <w:lang w:val="fr-CH" w:eastAsia="fr-CH"/>
              </w:rPr>
              <w:t xml:space="preserve"> </w:t>
            </w:r>
            <w:r w:rsidRPr="00BA6F19">
              <w:rPr>
                <w:rFonts w:cs="Arial"/>
                <w:iCs w:val="0"/>
                <w:szCs w:val="22"/>
                <w:lang w:val="fr-CH" w:eastAsia="fr-CH"/>
              </w:rPr>
              <w:t>dans la commune où elle a déposé le document requis; elle ne peut avoir</w:t>
            </w:r>
            <w:r w:rsidR="0015698E" w:rsidRPr="00BA6F19">
              <w:rPr>
                <w:rFonts w:cs="Arial"/>
                <w:iCs w:val="0"/>
                <w:szCs w:val="22"/>
                <w:lang w:val="fr-CH" w:eastAsia="fr-CH"/>
              </w:rPr>
              <w:t xml:space="preserve"> </w:t>
            </w:r>
            <w:r w:rsidRPr="00BA6F19">
              <w:rPr>
                <w:rFonts w:cs="Arial"/>
                <w:iCs w:val="0"/>
                <w:szCs w:val="22"/>
                <w:lang w:val="fr-CH" w:eastAsia="fr-CH"/>
              </w:rPr>
              <w:t>qu’une commune d’établissement;</w:t>
            </w:r>
          </w:p>
          <w:p w:rsidR="00677E5B" w:rsidRPr="00BA6F19" w:rsidRDefault="00677E5B" w:rsidP="00677E5B">
            <w:pPr>
              <w:autoSpaceDE w:val="0"/>
              <w:autoSpaceDN w:val="0"/>
              <w:adjustRightInd w:val="0"/>
              <w:rPr>
                <w:rFonts w:cs="Arial"/>
                <w:iCs w:val="0"/>
                <w:szCs w:val="22"/>
                <w:lang w:val="fr-CH" w:eastAsia="fr-CH"/>
              </w:rPr>
            </w:pPr>
          </w:p>
          <w:p w:rsidR="00CB6F52" w:rsidRPr="00BA6F19" w:rsidRDefault="00677E5B" w:rsidP="0015698E">
            <w:pPr>
              <w:autoSpaceDE w:val="0"/>
              <w:autoSpaceDN w:val="0"/>
              <w:adjustRightInd w:val="0"/>
              <w:rPr>
                <w:rFonts w:cs="Arial"/>
                <w:iCs w:val="0"/>
                <w:szCs w:val="22"/>
                <w:lang w:val="fr-CH" w:eastAsia="fr-CH"/>
              </w:rPr>
            </w:pPr>
            <w:r w:rsidRPr="00BA6F19">
              <w:rPr>
                <w:rFonts w:cs="Arial"/>
                <w:iCs w:val="0"/>
                <w:szCs w:val="22"/>
                <w:lang w:val="fr-CH" w:eastAsia="fr-CH"/>
              </w:rPr>
              <w:t xml:space="preserve">c. </w:t>
            </w:r>
            <w:r w:rsidRPr="00BA6F19">
              <w:rPr>
                <w:rFonts w:cs="Arial"/>
                <w:i/>
                <w:szCs w:val="22"/>
                <w:lang w:val="fr-CH" w:eastAsia="fr-CH"/>
              </w:rPr>
              <w:t xml:space="preserve">commune de séjour: </w:t>
            </w:r>
            <w:r w:rsidRPr="00BA6F19">
              <w:rPr>
                <w:rFonts w:cs="Arial"/>
                <w:iCs w:val="0"/>
                <w:szCs w:val="22"/>
                <w:lang w:val="fr-CH" w:eastAsia="fr-CH"/>
              </w:rPr>
              <w:t>commune dans laquelle une personne réside dans un but</w:t>
            </w:r>
            <w:r w:rsidR="0015698E" w:rsidRPr="00BA6F19">
              <w:rPr>
                <w:rFonts w:cs="Arial"/>
                <w:iCs w:val="0"/>
                <w:szCs w:val="22"/>
                <w:lang w:val="fr-CH" w:eastAsia="fr-CH"/>
              </w:rPr>
              <w:t xml:space="preserve"> </w:t>
            </w:r>
            <w:r w:rsidRPr="00BA6F19">
              <w:rPr>
                <w:rFonts w:cs="Arial"/>
                <w:iCs w:val="0"/>
                <w:szCs w:val="22"/>
                <w:lang w:val="fr-CH" w:eastAsia="fr-CH"/>
              </w:rPr>
              <w:t>particulier sans intention d’y vivre durablement, mais pour une durée d’au</w:t>
            </w:r>
            <w:r w:rsidR="0015698E" w:rsidRPr="00BA6F19">
              <w:rPr>
                <w:rFonts w:cs="Arial"/>
                <w:iCs w:val="0"/>
                <w:szCs w:val="22"/>
                <w:lang w:val="fr-CH" w:eastAsia="fr-CH"/>
              </w:rPr>
              <w:t xml:space="preserve"> </w:t>
            </w:r>
            <w:r w:rsidRPr="00BA6F19">
              <w:rPr>
                <w:rFonts w:cs="Arial"/>
                <w:iCs w:val="0"/>
                <w:szCs w:val="22"/>
                <w:lang w:val="fr-CH" w:eastAsia="fr-CH"/>
              </w:rPr>
              <w:t>moins trois mois consécutifs ou répartis sur une même année, notamment la</w:t>
            </w:r>
            <w:r w:rsidR="0015698E" w:rsidRPr="00BA6F19">
              <w:rPr>
                <w:rFonts w:cs="Arial"/>
                <w:iCs w:val="0"/>
                <w:szCs w:val="22"/>
                <w:lang w:val="fr-CH" w:eastAsia="fr-CH"/>
              </w:rPr>
              <w:t xml:space="preserve"> </w:t>
            </w:r>
            <w:r w:rsidRPr="00BA6F19">
              <w:rPr>
                <w:rFonts w:cs="Arial"/>
                <w:iCs w:val="0"/>
                <w:szCs w:val="22"/>
                <w:lang w:val="fr-CH" w:eastAsia="fr-CH"/>
              </w:rPr>
              <w:t>commune dans laquelle une personne séjourne pour y fréquenter les écoles</w:t>
            </w:r>
            <w:r w:rsidR="0015698E" w:rsidRPr="00BA6F19">
              <w:rPr>
                <w:rFonts w:cs="Arial"/>
                <w:iCs w:val="0"/>
                <w:szCs w:val="22"/>
                <w:lang w:val="fr-CH" w:eastAsia="fr-CH"/>
              </w:rPr>
              <w:t xml:space="preserve"> </w:t>
            </w:r>
            <w:r w:rsidRPr="00BA6F19">
              <w:rPr>
                <w:rFonts w:cs="Arial"/>
                <w:iCs w:val="0"/>
                <w:szCs w:val="22"/>
                <w:lang w:val="fr-CH" w:eastAsia="fr-CH"/>
              </w:rPr>
              <w:t>ou est placée dans un établissement d’éducation, un hospice, un hôpital ou</w:t>
            </w:r>
            <w:r w:rsidR="0015698E" w:rsidRPr="00BA6F19">
              <w:rPr>
                <w:rFonts w:cs="Arial"/>
                <w:iCs w:val="0"/>
                <w:szCs w:val="22"/>
                <w:lang w:val="fr-CH" w:eastAsia="fr-CH"/>
              </w:rPr>
              <w:t xml:space="preserve"> </w:t>
            </w:r>
            <w:r w:rsidRPr="00BA6F19">
              <w:rPr>
                <w:rFonts w:cs="Arial"/>
                <w:iCs w:val="0"/>
                <w:szCs w:val="22"/>
                <w:lang w:val="fr-CH" w:eastAsia="fr-CH"/>
              </w:rPr>
              <w:t>une maison de détention;</w:t>
            </w:r>
          </w:p>
          <w:p w:rsidR="00E7777D" w:rsidRPr="00BA6F19" w:rsidRDefault="00E7777D" w:rsidP="00677E5B">
            <w:pPr>
              <w:pStyle w:val="Default"/>
              <w:spacing w:after="80"/>
              <w:jc w:val="both"/>
              <w:rPr>
                <w:rFonts w:ascii="Arial" w:hAnsi="Arial" w:cs="Arial"/>
                <w:iCs/>
                <w:sz w:val="22"/>
                <w:szCs w:val="22"/>
                <w:lang w:val="fr-CH" w:eastAsia="fr-CH"/>
              </w:rPr>
            </w:pPr>
            <w:r w:rsidRPr="00BA6F19">
              <w:rPr>
                <w:rFonts w:ascii="Arial" w:hAnsi="Arial" w:cs="Arial"/>
                <w:iCs/>
                <w:sz w:val="22"/>
                <w:szCs w:val="22"/>
                <w:lang w:val="fr-CH" w:eastAsia="fr-CH"/>
              </w:rPr>
              <w:t>...</w:t>
            </w:r>
          </w:p>
        </w:tc>
      </w:tr>
    </w:tbl>
    <w:p w:rsidR="00CB6F52" w:rsidRDefault="00CB6F52" w:rsidP="00CB6F52">
      <w:pPr>
        <w:pStyle w:val="Default"/>
        <w:rPr>
          <w:rFonts w:ascii="Arial" w:hAnsi="Arial" w:cs="Arial"/>
          <w:b/>
          <w:bCs/>
          <w:lang w:val="fr-CH"/>
        </w:rPr>
      </w:pPr>
    </w:p>
    <w:p w:rsidR="00535A10" w:rsidRDefault="00535A10">
      <w:pPr>
        <w:rPr>
          <w:rFonts w:cs="Arial"/>
          <w:b/>
          <w:bCs/>
          <w:iCs w:val="0"/>
          <w:color w:val="000000"/>
          <w:sz w:val="24"/>
          <w:lang w:val="fr-CH"/>
        </w:rPr>
      </w:pPr>
      <w:r>
        <w:rPr>
          <w:rFonts w:cs="Arial"/>
          <w:b/>
          <w:bCs/>
          <w:lang w:val="fr-CH"/>
        </w:rPr>
        <w:br w:type="page"/>
      </w:r>
    </w:p>
    <w:p w:rsidR="002023F1" w:rsidRPr="007A6040" w:rsidRDefault="00305523" w:rsidP="002023F1">
      <w:pPr>
        <w:pStyle w:val="Default"/>
        <w:numPr>
          <w:ilvl w:val="0"/>
          <w:numId w:val="6"/>
        </w:numPr>
        <w:rPr>
          <w:rFonts w:ascii="Arial" w:hAnsi="Arial" w:cs="Arial"/>
          <w:b/>
          <w:bCs/>
        </w:rPr>
      </w:pPr>
      <w:r w:rsidRPr="007A6040">
        <w:rPr>
          <w:rFonts w:ascii="Arial" w:hAnsi="Arial" w:cs="Arial"/>
          <w:b/>
          <w:bCs/>
          <w:noProof/>
          <w:color w:val="auto"/>
          <w:sz w:val="22"/>
          <w:szCs w:val="22"/>
          <w:lang w:val="fr-CH" w:eastAsia="fr-CH"/>
        </w:rPr>
        <w:lastRenderedPageBreak/>
        <w:drawing>
          <wp:anchor distT="0" distB="0" distL="114300" distR="114300" simplePos="0" relativeHeight="251602432" behindDoc="0" locked="0" layoutInCell="1" allowOverlap="1" wp14:anchorId="40AA3E06" wp14:editId="5E1A37EE">
            <wp:simplePos x="0" y="0"/>
            <wp:positionH relativeFrom="rightMargin">
              <wp:posOffset>47625</wp:posOffset>
            </wp:positionH>
            <wp:positionV relativeFrom="paragraph">
              <wp:posOffset>-494665</wp:posOffset>
            </wp:positionV>
            <wp:extent cx="738505" cy="408940"/>
            <wp:effectExtent l="0" t="0" r="4445" b="0"/>
            <wp:wrapNone/>
            <wp:docPr id="87" name="Image 8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77045" w:rsidRPr="007A6040">
        <w:tab/>
      </w:r>
      <w:hyperlink r:id="rId50" w:history="1">
        <w:r w:rsidR="002023F1" w:rsidRPr="007A6040">
          <w:rPr>
            <w:rStyle w:val="Lienhypertexte"/>
            <w:rFonts w:ascii="Arial" w:hAnsi="Arial" w:cs="Arial"/>
            <w:b/>
            <w:bCs/>
          </w:rPr>
          <w:t>Loi sur le contrôle des habitants (LCH)</w:t>
        </w:r>
      </w:hyperlink>
    </w:p>
    <w:p w:rsidR="00CB6F52" w:rsidRPr="002023F1" w:rsidRDefault="00CB6F52" w:rsidP="00CB6F52">
      <w:pPr>
        <w:pStyle w:val="Default"/>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CB6F52" w:rsidRPr="00BA6F19" w:rsidTr="00CB6F52">
        <w:tc>
          <w:tcPr>
            <w:tcW w:w="9212" w:type="dxa"/>
            <w:shd w:val="clear" w:color="auto" w:fill="F2F2F2"/>
          </w:tcPr>
          <w:p w:rsidR="00677E5B" w:rsidRPr="00BA6F19" w:rsidRDefault="00677E5B" w:rsidP="00677E5B">
            <w:pPr>
              <w:pStyle w:val="Default"/>
              <w:spacing w:before="160" w:after="80"/>
              <w:rPr>
                <w:rFonts w:ascii="Arial" w:hAnsi="Arial" w:cs="Arial"/>
                <w:b/>
                <w:bCs/>
                <w:color w:val="auto"/>
                <w:sz w:val="22"/>
                <w:szCs w:val="22"/>
                <w:lang w:val="fr-CH" w:eastAsia="fr-CH"/>
              </w:rPr>
            </w:pPr>
          </w:p>
          <w:p w:rsidR="00677E5B" w:rsidRPr="00BA6F19" w:rsidRDefault="00677E5B" w:rsidP="00677E5B">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 xml:space="preserve">Art. 2 Etablissement et séjour </w:t>
            </w:r>
          </w:p>
          <w:p w:rsidR="00677E5B" w:rsidRPr="00BA6F19" w:rsidRDefault="00677E5B" w:rsidP="00677E5B">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Les notions d'établissement et de séjour sont définies par le droit fédéral selon lequel : </w:t>
            </w:r>
          </w:p>
          <w:p w:rsidR="00677E5B" w:rsidRPr="00BA6F19" w:rsidRDefault="00677E5B" w:rsidP="00677E5B">
            <w:pPr>
              <w:pStyle w:val="Structure1"/>
              <w:spacing w:after="80"/>
              <w:jc w:val="both"/>
              <w:rPr>
                <w:rFonts w:ascii="Arial" w:hAnsi="Arial" w:cs="Arial"/>
                <w:color w:val="000000"/>
                <w:sz w:val="22"/>
                <w:szCs w:val="22"/>
              </w:rPr>
            </w:pPr>
            <w:r w:rsidRPr="00BA6F19">
              <w:rPr>
                <w:rFonts w:ascii="Arial" w:hAnsi="Arial" w:cs="Arial"/>
                <w:color w:val="000000"/>
                <w:sz w:val="22"/>
                <w:szCs w:val="22"/>
              </w:rPr>
              <w:t xml:space="preserve">a) la commune d'établissement est la commune dans laquelle une personne réside, de façon reconnaissable pour des tiers, avec l'intention d'y vivre durablement et d'y avoir le centre de ses intérêts personnels ; </w:t>
            </w:r>
          </w:p>
          <w:p w:rsidR="00E7777D" w:rsidRPr="00BA6F19" w:rsidRDefault="00677E5B" w:rsidP="00677E5B">
            <w:pPr>
              <w:pStyle w:val="Default"/>
              <w:spacing w:before="160" w:after="80"/>
              <w:rPr>
                <w:rFonts w:ascii="Arial" w:hAnsi="Arial" w:cs="Arial"/>
                <w:sz w:val="22"/>
                <w:szCs w:val="22"/>
                <w:lang w:val="fr-CH"/>
              </w:rPr>
            </w:pPr>
            <w:r w:rsidRPr="00BA6F19">
              <w:rPr>
                <w:rFonts w:ascii="Arial" w:hAnsi="Arial" w:cs="Arial"/>
                <w:sz w:val="22"/>
                <w:szCs w:val="22"/>
                <w:lang w:val="fr-CH"/>
              </w:rPr>
              <w:t>b) la commune de séjour est la commune dans laquelle une personne réside dans un but particulier sans intention d'y vivre durablement, mais pour une durée d'au moins trois mois consécutifs ou répartis sur une même année.</w:t>
            </w:r>
          </w:p>
          <w:p w:rsidR="00E7777D" w:rsidRPr="00BA6F19" w:rsidRDefault="00E7777D" w:rsidP="00677E5B">
            <w:pPr>
              <w:autoSpaceDE w:val="0"/>
              <w:autoSpaceDN w:val="0"/>
              <w:adjustRightInd w:val="0"/>
              <w:rPr>
                <w:rFonts w:cs="Arial"/>
                <w:szCs w:val="22"/>
                <w:lang w:val="fr-CH"/>
              </w:rPr>
            </w:pPr>
          </w:p>
        </w:tc>
      </w:tr>
      <w:tr w:rsidR="00E7777D" w:rsidRPr="00BA6F19" w:rsidTr="00CB6F52">
        <w:tc>
          <w:tcPr>
            <w:tcW w:w="9212" w:type="dxa"/>
            <w:shd w:val="clear" w:color="auto" w:fill="F2F2F2"/>
          </w:tcPr>
          <w:p w:rsidR="00E7777D" w:rsidRPr="00BA6F19" w:rsidRDefault="00E7777D" w:rsidP="00E7777D">
            <w:pPr>
              <w:pStyle w:val="Default"/>
              <w:spacing w:before="160" w:after="80"/>
              <w:rPr>
                <w:rFonts w:ascii="Arial" w:hAnsi="Arial" w:cs="Arial"/>
                <w:b/>
                <w:bCs/>
                <w:color w:val="auto"/>
                <w:sz w:val="22"/>
                <w:szCs w:val="22"/>
                <w:lang w:val="fr-CH" w:eastAsia="fr-CH"/>
              </w:rPr>
            </w:pPr>
          </w:p>
          <w:p w:rsidR="00E7777D" w:rsidRPr="00BA6F19" w:rsidRDefault="00E7777D" w:rsidP="00E7777D">
            <w:pPr>
              <w:pStyle w:val="Default"/>
              <w:spacing w:before="160" w:after="80"/>
              <w:rPr>
                <w:rFonts w:ascii="Arial" w:hAnsi="Arial" w:cs="Arial"/>
                <w:b/>
                <w:bCs/>
                <w:color w:val="auto"/>
                <w:sz w:val="22"/>
                <w:szCs w:val="22"/>
                <w:lang w:val="fr-CH" w:eastAsia="fr-CH"/>
              </w:rPr>
            </w:pPr>
            <w:r w:rsidRPr="00BA6F19">
              <w:rPr>
                <w:rFonts w:ascii="Arial" w:hAnsi="Arial" w:cs="Arial"/>
                <w:b/>
                <w:bCs/>
                <w:sz w:val="22"/>
                <w:szCs w:val="22"/>
                <w:lang w:val="fr-CH"/>
              </w:rPr>
              <w:t xml:space="preserve">Art. 9 </w:t>
            </w:r>
            <w:r w:rsidRPr="00BA6F19">
              <w:rPr>
                <w:rFonts w:ascii="Arial" w:hAnsi="Arial" w:cs="Arial"/>
                <w:b/>
                <w:sz w:val="22"/>
                <w:szCs w:val="22"/>
                <w:lang w:val="fr-CH"/>
              </w:rPr>
              <w:t>Attestations</w:t>
            </w:r>
            <w:r w:rsidRPr="00BA6F19">
              <w:rPr>
                <w:rFonts w:ascii="Arial" w:hAnsi="Arial" w:cs="Arial"/>
                <w:sz w:val="22"/>
                <w:szCs w:val="22"/>
                <w:lang w:val="fr-CH"/>
              </w:rPr>
              <w:t xml:space="preserve"> </w:t>
            </w:r>
          </w:p>
          <w:p w:rsidR="00E7777D" w:rsidRPr="00BA6F19" w:rsidRDefault="00E7777D" w:rsidP="00E7777D">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reçoit un certificat d’établissement, délivré pour une durée indéterminée. </w:t>
            </w:r>
          </w:p>
          <w:p w:rsidR="00E7777D" w:rsidRPr="00BA6F19" w:rsidRDefault="00E7777D" w:rsidP="00E7777D">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 qui s’annonce pour un séjour dans une commune reçoit une attestation de séjour. Celle-ci lui est délivrée pour la durée d’une année ; elle peut être renouvelée.</w:t>
            </w:r>
          </w:p>
          <w:p w:rsidR="00E7777D" w:rsidRPr="00BA6F19" w:rsidRDefault="00E7777D" w:rsidP="00E7777D">
            <w:pPr>
              <w:pStyle w:val="Default"/>
              <w:spacing w:before="160" w:after="80"/>
              <w:rPr>
                <w:rFonts w:ascii="Arial" w:hAnsi="Arial" w:cs="Arial"/>
                <w:b/>
                <w:bCs/>
                <w:color w:val="auto"/>
                <w:sz w:val="22"/>
                <w:szCs w:val="22"/>
                <w:lang w:val="fr-CH" w:eastAsia="fr-CH"/>
              </w:rPr>
            </w:pPr>
          </w:p>
        </w:tc>
      </w:tr>
    </w:tbl>
    <w:p w:rsidR="003018E4" w:rsidRPr="00BA6F19" w:rsidRDefault="003018E4" w:rsidP="00CB6F52">
      <w:pPr>
        <w:tabs>
          <w:tab w:val="left" w:pos="5970"/>
        </w:tabs>
        <w:rPr>
          <w:rFonts w:cs="Arial"/>
          <w:lang w:val="fr-CH"/>
        </w:rPr>
      </w:pPr>
    </w:p>
    <w:p w:rsidR="003D6DA5" w:rsidRPr="00BA6F19" w:rsidRDefault="003D6DA5" w:rsidP="00D1270C">
      <w:pPr>
        <w:pStyle w:val="Titre2"/>
      </w:pPr>
      <w:bookmarkStart w:id="399" w:name="_Type_de_domicile_1"/>
      <w:bookmarkStart w:id="400" w:name="_Toc278351764"/>
      <w:bookmarkStart w:id="401" w:name="_Toc52284425"/>
      <w:bookmarkEnd w:id="399"/>
      <w:r w:rsidRPr="00BA6F19">
        <w:t>Type de domicile : Etablissement / séjour</w:t>
      </w:r>
      <w:bookmarkEnd w:id="400"/>
      <w:bookmarkEnd w:id="401"/>
    </w:p>
    <w:p w:rsidR="003D6DA5" w:rsidRPr="00BA6F19" w:rsidRDefault="003D6DA5" w:rsidP="003D6DA5">
      <w:pPr>
        <w:rPr>
          <w:rFonts w:cs="Arial"/>
          <w:lang w:val="fr-CH" w:eastAsia="fr-CH"/>
        </w:rPr>
      </w:pPr>
    </w:p>
    <w:p w:rsidR="003D6DA5" w:rsidRPr="00BA6F19" w:rsidRDefault="003D6DA5" w:rsidP="001F3DC2">
      <w:pPr>
        <w:pStyle w:val="Titre3"/>
      </w:pPr>
      <w:bookmarkStart w:id="402" w:name="_Domicile_et_Code"/>
      <w:bookmarkStart w:id="403" w:name="_Toc278351766"/>
      <w:bookmarkStart w:id="404" w:name="_Toc52284426"/>
      <w:bookmarkEnd w:id="402"/>
      <w:r w:rsidRPr="00BA6F19">
        <w:t>Domicile et Code civil suisse</w:t>
      </w:r>
      <w:bookmarkEnd w:id="403"/>
      <w:bookmarkEnd w:id="404"/>
    </w:p>
    <w:p w:rsidR="003D6DA5" w:rsidRPr="00BA6F19" w:rsidRDefault="003D6DA5" w:rsidP="003D6DA5">
      <w:pPr>
        <w:jc w:val="both"/>
        <w:rPr>
          <w:rFonts w:cs="Arial"/>
          <w:sz w:val="20"/>
          <w:szCs w:val="20"/>
          <w:lang w:val="fr-CH"/>
        </w:rPr>
      </w:pPr>
    </w:p>
    <w:p w:rsidR="003D6DA5" w:rsidRPr="00BA6F19" w:rsidRDefault="003D6DA5" w:rsidP="003D6DA5">
      <w:pPr>
        <w:jc w:val="both"/>
        <w:rPr>
          <w:rFonts w:cs="Arial"/>
          <w:lang w:val="fr-CH"/>
        </w:rPr>
      </w:pPr>
      <w:r w:rsidRPr="00BA6F19">
        <w:rPr>
          <w:rFonts w:cs="Arial"/>
          <w:lang w:val="fr-CH"/>
        </w:rPr>
        <w:t>L</w:t>
      </w:r>
      <w:r w:rsidR="00923803">
        <w:rPr>
          <w:rFonts w:cs="Arial"/>
          <w:lang w:val="fr-CH"/>
        </w:rPr>
        <w:t>a</w:t>
      </w:r>
      <w:r w:rsidRPr="00BA6F19">
        <w:rPr>
          <w:rFonts w:cs="Arial"/>
          <w:lang w:val="fr-CH"/>
        </w:rPr>
        <w:t xml:space="preserve"> loi sur le contrôle des habitants (LCH) se réfère aux notions d’établissement et de séjour. Il s’agit-là de deux notions centrales et quelques précisions s’imposent.</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Le CCS distingue trois sortes de domiciles :</w:t>
      </w:r>
    </w:p>
    <w:p w:rsidR="003D6DA5" w:rsidRPr="00BA6F19" w:rsidRDefault="003D6DA5" w:rsidP="003D6DA5">
      <w:pPr>
        <w:jc w:val="both"/>
        <w:rPr>
          <w:rFonts w:cs="Arial"/>
          <w:lang w:val="fr-CH"/>
        </w:rPr>
      </w:pPr>
    </w:p>
    <w:p w:rsidR="003D6DA5" w:rsidRPr="00BA6F19" w:rsidRDefault="003D6DA5" w:rsidP="003D6DA5">
      <w:pPr>
        <w:numPr>
          <w:ilvl w:val="0"/>
          <w:numId w:val="5"/>
        </w:numPr>
        <w:jc w:val="both"/>
        <w:rPr>
          <w:rFonts w:cs="Arial"/>
          <w:lang w:val="fr-CH"/>
        </w:rPr>
      </w:pPr>
      <w:r w:rsidRPr="00BA6F19">
        <w:rPr>
          <w:rFonts w:cs="Arial"/>
          <w:lang w:val="fr-CH"/>
        </w:rPr>
        <w:t xml:space="preserve">le domicile volontaire : c’est le domicile de la personne indépendante, qui est en principe </w:t>
      </w:r>
      <w:r w:rsidR="008F7ABB" w:rsidRPr="00BA6F19">
        <w:rPr>
          <w:rFonts w:cs="Arial"/>
          <w:lang w:val="fr-CH"/>
        </w:rPr>
        <w:t xml:space="preserve">libre </w:t>
      </w:r>
      <w:r w:rsidRPr="00BA6F19">
        <w:rPr>
          <w:rFonts w:cs="Arial"/>
          <w:lang w:val="fr-CH"/>
        </w:rPr>
        <w:t>de choisir l’endroit où elle entend s’installer (article 23 CCS) ;</w:t>
      </w:r>
    </w:p>
    <w:p w:rsidR="003D6DA5" w:rsidRPr="00BA6F19" w:rsidRDefault="003D6DA5" w:rsidP="003D6DA5">
      <w:pPr>
        <w:ind w:left="720"/>
        <w:jc w:val="both"/>
        <w:rPr>
          <w:rFonts w:cs="Arial"/>
          <w:lang w:val="fr-CH"/>
        </w:rPr>
      </w:pPr>
    </w:p>
    <w:p w:rsidR="003D6DA5" w:rsidRPr="00BA6F19" w:rsidRDefault="008F7ABB" w:rsidP="003D6DA5">
      <w:pPr>
        <w:numPr>
          <w:ilvl w:val="0"/>
          <w:numId w:val="5"/>
        </w:numPr>
        <w:jc w:val="both"/>
        <w:rPr>
          <w:rFonts w:cs="Arial"/>
          <w:lang w:val="fr-CH"/>
        </w:rPr>
      </w:pPr>
      <w:r w:rsidRPr="00BA6F19">
        <w:rPr>
          <w:rFonts w:cs="Arial"/>
          <w:lang w:val="fr-CH"/>
        </w:rPr>
        <w:t>le domicile légal</w:t>
      </w:r>
      <w:r w:rsidR="003D6DA5" w:rsidRPr="00BA6F19">
        <w:rPr>
          <w:rFonts w:cs="Arial"/>
          <w:lang w:val="fr-CH"/>
        </w:rPr>
        <w:t> : la loi fixe parfois de manière impérative le domicile de certaines personnes, indépendamment du lieu où elles se trouvent effectivement (article 25 CCS) ;</w:t>
      </w:r>
    </w:p>
    <w:p w:rsidR="003D6DA5" w:rsidRPr="00BA6F19" w:rsidRDefault="003D6DA5" w:rsidP="003D6DA5">
      <w:pPr>
        <w:pStyle w:val="Paragraphedeliste"/>
        <w:rPr>
          <w:rFonts w:cs="Arial"/>
          <w:lang w:val="fr-CH"/>
        </w:rPr>
      </w:pPr>
    </w:p>
    <w:p w:rsidR="003D6DA5" w:rsidRPr="00BA6F19" w:rsidRDefault="008F7ABB" w:rsidP="003D6DA5">
      <w:pPr>
        <w:numPr>
          <w:ilvl w:val="0"/>
          <w:numId w:val="5"/>
        </w:numPr>
        <w:jc w:val="both"/>
        <w:rPr>
          <w:rFonts w:cs="Arial"/>
          <w:lang w:val="fr-CH"/>
        </w:rPr>
      </w:pPr>
      <w:r w:rsidRPr="00BA6F19">
        <w:rPr>
          <w:rFonts w:cs="Arial"/>
          <w:lang w:val="fr-CH"/>
        </w:rPr>
        <w:t>le domicile fictif ou subsidiaire</w:t>
      </w:r>
      <w:r w:rsidR="003D6DA5" w:rsidRPr="00BA6F19">
        <w:rPr>
          <w:rFonts w:cs="Arial"/>
          <w:lang w:val="fr-CH"/>
        </w:rPr>
        <w:t> : en application du principe de la nécessité du domicile, la loi indique comment déterminer le domicile des personnes qui n’ont pas ou plus de domicile volontaire ou légal (article 24 CCS).</w:t>
      </w:r>
    </w:p>
    <w:p w:rsidR="003D6DA5" w:rsidRPr="00BA6F19" w:rsidRDefault="003D6DA5" w:rsidP="003D6DA5">
      <w:pPr>
        <w:pStyle w:val="Paragraphedeliste"/>
        <w:rPr>
          <w:rFonts w:cs="Arial"/>
          <w:highlight w:val="lightGray"/>
          <w:lang w:val="fr-CH"/>
        </w:rPr>
      </w:pPr>
    </w:p>
    <w:p w:rsidR="003D6DA5" w:rsidRPr="00BA6F19" w:rsidRDefault="003D6DA5" w:rsidP="003D6DA5">
      <w:pPr>
        <w:jc w:val="both"/>
        <w:rPr>
          <w:rFonts w:cs="Arial"/>
          <w:highlight w:val="lightGray"/>
          <w:lang w:val="fr-CH"/>
        </w:rPr>
      </w:pPr>
    </w:p>
    <w:p w:rsidR="003D6DA5" w:rsidRPr="00BA6F19" w:rsidRDefault="003D6DA5" w:rsidP="003D6DA5">
      <w:pPr>
        <w:jc w:val="both"/>
        <w:rPr>
          <w:rFonts w:cs="Arial"/>
          <w:sz w:val="20"/>
          <w:szCs w:val="20"/>
          <w:highlight w:val="lightGray"/>
          <w:lang w:val="fr-CH"/>
        </w:rPr>
      </w:pPr>
    </w:p>
    <w:p w:rsidR="003D6DA5" w:rsidRPr="00BA6F19" w:rsidRDefault="008F7ABB" w:rsidP="008F7ABB">
      <w:pPr>
        <w:pStyle w:val="Titre4"/>
        <w:numPr>
          <w:ilvl w:val="0"/>
          <w:numId w:val="0"/>
        </w:numPr>
        <w:rPr>
          <w:rFonts w:cs="Arial"/>
        </w:rPr>
      </w:pPr>
      <w:bookmarkStart w:id="405" w:name="_Toc278351767"/>
      <w:r w:rsidRPr="00BA6F19">
        <w:rPr>
          <w:rFonts w:cs="Arial"/>
          <w:highlight w:val="lightGray"/>
        </w:rPr>
        <w:br w:type="page"/>
      </w:r>
      <w:r w:rsidR="00520C9B">
        <w:rPr>
          <w:rFonts w:cs="Arial"/>
          <w:noProof/>
          <w:lang w:eastAsia="fr-CH"/>
        </w:rPr>
        <w:lastRenderedPageBreak/>
        <w:drawing>
          <wp:anchor distT="0" distB="0" distL="114300" distR="114300" simplePos="0" relativeHeight="251603456" behindDoc="0" locked="0" layoutInCell="1" allowOverlap="1" wp14:anchorId="2EE097CE" wp14:editId="792C745A">
            <wp:simplePos x="0" y="0"/>
            <wp:positionH relativeFrom="rightMargin">
              <wp:posOffset>47625</wp:posOffset>
            </wp:positionH>
            <wp:positionV relativeFrom="paragraph">
              <wp:posOffset>-524510</wp:posOffset>
            </wp:positionV>
            <wp:extent cx="738505" cy="408940"/>
            <wp:effectExtent l="0" t="0" r="4445" b="0"/>
            <wp:wrapNone/>
            <wp:docPr id="88" name="Image 8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D6DA5" w:rsidRPr="00BA6F19">
        <w:rPr>
          <w:rFonts w:cs="Arial"/>
        </w:rPr>
        <w:t>Domicile volontaire</w:t>
      </w:r>
      <w:bookmarkEnd w:id="405"/>
    </w:p>
    <w:p w:rsidR="003D6DA5" w:rsidRPr="00BA6F19" w:rsidRDefault="003D6DA5" w:rsidP="003D6DA5">
      <w:pPr>
        <w:jc w:val="both"/>
        <w:rPr>
          <w:rFonts w:cs="Arial"/>
          <w:sz w:val="20"/>
          <w:szCs w:val="20"/>
          <w:lang w:val="fr-CH"/>
        </w:rPr>
      </w:pPr>
    </w:p>
    <w:p w:rsidR="003D6DA5" w:rsidRPr="00BA6F19" w:rsidRDefault="003D6DA5" w:rsidP="003D6DA5">
      <w:pPr>
        <w:jc w:val="both"/>
        <w:rPr>
          <w:rFonts w:cs="Arial"/>
          <w:lang w:val="fr-CH"/>
        </w:rPr>
      </w:pPr>
      <w:r w:rsidRPr="00BA6F19">
        <w:rPr>
          <w:rFonts w:cs="Arial"/>
          <w:lang w:val="fr-CH"/>
        </w:rPr>
        <w:t>Aux t</w:t>
      </w:r>
      <w:r w:rsidR="0006025C" w:rsidRPr="00BA6F19">
        <w:rPr>
          <w:rFonts w:cs="Arial"/>
          <w:lang w:val="fr-CH"/>
        </w:rPr>
        <w:t>ermes de l’article 23 alinéa 1</w:t>
      </w:r>
      <w:r w:rsidR="0006025C" w:rsidRPr="00BA6F19">
        <w:rPr>
          <w:rFonts w:cs="Arial"/>
          <w:vertAlign w:val="superscript"/>
          <w:lang w:val="fr-CH"/>
        </w:rPr>
        <w:t>er</w:t>
      </w:r>
      <w:r w:rsidR="0006025C" w:rsidRPr="00BA6F19">
        <w:rPr>
          <w:rFonts w:cs="Arial"/>
          <w:lang w:val="fr-CH"/>
        </w:rPr>
        <w:t xml:space="preserve"> </w:t>
      </w:r>
      <w:r w:rsidRPr="00BA6F19">
        <w:rPr>
          <w:rFonts w:cs="Arial"/>
          <w:lang w:val="fr-CH"/>
        </w:rPr>
        <w:t>CCS, le domicile de toute personne est le lieu où elle réside avec l’intention de s’y établir. Cette disposition pose deux conditions pour la constitution d’un domicile : une relation territoriale, qui est la résidence en un lieu donné, et une relation personnelle, qui découle de l’intention de s’établir en ce lieu.</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 xml:space="preserve">La notion de résidence suppose un séjour d’une certaine durée dans un endroit donné et la création en ce lieu de rapports assez étroits. Elle implique donc que l’on puisse objectivement constater qu’il existe un rapport de fait particulièrement étroit entre une personne et un lieu déterminé. La résidence ne doit pas être confondue avec le domicile lui-même, qui implique, en plus, l’intention de s’établir. Elle </w:t>
      </w:r>
      <w:r w:rsidR="00923803">
        <w:rPr>
          <w:rFonts w:cs="Arial"/>
          <w:lang w:val="fr-CH"/>
        </w:rPr>
        <w:t xml:space="preserve">se </w:t>
      </w:r>
      <w:r w:rsidRPr="00BA6F19">
        <w:rPr>
          <w:rFonts w:cs="Arial"/>
          <w:lang w:val="fr-CH"/>
        </w:rPr>
        <w:t>distingue également de la simple présence qui est le fait de se trouver tout à fait passagèrement ou par pur hasard en un lieu déterminé, pour une visite, à l’occasion d’une manifestation sportive, etc. La résidence, comme le domicile, ne suppose pas un séjour continuel. On peut parfaitement être domicilié en un certain lieu sans avoir besoin pour cela de s’y trouver continuellement.</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 xml:space="preserve">L’intention de s’établir pour une certaine durée recouvre deux éléments principaux. L’intéressé doit avoir l’intention de se fixer au lieu de sa résidence. L’intention dont il est question n’est pas interne, subjective ou cachée ; elle doit au contraire ressortir de circonstances extérieures et objectives. Le principe de la confiance postule que l’intention soit reconnaissable pour les tiers. L’intéressé doit avoir l’intention de s’établir </w:t>
      </w:r>
      <w:r w:rsidR="00923803">
        <w:rPr>
          <w:rFonts w:cs="Arial"/>
          <w:lang w:val="fr-CH"/>
        </w:rPr>
        <w:t xml:space="preserve">pour </w:t>
      </w:r>
      <w:r w:rsidRPr="00BA6F19">
        <w:rPr>
          <w:rFonts w:cs="Arial"/>
          <w:lang w:val="fr-CH"/>
        </w:rPr>
        <w:t>une certaine durée. Ce qui est décisif, c’est le but du séjour dans un endroit déterminé. L’intention de s’établir doit impliquer la volonté manifeste de faire d’un lieu le centre de son activité, de ses relations personnelles et professionnelles.</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Le séjour dans une localité à des fins spéciales ne suffit pas à constituer un domicile. C’est ce qu’exprime l’article 26</w:t>
      </w:r>
      <w:r w:rsidR="00A77BE7">
        <w:rPr>
          <w:rFonts w:cs="Arial"/>
          <w:lang w:val="fr-CH"/>
        </w:rPr>
        <w:t>,</w:t>
      </w:r>
      <w:r w:rsidRPr="00BA6F19">
        <w:rPr>
          <w:rFonts w:cs="Arial"/>
          <w:lang w:val="fr-CH"/>
        </w:rPr>
        <w:t xml:space="preserve"> CCS qui envisage le séjour dans une école, un établissement d’éducation, un hospice, un hôpital ou une maison de détention. Le domicile suppose donc qu’une personne séjourne dans un établissement à seule fin d’y vivre et d’y avoir le centre de toute son activité : cette résidence doit être un but en soi. L’article 26 CCS ne contient cependant qu’une présomption selon laquelle le séjour dans un établissement ne correspond pas à l’intention d’avoir en ce lieu le centre de ses activités ; il n’est dès lors pas exclu qu’une personne entrant de son plein gré dans un tel établissement décide d’y faire le centre de ses relations personnelles et professionnelles. Tel peut notamment être le cas pour les maisons destinées à des personnes âgées.</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La preuve du domicile doit être apportée par celui qui veut en déduire un droit (article 8 CCS). A cet égard, le dépôt des papiers, l’obtention d’un permis de séjour, le paiement des impôts et l’exercice des droits politiques ne sont pas des preuves décisives ; ils ne sont que des indices.</w:t>
      </w:r>
    </w:p>
    <w:p w:rsidR="003D6DA5" w:rsidRPr="00BA6F19" w:rsidRDefault="003D6DA5" w:rsidP="003D6DA5">
      <w:pPr>
        <w:jc w:val="both"/>
        <w:rPr>
          <w:rFonts w:cs="Arial"/>
          <w:sz w:val="20"/>
          <w:szCs w:val="20"/>
          <w:highlight w:val="lightGray"/>
          <w:lang w:val="fr-CH"/>
        </w:rPr>
      </w:pPr>
    </w:p>
    <w:p w:rsidR="003D6DA5" w:rsidRPr="00BA6F19" w:rsidRDefault="003D6DA5" w:rsidP="003D6DA5">
      <w:pPr>
        <w:pStyle w:val="Titre4"/>
        <w:rPr>
          <w:rFonts w:cs="Arial"/>
        </w:rPr>
      </w:pPr>
      <w:bookmarkStart w:id="406" w:name="_Toc278351768"/>
      <w:r w:rsidRPr="00BA6F19">
        <w:rPr>
          <w:rFonts w:cs="Arial"/>
        </w:rPr>
        <w:t>Domicile légal</w:t>
      </w:r>
      <w:bookmarkEnd w:id="406"/>
    </w:p>
    <w:p w:rsidR="003D6DA5" w:rsidRPr="00BA6F19" w:rsidRDefault="003D6DA5" w:rsidP="003D6DA5">
      <w:pPr>
        <w:jc w:val="both"/>
        <w:rPr>
          <w:rFonts w:cs="Arial"/>
          <w:b/>
          <w:sz w:val="20"/>
          <w:szCs w:val="20"/>
          <w:lang w:val="fr-CH"/>
        </w:rPr>
      </w:pPr>
    </w:p>
    <w:p w:rsidR="003D6DA5" w:rsidRPr="00BA6F19" w:rsidRDefault="003D6DA5" w:rsidP="003D6DA5">
      <w:pPr>
        <w:jc w:val="both"/>
        <w:rPr>
          <w:rFonts w:cs="Arial"/>
          <w:lang w:val="fr-CH"/>
        </w:rPr>
      </w:pPr>
      <w:r w:rsidRPr="00BA6F19">
        <w:rPr>
          <w:rFonts w:cs="Arial"/>
          <w:lang w:val="fr-CH"/>
        </w:rPr>
        <w:t>Le domicile des enfants est régi par l’article 25 alinéa 1</w:t>
      </w:r>
      <w:r w:rsidRPr="00BA6F19">
        <w:rPr>
          <w:rFonts w:cs="Arial"/>
          <w:vertAlign w:val="superscript"/>
          <w:lang w:val="fr-CH"/>
        </w:rPr>
        <w:t>er</w:t>
      </w:r>
      <w:r w:rsidRPr="00BA6F19">
        <w:rPr>
          <w:rFonts w:cs="Arial"/>
          <w:lang w:val="fr-CH"/>
        </w:rPr>
        <w:t xml:space="preserve"> CCS. L’enfant sous autorité parentale d</w:t>
      </w:r>
      <w:r w:rsidR="006F36AF" w:rsidRPr="00BA6F19">
        <w:rPr>
          <w:rFonts w:cs="Arial"/>
          <w:lang w:val="fr-CH"/>
        </w:rPr>
        <w:t>e</w:t>
      </w:r>
      <w:r w:rsidRPr="00BA6F19">
        <w:rPr>
          <w:rFonts w:cs="Arial"/>
          <w:lang w:val="fr-CH"/>
        </w:rPr>
        <w:t xml:space="preserve"> ses deux parents partage leur domicile. Si ceux-ci n’ont pas de domicile commun, l’enfant partage le domicile de celui des parents qui a le droit de garde selon les articles 297 et 310 CCS. Si seul l’un des parents est détenteur de l’autorité parentale, il va de soi que le domicile de l’enfant est alors celui de ce parent. Pour le cas où ni l’un ni l’autre des parents, pourtant détenteur</w:t>
      </w:r>
      <w:r w:rsidR="00923803">
        <w:rPr>
          <w:rFonts w:cs="Arial"/>
          <w:lang w:val="fr-CH"/>
        </w:rPr>
        <w:t>s</w:t>
      </w:r>
      <w:r w:rsidRPr="00BA6F19">
        <w:rPr>
          <w:rFonts w:cs="Arial"/>
          <w:lang w:val="fr-CH"/>
        </w:rPr>
        <w:t xml:space="preserve"> de l’autorité parentale, n’a le droit de garde, le domicile de l’enfant est déterminé par le lieu de sa résidence.</w:t>
      </w:r>
    </w:p>
    <w:p w:rsidR="003D6DA5" w:rsidRPr="00BA6F19" w:rsidRDefault="003D6DA5" w:rsidP="003D6DA5">
      <w:pPr>
        <w:jc w:val="both"/>
        <w:rPr>
          <w:rFonts w:cs="Arial"/>
          <w:lang w:val="fr-CH"/>
        </w:rPr>
      </w:pPr>
    </w:p>
    <w:p w:rsidR="003D6DA5" w:rsidRPr="00BA6F19" w:rsidRDefault="003D6DA5" w:rsidP="007A6040">
      <w:pPr>
        <w:jc w:val="both"/>
        <w:rPr>
          <w:rFonts w:cs="Arial"/>
        </w:rPr>
      </w:pPr>
      <w:r w:rsidRPr="00BA6F19">
        <w:rPr>
          <w:rFonts w:cs="Arial"/>
          <w:lang w:val="fr-CH"/>
        </w:rPr>
        <w:t xml:space="preserve">En vertu de l’article 25 alinéa 2 CCS, </w:t>
      </w:r>
      <w:r w:rsidR="00FD254B">
        <w:rPr>
          <w:rFonts w:cs="Arial"/>
          <w:lang w:val="fr-CH"/>
        </w:rPr>
        <w:t>le domicile des personnes sous c</w:t>
      </w:r>
      <w:r w:rsidRPr="00BA6F19">
        <w:rPr>
          <w:rFonts w:cs="Arial"/>
          <w:lang w:val="fr-CH"/>
        </w:rPr>
        <w:t>u</w:t>
      </w:r>
      <w:r w:rsidR="00FD254B">
        <w:rPr>
          <w:rFonts w:cs="Arial"/>
          <w:lang w:val="fr-CH"/>
        </w:rPr>
        <w:t>ra</w:t>
      </w:r>
      <w:r w:rsidRPr="00BA6F19">
        <w:rPr>
          <w:rFonts w:cs="Arial"/>
          <w:lang w:val="fr-CH"/>
        </w:rPr>
        <w:t>telles est au siège de l’autorité tutélaire, et non pas au domicile du tuteur.</w:t>
      </w:r>
      <w:bookmarkStart w:id="407" w:name="_Toc278351769"/>
      <w:r w:rsidR="007128C0">
        <w:rPr>
          <w:rFonts w:cs="Arial"/>
        </w:rPr>
        <w:t xml:space="preserve"> </w:t>
      </w:r>
      <w:r w:rsidRPr="00BA6F19">
        <w:rPr>
          <w:rFonts w:cs="Arial"/>
        </w:rPr>
        <w:t>Domicile fictif ou subsidiaire</w:t>
      </w:r>
      <w:bookmarkEnd w:id="407"/>
    </w:p>
    <w:p w:rsidR="003D6DA5" w:rsidRPr="00BA6F19" w:rsidRDefault="003D6DA5" w:rsidP="003D6DA5">
      <w:pPr>
        <w:jc w:val="both"/>
        <w:rPr>
          <w:rFonts w:cs="Arial"/>
          <w:sz w:val="20"/>
          <w:szCs w:val="20"/>
          <w:lang w:val="fr-CH"/>
        </w:rPr>
      </w:pPr>
    </w:p>
    <w:p w:rsidR="003D6DA5" w:rsidRPr="00BA6F19" w:rsidRDefault="00520C9B" w:rsidP="003D6DA5">
      <w:pPr>
        <w:jc w:val="both"/>
        <w:rPr>
          <w:rFonts w:cs="Arial"/>
          <w:lang w:val="fr-CH"/>
        </w:rPr>
      </w:pPr>
      <w:r>
        <w:rPr>
          <w:noProof/>
          <w:lang w:val="fr-CH" w:eastAsia="fr-CH"/>
        </w:rPr>
        <w:lastRenderedPageBreak/>
        <w:drawing>
          <wp:anchor distT="0" distB="0" distL="114300" distR="114300" simplePos="0" relativeHeight="251753984" behindDoc="0" locked="0" layoutInCell="1" allowOverlap="1" wp14:anchorId="39789B94" wp14:editId="62F55268">
            <wp:simplePos x="0" y="0"/>
            <wp:positionH relativeFrom="column">
              <wp:posOffset>5796915</wp:posOffset>
            </wp:positionH>
            <wp:positionV relativeFrom="paragraph">
              <wp:posOffset>-548640</wp:posOffset>
            </wp:positionV>
            <wp:extent cx="738505" cy="408940"/>
            <wp:effectExtent l="0" t="0" r="4445" b="0"/>
            <wp:wrapNone/>
            <wp:docPr id="10" name="Imag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D6DA5" w:rsidRPr="00BA6F19">
        <w:rPr>
          <w:rFonts w:cs="Arial"/>
          <w:lang w:val="fr-CH"/>
        </w:rPr>
        <w:t>En vertu du principe de la nécessité du domicile, toute personne doit avoir un domicile. Or, il n’y a parfois ni domicile volontaire, ni domicile légal. L’article 24 CCS établit pour ces cas particuliers des règles subsidiaires.</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L’article 24, alinéa 1</w:t>
      </w:r>
      <w:r w:rsidRPr="00BA6F19">
        <w:rPr>
          <w:rFonts w:cs="Arial"/>
          <w:vertAlign w:val="superscript"/>
          <w:lang w:val="fr-CH"/>
        </w:rPr>
        <w:t>er</w:t>
      </w:r>
      <w:r w:rsidRPr="00BA6F19">
        <w:rPr>
          <w:rFonts w:cs="Arial"/>
          <w:lang w:val="fr-CH"/>
        </w:rPr>
        <w:t xml:space="preserve"> CCS vise le cas de l’abandon d’un domicile sans création d’un nouveau domicile. La personne concernée est censée conserver son ancien domicile jusqu’à ce qu’elle ait acquis un nouveau domicile, indépendant (article 23 CCS) ou légal (article 25 CCS).</w:t>
      </w:r>
    </w:p>
    <w:p w:rsidR="003D6DA5" w:rsidRPr="007A6040" w:rsidRDefault="003D6DA5" w:rsidP="003D6DA5">
      <w:pPr>
        <w:jc w:val="both"/>
        <w:rPr>
          <w:rFonts w:cs="Arial"/>
          <w:sz w:val="16"/>
          <w:szCs w:val="16"/>
          <w:lang w:val="fr-CH"/>
        </w:rPr>
      </w:pPr>
    </w:p>
    <w:p w:rsidR="003D6DA5" w:rsidRPr="00BA6F19" w:rsidRDefault="003D6DA5" w:rsidP="003D6DA5">
      <w:pPr>
        <w:jc w:val="both"/>
        <w:rPr>
          <w:rFonts w:cs="Arial"/>
          <w:lang w:val="fr-CH"/>
        </w:rPr>
      </w:pPr>
      <w:r w:rsidRPr="00BA6F19">
        <w:rPr>
          <w:rFonts w:cs="Arial"/>
          <w:lang w:val="fr-CH"/>
        </w:rPr>
        <w:t>L’article 24 alinéa 2 CCS vise deux hypothèses. Le premier cas est celui de l’abandon d’un domicile à l’étranger. Si on appliquait le 1</w:t>
      </w:r>
      <w:r w:rsidRPr="00BA6F19">
        <w:rPr>
          <w:rFonts w:cs="Arial"/>
          <w:vertAlign w:val="superscript"/>
          <w:lang w:val="fr-CH"/>
        </w:rPr>
        <w:t>er</w:t>
      </w:r>
      <w:r w:rsidRPr="00BA6F19">
        <w:rPr>
          <w:rFonts w:cs="Arial"/>
          <w:lang w:val="fr-CH"/>
        </w:rPr>
        <w:t xml:space="preserve"> alinéa, le domicile devrait être à l’étranger. Le deuxième alinéa déroge à cette règle en instituant un domicile fictif au lieu du séjour en Suisse. L’existence d’un domicile à l’étranger selon la loi étrangère est sans importance si le domicile effectif à l’étranger a en fait été abandonné. Le domicile en Suisse est constitutif d’un domicile fictif même s’il est involontaire (détention). Le second cas visé par l’article 24 alinéa 2 est celui du domicile antérieur inconnu. Le lieu de résidence actuel est alors considéré comme domicile. La résidence acquiert ainsi le caractère d’un domicile subsidiaire. Entre plusieurs lieux de séjour, on choisira celui où la personne a les attaches les plus étroites.</w:t>
      </w:r>
    </w:p>
    <w:p w:rsidR="003D6DA5" w:rsidRPr="00BA6F19" w:rsidRDefault="003D6DA5" w:rsidP="003D6DA5">
      <w:pPr>
        <w:jc w:val="both"/>
        <w:rPr>
          <w:rFonts w:cs="Arial"/>
          <w:highlight w:val="lightGray"/>
          <w:lang w:val="fr-CH"/>
        </w:rPr>
      </w:pPr>
    </w:p>
    <w:p w:rsidR="003D6DA5" w:rsidRPr="00BA6F19" w:rsidRDefault="003D6DA5" w:rsidP="001F3DC2">
      <w:pPr>
        <w:pStyle w:val="Titre3"/>
      </w:pPr>
      <w:bookmarkStart w:id="408" w:name="_Ressortissants_suisses"/>
      <w:bookmarkStart w:id="409" w:name="_Toc278351770"/>
      <w:bookmarkStart w:id="410" w:name="_Toc52284427"/>
      <w:bookmarkEnd w:id="408"/>
      <w:r w:rsidRPr="00BA6F19">
        <w:t>Ressortissants suisses</w:t>
      </w:r>
      <w:bookmarkEnd w:id="409"/>
      <w:bookmarkEnd w:id="410"/>
    </w:p>
    <w:p w:rsidR="003D6DA5" w:rsidRPr="00535A10" w:rsidRDefault="003D6DA5" w:rsidP="003D6DA5">
      <w:pPr>
        <w:rPr>
          <w:rFonts w:cs="Arial"/>
          <w:szCs w:val="22"/>
          <w:lang w:val="fr-CH"/>
        </w:rPr>
      </w:pPr>
    </w:p>
    <w:p w:rsidR="003D6DA5" w:rsidRPr="00BA6F19" w:rsidRDefault="003D6DA5" w:rsidP="003D6DA5">
      <w:pPr>
        <w:jc w:val="both"/>
        <w:rPr>
          <w:rFonts w:cs="Arial"/>
          <w:lang w:val="fr-CH"/>
        </w:rPr>
      </w:pPr>
      <w:r w:rsidRPr="00BA6F19">
        <w:rPr>
          <w:rFonts w:cs="Arial"/>
          <w:lang w:val="fr-CH"/>
        </w:rPr>
        <w:t xml:space="preserve">Le </w:t>
      </w:r>
      <w:r w:rsidR="00AC78A2" w:rsidRPr="00BA6F19">
        <w:rPr>
          <w:rFonts w:cs="Arial"/>
          <w:lang w:val="fr-CH"/>
        </w:rPr>
        <w:t>CdH</w:t>
      </w:r>
      <w:r w:rsidRPr="00BA6F19">
        <w:rPr>
          <w:rFonts w:cs="Arial"/>
          <w:lang w:val="fr-CH"/>
        </w:rPr>
        <w:t xml:space="preserve"> a pour but de fournir aux autorités et aux administrations publiques les renseignements de base dont elles ont besoin au sujet des personnes qui sont établies ou en séjour dans une commune du canton. Bien qu’on ait souvent tendance à confondre ces termes, le domicile ne s’identifie donc pas à l’établissement ou au séjour. Le premier est un lieu territorial qui a des conséquences juridiques particulières sur le statut d’une personne, les seconds sont des notions de police, et plus précisément de cette partie de la police qui traite de la résidence des personnes. Ils désignent la résidence policièrement régulière d’une personne en un certain lieu. Si le domicile, d’une part, l’établissement et le séjour, de l’autre, sont en rapport étroit, ils ne coïncident pas nécessairement.</w:t>
      </w:r>
    </w:p>
    <w:p w:rsidR="003D6DA5" w:rsidRPr="00BA6F19" w:rsidRDefault="003D6DA5" w:rsidP="003D6DA5">
      <w:pPr>
        <w:rPr>
          <w:rFonts w:cs="Arial"/>
          <w:lang w:val="fr-CH"/>
        </w:rPr>
      </w:pPr>
    </w:p>
    <w:p w:rsidR="003D6DA5" w:rsidRPr="00BA6F19" w:rsidRDefault="003D6DA5" w:rsidP="003D6DA5">
      <w:pPr>
        <w:jc w:val="both"/>
        <w:rPr>
          <w:rFonts w:cs="Arial"/>
          <w:lang w:val="fr-CH"/>
        </w:rPr>
      </w:pPr>
      <w:r w:rsidRPr="00BA6F19">
        <w:rPr>
          <w:rFonts w:cs="Arial"/>
          <w:lang w:val="fr-CH"/>
        </w:rPr>
        <w:t>Comme le domicile, l’établissement est régi par le principe de l’unité. Lorsque plusieurs endroits entrent en ligne de compte pour fixer le lieu d’établissement, parce qu’une personne a des attaches avec chacun d’eux, le principe de l’unité oblige à un choix. Il en résulte que la notion d’établissement correspond le plus souvent à celle du domicile civil au sens des articles 23 CCS. La principale exception concerne les divers cas de domicile légal au sens de l’article 25 CCS.</w:t>
      </w:r>
    </w:p>
    <w:p w:rsidR="003D6DA5" w:rsidRPr="00BA6F19" w:rsidRDefault="003D6DA5" w:rsidP="003D6DA5">
      <w:pPr>
        <w:jc w:val="both"/>
        <w:rPr>
          <w:rFonts w:cs="Arial"/>
          <w:highlight w:val="lightGray"/>
          <w:lang w:val="fr-CH"/>
        </w:rPr>
      </w:pPr>
    </w:p>
    <w:p w:rsidR="003D6DA5" w:rsidRPr="00BA6F19" w:rsidRDefault="003D6DA5" w:rsidP="003D6DA5">
      <w:pPr>
        <w:pStyle w:val="Titre4"/>
        <w:rPr>
          <w:rFonts w:cs="Arial"/>
        </w:rPr>
      </w:pPr>
      <w:bookmarkStart w:id="411" w:name="_Toc278351771"/>
      <w:r w:rsidRPr="00BA6F19">
        <w:rPr>
          <w:rFonts w:cs="Arial"/>
        </w:rPr>
        <w:t>Le critère du centre des intérêts</w:t>
      </w:r>
      <w:bookmarkEnd w:id="411"/>
    </w:p>
    <w:p w:rsidR="00231212" w:rsidRPr="00535A10" w:rsidRDefault="00231212" w:rsidP="00535A10">
      <w:pPr>
        <w:pStyle w:val="NormalWeb"/>
        <w:spacing w:before="0" w:beforeAutospacing="0" w:after="0" w:afterAutospacing="0"/>
        <w:jc w:val="both"/>
        <w:rPr>
          <w:rFonts w:ascii="Arial" w:hAnsi="Arial" w:cs="Arial"/>
          <w:iCs/>
          <w:sz w:val="22"/>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L’inscription en séjour (en domicile secondaire) ou en établissement (en domicile principal) repose sur un examen attentif de l'ensemble des éléments qui déterminent le centre des intérêts. </w:t>
      </w:r>
    </w:p>
    <w:p w:rsidR="00D868AB" w:rsidRPr="00BA6F19" w:rsidRDefault="00D868AB" w:rsidP="003D6DA5">
      <w:pPr>
        <w:pStyle w:val="NormalWeb"/>
        <w:spacing w:before="0" w:beforeAutospacing="0" w:after="0" w:afterAutospacing="0"/>
        <w:jc w:val="both"/>
        <w:rPr>
          <w:rFonts w:ascii="Arial" w:hAnsi="Arial" w:cs="Arial"/>
          <w:iCs/>
          <w:sz w:val="22"/>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Le centre des intérêts inclut </w:t>
      </w:r>
      <w:r w:rsidR="00231212" w:rsidRPr="00BA6F19">
        <w:rPr>
          <w:rFonts w:ascii="Arial" w:hAnsi="Arial" w:cs="Arial"/>
          <w:iCs/>
          <w:sz w:val="22"/>
          <w:lang w:val="fr-CH"/>
        </w:rPr>
        <w:t>plusieurs notions (non cumulatives et indicative</w:t>
      </w:r>
      <w:r w:rsidRPr="00BA6F19">
        <w:rPr>
          <w:rFonts w:ascii="Arial" w:hAnsi="Arial" w:cs="Arial"/>
          <w:iCs/>
          <w:sz w:val="22"/>
          <w:lang w:val="fr-CH"/>
        </w:rPr>
        <w:t>s) :</w:t>
      </w:r>
    </w:p>
    <w:p w:rsidR="003D6DA5" w:rsidRPr="00BA6F19" w:rsidRDefault="003D6DA5" w:rsidP="003D6DA5">
      <w:pPr>
        <w:pStyle w:val="NormalWeb"/>
        <w:spacing w:before="0" w:beforeAutospacing="0" w:after="0" w:afterAutospacing="0"/>
        <w:jc w:val="both"/>
        <w:rPr>
          <w:rFonts w:ascii="Arial" w:hAnsi="Arial" w:cs="Arial"/>
          <w:iCs/>
          <w:sz w:val="22"/>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 vie familiale (état civil, centre intérêts </w:t>
      </w:r>
      <w:r w:rsidR="00231212" w:rsidRPr="00BA6F19">
        <w:rPr>
          <w:rFonts w:ascii="Arial" w:hAnsi="Arial" w:cs="Arial"/>
          <w:iCs/>
          <w:sz w:val="22"/>
          <w:lang w:val="fr-CH"/>
        </w:rPr>
        <w:t xml:space="preserve">du </w:t>
      </w:r>
      <w:r w:rsidRPr="00BA6F19">
        <w:rPr>
          <w:rFonts w:ascii="Arial" w:hAnsi="Arial" w:cs="Arial"/>
          <w:iCs/>
          <w:sz w:val="22"/>
          <w:lang w:val="fr-CH"/>
        </w:rPr>
        <w:t>conjoint)</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situation personnelle (importance du logement)</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écoles suivies par les enfants</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durée des séjours</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lieu de travail</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participation à la vie sociale de la commune</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Il est important de tenir compte de l'ensemble de ces données pour déterminer le lieu d'établissement ou de séjour. Cette liste n'est pas complète, le préposé pouvant tenir compte d'autres critères.</w:t>
      </w:r>
    </w:p>
    <w:p w:rsidR="003D6DA5" w:rsidRPr="00535A10" w:rsidRDefault="003D6DA5" w:rsidP="003D6DA5">
      <w:pPr>
        <w:rPr>
          <w:rFonts w:cs="Arial"/>
          <w:szCs w:val="22"/>
          <w:highlight w:val="lightGray"/>
          <w:lang w:val="fr-CH"/>
        </w:rPr>
      </w:pPr>
    </w:p>
    <w:p w:rsidR="003D6DA5" w:rsidRPr="00BA6F19" w:rsidRDefault="00520C9B" w:rsidP="003D6DA5">
      <w:pPr>
        <w:jc w:val="both"/>
        <w:rPr>
          <w:rFonts w:cs="Arial"/>
          <w:lang w:val="fr-CH"/>
        </w:rPr>
      </w:pPr>
      <w:r>
        <w:rPr>
          <w:noProof/>
          <w:lang w:val="fr-CH" w:eastAsia="fr-CH"/>
        </w:rPr>
        <w:lastRenderedPageBreak/>
        <w:drawing>
          <wp:anchor distT="0" distB="0" distL="114300" distR="114300" simplePos="0" relativeHeight="251756032" behindDoc="0" locked="0" layoutInCell="1" allowOverlap="1" wp14:anchorId="78675138" wp14:editId="2EA3D1B3">
            <wp:simplePos x="0" y="0"/>
            <wp:positionH relativeFrom="column">
              <wp:posOffset>5812155</wp:posOffset>
            </wp:positionH>
            <wp:positionV relativeFrom="paragraph">
              <wp:posOffset>-528320</wp:posOffset>
            </wp:positionV>
            <wp:extent cx="738505" cy="408940"/>
            <wp:effectExtent l="0" t="0" r="4445" b="0"/>
            <wp:wrapNone/>
            <wp:docPr id="11" name="Imag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D6DA5" w:rsidRPr="00BA6F19">
        <w:rPr>
          <w:rFonts w:cs="Arial"/>
          <w:lang w:val="fr-CH"/>
        </w:rPr>
        <w:t xml:space="preserve">Sont considérées comme ayant un domicile secondaire dans une commune les personnes qui y résident dans un but particulier et pour une durée limitée, mais au moins trois mois consécutivement ou </w:t>
      </w:r>
      <w:r w:rsidR="00231212" w:rsidRPr="00BA6F19">
        <w:rPr>
          <w:rFonts w:cs="Arial"/>
          <w:lang w:val="fr-CH"/>
        </w:rPr>
        <w:t xml:space="preserve">trois mois </w:t>
      </w:r>
      <w:r w:rsidR="003D6DA5" w:rsidRPr="00BA6F19">
        <w:rPr>
          <w:rFonts w:cs="Arial"/>
          <w:lang w:val="fr-CH"/>
        </w:rPr>
        <w:t xml:space="preserve">dans la même année. Le </w:t>
      </w:r>
      <w:r w:rsidR="00AC78A2" w:rsidRPr="00BA6F19">
        <w:rPr>
          <w:rFonts w:cs="Arial"/>
          <w:lang w:val="fr-CH"/>
        </w:rPr>
        <w:t>CdH</w:t>
      </w:r>
      <w:r w:rsidR="003D6DA5" w:rsidRPr="00BA6F19">
        <w:rPr>
          <w:rFonts w:cs="Arial"/>
          <w:lang w:val="fr-CH"/>
        </w:rPr>
        <w:t xml:space="preserve"> ne tient donc pas compte des personnes qui sont simplement de passage ou qui se bornent à séjourner momentanément dans une commune. Seule la résidence intermittente qui atteint au total trois mois par an ou qui dépasse cette durée entraîne l’obligation de s’annoncer.</w:t>
      </w:r>
    </w:p>
    <w:p w:rsidR="003D6DA5" w:rsidRPr="00BA6F19" w:rsidRDefault="003D6DA5" w:rsidP="003D6DA5">
      <w:pPr>
        <w:rPr>
          <w:rFonts w:cs="Arial"/>
          <w:sz w:val="20"/>
          <w:szCs w:val="20"/>
          <w:lang w:val="fr-CH"/>
        </w:rPr>
      </w:pPr>
    </w:p>
    <w:p w:rsidR="003D6DA5" w:rsidRPr="00BA6F19" w:rsidRDefault="003D6DA5" w:rsidP="003D6DA5">
      <w:pPr>
        <w:jc w:val="both"/>
        <w:rPr>
          <w:rFonts w:cs="Arial"/>
          <w:lang w:val="fr-CH"/>
        </w:rPr>
      </w:pPr>
      <w:r w:rsidRPr="00BA6F19">
        <w:rPr>
          <w:rFonts w:cs="Arial"/>
          <w:lang w:val="fr-CH"/>
        </w:rPr>
        <w:t xml:space="preserve">Le critère du centre des intérêts ne s’applique pas à toutes les personnes et à toutes les situations, notamment pour les personnes qui résident de manière volontaire ou non dans des homes, foyers, institutions ou établissements pénitenciers (voir </w:t>
      </w:r>
      <w:hyperlink w:anchor="_Inscription_dans_les" w:history="1">
        <w:r w:rsidRPr="00BA6F19">
          <w:rPr>
            <w:rStyle w:val="Lienhypertexte"/>
            <w:rFonts w:cs="Arial"/>
            <w:lang w:val="fr-CH"/>
          </w:rPr>
          <w:t>Ménages collectifs</w:t>
        </w:r>
      </w:hyperlink>
      <w:r w:rsidRPr="00BA6F19">
        <w:rPr>
          <w:rFonts w:cs="Arial"/>
          <w:lang w:val="fr-CH"/>
        </w:rPr>
        <w:t xml:space="preserve"> et </w:t>
      </w:r>
      <w:hyperlink w:anchor="_Les_homes_pour" w:history="1">
        <w:r w:rsidR="003B1244" w:rsidRPr="00BA6F19">
          <w:rPr>
            <w:rStyle w:val="Lienhypertexte"/>
            <w:rFonts w:cs="Arial"/>
            <w:lang w:val="fr-CH"/>
          </w:rPr>
          <w:t>chapitre</w:t>
        </w:r>
        <w:r w:rsidRPr="00BA6F19">
          <w:rPr>
            <w:rStyle w:val="Lienhypertexte"/>
            <w:rFonts w:cs="Arial"/>
            <w:lang w:val="fr-CH"/>
          </w:rPr>
          <w:t xml:space="preserve"> </w:t>
        </w:r>
        <w:r w:rsidR="003B1244" w:rsidRPr="00BA6F19">
          <w:rPr>
            <w:rStyle w:val="Lienhypertexte"/>
            <w:rFonts w:cs="Arial"/>
            <w:lang w:val="fr-CH"/>
          </w:rPr>
          <w:t>1</w:t>
        </w:r>
        <w:r w:rsidRPr="00BA6F19">
          <w:rPr>
            <w:rStyle w:val="Lienhypertexte"/>
            <w:rFonts w:cs="Arial"/>
            <w:lang w:val="fr-CH"/>
          </w:rPr>
          <w:t>3.3</w:t>
        </w:r>
      </w:hyperlink>
      <w:r w:rsidRPr="00BA6F19">
        <w:rPr>
          <w:rFonts w:cs="Arial"/>
          <w:lang w:val="fr-CH"/>
        </w:rPr>
        <w:t>)</w:t>
      </w:r>
      <w:r w:rsidR="003B1244" w:rsidRPr="00BA6F19">
        <w:rPr>
          <w:rFonts w:cs="Arial"/>
          <w:lang w:val="fr-CH"/>
        </w:rPr>
        <w:t>.</w:t>
      </w:r>
    </w:p>
    <w:p w:rsidR="003D6DA5" w:rsidRPr="00BA6F19" w:rsidRDefault="003D6DA5" w:rsidP="003F2580">
      <w:pPr>
        <w:tabs>
          <w:tab w:val="left" w:pos="5115"/>
        </w:tabs>
        <w:rPr>
          <w:rFonts w:cs="Arial"/>
          <w:sz w:val="20"/>
          <w:szCs w:val="20"/>
          <w:lang w:val="fr-CH"/>
        </w:rPr>
      </w:pPr>
    </w:p>
    <w:p w:rsidR="003D6DA5" w:rsidRPr="00BA6F19" w:rsidRDefault="003D6DA5" w:rsidP="001F3DC2">
      <w:pPr>
        <w:pStyle w:val="Titre3"/>
      </w:pPr>
      <w:bookmarkStart w:id="412" w:name="_Etrangers"/>
      <w:bookmarkStart w:id="413" w:name="_Toc278351772"/>
      <w:bookmarkStart w:id="414" w:name="_Toc52284428"/>
      <w:bookmarkEnd w:id="412"/>
      <w:r w:rsidRPr="00BA6F19">
        <w:t>Etrangers</w:t>
      </w:r>
      <w:bookmarkEnd w:id="413"/>
      <w:bookmarkEnd w:id="414"/>
    </w:p>
    <w:p w:rsidR="00231212" w:rsidRPr="00BA6F19" w:rsidRDefault="00231212" w:rsidP="007A6040">
      <w:pPr>
        <w:jc w:val="both"/>
        <w:rPr>
          <w:rFonts w:cs="Arial"/>
          <w:lang w:val="fr-CH" w:eastAsia="fr-CH"/>
        </w:rPr>
      </w:pPr>
    </w:p>
    <w:p w:rsidR="003D6DA5" w:rsidRPr="00BA6F19" w:rsidRDefault="003D6DA5" w:rsidP="007A6040">
      <w:pPr>
        <w:jc w:val="both"/>
        <w:rPr>
          <w:rFonts w:cs="Arial"/>
          <w:iCs w:val="0"/>
          <w:szCs w:val="22"/>
          <w:u w:val="single"/>
          <w:lang w:val="fr-CH"/>
        </w:rPr>
      </w:pPr>
      <w:r w:rsidRPr="00BA6F19">
        <w:rPr>
          <w:rFonts w:cs="Arial"/>
          <w:iCs w:val="0"/>
          <w:szCs w:val="22"/>
          <w:lang w:val="fr-CH"/>
        </w:rPr>
        <w:t>L’autorisation de séjour d’étrangers sur le territoire suisse repose sur une décision de police des étrangers. Les critères pour déterminer si l’étranger est en résidence principal</w:t>
      </w:r>
      <w:r w:rsidR="003B1244" w:rsidRPr="00BA6F19">
        <w:rPr>
          <w:rFonts w:cs="Arial"/>
          <w:iCs w:val="0"/>
          <w:szCs w:val="22"/>
          <w:lang w:val="fr-CH"/>
        </w:rPr>
        <w:t>e (établi) ou secondaire (séjour</w:t>
      </w:r>
      <w:r w:rsidRPr="00BA6F19">
        <w:rPr>
          <w:rFonts w:cs="Arial"/>
          <w:iCs w:val="0"/>
          <w:szCs w:val="22"/>
          <w:lang w:val="fr-CH"/>
        </w:rPr>
        <w:t>) diffère</w:t>
      </w:r>
      <w:r w:rsidR="003B1244" w:rsidRPr="00BA6F19">
        <w:rPr>
          <w:rFonts w:cs="Arial"/>
          <w:iCs w:val="0"/>
          <w:szCs w:val="22"/>
          <w:lang w:val="fr-CH"/>
        </w:rPr>
        <w:t>nt</w:t>
      </w:r>
      <w:r w:rsidRPr="00BA6F19">
        <w:rPr>
          <w:rFonts w:cs="Arial"/>
          <w:iCs w:val="0"/>
          <w:szCs w:val="22"/>
          <w:lang w:val="fr-CH"/>
        </w:rPr>
        <w:t xml:space="preserve"> </w:t>
      </w:r>
      <w:r w:rsidR="003B1244" w:rsidRPr="00BA6F19">
        <w:rPr>
          <w:rFonts w:cs="Arial"/>
          <w:iCs w:val="0"/>
          <w:szCs w:val="22"/>
          <w:lang w:val="fr-CH"/>
        </w:rPr>
        <w:t>de ceux pour l</w:t>
      </w:r>
      <w:r w:rsidRPr="00BA6F19">
        <w:rPr>
          <w:rFonts w:cs="Arial"/>
          <w:iCs w:val="0"/>
          <w:szCs w:val="22"/>
          <w:lang w:val="fr-CH"/>
        </w:rPr>
        <w:t>es ressortissants suisses.</w:t>
      </w:r>
    </w:p>
    <w:p w:rsidR="003D6DA5" w:rsidRPr="00BA6F19" w:rsidRDefault="003D6DA5" w:rsidP="007A6040">
      <w:pPr>
        <w:jc w:val="both"/>
        <w:rPr>
          <w:rFonts w:cs="Arial"/>
          <w:iCs w:val="0"/>
          <w:szCs w:val="22"/>
          <w:u w:val="single"/>
          <w:lang w:val="fr-CH"/>
        </w:rPr>
      </w:pPr>
    </w:p>
    <w:p w:rsidR="003D6DA5" w:rsidRPr="00BA6F19" w:rsidRDefault="003D6DA5" w:rsidP="007A6040">
      <w:pPr>
        <w:jc w:val="both"/>
        <w:rPr>
          <w:rFonts w:cs="Arial"/>
          <w:iCs w:val="0"/>
          <w:szCs w:val="22"/>
          <w:u w:val="single"/>
          <w:lang w:val="fr-CH"/>
        </w:rPr>
      </w:pPr>
      <w:r w:rsidRPr="00BA6F19">
        <w:rPr>
          <w:rFonts w:cs="Arial"/>
          <w:iCs w:val="0"/>
          <w:szCs w:val="22"/>
          <w:u w:val="single"/>
          <w:lang w:val="fr-CH"/>
        </w:rPr>
        <w:t>1</w:t>
      </w:r>
      <w:r w:rsidRPr="00BA6F19">
        <w:rPr>
          <w:rFonts w:cs="Arial"/>
          <w:iCs w:val="0"/>
          <w:szCs w:val="22"/>
          <w:u w:val="single"/>
          <w:vertAlign w:val="superscript"/>
          <w:lang w:val="fr-CH"/>
        </w:rPr>
        <w:t>er</w:t>
      </w:r>
      <w:r w:rsidRPr="00BA6F19">
        <w:rPr>
          <w:rFonts w:cs="Arial"/>
          <w:iCs w:val="0"/>
          <w:szCs w:val="22"/>
          <w:u w:val="single"/>
          <w:lang w:val="fr-CH"/>
        </w:rPr>
        <w:t xml:space="preserve"> principe</w:t>
      </w:r>
    </w:p>
    <w:p w:rsidR="003B1244" w:rsidRPr="00BA6F19" w:rsidRDefault="003B1244" w:rsidP="007A6040">
      <w:pPr>
        <w:jc w:val="both"/>
        <w:rPr>
          <w:rFonts w:cs="Arial"/>
          <w:iCs w:val="0"/>
          <w:szCs w:val="22"/>
          <w:lang w:val="fr-CH"/>
        </w:rPr>
      </w:pPr>
    </w:p>
    <w:p w:rsidR="00BD5841" w:rsidRDefault="003D6DA5" w:rsidP="007A6040">
      <w:pPr>
        <w:jc w:val="both"/>
        <w:rPr>
          <w:rFonts w:cs="Arial"/>
          <w:iCs w:val="0"/>
          <w:szCs w:val="22"/>
          <w:lang w:val="fr-CH"/>
        </w:rPr>
      </w:pPr>
      <w:r w:rsidRPr="00BA6F19">
        <w:rPr>
          <w:rFonts w:cs="Arial"/>
          <w:iCs w:val="0"/>
          <w:szCs w:val="22"/>
          <w:lang w:val="fr-CH"/>
        </w:rPr>
        <w:t>Tout détenteur d'une autorisation de séjour délivrée par le SPoMi du canton de Fribourg doit être inscrit en résidence principale dans la commune figurant sur l'autorisation accordée (sauf permis frontalier G).</w:t>
      </w:r>
    </w:p>
    <w:p w:rsidR="00BD5841" w:rsidRDefault="00BD5841" w:rsidP="007A6040">
      <w:pPr>
        <w:jc w:val="both"/>
        <w:rPr>
          <w:rFonts w:cs="Arial"/>
          <w:iCs w:val="0"/>
          <w:szCs w:val="22"/>
          <w:lang w:val="fr-CH"/>
        </w:rPr>
      </w:pPr>
    </w:p>
    <w:p w:rsidR="003D6DA5" w:rsidRPr="00BA6F19" w:rsidRDefault="00BD5841" w:rsidP="007A6040">
      <w:pPr>
        <w:jc w:val="both"/>
        <w:rPr>
          <w:rFonts w:cs="Arial"/>
          <w:iCs w:val="0"/>
          <w:szCs w:val="22"/>
          <w:lang w:val="fr-CH"/>
        </w:rPr>
      </w:pPr>
      <w:r w:rsidRPr="007C7A65">
        <w:rPr>
          <w:rFonts w:cs="Arial"/>
          <w:iCs w:val="0"/>
          <w:szCs w:val="22"/>
          <w:u w:val="single"/>
          <w:lang w:val="fr-CH"/>
        </w:rPr>
        <w:t>Important</w:t>
      </w:r>
      <w:r w:rsidRPr="007C7A65">
        <w:rPr>
          <w:rFonts w:cs="Arial"/>
          <w:iCs w:val="0"/>
          <w:szCs w:val="22"/>
          <w:lang w:val="fr-CH"/>
        </w:rPr>
        <w:t xml:space="preserve"> : Le domicile de police des étrangers figurant sur le permis ou sur la copie du permis de police des étrangers correspond à la résidence effective. En conséquence, notamment dans des situations de </w:t>
      </w:r>
      <w:r w:rsidR="00FD254B">
        <w:rPr>
          <w:rFonts w:cs="Arial"/>
          <w:iCs w:val="0"/>
          <w:szCs w:val="22"/>
          <w:lang w:val="fr-CH"/>
        </w:rPr>
        <w:t>cura</w:t>
      </w:r>
      <w:r w:rsidRPr="007C7A65">
        <w:rPr>
          <w:rFonts w:cs="Arial"/>
          <w:iCs w:val="0"/>
          <w:szCs w:val="22"/>
          <w:lang w:val="fr-CH"/>
        </w:rPr>
        <w:t>telle, d’entrée en home voire de certains mineurs, le domicile de police des étrangers figurant sur le permis ou sa copie peut ne pas correspondre au domicile légal selon le code civil retenu par le préposé au contrôle des habitants.</w:t>
      </w:r>
    </w:p>
    <w:p w:rsidR="003D6DA5" w:rsidRPr="00BA6F19" w:rsidRDefault="003D6DA5" w:rsidP="007A6040">
      <w:pPr>
        <w:jc w:val="both"/>
        <w:rPr>
          <w:rFonts w:cs="Arial"/>
          <w:iCs w:val="0"/>
          <w:szCs w:val="22"/>
          <w:lang w:val="fr-CH"/>
        </w:rPr>
      </w:pPr>
    </w:p>
    <w:p w:rsidR="003D6DA5" w:rsidRPr="00BA6F19" w:rsidRDefault="003D6DA5" w:rsidP="007A6040">
      <w:pPr>
        <w:jc w:val="both"/>
        <w:rPr>
          <w:rFonts w:cs="Arial"/>
          <w:iCs w:val="0"/>
          <w:szCs w:val="22"/>
          <w:u w:val="single"/>
          <w:lang w:val="fr-CH"/>
        </w:rPr>
      </w:pPr>
      <w:r w:rsidRPr="00BA6F19">
        <w:rPr>
          <w:rFonts w:cs="Arial"/>
          <w:iCs w:val="0"/>
          <w:szCs w:val="22"/>
          <w:u w:val="single"/>
          <w:lang w:val="fr-CH"/>
        </w:rPr>
        <w:t>2</w:t>
      </w:r>
      <w:r w:rsidRPr="00BA6F19">
        <w:rPr>
          <w:rFonts w:cs="Arial"/>
          <w:iCs w:val="0"/>
          <w:szCs w:val="22"/>
          <w:u w:val="single"/>
          <w:vertAlign w:val="superscript"/>
          <w:lang w:val="fr-CH"/>
        </w:rPr>
        <w:t>ème</w:t>
      </w:r>
      <w:r w:rsidRPr="00BA6F19">
        <w:rPr>
          <w:rFonts w:cs="Arial"/>
          <w:iCs w:val="0"/>
          <w:szCs w:val="22"/>
          <w:u w:val="single"/>
          <w:lang w:val="fr-CH"/>
        </w:rPr>
        <w:t xml:space="preserve"> principe</w:t>
      </w:r>
    </w:p>
    <w:p w:rsidR="003B1244" w:rsidRPr="00BA6F19" w:rsidRDefault="003B1244" w:rsidP="007A6040">
      <w:pPr>
        <w:jc w:val="both"/>
        <w:rPr>
          <w:rFonts w:cs="Arial"/>
          <w:iCs w:val="0"/>
          <w:szCs w:val="22"/>
          <w:lang w:val="fr-CH"/>
        </w:rPr>
      </w:pPr>
    </w:p>
    <w:p w:rsidR="003D6DA5" w:rsidRPr="00BA6F19" w:rsidRDefault="003D6DA5" w:rsidP="007A6040">
      <w:pPr>
        <w:jc w:val="both"/>
        <w:rPr>
          <w:rFonts w:cs="Arial"/>
          <w:iCs w:val="0"/>
          <w:szCs w:val="22"/>
          <w:lang w:val="fr-CH"/>
        </w:rPr>
      </w:pPr>
      <w:r w:rsidRPr="00BA6F19">
        <w:rPr>
          <w:rFonts w:cs="Arial"/>
          <w:iCs w:val="0"/>
          <w:szCs w:val="22"/>
          <w:lang w:val="fr-CH"/>
        </w:rPr>
        <w:t xml:space="preserve">Les titulaires d'un permis de séjour de type G (frontalier) </w:t>
      </w:r>
      <w:r w:rsidR="005626DC" w:rsidRPr="00232E43">
        <w:rPr>
          <w:rFonts w:cs="Arial"/>
          <w:iCs w:val="0"/>
          <w:szCs w:val="22"/>
          <w:lang w:val="fr-CH"/>
        </w:rPr>
        <w:t xml:space="preserve">qui s’annoncent </w:t>
      </w:r>
      <w:r w:rsidRPr="00232E43">
        <w:rPr>
          <w:rFonts w:cs="Arial"/>
          <w:iCs w:val="0"/>
          <w:szCs w:val="22"/>
          <w:lang w:val="fr-CH"/>
        </w:rPr>
        <w:t>sont à inscrire comme personnes en séjour avec domicile principal à l'étranger.</w:t>
      </w:r>
    </w:p>
    <w:p w:rsidR="003D6DA5" w:rsidRPr="00BA6F19" w:rsidRDefault="003D6DA5" w:rsidP="007A6040">
      <w:pPr>
        <w:jc w:val="both"/>
        <w:rPr>
          <w:rFonts w:cs="Arial"/>
          <w:iCs w:val="0"/>
          <w:szCs w:val="22"/>
          <w:lang w:val="fr-CH"/>
        </w:rPr>
      </w:pPr>
      <w:r w:rsidRPr="00BA6F19">
        <w:rPr>
          <w:rFonts w:cs="Arial"/>
          <w:iCs w:val="0"/>
          <w:szCs w:val="22"/>
          <w:lang w:val="fr-CH"/>
        </w:rPr>
        <w:t> </w:t>
      </w:r>
    </w:p>
    <w:p w:rsidR="003D6DA5" w:rsidRPr="00BA6F19" w:rsidRDefault="003D6DA5" w:rsidP="007A6040">
      <w:pPr>
        <w:jc w:val="both"/>
        <w:rPr>
          <w:rFonts w:cs="Arial"/>
          <w:iCs w:val="0"/>
          <w:szCs w:val="22"/>
          <w:u w:val="single"/>
          <w:lang w:val="fr-CH"/>
        </w:rPr>
      </w:pPr>
      <w:r w:rsidRPr="00BA6F19">
        <w:rPr>
          <w:rFonts w:cs="Arial"/>
          <w:iCs w:val="0"/>
          <w:szCs w:val="22"/>
          <w:u w:val="single"/>
          <w:lang w:val="fr-CH"/>
        </w:rPr>
        <w:t>3</w:t>
      </w:r>
      <w:r w:rsidRPr="00BA6F19">
        <w:rPr>
          <w:rFonts w:cs="Arial"/>
          <w:iCs w:val="0"/>
          <w:szCs w:val="22"/>
          <w:u w:val="single"/>
          <w:vertAlign w:val="superscript"/>
          <w:lang w:val="fr-CH"/>
        </w:rPr>
        <w:t>ème</w:t>
      </w:r>
      <w:r w:rsidR="003B1244" w:rsidRPr="00BA6F19">
        <w:rPr>
          <w:rFonts w:cs="Arial"/>
          <w:iCs w:val="0"/>
          <w:szCs w:val="22"/>
          <w:u w:val="single"/>
          <w:lang w:val="fr-CH"/>
        </w:rPr>
        <w:t xml:space="preserve"> principe</w:t>
      </w:r>
    </w:p>
    <w:p w:rsidR="003B1244" w:rsidRPr="00BA6F19" w:rsidRDefault="003B1244" w:rsidP="007A6040">
      <w:pPr>
        <w:jc w:val="both"/>
        <w:rPr>
          <w:rFonts w:cs="Arial"/>
          <w:iCs w:val="0"/>
          <w:szCs w:val="22"/>
          <w:lang w:val="fr-CH"/>
        </w:rPr>
      </w:pPr>
    </w:p>
    <w:p w:rsidR="003D6DA5" w:rsidRPr="00BA6F19" w:rsidRDefault="003D6DA5" w:rsidP="007A6040">
      <w:pPr>
        <w:jc w:val="both"/>
        <w:rPr>
          <w:rFonts w:cs="Arial"/>
          <w:iCs w:val="0"/>
          <w:szCs w:val="22"/>
          <w:lang w:val="fr-CH"/>
        </w:rPr>
      </w:pPr>
      <w:r w:rsidRPr="00BA6F19">
        <w:rPr>
          <w:rFonts w:cs="Arial"/>
          <w:iCs w:val="0"/>
          <w:szCs w:val="22"/>
          <w:lang w:val="fr-CH"/>
        </w:rPr>
        <w:t>Un ressortissant étranger qui s’annonce « en séjour » dans une commune avec un domicile principal dans une autre commune suisse doit produire une attestation de domicile de sa commune de domicile principal au moment de son inscription.</w:t>
      </w:r>
    </w:p>
    <w:p w:rsidR="003B1244" w:rsidRPr="00BA6F19" w:rsidRDefault="003B1244" w:rsidP="007A6040">
      <w:pPr>
        <w:jc w:val="both"/>
        <w:rPr>
          <w:rFonts w:cs="Arial"/>
          <w:iCs w:val="0"/>
          <w:szCs w:val="22"/>
          <w:lang w:val="fr-CH"/>
        </w:rPr>
      </w:pPr>
    </w:p>
    <w:p w:rsidR="003D6DA5" w:rsidRPr="00BA6F19" w:rsidRDefault="003D6DA5" w:rsidP="007A6040">
      <w:pPr>
        <w:jc w:val="both"/>
        <w:rPr>
          <w:rFonts w:cs="Arial"/>
          <w:iCs w:val="0"/>
          <w:szCs w:val="22"/>
          <w:lang w:val="fr-CH"/>
        </w:rPr>
      </w:pPr>
      <w:r w:rsidRPr="00BA6F19">
        <w:rPr>
          <w:rFonts w:cs="Arial"/>
          <w:iCs w:val="0"/>
          <w:szCs w:val="22"/>
          <w:lang w:val="fr-CH"/>
        </w:rPr>
        <w:t>Aucune autorisation du SPoMi n’est nécessaire pour se constituer un domicile secondaire sur le canton de Fribourg si le ressortissant étranger est au bénéfice d’une autorisation de séjour valable.</w:t>
      </w:r>
    </w:p>
    <w:p w:rsidR="0006405C" w:rsidRPr="00BA6F19" w:rsidRDefault="0006405C" w:rsidP="007A6040">
      <w:pPr>
        <w:jc w:val="both"/>
        <w:rPr>
          <w:rFonts w:cs="Arial"/>
          <w:szCs w:val="22"/>
          <w:lang w:val="fr-CH"/>
        </w:rPr>
      </w:pPr>
    </w:p>
    <w:p w:rsidR="00A13C6F" w:rsidRDefault="00A13C6F" w:rsidP="007A6040">
      <w:pPr>
        <w:jc w:val="both"/>
        <w:rPr>
          <w:rFonts w:cs="Arial"/>
          <w:szCs w:val="22"/>
          <w:lang w:val="fr-CH"/>
        </w:rPr>
      </w:pPr>
      <w:r w:rsidRPr="00BA6F19">
        <w:rPr>
          <w:rFonts w:cs="Arial"/>
          <w:szCs w:val="22"/>
          <w:lang w:val="fr-CH"/>
        </w:rPr>
        <w:t>Un étranger, au bénéfice d’un permis de séjour d’un canton suisse, qui décide de changer de commune de domicile est soumis au même droit que tout ressortissant suisse. La commu</w:t>
      </w:r>
      <w:r w:rsidR="00923803">
        <w:rPr>
          <w:rFonts w:cs="Arial"/>
          <w:szCs w:val="22"/>
          <w:lang w:val="fr-CH"/>
        </w:rPr>
        <w:t>n</w:t>
      </w:r>
      <w:r w:rsidRPr="00BA6F19">
        <w:rPr>
          <w:rFonts w:cs="Arial"/>
          <w:szCs w:val="22"/>
          <w:lang w:val="fr-CH"/>
        </w:rPr>
        <w:t>e d’arrivée doit annoncer cet événement à l’autorité cantonale compétente en la matière soit le SPoMi.</w:t>
      </w:r>
    </w:p>
    <w:p w:rsidR="00035DA0" w:rsidRPr="00BA6F19" w:rsidRDefault="00035DA0" w:rsidP="007A6040">
      <w:pPr>
        <w:jc w:val="both"/>
        <w:rPr>
          <w:rFonts w:cs="Arial"/>
          <w:szCs w:val="22"/>
          <w:lang w:val="fr-CH"/>
        </w:rPr>
      </w:pPr>
    </w:p>
    <w:p w:rsidR="003D6DA5" w:rsidRPr="00BA6F19" w:rsidRDefault="003B1244" w:rsidP="007A6040">
      <w:pPr>
        <w:jc w:val="both"/>
        <w:rPr>
          <w:rFonts w:cs="Arial"/>
          <w:iCs w:val="0"/>
          <w:szCs w:val="22"/>
          <w:u w:val="single"/>
          <w:lang w:val="fr-CH"/>
        </w:rPr>
      </w:pPr>
      <w:r w:rsidRPr="00BA6F19">
        <w:rPr>
          <w:rFonts w:cs="Arial"/>
          <w:iCs w:val="0"/>
          <w:szCs w:val="22"/>
          <w:u w:val="single"/>
          <w:lang w:val="fr-CH"/>
        </w:rPr>
        <w:t>4</w:t>
      </w:r>
      <w:r w:rsidRPr="00BA6F19">
        <w:rPr>
          <w:rFonts w:cs="Arial"/>
          <w:iCs w:val="0"/>
          <w:szCs w:val="22"/>
          <w:u w:val="single"/>
          <w:vertAlign w:val="superscript"/>
          <w:lang w:val="fr-CH"/>
        </w:rPr>
        <w:t>è</w:t>
      </w:r>
      <w:r w:rsidR="003D6DA5" w:rsidRPr="00BA6F19">
        <w:rPr>
          <w:rFonts w:cs="Arial"/>
          <w:iCs w:val="0"/>
          <w:szCs w:val="22"/>
          <w:u w:val="single"/>
          <w:vertAlign w:val="superscript"/>
          <w:lang w:val="fr-CH"/>
        </w:rPr>
        <w:t>me</w:t>
      </w:r>
      <w:r w:rsidRPr="00BA6F19">
        <w:rPr>
          <w:rFonts w:cs="Arial"/>
          <w:iCs w:val="0"/>
          <w:szCs w:val="22"/>
          <w:u w:val="single"/>
          <w:lang w:val="fr-CH"/>
        </w:rPr>
        <w:t xml:space="preserve"> principe</w:t>
      </w:r>
    </w:p>
    <w:p w:rsidR="003B1244" w:rsidRPr="00BA6F19" w:rsidRDefault="003B1244" w:rsidP="007A6040">
      <w:pPr>
        <w:jc w:val="both"/>
        <w:rPr>
          <w:rFonts w:cs="Arial"/>
          <w:iCs w:val="0"/>
          <w:szCs w:val="22"/>
          <w:u w:val="single"/>
          <w:lang w:val="fr-CH"/>
        </w:rPr>
      </w:pPr>
    </w:p>
    <w:p w:rsidR="00A13C6F" w:rsidRPr="00BA6F19" w:rsidRDefault="00A13C6F" w:rsidP="007A6040">
      <w:pPr>
        <w:jc w:val="both"/>
        <w:rPr>
          <w:rFonts w:cs="Arial"/>
          <w:lang w:val="fr-CH"/>
        </w:rPr>
      </w:pPr>
      <w:r w:rsidRPr="00BA6F19">
        <w:rPr>
          <w:rFonts w:cs="Arial"/>
          <w:lang w:val="fr-CH"/>
        </w:rPr>
        <w:t>Un ressortissant étranger, au bénéfice d’un permis de séjour valable, placé volontairement ou non dans un ménage collectif situé sur le territoire cantonal est soumis au même principe d’inscription en séjour ou établissement qu’un ressortissant suisse.</w:t>
      </w:r>
    </w:p>
    <w:p w:rsidR="00A13C6F" w:rsidRPr="00BA6F19" w:rsidRDefault="00A13C6F" w:rsidP="007A6040">
      <w:pPr>
        <w:jc w:val="both"/>
        <w:rPr>
          <w:rFonts w:cs="Arial"/>
          <w:lang w:val="fr-CH"/>
        </w:rPr>
      </w:pPr>
    </w:p>
    <w:p w:rsidR="003D6DA5" w:rsidRPr="00BA6F19" w:rsidRDefault="00520C9B" w:rsidP="007A6040">
      <w:pPr>
        <w:jc w:val="both"/>
        <w:rPr>
          <w:rFonts w:cs="Arial"/>
          <w:lang w:val="fr-CH"/>
        </w:rPr>
      </w:pPr>
      <w:r>
        <w:rPr>
          <w:noProof/>
          <w:lang w:val="fr-CH" w:eastAsia="fr-CH"/>
        </w:rPr>
        <w:lastRenderedPageBreak/>
        <w:drawing>
          <wp:anchor distT="0" distB="0" distL="114300" distR="114300" simplePos="0" relativeHeight="251758080" behindDoc="0" locked="0" layoutInCell="1" allowOverlap="1" wp14:anchorId="5DB07959" wp14:editId="562C2372">
            <wp:simplePos x="0" y="0"/>
            <wp:positionH relativeFrom="column">
              <wp:posOffset>5816600</wp:posOffset>
            </wp:positionH>
            <wp:positionV relativeFrom="paragraph">
              <wp:posOffset>-525780</wp:posOffset>
            </wp:positionV>
            <wp:extent cx="738505" cy="408940"/>
            <wp:effectExtent l="0" t="0" r="4445" b="0"/>
            <wp:wrapNone/>
            <wp:docPr id="12" name="Imag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13C6F" w:rsidRPr="00BA6F19">
        <w:rPr>
          <w:rFonts w:cs="Arial"/>
          <w:lang w:val="fr-CH"/>
        </w:rPr>
        <w:t xml:space="preserve">Un enfant étranger, garde son domicile principal chez la ou les personnes exerçant l’autorité parentale. Un ressortissant étranger adulte, placé dans une institution de santé, pour handicapés ou prison, garde en principe comme domicile principal la dernière commune où son permis de séjour </w:t>
      </w:r>
      <w:r w:rsidR="00923803">
        <w:rPr>
          <w:rFonts w:cs="Arial"/>
          <w:lang w:val="fr-CH"/>
        </w:rPr>
        <w:t>a</w:t>
      </w:r>
      <w:r w:rsidR="00A13C6F" w:rsidRPr="00BA6F19">
        <w:rPr>
          <w:rFonts w:cs="Arial"/>
          <w:lang w:val="fr-CH"/>
        </w:rPr>
        <w:t xml:space="preserve"> été délivré.</w:t>
      </w:r>
    </w:p>
    <w:p w:rsidR="003D6DA5" w:rsidRPr="00BA6F19" w:rsidRDefault="003D6DA5" w:rsidP="007A6040">
      <w:pPr>
        <w:jc w:val="both"/>
        <w:rPr>
          <w:rFonts w:cs="Arial"/>
          <w:highlight w:val="lightGray"/>
          <w:lang w:val="fr-CH"/>
        </w:rPr>
      </w:pPr>
    </w:p>
    <w:p w:rsidR="003D6DA5" w:rsidRPr="00BA6F19" w:rsidRDefault="003D6DA5" w:rsidP="001F3DC2">
      <w:pPr>
        <w:pStyle w:val="Titre3"/>
      </w:pPr>
      <w:bookmarkStart w:id="415" w:name="_Domicile_principal_à"/>
      <w:bookmarkStart w:id="416" w:name="_Toc278351773"/>
      <w:bookmarkStart w:id="417" w:name="_Toc52284429"/>
      <w:bookmarkEnd w:id="415"/>
      <w:r w:rsidRPr="00BA6F19">
        <w:t>Domicile principal à l’étranger</w:t>
      </w:r>
      <w:bookmarkEnd w:id="416"/>
      <w:bookmarkEnd w:id="417"/>
    </w:p>
    <w:p w:rsidR="003D6DA5" w:rsidRPr="0022623B" w:rsidRDefault="003D6DA5" w:rsidP="007A6040">
      <w:pPr>
        <w:jc w:val="both"/>
        <w:rPr>
          <w:rFonts w:cs="Arial"/>
          <w:szCs w:val="20"/>
          <w:lang w:val="fr-CH"/>
        </w:rPr>
      </w:pPr>
    </w:p>
    <w:p w:rsidR="003D6DA5" w:rsidRPr="00BA6F19" w:rsidRDefault="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Les personnes de nationalité suisse ou binationales résidant tantôt à l'étranger, tantôt en Suisse, sont soumises au même examen attentif du critère des centres d’intérêts pour déterminer s</w:t>
      </w:r>
      <w:r w:rsidR="00A13C6F" w:rsidRPr="00BA6F19">
        <w:rPr>
          <w:rFonts w:ascii="Arial" w:hAnsi="Arial" w:cs="Arial"/>
          <w:iCs/>
          <w:sz w:val="22"/>
          <w:lang w:val="fr-CH"/>
        </w:rPr>
        <w:t>i elle</w:t>
      </w:r>
      <w:r w:rsidRPr="00BA6F19">
        <w:rPr>
          <w:rFonts w:ascii="Arial" w:hAnsi="Arial" w:cs="Arial"/>
          <w:iCs/>
          <w:sz w:val="22"/>
          <w:lang w:val="fr-CH"/>
        </w:rPr>
        <w:t xml:space="preserve">s doivent être inscrites en séjour ou </w:t>
      </w:r>
      <w:r w:rsidR="00A13C6F" w:rsidRPr="00BA6F19">
        <w:rPr>
          <w:rFonts w:ascii="Arial" w:hAnsi="Arial" w:cs="Arial"/>
          <w:iCs/>
          <w:sz w:val="22"/>
          <w:lang w:val="fr-CH"/>
        </w:rPr>
        <w:t xml:space="preserve">en </w:t>
      </w:r>
      <w:r w:rsidRPr="00BA6F19">
        <w:rPr>
          <w:rFonts w:ascii="Arial" w:hAnsi="Arial" w:cs="Arial"/>
          <w:iCs/>
          <w:sz w:val="22"/>
          <w:lang w:val="fr-CH"/>
        </w:rPr>
        <w:t>établissement.</w:t>
      </w:r>
    </w:p>
    <w:p w:rsidR="003D6DA5" w:rsidRPr="00BA6F19" w:rsidRDefault="003D6DA5">
      <w:pPr>
        <w:pStyle w:val="NormalWeb"/>
        <w:spacing w:before="0" w:beforeAutospacing="0" w:after="0" w:afterAutospacing="0"/>
        <w:jc w:val="both"/>
        <w:rPr>
          <w:rFonts w:ascii="Arial" w:hAnsi="Arial" w:cs="Arial"/>
          <w:iCs/>
          <w:sz w:val="22"/>
          <w:lang w:val="fr-CH"/>
        </w:rPr>
      </w:pPr>
    </w:p>
    <w:p w:rsidR="003D6DA5" w:rsidRPr="00BA6F19" w:rsidRDefault="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Toutefois, pour l'inscriptio</w:t>
      </w:r>
      <w:r w:rsidR="00A13C6F" w:rsidRPr="00BA6F19">
        <w:rPr>
          <w:rFonts w:ascii="Arial" w:hAnsi="Arial" w:cs="Arial"/>
          <w:iCs/>
          <w:sz w:val="22"/>
          <w:lang w:val="fr-CH"/>
        </w:rPr>
        <w:t>n en résidence secondaire, le Cd</w:t>
      </w:r>
      <w:r w:rsidRPr="00BA6F19">
        <w:rPr>
          <w:rFonts w:ascii="Arial" w:hAnsi="Arial" w:cs="Arial"/>
          <w:iCs/>
          <w:sz w:val="22"/>
          <w:lang w:val="fr-CH"/>
        </w:rPr>
        <w:t>H peut exiger, en plus ou en lieu et place d'un certificat de résidence, un certificat d'immatriculation que les intéressés peuvent obtenir auprès de la représentation helvétique où ils sont inscrits (ambassade ou consulat suisse).</w:t>
      </w:r>
    </w:p>
    <w:p w:rsidR="003D6DA5" w:rsidRPr="0022623B" w:rsidRDefault="003D6DA5">
      <w:pPr>
        <w:pStyle w:val="NormalWeb"/>
        <w:spacing w:before="0" w:beforeAutospacing="0" w:after="0" w:afterAutospacing="0"/>
        <w:jc w:val="both"/>
        <w:rPr>
          <w:rFonts w:ascii="Arial" w:hAnsi="Arial" w:cs="Arial"/>
          <w:sz w:val="22"/>
          <w:szCs w:val="22"/>
          <w:lang w:val="fr-CH"/>
        </w:rPr>
      </w:pPr>
    </w:p>
    <w:p w:rsidR="003D6DA5" w:rsidRPr="00BA6F19" w:rsidRDefault="003D6DA5" w:rsidP="007A6040">
      <w:pPr>
        <w:jc w:val="both"/>
        <w:rPr>
          <w:rFonts w:cs="Arial"/>
          <w:lang w:val="fr-CH" w:eastAsia="fr-CH"/>
        </w:rPr>
      </w:pPr>
      <w:r w:rsidRPr="00BA6F19">
        <w:rPr>
          <w:rFonts w:cs="Arial"/>
          <w:szCs w:val="22"/>
          <w:lang w:val="fr-CH"/>
        </w:rPr>
        <w:t xml:space="preserve">En ce qui concerne les étrangers, les seuls étrangers </w:t>
      </w:r>
      <w:r w:rsidR="000E5A51">
        <w:rPr>
          <w:rFonts w:cs="Arial"/>
          <w:szCs w:val="22"/>
          <w:lang w:val="fr-CH"/>
        </w:rPr>
        <w:t xml:space="preserve">séjournant en Suisse </w:t>
      </w:r>
      <w:r w:rsidRPr="00BA6F19">
        <w:rPr>
          <w:rFonts w:cs="Arial"/>
          <w:szCs w:val="22"/>
          <w:lang w:val="fr-CH"/>
        </w:rPr>
        <w:t>qui peuvent avoir un domicile principal à l’étranger sont ceux au bénéfice d’un permis de frontalier (permis G). Pour plus de détails sur l’inscription en séjou</w:t>
      </w:r>
      <w:r w:rsidR="00A13C6F" w:rsidRPr="00BA6F19">
        <w:rPr>
          <w:rFonts w:cs="Arial"/>
          <w:szCs w:val="22"/>
          <w:lang w:val="fr-CH"/>
        </w:rPr>
        <w:t xml:space="preserve">r ou établi d’un étranger </w:t>
      </w:r>
      <w:hyperlink w:anchor="_Etrangers" w:history="1">
        <w:r w:rsidR="00A13C6F" w:rsidRPr="00BA6F19">
          <w:rPr>
            <w:rStyle w:val="Lienhypertexte"/>
            <w:rFonts w:cs="Arial"/>
            <w:szCs w:val="22"/>
            <w:lang w:val="fr-CH"/>
          </w:rPr>
          <w:t>voir c</w:t>
        </w:r>
        <w:r w:rsidR="00D77475" w:rsidRPr="00BA6F19">
          <w:rPr>
            <w:rStyle w:val="Lienhypertexte"/>
            <w:rFonts w:cs="Arial"/>
            <w:szCs w:val="22"/>
            <w:lang w:val="fr-CH"/>
          </w:rPr>
          <w:t>hapitre 4.2.3.</w:t>
        </w:r>
      </w:hyperlink>
    </w:p>
    <w:p w:rsidR="003D6DA5" w:rsidRPr="0022623B" w:rsidRDefault="003D6DA5" w:rsidP="007A6040">
      <w:pPr>
        <w:jc w:val="both"/>
        <w:rPr>
          <w:rFonts w:cs="Arial"/>
          <w:szCs w:val="22"/>
          <w:lang w:val="fr-CH"/>
        </w:rPr>
      </w:pPr>
    </w:p>
    <w:p w:rsidR="003D6DA5" w:rsidRPr="00BA6F19" w:rsidRDefault="003D6DA5" w:rsidP="001F3DC2">
      <w:pPr>
        <w:pStyle w:val="Titre3"/>
      </w:pPr>
      <w:bookmarkStart w:id="418" w:name="_Présence_de_moins"/>
      <w:bookmarkStart w:id="419" w:name="_Toc278351774"/>
      <w:bookmarkStart w:id="420" w:name="_Toc52284430"/>
      <w:bookmarkEnd w:id="418"/>
      <w:r w:rsidRPr="00BA6F19">
        <w:t>Présence de moins de 90 jours</w:t>
      </w:r>
      <w:bookmarkEnd w:id="419"/>
      <w:r w:rsidR="00A44578">
        <w:t xml:space="preserve"> (Résidents secondaires)</w:t>
      </w:r>
      <w:bookmarkEnd w:id="420"/>
    </w:p>
    <w:p w:rsidR="003D6DA5" w:rsidRPr="0022623B" w:rsidRDefault="003D6DA5" w:rsidP="007A6040">
      <w:pPr>
        <w:jc w:val="both"/>
        <w:rPr>
          <w:rFonts w:cs="Arial"/>
          <w:szCs w:val="20"/>
          <w:lang w:val="fr-CH"/>
        </w:rPr>
      </w:pPr>
    </w:p>
    <w:p w:rsidR="003D6DA5" w:rsidRDefault="003D6DA5" w:rsidP="007A6040">
      <w:pPr>
        <w:jc w:val="both"/>
        <w:rPr>
          <w:rFonts w:cs="Arial"/>
          <w:lang w:val="fr-CH"/>
        </w:rPr>
      </w:pPr>
      <w:r w:rsidRPr="00BA6F19">
        <w:rPr>
          <w:rFonts w:cs="Arial"/>
          <w:lang w:val="fr-CH"/>
        </w:rPr>
        <w:t xml:space="preserve">Si une personne réside pour une durée inférieure à trois mois consécutifs ou </w:t>
      </w:r>
      <w:r w:rsidR="00F352EB" w:rsidRPr="00BA6F19">
        <w:rPr>
          <w:rFonts w:cs="Arial"/>
          <w:lang w:val="fr-CH"/>
        </w:rPr>
        <w:t xml:space="preserve">à trois mois </w:t>
      </w:r>
      <w:r w:rsidRPr="00BA6F19">
        <w:rPr>
          <w:rFonts w:cs="Arial"/>
          <w:lang w:val="fr-CH"/>
        </w:rPr>
        <w:t>répartis sur une même année, elle ne doit pas être enregistrée.</w:t>
      </w:r>
    </w:p>
    <w:p w:rsidR="00926E8C" w:rsidRDefault="00926E8C" w:rsidP="007A6040">
      <w:pPr>
        <w:jc w:val="both"/>
        <w:rPr>
          <w:rFonts w:cs="Arial"/>
          <w:lang w:val="fr-CH"/>
        </w:rPr>
      </w:pPr>
    </w:p>
    <w:p w:rsidR="00926E8C" w:rsidRPr="009B4120" w:rsidRDefault="00B76C76" w:rsidP="007A6040">
      <w:pPr>
        <w:jc w:val="both"/>
        <w:rPr>
          <w:rFonts w:cs="Arial"/>
          <w:lang w:val="fr-CH"/>
        </w:rPr>
      </w:pPr>
      <w:r w:rsidRPr="00B76C76">
        <w:rPr>
          <w:rFonts w:cs="Arial"/>
          <w:lang w:val="fr-CH"/>
        </w:rPr>
        <w:t>Cela concerne les personnes qui ont un pied à terre dans la commune (appartement, chalet de vacances) et n’y viennent que les week-ends et/ou pendant leurs vacances. Elles possèdent, de fait, une résidence secondaire dans la commune, mais non un domicile secondaire dans la commune au sens de la loi sur le contrôle des habitants (présence de plus 90 jours avec dépôt d’une attestation de domicile de la commune où elle est établie).</w:t>
      </w:r>
    </w:p>
    <w:p w:rsidR="00926E8C" w:rsidRPr="009B4120" w:rsidRDefault="00B76C76" w:rsidP="007A6040">
      <w:pPr>
        <w:jc w:val="both"/>
        <w:rPr>
          <w:rFonts w:cs="Arial"/>
          <w:lang w:val="fr-CH"/>
        </w:rPr>
      </w:pPr>
      <w:r w:rsidRPr="00B76C76">
        <w:rPr>
          <w:rFonts w:cs="Arial"/>
          <w:lang w:val="fr-CH"/>
        </w:rPr>
        <w:t>Si pour des besoins de gestion interne, la commune doit ou veut néanmoins introduire dans son logiciel communal ces personnes, elle peut le faire mais à condition que ces personnes n’apparaissent pas dans les fichiers eCH94 et eCH99 transmis à l’OFS. Pour cela, il faut que ces personnes soient codées de manière à ce qu’elles ne ressortent pas dans le registre des habitants (RdH) comme si elles n’étaient ni en séjour, ni établies.</w:t>
      </w:r>
    </w:p>
    <w:p w:rsidR="003D6DA5" w:rsidRPr="0022623B" w:rsidRDefault="003D6DA5" w:rsidP="007A6040">
      <w:pPr>
        <w:jc w:val="both"/>
        <w:rPr>
          <w:rFonts w:cs="Arial"/>
          <w:szCs w:val="22"/>
          <w:lang w:val="fr-CH"/>
        </w:rPr>
      </w:pPr>
    </w:p>
    <w:p w:rsidR="003D6DA5" w:rsidRPr="00BA6F19" w:rsidRDefault="003D6DA5" w:rsidP="001F3DC2">
      <w:pPr>
        <w:pStyle w:val="Titre3"/>
      </w:pPr>
      <w:bookmarkStart w:id="421" w:name="_Camping_–_caravaning"/>
      <w:bookmarkStart w:id="422" w:name="_Toc278351775"/>
      <w:bookmarkStart w:id="423" w:name="_Toc52284431"/>
      <w:bookmarkEnd w:id="421"/>
      <w:r w:rsidRPr="00BA6F19">
        <w:t>Camping – caravaning</w:t>
      </w:r>
      <w:bookmarkEnd w:id="422"/>
      <w:bookmarkEnd w:id="423"/>
      <w:r w:rsidRPr="00BA6F19">
        <w:t xml:space="preserve"> </w:t>
      </w:r>
    </w:p>
    <w:p w:rsidR="003D6DA5" w:rsidRPr="00BA6F19" w:rsidRDefault="003D6DA5">
      <w:pPr>
        <w:jc w:val="both"/>
        <w:rPr>
          <w:rFonts w:cs="Arial"/>
          <w:szCs w:val="22"/>
          <w:lang w:val="fr-CH"/>
        </w:rPr>
      </w:pPr>
    </w:p>
    <w:p w:rsidR="003D6DA5" w:rsidRPr="003E7011" w:rsidRDefault="00BE434F">
      <w:pPr>
        <w:jc w:val="both"/>
        <w:rPr>
          <w:rFonts w:cs="Arial"/>
          <w:lang w:val="fr-CH"/>
        </w:rPr>
      </w:pPr>
      <w:r w:rsidRPr="003E7011">
        <w:rPr>
          <w:rFonts w:cs="Arial"/>
          <w:lang w:val="fr-CH"/>
        </w:rPr>
        <w:t>U</w:t>
      </w:r>
      <w:r w:rsidR="00F352EB" w:rsidRPr="003E7011">
        <w:rPr>
          <w:rFonts w:cs="Arial"/>
          <w:lang w:val="fr-CH"/>
        </w:rPr>
        <w:t xml:space="preserve">ne personne </w:t>
      </w:r>
      <w:r w:rsidRPr="003E7011">
        <w:rPr>
          <w:rFonts w:cs="Arial"/>
          <w:lang w:val="fr-CH"/>
        </w:rPr>
        <w:t>peut résider à</w:t>
      </w:r>
      <w:r w:rsidR="00F352EB" w:rsidRPr="003E7011">
        <w:rPr>
          <w:rFonts w:cs="Arial"/>
          <w:lang w:val="fr-CH"/>
        </w:rPr>
        <w:t xml:space="preserve"> l’année dans un camping/caravaning.</w:t>
      </w:r>
      <w:r w:rsidRPr="003E7011">
        <w:rPr>
          <w:rFonts w:cs="Arial"/>
          <w:lang w:val="fr-CH"/>
        </w:rPr>
        <w:t xml:space="preserve"> La commune ne peut s’y opposer (cf. arrêt du 10 décembre 2018 du TC).</w:t>
      </w:r>
    </w:p>
    <w:p w:rsidR="00BE434F" w:rsidRPr="0022623B" w:rsidRDefault="00BE434F">
      <w:pPr>
        <w:jc w:val="both"/>
        <w:rPr>
          <w:rFonts w:cs="Arial"/>
          <w:lang w:val="fr-CH"/>
        </w:rPr>
      </w:pPr>
    </w:p>
    <w:p w:rsidR="003D6DA5" w:rsidRDefault="00707EFD">
      <w:pPr>
        <w:jc w:val="both"/>
        <w:rPr>
          <w:rStyle w:val="Lienhypertexte"/>
          <w:rFonts w:cs="Arial"/>
          <w:lang w:val="fr-CH"/>
        </w:rPr>
      </w:pPr>
      <w:hyperlink r:id="rId51" w:history="1">
        <w:r w:rsidR="00BE434F" w:rsidRPr="006D587F">
          <w:rPr>
            <w:rStyle w:val="Lienhypertexte"/>
            <w:rFonts w:cs="Arial"/>
            <w:lang w:val="fr-CH"/>
          </w:rPr>
          <w:t>https://publicationtc.fr.ch/tribunavtplus/ServletDownload/601_2017_191_720b04b12f95454f93880bd951a85298.pdf?path=D:%5CInetPubData%5CPublicationDocuments%5C720b04b12f95454f93880bd951a85298.pdf&amp;dossiernummer=601_2017_191</w:t>
        </w:r>
      </w:hyperlink>
    </w:p>
    <w:p w:rsidR="0022623B" w:rsidRPr="00BA6F19" w:rsidRDefault="0022623B">
      <w:pPr>
        <w:jc w:val="both"/>
        <w:rPr>
          <w:rFonts w:cs="Arial"/>
          <w:szCs w:val="22"/>
          <w:lang w:val="fr-CH"/>
        </w:rPr>
      </w:pPr>
    </w:p>
    <w:p w:rsidR="003D6DA5" w:rsidRPr="00BA6F19" w:rsidRDefault="003D6DA5" w:rsidP="001F3DC2">
      <w:pPr>
        <w:pStyle w:val="Titre3"/>
      </w:pPr>
      <w:bookmarkStart w:id="424" w:name="_Population_dite_«"/>
      <w:bookmarkStart w:id="425" w:name="_Toc278351776"/>
      <w:bookmarkStart w:id="426" w:name="_Toc52284432"/>
      <w:bookmarkEnd w:id="424"/>
      <w:r w:rsidRPr="00BA6F19">
        <w:t>Population</w:t>
      </w:r>
      <w:r w:rsidR="007D07CA">
        <w:t xml:space="preserve"> dite </w:t>
      </w:r>
      <w:r w:rsidRPr="00BA6F19">
        <w:t>légale</w:t>
      </w:r>
      <w:bookmarkEnd w:id="425"/>
      <w:bookmarkEnd w:id="426"/>
    </w:p>
    <w:p w:rsidR="000E5A51" w:rsidRDefault="000E5A51" w:rsidP="007A6040">
      <w:pPr>
        <w:jc w:val="both"/>
        <w:rPr>
          <w:rFonts w:cs="Arial"/>
          <w:lang w:val="fr-CH" w:eastAsia="fr-CH"/>
        </w:rPr>
      </w:pPr>
    </w:p>
    <w:p w:rsidR="00610DA8" w:rsidRPr="00F24691" w:rsidRDefault="00610DA8" w:rsidP="007A6040">
      <w:pPr>
        <w:jc w:val="both"/>
        <w:rPr>
          <w:rFonts w:cs="Arial"/>
          <w:lang w:val="fr-CH" w:eastAsia="fr-CH"/>
        </w:rPr>
      </w:pPr>
      <w:r w:rsidRPr="00035DA0">
        <w:rPr>
          <w:rFonts w:cs="Arial"/>
          <w:lang w:val="fr-CH" w:eastAsia="fr-CH"/>
        </w:rPr>
        <w:t xml:space="preserve">La définition de la population dite légale fait l’objet d’une </w:t>
      </w:r>
      <w:hyperlink r:id="rId52" w:history="1">
        <w:r w:rsidRPr="00035DA0">
          <w:rPr>
            <w:rStyle w:val="Lienhypertexte"/>
            <w:rFonts w:cs="Arial"/>
            <w:lang w:val="fr-CH" w:eastAsia="fr-CH"/>
          </w:rPr>
          <w:t>ordonnance du Conseil d’Etat</w:t>
        </w:r>
      </w:hyperlink>
      <w:r w:rsidRPr="00035DA0">
        <w:rPr>
          <w:rFonts w:cs="Arial"/>
          <w:lang w:val="fr-CH" w:eastAsia="fr-CH"/>
        </w:rPr>
        <w:t>. Elle comprend :</w:t>
      </w:r>
    </w:p>
    <w:p w:rsidR="004B4963" w:rsidRPr="00F24691" w:rsidRDefault="004B4963" w:rsidP="007A6040">
      <w:pPr>
        <w:jc w:val="both"/>
        <w:rPr>
          <w:rFonts w:cs="Arial"/>
          <w:lang w:val="fr-CH" w:eastAsia="fr-CH"/>
        </w:rPr>
      </w:pPr>
    </w:p>
    <w:p w:rsidR="002840A0" w:rsidRPr="0072016D" w:rsidRDefault="006F2F0E" w:rsidP="00E04CDC">
      <w:pPr>
        <w:numPr>
          <w:ilvl w:val="0"/>
          <w:numId w:val="107"/>
        </w:numPr>
        <w:ind w:left="1418"/>
        <w:jc w:val="both"/>
        <w:rPr>
          <w:rFonts w:cs="Arial"/>
          <w:lang w:val="fr-CH" w:eastAsia="fr-CH"/>
        </w:rPr>
      </w:pPr>
      <w:r w:rsidRPr="0072016D">
        <w:rPr>
          <w:rFonts w:cs="Arial"/>
          <w:lang w:val="fr-CH" w:eastAsia="fr-CH"/>
        </w:rPr>
        <w:t>tout réside</w:t>
      </w:r>
      <w:r w:rsidR="003D6DA5" w:rsidRPr="0072016D">
        <w:rPr>
          <w:rFonts w:cs="Arial"/>
          <w:lang w:val="fr-CH" w:eastAsia="fr-CH"/>
        </w:rPr>
        <w:t>nt suisse inscrit en domicile principal dans une commune</w:t>
      </w:r>
      <w:r w:rsidR="002840A0" w:rsidRPr="0072016D">
        <w:rPr>
          <w:rFonts w:cs="Arial"/>
          <w:lang w:val="fr-CH" w:eastAsia="fr-CH"/>
        </w:rPr>
        <w:t>,</w:t>
      </w:r>
      <w:r w:rsidR="00044C99" w:rsidRPr="00044C99">
        <w:rPr>
          <w:noProof/>
        </w:rPr>
        <w:t xml:space="preserve"> </w:t>
      </w:r>
      <w:r w:rsidR="002840A0" w:rsidRPr="0072016D">
        <w:rPr>
          <w:rFonts w:cs="Arial"/>
          <w:lang w:val="fr-CH" w:eastAsia="fr-CH"/>
        </w:rPr>
        <w:t xml:space="preserve">tout </w:t>
      </w:r>
      <w:r w:rsidR="003D6DA5" w:rsidRPr="0072016D">
        <w:rPr>
          <w:rFonts w:cs="Arial"/>
          <w:lang w:val="fr-CH" w:eastAsia="fr-CH"/>
        </w:rPr>
        <w:t>étranger au bénéfice d’un</w:t>
      </w:r>
      <w:r w:rsidR="002840A0" w:rsidRPr="0072016D">
        <w:rPr>
          <w:rFonts w:cs="Arial"/>
          <w:lang w:val="fr-CH" w:eastAsia="fr-CH"/>
        </w:rPr>
        <w:t>e</w:t>
      </w:r>
      <w:r w:rsidR="003D6DA5" w:rsidRPr="0072016D">
        <w:rPr>
          <w:rFonts w:cs="Arial"/>
          <w:lang w:val="fr-CH" w:eastAsia="fr-CH"/>
        </w:rPr>
        <w:t xml:space="preserve"> </w:t>
      </w:r>
      <w:r w:rsidR="002840A0" w:rsidRPr="0072016D">
        <w:rPr>
          <w:rFonts w:cs="Arial"/>
          <w:lang w:val="fr-CH" w:eastAsia="fr-CH"/>
        </w:rPr>
        <w:t>autorisation</w:t>
      </w:r>
      <w:r w:rsidR="003D6DA5" w:rsidRPr="0072016D">
        <w:rPr>
          <w:rFonts w:cs="Arial"/>
          <w:lang w:val="fr-CH" w:eastAsia="fr-CH"/>
        </w:rPr>
        <w:t xml:space="preserve"> de séjour </w:t>
      </w:r>
      <w:r w:rsidR="002840A0" w:rsidRPr="0072016D">
        <w:rPr>
          <w:rFonts w:cs="Arial"/>
          <w:lang w:val="fr-CH" w:eastAsia="fr-CH"/>
        </w:rPr>
        <w:t>ou d’établissement d’une durée minimale de 12 mois (livret B ou C ou livret du DFAE</w:t>
      </w:r>
      <w:r w:rsidR="00E85E67" w:rsidRPr="0072016D">
        <w:rPr>
          <w:rFonts w:cs="Arial"/>
          <w:lang w:val="fr-CH" w:eastAsia="fr-CH"/>
        </w:rPr>
        <w:t>)</w:t>
      </w:r>
      <w:r w:rsidR="002840A0" w:rsidRPr="0072016D">
        <w:rPr>
          <w:rFonts w:cs="Arial"/>
          <w:lang w:val="fr-CH" w:eastAsia="fr-CH"/>
        </w:rPr>
        <w:t>,</w:t>
      </w:r>
    </w:p>
    <w:p w:rsidR="002840A0" w:rsidRPr="00F24691" w:rsidRDefault="002840A0" w:rsidP="00E04CDC">
      <w:pPr>
        <w:numPr>
          <w:ilvl w:val="0"/>
          <w:numId w:val="107"/>
        </w:numPr>
        <w:ind w:left="1418"/>
        <w:jc w:val="both"/>
        <w:rPr>
          <w:rFonts w:cs="Arial"/>
          <w:lang w:val="fr-CH" w:eastAsia="fr-CH"/>
        </w:rPr>
      </w:pPr>
      <w:r w:rsidRPr="00F24691">
        <w:rPr>
          <w:rFonts w:cs="Arial"/>
          <w:lang w:val="fr-CH" w:eastAsia="fr-CH"/>
        </w:rPr>
        <w:t>tout étranger au bénéfice d’une autorisation de séjour de courte durée (livret L) pour une durée cumulée m</w:t>
      </w:r>
      <w:bookmarkStart w:id="427" w:name="_GoBack"/>
      <w:bookmarkEnd w:id="427"/>
      <w:r w:rsidRPr="00F24691">
        <w:rPr>
          <w:rFonts w:cs="Arial"/>
          <w:lang w:val="fr-CH" w:eastAsia="fr-CH"/>
        </w:rPr>
        <w:t>inimale de 12 mois,</w:t>
      </w:r>
    </w:p>
    <w:p w:rsidR="003D6DA5" w:rsidRDefault="0022623B" w:rsidP="00E04CDC">
      <w:pPr>
        <w:numPr>
          <w:ilvl w:val="0"/>
          <w:numId w:val="107"/>
        </w:numPr>
        <w:ind w:left="1418"/>
        <w:jc w:val="both"/>
        <w:rPr>
          <w:rFonts w:cs="Arial"/>
          <w:lang w:val="fr-CH" w:eastAsia="fr-CH"/>
        </w:rPr>
      </w:pPr>
      <w:r>
        <w:rPr>
          <w:rFonts w:cs="Arial"/>
          <w:noProof/>
          <w:lang w:val="fr-CH" w:eastAsia="fr-CH"/>
        </w:rPr>
        <w:lastRenderedPageBreak/>
        <w:drawing>
          <wp:anchor distT="0" distB="0" distL="114300" distR="114300" simplePos="0" relativeHeight="252028416" behindDoc="0" locked="0" layoutInCell="1" allowOverlap="1" wp14:anchorId="57802008" wp14:editId="6959ABFE">
            <wp:simplePos x="0" y="0"/>
            <wp:positionH relativeFrom="rightMargin">
              <wp:posOffset>65405</wp:posOffset>
            </wp:positionH>
            <wp:positionV relativeFrom="paragraph">
              <wp:posOffset>-554355</wp:posOffset>
            </wp:positionV>
            <wp:extent cx="738505" cy="408940"/>
            <wp:effectExtent l="0" t="0" r="4445" b="0"/>
            <wp:wrapNone/>
            <wp:docPr id="474" name="Image 47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840A0" w:rsidRPr="00F24691">
        <w:rPr>
          <w:rFonts w:cs="Arial"/>
          <w:lang w:val="fr-CH" w:eastAsia="fr-CH"/>
        </w:rPr>
        <w:t>les personnes dans le processus d’asile (livret F ou N) totalisant au moins douze mois de résidence en Suisse.</w:t>
      </w:r>
    </w:p>
    <w:p w:rsidR="009B1423" w:rsidRPr="003E7011" w:rsidRDefault="009B1423" w:rsidP="009B1423">
      <w:pPr>
        <w:numPr>
          <w:ilvl w:val="0"/>
          <w:numId w:val="107"/>
        </w:numPr>
        <w:ind w:left="1418"/>
        <w:jc w:val="both"/>
        <w:rPr>
          <w:rFonts w:cs="Arial"/>
          <w:lang w:val="fr-CH" w:eastAsia="fr-CH"/>
        </w:rPr>
      </w:pPr>
      <w:r w:rsidRPr="003E7011">
        <w:rPr>
          <w:rFonts w:cs="Arial"/>
          <w:lang w:val="fr-CH" w:eastAsia="fr-CH"/>
        </w:rPr>
        <w:t>Les requérants et requérantes d'asile et les personnes admises à titre provisoire logés dans un centre d'hébergement de requérants d'asile ainsi que les réfugié-e-s logés dans un centre d'hébergement, de formation et d'intégration ne sont pas comptés dans la population dite légale, cela quels que soient le type de permis dont ils bénéficient et la durée totale de leur séjour en Suisse.</w:t>
      </w:r>
    </w:p>
    <w:p w:rsidR="003D6DA5" w:rsidRPr="00F24691" w:rsidRDefault="003D6DA5" w:rsidP="007A6040">
      <w:pPr>
        <w:jc w:val="both"/>
        <w:rPr>
          <w:rFonts w:cs="Arial"/>
          <w:lang w:val="fr-CH" w:eastAsia="fr-CH"/>
        </w:rPr>
      </w:pPr>
    </w:p>
    <w:p w:rsidR="003D6DA5" w:rsidRPr="00F24691" w:rsidRDefault="006F2F0E" w:rsidP="007A6040">
      <w:pPr>
        <w:jc w:val="both"/>
        <w:rPr>
          <w:rFonts w:cs="Arial"/>
          <w:lang w:val="fr-CH" w:eastAsia="fr-CH"/>
        </w:rPr>
      </w:pPr>
      <w:r w:rsidRPr="00F24691">
        <w:rPr>
          <w:rFonts w:cs="Arial"/>
          <w:lang w:val="fr-CH" w:eastAsia="fr-CH"/>
        </w:rPr>
        <w:t>La population</w:t>
      </w:r>
      <w:r w:rsidR="007D07CA" w:rsidRPr="00F24691">
        <w:rPr>
          <w:rFonts w:cs="Arial"/>
          <w:lang w:val="fr-CH" w:eastAsia="fr-CH"/>
        </w:rPr>
        <w:t xml:space="preserve"> dite légale</w:t>
      </w:r>
      <w:r w:rsidRPr="00F24691">
        <w:rPr>
          <w:rFonts w:cs="Arial"/>
          <w:lang w:val="fr-CH" w:eastAsia="fr-CH"/>
        </w:rPr>
        <w:t xml:space="preserve"> reflète la situation de la commune au 31 décembre. Elle est calculée chaque année et fait l’objet d’un décret du Conseil d’Etat.</w:t>
      </w:r>
    </w:p>
    <w:p w:rsidR="006F2F0E" w:rsidRPr="00F24691" w:rsidRDefault="006F2F0E" w:rsidP="007A6040">
      <w:pPr>
        <w:jc w:val="both"/>
        <w:rPr>
          <w:rFonts w:cs="Arial"/>
          <w:lang w:val="fr-CH" w:eastAsia="fr-CH"/>
        </w:rPr>
      </w:pPr>
    </w:p>
    <w:p w:rsidR="00E17B4F" w:rsidRPr="00F24691" w:rsidRDefault="003D6DA5" w:rsidP="007A6040">
      <w:pPr>
        <w:jc w:val="both"/>
        <w:rPr>
          <w:rFonts w:cs="Arial"/>
          <w:lang w:val="fr-CH" w:eastAsia="fr-CH"/>
        </w:rPr>
      </w:pPr>
      <w:r w:rsidRPr="00F24691">
        <w:rPr>
          <w:rFonts w:cs="Arial"/>
          <w:lang w:val="fr-CH" w:eastAsia="fr-CH"/>
        </w:rPr>
        <w:t>La population</w:t>
      </w:r>
      <w:r w:rsidR="007D07CA" w:rsidRPr="00F24691">
        <w:rPr>
          <w:rFonts w:cs="Arial"/>
          <w:lang w:val="fr-CH" w:eastAsia="fr-CH"/>
        </w:rPr>
        <w:t xml:space="preserve"> dite légale</w:t>
      </w:r>
      <w:r w:rsidRPr="00F24691">
        <w:rPr>
          <w:rFonts w:cs="Arial"/>
          <w:lang w:val="fr-CH" w:eastAsia="fr-CH"/>
        </w:rPr>
        <w:t xml:space="preserve"> est utilisé</w:t>
      </w:r>
      <w:r w:rsidR="006F2F0E" w:rsidRPr="00F24691">
        <w:rPr>
          <w:rFonts w:cs="Arial"/>
          <w:lang w:val="fr-CH" w:eastAsia="fr-CH"/>
        </w:rPr>
        <w:t>e</w:t>
      </w:r>
      <w:r w:rsidRPr="00F24691">
        <w:rPr>
          <w:rFonts w:cs="Arial"/>
          <w:lang w:val="fr-CH" w:eastAsia="fr-CH"/>
        </w:rPr>
        <w:t xml:space="preserve"> fréquemment dans la répartition des charges entre communes, ou communes et canton pour financer une tâche publique</w:t>
      </w:r>
      <w:r w:rsidR="006F2F0E" w:rsidRPr="00F24691">
        <w:rPr>
          <w:rFonts w:cs="Arial"/>
          <w:lang w:val="fr-CH" w:eastAsia="fr-CH"/>
        </w:rPr>
        <w:t>.</w:t>
      </w:r>
    </w:p>
    <w:p w:rsidR="006C4875" w:rsidRPr="00F24691" w:rsidRDefault="006C4875" w:rsidP="007A6040">
      <w:pPr>
        <w:jc w:val="both"/>
        <w:rPr>
          <w:rFonts w:cs="Arial"/>
          <w:lang w:val="fr-CH" w:eastAsia="fr-CH"/>
        </w:rPr>
      </w:pPr>
    </w:p>
    <w:p w:rsidR="006C4875" w:rsidRPr="001E6FAD" w:rsidRDefault="006C4875" w:rsidP="007A6040">
      <w:pPr>
        <w:pStyle w:val="Titre4"/>
        <w:jc w:val="both"/>
        <w:rPr>
          <w:iCs/>
        </w:rPr>
      </w:pPr>
      <w:r w:rsidRPr="001E6FAD">
        <w:rPr>
          <w:rFonts w:cs="Arial"/>
        </w:rPr>
        <w:t>Différences</w:t>
      </w:r>
      <w:r w:rsidR="001847C0" w:rsidRPr="001E6FAD">
        <w:rPr>
          <w:iCs/>
        </w:rPr>
        <w:t xml:space="preserve"> entre p</w:t>
      </w:r>
      <w:r w:rsidRPr="001E6FAD">
        <w:rPr>
          <w:iCs/>
        </w:rPr>
        <w:t>opulation dite légal</w:t>
      </w:r>
      <w:r w:rsidR="007D07CA" w:rsidRPr="001E6FAD">
        <w:rPr>
          <w:iCs/>
        </w:rPr>
        <w:t>e</w:t>
      </w:r>
      <w:r w:rsidR="001847C0" w:rsidRPr="001E6FAD">
        <w:rPr>
          <w:iCs/>
        </w:rPr>
        <w:t xml:space="preserve"> et p</w:t>
      </w:r>
      <w:r w:rsidRPr="001E6FAD">
        <w:rPr>
          <w:iCs/>
        </w:rPr>
        <w:t>opulation calculée par le logiciel communal</w:t>
      </w:r>
    </w:p>
    <w:p w:rsidR="006C4875" w:rsidRPr="00F24691" w:rsidRDefault="006C4875" w:rsidP="007A6040">
      <w:pPr>
        <w:jc w:val="both"/>
        <w:rPr>
          <w:i/>
          <w:iCs w:val="0"/>
        </w:rPr>
      </w:pPr>
    </w:p>
    <w:p w:rsidR="006C4875" w:rsidRDefault="006C4875" w:rsidP="007A6040">
      <w:pPr>
        <w:jc w:val="both"/>
        <w:rPr>
          <w:iCs w:val="0"/>
        </w:rPr>
      </w:pPr>
      <w:r w:rsidRPr="00F24691">
        <w:rPr>
          <w:iCs w:val="0"/>
        </w:rPr>
        <w:t xml:space="preserve">Il se peut que la population calculée par le logiciel communal diffère d’une ou plusieurs unités par rapport à l’effectif de la population dite légale. </w:t>
      </w:r>
    </w:p>
    <w:p w:rsidR="001E6FAD" w:rsidRPr="001E6FAD" w:rsidRDefault="001E6FAD" w:rsidP="007A6040">
      <w:pPr>
        <w:jc w:val="both"/>
        <w:rPr>
          <w:i/>
          <w:iCs w:val="0"/>
        </w:rPr>
      </w:pPr>
    </w:p>
    <w:p w:rsidR="006C4875" w:rsidRPr="00F24691" w:rsidRDefault="006C4875" w:rsidP="007A6040">
      <w:pPr>
        <w:jc w:val="both"/>
        <w:rPr>
          <w:iCs w:val="0"/>
        </w:rPr>
      </w:pPr>
      <w:r w:rsidRPr="00F24691">
        <w:rPr>
          <w:iCs w:val="0"/>
        </w:rPr>
        <w:t>Plusieurs éléments peuvent expliquer ces différences :</w:t>
      </w:r>
    </w:p>
    <w:p w:rsidR="006C4875" w:rsidRPr="00F24691" w:rsidRDefault="006C4875" w:rsidP="007A6040">
      <w:pPr>
        <w:jc w:val="both"/>
        <w:rPr>
          <w:iCs w:val="0"/>
        </w:rPr>
      </w:pPr>
    </w:p>
    <w:p w:rsidR="006C4875" w:rsidRPr="00F24691" w:rsidRDefault="006C4875" w:rsidP="00E04CDC">
      <w:pPr>
        <w:pStyle w:val="Paragraphedeliste"/>
        <w:numPr>
          <w:ilvl w:val="0"/>
          <w:numId w:val="108"/>
        </w:numPr>
        <w:jc w:val="both"/>
        <w:rPr>
          <w:iCs w:val="0"/>
        </w:rPr>
      </w:pPr>
      <w:r w:rsidRPr="00F24691">
        <w:rPr>
          <w:iCs w:val="0"/>
        </w:rPr>
        <w:t xml:space="preserve">Bien que la date d’entrée sur le territoire suisse des titulaires de permis N et F est indiquée sur les documents transmis par le SPoMi, cette information ne peut pas toujours être saisie dans le logiciel communal. Par conséquent, elle ne peut être exploitée pour le calcul des effectifs au 31 décembre, alors qu’à l’OFS, cet élément fait partie des données de base reprise de SYMIC et est traité en conséquence. De plus les permis N ne font pas partie des personnes contenues dans les registres des habitants (voir chapitres </w:t>
      </w:r>
      <w:hyperlink w:anchor="_Inscription_dans_les" w:history="1">
        <w:r w:rsidRPr="00F24691">
          <w:rPr>
            <w:rStyle w:val="Lienhypertexte"/>
            <w:iCs w:val="0"/>
          </w:rPr>
          <w:t>13.1</w:t>
        </w:r>
      </w:hyperlink>
      <w:r w:rsidRPr="00F24691">
        <w:rPr>
          <w:iCs w:val="0"/>
        </w:rPr>
        <w:t xml:space="preserve">, </w:t>
      </w:r>
      <w:hyperlink w:anchor="_Centres_d’hébergement_de" w:history="1">
        <w:r w:rsidRPr="00F24691">
          <w:rPr>
            <w:rStyle w:val="Lienhypertexte"/>
            <w:iCs w:val="0"/>
          </w:rPr>
          <w:t>13.10</w:t>
        </w:r>
      </w:hyperlink>
      <w:r w:rsidRPr="00F24691">
        <w:rPr>
          <w:iCs w:val="0"/>
        </w:rPr>
        <w:t xml:space="preserve"> et </w:t>
      </w:r>
      <w:hyperlink r:id="rId53" w:history="1">
        <w:r w:rsidRPr="00F24691">
          <w:rPr>
            <w:rStyle w:val="Lienhypertexte"/>
            <w:iCs w:val="0"/>
          </w:rPr>
          <w:t>instructions de la DSJ du 17 mai 2010</w:t>
        </w:r>
      </w:hyperlink>
      <w:r w:rsidRPr="00F24691">
        <w:rPr>
          <w:iCs w:val="0"/>
        </w:rPr>
        <w:t>).</w:t>
      </w:r>
    </w:p>
    <w:p w:rsidR="006C4875" w:rsidRPr="00F24691" w:rsidRDefault="006C4875" w:rsidP="007A6040">
      <w:pPr>
        <w:jc w:val="both"/>
        <w:rPr>
          <w:iCs w:val="0"/>
        </w:rPr>
      </w:pPr>
    </w:p>
    <w:p w:rsidR="006C4875" w:rsidRPr="00F24691" w:rsidRDefault="006C4875" w:rsidP="00E04CDC">
      <w:pPr>
        <w:pStyle w:val="Paragraphedeliste"/>
        <w:numPr>
          <w:ilvl w:val="0"/>
          <w:numId w:val="108"/>
        </w:numPr>
        <w:jc w:val="both"/>
        <w:rPr>
          <w:iCs w:val="0"/>
        </w:rPr>
      </w:pPr>
      <w:r w:rsidRPr="00F24691">
        <w:rPr>
          <w:iCs w:val="0"/>
        </w:rPr>
        <w:t xml:space="preserve">Le comptage d’une personne dans la population dite </w:t>
      </w:r>
      <w:r w:rsidR="001847C0" w:rsidRPr="00F24691">
        <w:rPr>
          <w:iCs w:val="0"/>
        </w:rPr>
        <w:t>« </w:t>
      </w:r>
      <w:r w:rsidRPr="00F24691">
        <w:rPr>
          <w:iCs w:val="0"/>
        </w:rPr>
        <w:t>légale</w:t>
      </w:r>
      <w:r w:rsidR="001847C0" w:rsidRPr="00F24691">
        <w:rPr>
          <w:iCs w:val="0"/>
        </w:rPr>
        <w:t> »</w:t>
      </w:r>
      <w:r w:rsidRPr="00F24691">
        <w:rPr>
          <w:iCs w:val="0"/>
        </w:rPr>
        <w:t xml:space="preserve"> implique que cette personne ne se soit pas annoncée présente (arrivée) dans une autre commune avant le 31 décembre. En effet, c’est la date d’arrivée dans une commune qui détermine si la personne est comptée ou non dans l’effectif d’une commune. Cependant, si une personne, ayant une date de départ le 31 décembre ou avant, ne s’annonce arrivant dans sa nouvelle commune qu’après le 31 décembre (1</w:t>
      </w:r>
      <w:r w:rsidRPr="00F24691">
        <w:rPr>
          <w:iCs w:val="0"/>
          <w:vertAlign w:val="superscript"/>
        </w:rPr>
        <w:t>er</w:t>
      </w:r>
      <w:r w:rsidRPr="00F24691">
        <w:rPr>
          <w:iCs w:val="0"/>
        </w:rPr>
        <w:t xml:space="preserve"> janvier ou plus tard), elle sera comptée dans l’effectif de la commune d’où elle est partie. A contrario, une personne dont la date de départ dans la commune est le 31 décembre et la date d’arrivée dans la nouvelle commune est le 31 décembre ou plus tôt sera comptée dans l’effectif de sa nouvelle commune.</w:t>
      </w:r>
    </w:p>
    <w:p w:rsidR="006C4875" w:rsidRPr="00F24691" w:rsidRDefault="006C4875" w:rsidP="007A6040">
      <w:pPr>
        <w:pStyle w:val="Paragraphedeliste"/>
        <w:jc w:val="both"/>
        <w:rPr>
          <w:iCs w:val="0"/>
        </w:rPr>
      </w:pPr>
    </w:p>
    <w:p w:rsidR="006C4875" w:rsidRPr="001847C0" w:rsidRDefault="006C4875" w:rsidP="007A6040">
      <w:pPr>
        <w:jc w:val="both"/>
        <w:rPr>
          <w:rFonts w:cs="Arial"/>
          <w:lang w:val="fr-CH" w:eastAsia="fr-CH"/>
        </w:rPr>
      </w:pPr>
      <w:r w:rsidRPr="00F24691">
        <w:rPr>
          <w:iCs w:val="0"/>
        </w:rPr>
        <w:t>Par rapport à cette problématique, le moyen le plus simple est de s’assurer qu’entre communes les dates d’arrivée/départ soient cohérentes, c’est à-dire, qu’une personne partie dans une commune un jour J, soit inscrite comme arrivée dans sa nouvelle commune à une date J+1.</w:t>
      </w:r>
    </w:p>
    <w:p w:rsidR="00040141" w:rsidRDefault="00040141">
      <w:pPr>
        <w:rPr>
          <w:rFonts w:cs="Arial"/>
          <w:lang w:val="fr-CH"/>
        </w:rPr>
      </w:pPr>
      <w:r>
        <w:rPr>
          <w:rFonts w:cs="Arial"/>
          <w:lang w:val="fr-CH"/>
        </w:rPr>
        <w:br w:type="page"/>
      </w:r>
    </w:p>
    <w:p w:rsidR="007B31AA" w:rsidRPr="00BA6F19" w:rsidRDefault="00044C99" w:rsidP="00681CEC">
      <w:pPr>
        <w:pStyle w:val="Titre1"/>
      </w:pPr>
      <w:bookmarkStart w:id="428" w:name="_Arrivée_(déclaration_d’arrivée)"/>
      <w:bookmarkStart w:id="429" w:name="_Toc52284433"/>
      <w:bookmarkEnd w:id="428"/>
      <w:r>
        <w:rPr>
          <w:noProof/>
        </w:rPr>
        <w:lastRenderedPageBreak/>
        <w:drawing>
          <wp:anchor distT="0" distB="0" distL="114300" distR="114300" simplePos="0" relativeHeight="251760128" behindDoc="0" locked="0" layoutInCell="1" allowOverlap="1" wp14:anchorId="7658BDA1" wp14:editId="456FB4EF">
            <wp:simplePos x="0" y="0"/>
            <wp:positionH relativeFrom="column">
              <wp:posOffset>5824220</wp:posOffset>
            </wp:positionH>
            <wp:positionV relativeFrom="paragraph">
              <wp:posOffset>-553085</wp:posOffset>
            </wp:positionV>
            <wp:extent cx="738505" cy="408940"/>
            <wp:effectExtent l="0" t="0" r="4445" b="0"/>
            <wp:wrapNone/>
            <wp:docPr id="13" name="Imag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t>Arrivée (déclaration d’arrivée)</w:t>
      </w:r>
      <w:bookmarkEnd w:id="429"/>
      <w:r w:rsidR="007B31AA" w:rsidRPr="00BA6F19">
        <w:t xml:space="preserve"> </w:t>
      </w:r>
    </w:p>
    <w:p w:rsidR="007B31AA" w:rsidRPr="00BA6F19" w:rsidRDefault="007B31AA" w:rsidP="00D1270C">
      <w:pPr>
        <w:pStyle w:val="Titre2"/>
      </w:pPr>
      <w:bookmarkStart w:id="430" w:name="_Bases_légales_5"/>
      <w:bookmarkStart w:id="431" w:name="_Toc52284434"/>
      <w:bookmarkEnd w:id="430"/>
      <w:r w:rsidRPr="00BA6F19">
        <w:t>Bases légales</w:t>
      </w:r>
      <w:bookmarkEnd w:id="431"/>
    </w:p>
    <w:p w:rsidR="007B31AA" w:rsidRPr="00BA6F19" w:rsidRDefault="007B31AA" w:rsidP="007B31AA">
      <w:pPr>
        <w:rPr>
          <w:rFonts w:cs="Arial"/>
          <w:lang w:val="fr-CH"/>
        </w:rPr>
      </w:pPr>
    </w:p>
    <w:p w:rsidR="00F90CE0" w:rsidRPr="00BA6F19" w:rsidRDefault="00707EFD" w:rsidP="00E04CDC">
      <w:pPr>
        <w:pStyle w:val="Default"/>
        <w:numPr>
          <w:ilvl w:val="0"/>
          <w:numId w:val="21"/>
        </w:numPr>
        <w:ind w:left="1418" w:hanging="992"/>
        <w:rPr>
          <w:rFonts w:ascii="Arial" w:hAnsi="Arial" w:cs="Arial"/>
          <w:b/>
          <w:bCs/>
          <w:lang w:val="fr-CH"/>
        </w:rPr>
      </w:pPr>
      <w:hyperlink r:id="rId54" w:history="1">
        <w:r w:rsidR="002023F1" w:rsidRPr="00AF766F">
          <w:rPr>
            <w:rStyle w:val="Lienhypertexte"/>
            <w:rFonts w:ascii="Arial" w:hAnsi="Arial" w:cs="Arial"/>
            <w:b/>
            <w:bCs/>
          </w:rPr>
          <w:t>Loi fédérale du 23 juin 2006 sur l’harmonisation des registres des habitants et d’autres registres de personnes (LHR)</w:t>
        </w:r>
      </w:hyperlink>
      <w:r w:rsidR="00F90CE0" w:rsidRPr="00BA6F19">
        <w:rPr>
          <w:rFonts w:ascii="Arial" w:hAnsi="Arial" w:cs="Arial"/>
          <w:b/>
          <w:bCs/>
          <w:lang w:val="fr-CH"/>
        </w:rPr>
        <w:t xml:space="preserve"> </w:t>
      </w:r>
    </w:p>
    <w:p w:rsidR="00F90CE0" w:rsidRPr="00BA6F19" w:rsidRDefault="00F90CE0" w:rsidP="00F90CE0">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F90CE0" w:rsidRPr="00BA6F19" w:rsidTr="007629E9">
        <w:tc>
          <w:tcPr>
            <w:tcW w:w="9212" w:type="dxa"/>
            <w:shd w:val="clear" w:color="auto" w:fill="F2F2F2"/>
          </w:tcPr>
          <w:p w:rsidR="00F90CE0" w:rsidRPr="00BA6F19" w:rsidRDefault="00F90CE0" w:rsidP="007629E9">
            <w:pPr>
              <w:pStyle w:val="Default"/>
              <w:spacing w:before="160" w:after="80"/>
              <w:rPr>
                <w:rFonts w:ascii="Arial" w:hAnsi="Arial" w:cs="Arial"/>
                <w:b/>
                <w:bCs/>
                <w:color w:val="auto"/>
                <w:sz w:val="22"/>
                <w:szCs w:val="22"/>
                <w:lang w:val="fr-CH" w:eastAsia="fr-CH"/>
              </w:rPr>
            </w:pPr>
          </w:p>
          <w:p w:rsidR="00F90CE0" w:rsidRPr="00BA6F19" w:rsidRDefault="00F90CE0" w:rsidP="00F90CE0">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6 Contenu minimal</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Les registres des habitants contiennent au minimum, pour chaque personne établie ou en séjour, les données relatives aux identificateurs et aux caractères suivants:</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 xml:space="preserve">a. numéro d’assuré au sens de l’art. 50c de la loi fédérale du 20 décembre 1946 sur </w:t>
            </w:r>
            <w:r w:rsidR="00BC3103">
              <w:rPr>
                <w:rFonts w:ascii="Arial" w:hAnsi="Arial" w:cs="Arial"/>
                <w:bCs/>
                <w:color w:val="auto"/>
                <w:sz w:val="22"/>
                <w:szCs w:val="22"/>
                <w:lang w:val="fr-CH" w:eastAsia="fr-CH"/>
              </w:rPr>
              <w:t xml:space="preserve">  </w:t>
            </w:r>
            <w:r w:rsidRPr="00BA6F19">
              <w:rPr>
                <w:rFonts w:ascii="Arial" w:hAnsi="Arial" w:cs="Arial"/>
                <w:bCs/>
                <w:color w:val="auto"/>
                <w:sz w:val="22"/>
                <w:szCs w:val="22"/>
                <w:lang w:val="fr-CH" w:eastAsia="fr-CH"/>
              </w:rPr>
              <w:t>l’assurance-vieillesse et survivants (LAVS);</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b. numéro attribué par l’office à la commune et nom officiel de la commune;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c. identificateur de bâtiment selon le Registre fédéral des bâtiments et des logements (RegBL) de l’office;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d. identificateur de logement selon le RegBL, ménage dont la personne est membre et catégorie de ménage;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e. nom officiel de la personne et autres noms enregistrés à l’état civil;</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f. totalité des prénoms cités dans l’ordre exact;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g. adresse et adresse postale, y compris le numéro postal d’acheminement et le lieu;</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h. date de naissance et lieu de naissance;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i. lieux d’origine, si la personne est de nationalité suisse;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j. sexe;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k. état civil;</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l. appartenance à une communauté religieuse reconnue de droit public ou reconnue d’une autre manière par le canton;</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m. nationalité;</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n. type d’autorisation, si la personne est de nationalité étrangère;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o. établissement ou séjour dans la commune;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p. commune d’établissement ou commune de séjour;</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q. en cas d’arrivée: date, commune ou Etat de provenance;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r. en cas de départ: date, commune ou Etat de destination;</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s. en cas de déménagement dans la commune: date;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t. droit de vote et éligibilité aux niveaux fédéral, cantonal et communal;</w:t>
            </w:r>
          </w:p>
          <w:p w:rsidR="00F90CE0" w:rsidRPr="00BA6F19" w:rsidRDefault="00F90CE0" w:rsidP="00605D4D">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u. date de décès.</w:t>
            </w:r>
          </w:p>
        </w:tc>
      </w:tr>
    </w:tbl>
    <w:p w:rsidR="00E804B2" w:rsidRDefault="00E804B2" w:rsidP="00F90CE0">
      <w:pPr>
        <w:pStyle w:val="Default"/>
        <w:rPr>
          <w:noProof/>
          <w:lang w:val="fr-CH" w:eastAsia="fr-CH"/>
        </w:rPr>
      </w:pPr>
    </w:p>
    <w:p w:rsidR="00E804B2" w:rsidRDefault="00E804B2">
      <w:pPr>
        <w:rPr>
          <w:rFonts w:ascii="Times" w:hAnsi="Times" w:cs="Times"/>
          <w:iCs w:val="0"/>
          <w:noProof/>
          <w:color w:val="000000"/>
          <w:sz w:val="24"/>
          <w:lang w:val="fr-CH" w:eastAsia="fr-CH"/>
        </w:rPr>
      </w:pPr>
      <w:r>
        <w:rPr>
          <w:noProof/>
          <w:lang w:val="fr-CH" w:eastAsia="fr-CH"/>
        </w:rPr>
        <w:br w:type="page"/>
      </w:r>
    </w:p>
    <w:p w:rsidR="002023F1" w:rsidRPr="00CB6F52" w:rsidRDefault="00044C99" w:rsidP="00E04CDC">
      <w:pPr>
        <w:pStyle w:val="Default"/>
        <w:numPr>
          <w:ilvl w:val="0"/>
          <w:numId w:val="21"/>
        </w:numPr>
        <w:rPr>
          <w:rFonts w:ascii="Arial" w:hAnsi="Arial" w:cs="Arial"/>
          <w:b/>
          <w:bCs/>
        </w:rPr>
      </w:pPr>
      <w:r>
        <w:rPr>
          <w:noProof/>
          <w:lang w:val="fr-CH" w:eastAsia="fr-CH"/>
        </w:rPr>
        <w:lastRenderedPageBreak/>
        <w:drawing>
          <wp:anchor distT="0" distB="0" distL="114300" distR="114300" simplePos="0" relativeHeight="251762176" behindDoc="0" locked="0" layoutInCell="1" allowOverlap="1" wp14:anchorId="697D20F2" wp14:editId="0065C1E1">
            <wp:simplePos x="0" y="0"/>
            <wp:positionH relativeFrom="column">
              <wp:posOffset>5824220</wp:posOffset>
            </wp:positionH>
            <wp:positionV relativeFrom="paragraph">
              <wp:posOffset>-591185</wp:posOffset>
            </wp:positionV>
            <wp:extent cx="738505" cy="408940"/>
            <wp:effectExtent l="0" t="0" r="4445" b="0"/>
            <wp:wrapNone/>
            <wp:docPr id="14" name="Image 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77045" w:rsidRPr="007A6040">
        <w:tab/>
      </w:r>
      <w:hyperlink r:id="rId55" w:history="1">
        <w:r w:rsidR="00877045" w:rsidRPr="004354A0">
          <w:rPr>
            <w:rStyle w:val="Lienhypertexte"/>
            <w:rFonts w:ascii="Arial" w:hAnsi="Arial" w:cs="Arial"/>
            <w:b/>
            <w:bCs/>
          </w:rPr>
          <w:t>Loi sur le contrôle des habitants (LCH)</w:t>
        </w:r>
      </w:hyperlink>
      <w:r w:rsidRPr="00044C99">
        <w:rPr>
          <w:noProof/>
        </w:rPr>
        <w:t xml:space="preserve"> </w:t>
      </w:r>
    </w:p>
    <w:p w:rsidR="007B31AA" w:rsidRPr="002023F1" w:rsidRDefault="007B31AA" w:rsidP="007B31A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7B31AA" w:rsidRPr="00BA6F19" w:rsidTr="007629E9">
        <w:tc>
          <w:tcPr>
            <w:tcW w:w="9212" w:type="dxa"/>
            <w:shd w:val="clear" w:color="auto" w:fill="F2F2F2"/>
          </w:tcPr>
          <w:p w:rsidR="00DE7F2D" w:rsidRPr="00BA6F19" w:rsidRDefault="00DE7F2D" w:rsidP="00DE7F2D">
            <w:pPr>
              <w:pStyle w:val="Default"/>
              <w:spacing w:before="160" w:after="80"/>
              <w:rPr>
                <w:rFonts w:ascii="Arial" w:hAnsi="Arial" w:cs="Arial"/>
                <w:b/>
                <w:bCs/>
                <w:color w:val="auto"/>
                <w:sz w:val="22"/>
                <w:szCs w:val="22"/>
                <w:lang w:val="fr-CH" w:eastAsia="fr-CH"/>
              </w:rPr>
            </w:pPr>
          </w:p>
          <w:p w:rsidR="00DE7F2D" w:rsidRPr="00BA6F19" w:rsidRDefault="00DE7F2D" w:rsidP="00DE7F2D">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 xml:space="preserve">Art. 2 Etablissement et séjour </w:t>
            </w:r>
          </w:p>
          <w:p w:rsidR="00DE7F2D" w:rsidRPr="00BA6F19" w:rsidRDefault="00DE7F2D" w:rsidP="00DE7F2D">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Les notions d'établissement et de séjour sont définies par le droit fédéral selon lequel : </w:t>
            </w:r>
          </w:p>
          <w:p w:rsidR="00DE7F2D" w:rsidRPr="00BA6F19" w:rsidRDefault="00DE7F2D" w:rsidP="00DE7F2D">
            <w:pPr>
              <w:pStyle w:val="Structure1"/>
              <w:spacing w:after="80"/>
              <w:jc w:val="both"/>
              <w:rPr>
                <w:rFonts w:ascii="Arial" w:hAnsi="Arial" w:cs="Arial"/>
                <w:color w:val="000000"/>
                <w:sz w:val="22"/>
                <w:szCs w:val="22"/>
              </w:rPr>
            </w:pPr>
            <w:r w:rsidRPr="00BA6F19">
              <w:rPr>
                <w:rFonts w:ascii="Arial" w:hAnsi="Arial" w:cs="Arial"/>
                <w:color w:val="000000"/>
                <w:sz w:val="22"/>
                <w:szCs w:val="22"/>
              </w:rPr>
              <w:t xml:space="preserve">a) la commune d'établissement est la commune dans laquelle une personne réside, de façon reconnaissable pour des tiers, avec l'intention d'y vivre durablement et d'y avoir le centre de ses intérêts personnels ; </w:t>
            </w:r>
          </w:p>
          <w:p w:rsidR="00DE7F2D" w:rsidRPr="00BA6F19" w:rsidRDefault="00DE7F2D" w:rsidP="00DE7F2D">
            <w:pPr>
              <w:pStyle w:val="Default"/>
              <w:spacing w:before="160" w:after="80"/>
              <w:rPr>
                <w:rFonts w:ascii="Arial" w:hAnsi="Arial" w:cs="Arial"/>
                <w:sz w:val="22"/>
                <w:szCs w:val="22"/>
                <w:lang w:val="fr-CH"/>
              </w:rPr>
            </w:pPr>
            <w:r w:rsidRPr="00BA6F19">
              <w:rPr>
                <w:rFonts w:ascii="Arial" w:hAnsi="Arial" w:cs="Arial"/>
                <w:sz w:val="22"/>
                <w:szCs w:val="22"/>
                <w:lang w:val="fr-CH"/>
              </w:rPr>
              <w:t>b) la commune de séjour est la commune dans laquelle une personne réside dans un but particulier sans intention d'y vivre durablement, mais pour une durée d'au moins trois mois consécutifs ou répartis sur une même année.</w:t>
            </w:r>
          </w:p>
          <w:p w:rsidR="007B31AA" w:rsidRPr="00BA6F19" w:rsidRDefault="007B31AA" w:rsidP="007629E9">
            <w:pPr>
              <w:autoSpaceDE w:val="0"/>
              <w:autoSpaceDN w:val="0"/>
              <w:adjustRightInd w:val="0"/>
              <w:rPr>
                <w:rFonts w:cs="Arial"/>
                <w:szCs w:val="22"/>
                <w:lang w:val="fr-CH"/>
              </w:rPr>
            </w:pPr>
          </w:p>
        </w:tc>
      </w:tr>
      <w:tr w:rsidR="00D71315" w:rsidRPr="00BA6F19" w:rsidTr="007629E9">
        <w:tc>
          <w:tcPr>
            <w:tcW w:w="9212" w:type="dxa"/>
            <w:shd w:val="clear" w:color="auto" w:fill="F2F2F2"/>
          </w:tcPr>
          <w:p w:rsidR="00D71315" w:rsidRPr="00BA6F19" w:rsidRDefault="00D71315" w:rsidP="007629E9">
            <w:pPr>
              <w:autoSpaceDE w:val="0"/>
              <w:autoSpaceDN w:val="0"/>
              <w:adjustRightInd w:val="0"/>
              <w:rPr>
                <w:rFonts w:cs="Arial"/>
                <w:b/>
                <w:bCs/>
                <w:iCs w:val="0"/>
                <w:szCs w:val="22"/>
                <w:lang w:val="fr-CH" w:eastAsia="fr-CH"/>
              </w:rPr>
            </w:pPr>
          </w:p>
          <w:p w:rsidR="00E071B3" w:rsidRPr="00BA6F19" w:rsidRDefault="00E071B3" w:rsidP="00E071B3">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4 </w:t>
            </w:r>
            <w:r w:rsidRPr="00BA6F19">
              <w:rPr>
                <w:rFonts w:ascii="Arial" w:hAnsi="Arial" w:cs="Arial"/>
                <w:b/>
                <w:sz w:val="22"/>
                <w:szCs w:val="22"/>
                <w:lang w:val="fr-CH"/>
              </w:rPr>
              <w:t>Contenu des registres</w:t>
            </w:r>
            <w:r w:rsidRPr="00BA6F19">
              <w:rPr>
                <w:rFonts w:ascii="Arial" w:hAnsi="Arial" w:cs="Arial"/>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registres des habitants contiennent les données correspondant au contenu minimal prévu par la loi fédérale sur l'harmonisation des registres (art. 6 LHR).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Ils contiennent en outre les données suivantes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a) la filiation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b) la langue maternelle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c) l'identité du conjoint ou du partenaire enregistré et des enfants mineurs faisant ménage commun avec l'intéressé. </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3</w:t>
            </w:r>
            <w:r w:rsidRPr="00BA6F19">
              <w:rPr>
                <w:rFonts w:cs="Arial"/>
                <w:szCs w:val="22"/>
                <w:lang w:val="fr-CH"/>
              </w:rPr>
              <w:t xml:space="preserve"> Le Conseil d’Etat peut prévoir l’obligation, pour les communes, d’introduire d’autres données dans le registre des habitants, à la condition que ces données soient utiles pour l’accomplissement des tâches administratives et/ou statistiques. Les communes et l’Autorité de surveillance en matière de protection des données sont entendues préalablement.</w:t>
            </w:r>
          </w:p>
          <w:p w:rsidR="00DE0A4A" w:rsidRPr="00BA6F19" w:rsidRDefault="00DE0A4A" w:rsidP="007629E9">
            <w:pPr>
              <w:autoSpaceDE w:val="0"/>
              <w:autoSpaceDN w:val="0"/>
              <w:adjustRightInd w:val="0"/>
              <w:rPr>
                <w:rFonts w:cs="Arial"/>
                <w:b/>
                <w:bCs/>
                <w:iCs w:val="0"/>
                <w:szCs w:val="22"/>
                <w:lang w:val="fr-CH" w:eastAsia="fr-CH"/>
              </w:rPr>
            </w:pPr>
          </w:p>
        </w:tc>
      </w:tr>
      <w:tr w:rsidR="00D71315" w:rsidRPr="00BA6F19" w:rsidTr="007629E9">
        <w:tc>
          <w:tcPr>
            <w:tcW w:w="9212" w:type="dxa"/>
            <w:shd w:val="clear" w:color="auto" w:fill="F2F2F2"/>
          </w:tcPr>
          <w:p w:rsidR="00D71315" w:rsidRPr="00BA6F19" w:rsidRDefault="00D71315" w:rsidP="00D71315">
            <w:pPr>
              <w:autoSpaceDE w:val="0"/>
              <w:autoSpaceDN w:val="0"/>
              <w:adjustRightInd w:val="0"/>
              <w:rPr>
                <w:rFonts w:cs="Arial"/>
                <w:b/>
                <w:bCs/>
                <w:iCs w:val="0"/>
                <w:szCs w:val="22"/>
                <w:lang w:val="fr-CH" w:eastAsia="fr-CH"/>
              </w:rPr>
            </w:pPr>
          </w:p>
          <w:p w:rsidR="00D71315" w:rsidRPr="00BA6F19" w:rsidRDefault="00D71315" w:rsidP="00D71315">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p>
          <w:p w:rsidR="00D71315" w:rsidRPr="00BA6F19" w:rsidRDefault="00D71315" w:rsidP="00D71315">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rsidR="00D71315" w:rsidRPr="00BA6F19" w:rsidRDefault="00D71315" w:rsidP="00D71315">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rsidR="00D71315" w:rsidRPr="00BA6F19" w:rsidRDefault="00D71315" w:rsidP="003E3EB9">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cs="Arial"/>
                <w:lang w:val="fr-CH"/>
              </w:rPr>
              <w:br/>
            </w:r>
          </w:p>
        </w:tc>
      </w:tr>
    </w:tbl>
    <w:p w:rsidR="00CE0D88" w:rsidRPr="00BA6F19" w:rsidRDefault="00CE0D88">
      <w:pPr>
        <w:rPr>
          <w:rFonts w:cs="Arial"/>
          <w:lang w:val="fr-CH"/>
        </w:rPr>
      </w:pPr>
      <w:r w:rsidRPr="00BA6F19">
        <w:rPr>
          <w:rFonts w:cs="Arial"/>
          <w:lang w:val="fr-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D71315" w:rsidRPr="00BA6F19" w:rsidTr="007629E9">
        <w:tc>
          <w:tcPr>
            <w:tcW w:w="9212" w:type="dxa"/>
            <w:shd w:val="clear" w:color="auto" w:fill="F2F2F2"/>
          </w:tcPr>
          <w:p w:rsidR="00D71315" w:rsidRPr="00BA6F19" w:rsidRDefault="00D71315" w:rsidP="00D71315">
            <w:pPr>
              <w:autoSpaceDE w:val="0"/>
              <w:autoSpaceDN w:val="0"/>
              <w:adjustRightInd w:val="0"/>
              <w:rPr>
                <w:rFonts w:cs="Arial"/>
                <w:b/>
                <w:bCs/>
                <w:iCs w:val="0"/>
                <w:szCs w:val="22"/>
                <w:lang w:val="fr-CH" w:eastAsia="fr-CH"/>
              </w:rPr>
            </w:pP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6 </w:t>
            </w:r>
            <w:r w:rsidRPr="00BA6F19">
              <w:rPr>
                <w:rFonts w:ascii="Arial" w:hAnsi="Arial" w:cs="Arial"/>
                <w:b/>
                <w:sz w:val="22"/>
                <w:szCs w:val="22"/>
                <w:lang w:val="fr-CH"/>
              </w:rPr>
              <w:t xml:space="preserve">b) Lieu et forme de l'annonce </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ressortissants suisses ainsi que les ressortissants étrangers déjà en établissement ou en séjour dans une commune du canton s'annoncent auprès du préposé au contrôle des hab</w:t>
            </w:r>
            <w:r w:rsidR="00BC3103">
              <w:rPr>
                <w:rFonts w:ascii="Arial" w:hAnsi="Arial" w:cs="Arial"/>
                <w:sz w:val="22"/>
                <w:szCs w:val="22"/>
                <w:lang w:val="fr-CH"/>
              </w:rPr>
              <w:t>itants (ci-après : le préposé).</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personnes majeures se présentent personnellement pour annoncer leur arrivée, à moins d'en avoir été dispensées pour de justes motifs par le préposé ; un conjoint ou un partenaire enregistré peut toutefois faire l'annonce pour l'autre conjoint ou partenaire. Les communes peuvent prévoir la possibilité d'une annonce par voie électronique. </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déclarations d’arrivée concernant les mineurs et les interdits incombent à leur représentant légal ou, s’ils séjournent dans un établissement, à la </w:t>
            </w:r>
            <w:r w:rsidR="00BC3103">
              <w:rPr>
                <w:rFonts w:ascii="Arial" w:hAnsi="Arial" w:cs="Arial"/>
                <w:sz w:val="22"/>
                <w:szCs w:val="22"/>
                <w:lang w:val="fr-CH"/>
              </w:rPr>
              <w:t>direction de l’établissement.</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4</w:t>
            </w:r>
            <w:r w:rsidRPr="00BA6F19">
              <w:rPr>
                <w:rFonts w:ascii="Arial" w:hAnsi="Arial" w:cs="Arial"/>
                <w:sz w:val="22"/>
                <w:szCs w:val="22"/>
                <w:lang w:val="fr-CH"/>
              </w:rPr>
              <w:t xml:space="preserve"> Les ressortissants</w:t>
            </w:r>
            <w:r w:rsidR="00617575">
              <w:rPr>
                <w:rFonts w:ascii="Arial" w:hAnsi="Arial" w:cs="Arial"/>
                <w:sz w:val="22"/>
                <w:szCs w:val="22"/>
                <w:lang w:val="fr-CH"/>
              </w:rPr>
              <w:t xml:space="preserve"> </w:t>
            </w:r>
            <w:r w:rsidRPr="00BA6F19">
              <w:rPr>
                <w:rFonts w:ascii="Arial" w:hAnsi="Arial" w:cs="Arial"/>
                <w:sz w:val="22"/>
                <w:szCs w:val="22"/>
                <w:lang w:val="fr-CH"/>
              </w:rPr>
              <w:t xml:space="preserve">étrangers en provenance de l'étranger ou d'un autre canton s'annoncent lors de leur arrivée auprès du service chargé des questions de population et de migration </w:t>
            </w:r>
            <w:r w:rsidRPr="00BA6F19">
              <w:rPr>
                <w:rFonts w:ascii="Arial" w:hAnsi="Arial" w:cs="Arial"/>
                <w:sz w:val="22"/>
                <w:szCs w:val="22"/>
                <w:vertAlign w:val="superscript"/>
                <w:lang w:val="fr-CH"/>
              </w:rPr>
              <w:t>1)</w:t>
            </w:r>
            <w:r w:rsidR="00BC3103">
              <w:rPr>
                <w:rFonts w:ascii="Arial" w:hAnsi="Arial" w:cs="Arial"/>
                <w:sz w:val="22"/>
                <w:szCs w:val="22"/>
                <w:lang w:val="fr-CH"/>
              </w:rPr>
              <w:t>.</w:t>
            </w:r>
            <w:r w:rsidRPr="00BA6F19">
              <w:rPr>
                <w:rFonts w:ascii="Arial" w:hAnsi="Arial" w:cs="Arial"/>
                <w:sz w:val="22"/>
                <w:szCs w:val="22"/>
                <w:lang w:val="fr-CH"/>
              </w:rPr>
              <w:t xml:space="preserve"> </w:t>
            </w:r>
          </w:p>
          <w:p w:rsidR="00E071B3" w:rsidRPr="00BA6F19" w:rsidRDefault="00E071B3" w:rsidP="00880824">
            <w:pPr>
              <w:autoSpaceDE w:val="0"/>
              <w:autoSpaceDN w:val="0"/>
              <w:adjustRightInd w:val="0"/>
              <w:rPr>
                <w:rFonts w:cs="Arial"/>
                <w:szCs w:val="22"/>
                <w:lang w:val="fr-CH"/>
              </w:rPr>
            </w:pPr>
            <w:r w:rsidRPr="00BA6F19">
              <w:rPr>
                <w:rFonts w:cs="Arial"/>
                <w:iCs w:val="0"/>
                <w:color w:val="000000"/>
                <w:szCs w:val="22"/>
                <w:vertAlign w:val="superscript"/>
                <w:lang w:val="fr-CH"/>
              </w:rPr>
              <w:t>5</w:t>
            </w:r>
            <w:r w:rsidRPr="00BA6F19">
              <w:rPr>
                <w:rFonts w:cs="Arial"/>
                <w:szCs w:val="22"/>
                <w:lang w:val="fr-CH"/>
              </w:rPr>
              <w:t xml:space="preserve"> Le Conseil d'Etat règle les modalités de l'annonce des personnes vivant dans les ménages collectifs visés à l'article 2 let. a</w:t>
            </w:r>
            <w:r w:rsidR="00A77BE7">
              <w:rPr>
                <w:rFonts w:cs="Arial"/>
                <w:szCs w:val="22"/>
                <w:lang w:val="fr-CH"/>
              </w:rPr>
              <w:t xml:space="preserve"> </w:t>
            </w:r>
            <w:r w:rsidRPr="00BA6F19">
              <w:rPr>
                <w:rFonts w:cs="Arial"/>
                <w:szCs w:val="22"/>
                <w:lang w:val="fr-CH"/>
              </w:rPr>
              <w:t xml:space="preserve">bis de l'ordonnance fédérale du 21 novembre 2007 sur l’harmonisation de registres (OHR). </w:t>
            </w:r>
          </w:p>
          <w:p w:rsidR="00E071B3" w:rsidRPr="00BA6F19" w:rsidRDefault="00E071B3" w:rsidP="00880824">
            <w:pPr>
              <w:autoSpaceDE w:val="0"/>
              <w:autoSpaceDN w:val="0"/>
              <w:adjustRightInd w:val="0"/>
              <w:rPr>
                <w:rFonts w:cs="Arial"/>
                <w:b/>
                <w:bCs/>
                <w:iCs w:val="0"/>
                <w:szCs w:val="22"/>
                <w:lang w:val="fr-CH" w:eastAsia="fr-CH"/>
              </w:rPr>
            </w:pPr>
            <w:r w:rsidRPr="00BA6F19">
              <w:rPr>
                <w:rFonts w:cs="Arial"/>
                <w:i/>
                <w:iCs w:val="0"/>
                <w:color w:val="000000"/>
                <w:szCs w:val="22"/>
                <w:vertAlign w:val="superscript"/>
                <w:lang w:val="fr-CH"/>
              </w:rPr>
              <w:t>1)</w:t>
            </w:r>
            <w:r w:rsidRPr="00BA6F19">
              <w:rPr>
                <w:rFonts w:cs="Arial"/>
                <w:i/>
                <w:iCs w:val="0"/>
                <w:color w:val="000000"/>
                <w:szCs w:val="22"/>
                <w:lang w:val="fr-CH"/>
              </w:rPr>
              <w:t xml:space="preserve"> Actuellement : Service de la population et des migrants.</w:t>
            </w:r>
          </w:p>
          <w:p w:rsidR="00DE0A4A" w:rsidRPr="00BA6F19" w:rsidRDefault="00DE0A4A" w:rsidP="00D71315">
            <w:pPr>
              <w:autoSpaceDE w:val="0"/>
              <w:autoSpaceDN w:val="0"/>
              <w:adjustRightInd w:val="0"/>
              <w:rPr>
                <w:rFonts w:cs="Arial"/>
                <w:b/>
                <w:bCs/>
                <w:iCs w:val="0"/>
                <w:szCs w:val="22"/>
                <w:lang w:val="fr-CH" w:eastAsia="fr-CH"/>
              </w:rPr>
            </w:pPr>
          </w:p>
        </w:tc>
      </w:tr>
      <w:tr w:rsidR="00DE0A4A" w:rsidRPr="00BA6F19" w:rsidTr="007629E9">
        <w:tc>
          <w:tcPr>
            <w:tcW w:w="9212" w:type="dxa"/>
            <w:shd w:val="clear" w:color="auto" w:fill="F2F2F2"/>
          </w:tcPr>
          <w:p w:rsidR="00DE0A4A" w:rsidRPr="00BA6F19" w:rsidRDefault="00DE0A4A" w:rsidP="00D71315">
            <w:pPr>
              <w:autoSpaceDE w:val="0"/>
              <w:autoSpaceDN w:val="0"/>
              <w:adjustRightInd w:val="0"/>
              <w:rPr>
                <w:rFonts w:cs="Arial"/>
                <w:b/>
                <w:bCs/>
                <w:iCs w:val="0"/>
                <w:szCs w:val="22"/>
                <w:lang w:val="fr-CH" w:eastAsia="fr-CH"/>
              </w:rPr>
            </w:pP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7 </w:t>
            </w:r>
            <w:r w:rsidRPr="00BA6F19">
              <w:rPr>
                <w:rFonts w:ascii="Arial" w:hAnsi="Arial" w:cs="Arial"/>
                <w:b/>
                <w:sz w:val="22"/>
                <w:szCs w:val="22"/>
                <w:lang w:val="fr-CH"/>
              </w:rPr>
              <w:t xml:space="preserve">c) Organisation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préposé recueille les données nécessaires à la tenue du registre des habitants.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 service chargé des questions de population et de migration recueille les données personnelles des ressortissants étrangers désignés à l'article 6 al. 4 et les communique à la commune de domicile. Le préposé s'assure d'un contact avec ces personnes et enregistre les autres données devant figurer au registre des habitants.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 service communique au préposé une copie de l'autorisation de police des étrangers lorsqu'elle est délivrée ainsi que de toute décision ou changement concernant le statut de police des étrangers. </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4</w:t>
            </w:r>
            <w:r w:rsidRPr="00BA6F19">
              <w:rPr>
                <w:rFonts w:cs="Arial"/>
                <w:szCs w:val="22"/>
                <w:lang w:val="fr-CH"/>
              </w:rPr>
              <w:t xml:space="preserve"> Le préposé communique au service tout changement des données relatives à l'identité, au domicile et au départ des ressortissants étrangers en vue de l'actualisation de leur autorisation de police des étrangers.</w:t>
            </w:r>
          </w:p>
          <w:p w:rsidR="00DE0A4A" w:rsidRPr="00BA6F19" w:rsidRDefault="00DE0A4A" w:rsidP="00D71315">
            <w:pPr>
              <w:autoSpaceDE w:val="0"/>
              <w:autoSpaceDN w:val="0"/>
              <w:adjustRightInd w:val="0"/>
              <w:rPr>
                <w:rFonts w:cs="Arial"/>
                <w:b/>
                <w:bCs/>
                <w:iCs w:val="0"/>
                <w:szCs w:val="22"/>
                <w:lang w:val="fr-CH" w:eastAsia="fr-CH"/>
              </w:rPr>
            </w:pPr>
          </w:p>
        </w:tc>
      </w:tr>
    </w:tbl>
    <w:p w:rsidR="008E317C" w:rsidRDefault="003C0B2E">
      <w:pPr>
        <w:rPr>
          <w:rFonts w:cs="Arial"/>
          <w:lang w:val="fr-CH"/>
        </w:rPr>
      </w:pPr>
      <w:r>
        <w:rPr>
          <w:noProof/>
          <w:lang w:val="fr-CH" w:eastAsia="fr-CH"/>
        </w:rPr>
        <w:drawing>
          <wp:anchor distT="0" distB="0" distL="114300" distR="114300" simplePos="0" relativeHeight="251764224" behindDoc="0" locked="0" layoutInCell="1" allowOverlap="1" wp14:anchorId="5ACB7FAC" wp14:editId="4BEDC666">
            <wp:simplePos x="0" y="0"/>
            <wp:positionH relativeFrom="column">
              <wp:posOffset>5838825</wp:posOffset>
            </wp:positionH>
            <wp:positionV relativeFrom="paragraph">
              <wp:posOffset>-6662420</wp:posOffset>
            </wp:positionV>
            <wp:extent cx="738505" cy="408940"/>
            <wp:effectExtent l="0" t="0" r="4445" b="0"/>
            <wp:wrapNone/>
            <wp:docPr id="15" name="Image 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8E317C" w:rsidRPr="00BA6F19" w:rsidRDefault="00CE0D88">
      <w:pPr>
        <w:rPr>
          <w:rFonts w:cs="Arial"/>
          <w:lang w:val="fr-CH"/>
        </w:rPr>
      </w:pPr>
      <w:r w:rsidRPr="00BA6F19">
        <w:rPr>
          <w:rFonts w:cs="Arial"/>
          <w:lang w:val="fr-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DE0A4A" w:rsidRPr="00BA6F19" w:rsidTr="007629E9">
        <w:tc>
          <w:tcPr>
            <w:tcW w:w="9212" w:type="dxa"/>
            <w:shd w:val="clear" w:color="auto" w:fill="F2F2F2"/>
          </w:tcPr>
          <w:p w:rsidR="00DE0A4A" w:rsidRPr="00BA6F19" w:rsidRDefault="00DE0A4A" w:rsidP="00D71315">
            <w:pPr>
              <w:autoSpaceDE w:val="0"/>
              <w:autoSpaceDN w:val="0"/>
              <w:adjustRightInd w:val="0"/>
              <w:rPr>
                <w:rFonts w:cs="Arial"/>
                <w:b/>
                <w:bCs/>
                <w:iCs w:val="0"/>
                <w:szCs w:val="22"/>
                <w:lang w:val="fr-CH" w:eastAsia="fr-CH"/>
              </w:rPr>
            </w:pP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8 </w:t>
            </w:r>
            <w:r w:rsidRPr="00BA6F19">
              <w:rPr>
                <w:rFonts w:ascii="Arial" w:hAnsi="Arial" w:cs="Arial"/>
                <w:b/>
                <w:sz w:val="22"/>
                <w:szCs w:val="22"/>
                <w:lang w:val="fr-CH"/>
              </w:rPr>
              <w:t xml:space="preserve">d) Production et dépôt des documents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Toute personne tenue de s'annoncer communique, de façon conforme à la vérité, les données nécessaires à la tenue des registres des habitants.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ressortissants suisses qui s'établissent dans la commune y déposent leur acte d'origine ou, à défaut, un document équivalent délivré par les autorités compétentes de l'état civil. Ceux qui sont astreints à s'annoncer pour un séjour déposent une attestation d'établissement délivrée par la commune d'établissement.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ressortissants étrangers visés à l'article 6 al. 4 présentent leurs pièces de légitimation reconnues pour leur entrée en Suisse ainsi que leur éventuelle autorisation de séjour ou d'établissement.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4</w:t>
            </w:r>
            <w:r w:rsidRPr="00BA6F19">
              <w:rPr>
                <w:rFonts w:ascii="Arial" w:hAnsi="Arial" w:cs="Arial"/>
                <w:sz w:val="22"/>
                <w:szCs w:val="22"/>
                <w:lang w:val="fr-CH"/>
              </w:rPr>
              <w:t xml:space="preserve"> Lorsqu'il y a un conjoint, un partenaire enregistré ou des enfants mineurs, la déclaration d'arrivée est complétée par la production d'un certificat de famille ou d'un certificat de partenariat ou, à défaut, d'un document équivalent.</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5</w:t>
            </w:r>
            <w:r w:rsidRPr="00BA6F19">
              <w:rPr>
                <w:rFonts w:cs="Arial"/>
                <w:szCs w:val="22"/>
                <w:lang w:val="fr-CH"/>
              </w:rPr>
              <w:t xml:space="preserve"> Les personnes qui résident dans un logement loué ou qui déménagent au sein d’un même immeuble locatif doivent produire, lors de l’annonce ou lors du changement d’appartement, leur contrat de bail. Le préposé relève le numéro de logement sans conserver le document.</w:t>
            </w:r>
          </w:p>
          <w:p w:rsidR="00DE0A4A" w:rsidRPr="00BA6F19" w:rsidRDefault="00DE0A4A" w:rsidP="003F2580">
            <w:pPr>
              <w:autoSpaceDE w:val="0"/>
              <w:autoSpaceDN w:val="0"/>
              <w:adjustRightInd w:val="0"/>
              <w:jc w:val="center"/>
              <w:rPr>
                <w:rFonts w:cs="Arial"/>
                <w:b/>
                <w:bCs/>
                <w:iCs w:val="0"/>
                <w:szCs w:val="22"/>
                <w:lang w:val="fr-CH" w:eastAsia="fr-CH"/>
              </w:rPr>
            </w:pPr>
          </w:p>
        </w:tc>
      </w:tr>
      <w:tr w:rsidR="00DE0A4A" w:rsidRPr="00BA6F19" w:rsidTr="007629E9">
        <w:tc>
          <w:tcPr>
            <w:tcW w:w="9212" w:type="dxa"/>
            <w:shd w:val="clear" w:color="auto" w:fill="F2F2F2"/>
          </w:tcPr>
          <w:p w:rsidR="00DE0A4A" w:rsidRPr="00BA6F19" w:rsidRDefault="00DE0A4A" w:rsidP="00D71315">
            <w:pPr>
              <w:autoSpaceDE w:val="0"/>
              <w:autoSpaceDN w:val="0"/>
              <w:adjustRightInd w:val="0"/>
              <w:rPr>
                <w:rFonts w:cs="Arial"/>
                <w:b/>
                <w:bCs/>
                <w:iCs w:val="0"/>
                <w:szCs w:val="22"/>
                <w:lang w:val="fr-CH" w:eastAsia="fr-CH"/>
              </w:rPr>
            </w:pP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8a </w:t>
            </w:r>
            <w:r w:rsidRPr="00BA6F19">
              <w:rPr>
                <w:rFonts w:ascii="Arial" w:hAnsi="Arial" w:cs="Arial"/>
                <w:b/>
                <w:sz w:val="22"/>
                <w:szCs w:val="22"/>
                <w:lang w:val="fr-CH"/>
              </w:rPr>
              <w:t xml:space="preserve">Obligation de renseigner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Lorsque les personnes tenues de s'annoncer ne s'acquittent pas de leur obligation ou ne le font que de manière incomplète, les personnes suivantes communiquent sur demande au préposé les données nécessaires à la tenue du registre des habitants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a) les employeurs, pour leurs employés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b) les bailleurs et gérants d'immeubles, pour les locataires qui habitent leurs immeubles, qui y emménagent ou qui les quittent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c) les logeurs, pour les personnes habitant dans leur ménage.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services industriels et les autres services tenant des registres officiels communiquent sur demande au préposé les données nécessaires pour déterminer et mettre à jour l'identificateur de logement d'une personne.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Au surplus, le préposé peut exiger des administrations publiques des communes, des paroisses et du canton ainsi que des particuliers tous les renseignements qu'ils possèdent sur l'identité et le lieu d'établissement ou de séjour des habitants. </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4</w:t>
            </w:r>
            <w:r w:rsidRPr="00BA6F19">
              <w:rPr>
                <w:rFonts w:cs="Arial"/>
                <w:szCs w:val="22"/>
                <w:lang w:val="fr-CH"/>
              </w:rPr>
              <w:t xml:space="preserve"> Les informations sont fournies gratuitement.</w:t>
            </w:r>
          </w:p>
          <w:p w:rsidR="00DE0A4A" w:rsidRPr="00BA6F19" w:rsidRDefault="00DE0A4A" w:rsidP="00D71315">
            <w:pPr>
              <w:autoSpaceDE w:val="0"/>
              <w:autoSpaceDN w:val="0"/>
              <w:adjustRightInd w:val="0"/>
              <w:rPr>
                <w:rFonts w:cs="Arial"/>
                <w:b/>
                <w:bCs/>
                <w:iCs w:val="0"/>
                <w:szCs w:val="22"/>
                <w:lang w:val="fr-CH" w:eastAsia="fr-CH"/>
              </w:rPr>
            </w:pPr>
          </w:p>
        </w:tc>
      </w:tr>
    </w:tbl>
    <w:p w:rsidR="007B31AA" w:rsidRDefault="003C0B2E" w:rsidP="007B31AA">
      <w:pPr>
        <w:rPr>
          <w:rFonts w:cs="Arial"/>
          <w:lang w:val="fr-CH"/>
        </w:rPr>
      </w:pPr>
      <w:r>
        <w:rPr>
          <w:noProof/>
          <w:lang w:val="fr-CH" w:eastAsia="fr-CH"/>
        </w:rPr>
        <w:drawing>
          <wp:anchor distT="0" distB="0" distL="114300" distR="114300" simplePos="0" relativeHeight="251766272" behindDoc="0" locked="0" layoutInCell="1" allowOverlap="1" wp14:anchorId="7BE101E8" wp14:editId="02130CBC">
            <wp:simplePos x="0" y="0"/>
            <wp:positionH relativeFrom="column">
              <wp:posOffset>5803900</wp:posOffset>
            </wp:positionH>
            <wp:positionV relativeFrom="paragraph">
              <wp:posOffset>-7148830</wp:posOffset>
            </wp:positionV>
            <wp:extent cx="738505" cy="408940"/>
            <wp:effectExtent l="0" t="0" r="4445" b="0"/>
            <wp:wrapNone/>
            <wp:docPr id="16" name="Image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040141" w:rsidRDefault="00040141">
      <w:pPr>
        <w:rPr>
          <w:rFonts w:cs="Arial"/>
          <w:lang w:val="fr-CH"/>
        </w:rPr>
      </w:pPr>
      <w:r>
        <w:rPr>
          <w:rFonts w:cs="Arial"/>
          <w:lang w:val="fr-CH"/>
        </w:rPr>
        <w:br w:type="page"/>
      </w:r>
    </w:p>
    <w:p w:rsidR="006F5DDE" w:rsidRPr="00BA6F19" w:rsidRDefault="008108FE" w:rsidP="00D1270C">
      <w:pPr>
        <w:pStyle w:val="Titre2"/>
      </w:pPr>
      <w:bookmarkStart w:id="432" w:name="_Références_-_Liens"/>
      <w:bookmarkStart w:id="433" w:name="_Toc52284435"/>
      <w:bookmarkStart w:id="434" w:name="A41point116"/>
      <w:bookmarkEnd w:id="432"/>
      <w:r>
        <w:rPr>
          <w:noProof/>
        </w:rPr>
        <w:lastRenderedPageBreak/>
        <w:drawing>
          <wp:anchor distT="0" distB="0" distL="114300" distR="114300" simplePos="0" relativeHeight="251611648" behindDoc="0" locked="0" layoutInCell="1" allowOverlap="1" wp14:anchorId="2FDC27B1" wp14:editId="2BEB8F44">
            <wp:simplePos x="0" y="0"/>
            <wp:positionH relativeFrom="column">
              <wp:posOffset>5782945</wp:posOffset>
            </wp:positionH>
            <wp:positionV relativeFrom="paragraph">
              <wp:posOffset>-557530</wp:posOffset>
            </wp:positionV>
            <wp:extent cx="738505" cy="408940"/>
            <wp:effectExtent l="0" t="0" r="4445" b="0"/>
            <wp:wrapNone/>
            <wp:docPr id="97" name="Image 9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6F5DDE" w:rsidRPr="00BA6F19">
        <w:t>Références - Liens</w:t>
      </w:r>
      <w:bookmarkEnd w:id="433"/>
    </w:p>
    <w:p w:rsidR="006F5DDE" w:rsidRPr="00BA6F19" w:rsidRDefault="006F5DDE" w:rsidP="006F5DDE">
      <w:pPr>
        <w:rPr>
          <w:rFonts w:cs="Arial"/>
          <w:lang w:val="fr-CH"/>
        </w:rPr>
      </w:pPr>
    </w:p>
    <w:p w:rsidR="006F5DDE" w:rsidRDefault="006F5DDE" w:rsidP="00E04CDC">
      <w:pPr>
        <w:pStyle w:val="Default"/>
        <w:numPr>
          <w:ilvl w:val="0"/>
          <w:numId w:val="23"/>
        </w:numPr>
        <w:ind w:left="851" w:hanging="425"/>
        <w:rPr>
          <w:rFonts w:ascii="Arial" w:hAnsi="Arial" w:cs="Arial"/>
          <w:b/>
          <w:bCs/>
          <w:lang w:val="fr-CH"/>
        </w:rPr>
      </w:pPr>
      <w:r w:rsidRPr="00BA6F19">
        <w:rPr>
          <w:rFonts w:ascii="Arial" w:hAnsi="Arial" w:cs="Arial"/>
          <w:b/>
          <w:bCs/>
          <w:lang w:val="fr-CH"/>
        </w:rPr>
        <w:t>Catalogue des caractères</w:t>
      </w:r>
    </w:p>
    <w:p w:rsidR="00605134" w:rsidRPr="00BA6F19" w:rsidRDefault="00707EFD" w:rsidP="00605134">
      <w:pPr>
        <w:pStyle w:val="Default"/>
        <w:ind w:left="786"/>
        <w:rPr>
          <w:rFonts w:ascii="Arial" w:hAnsi="Arial" w:cs="Arial"/>
          <w:b/>
          <w:bCs/>
          <w:lang w:val="fr-CH"/>
        </w:rPr>
      </w:pPr>
      <w:hyperlink r:id="rId56" w:history="1">
        <w:r w:rsidR="00605134" w:rsidRPr="007B23E2">
          <w:rPr>
            <w:rStyle w:val="Lienhypertexte"/>
            <w:rFonts w:ascii="Arial" w:hAnsi="Arial" w:cs="Arial"/>
            <w:b/>
            <w:bCs/>
            <w:lang w:val="fr-CH"/>
          </w:rPr>
          <w:t>https://www.bfs.admin.ch/bfs/fr/home/registres/registre-personnes/harmonisation-registres/nomenclatures.assetdetail.349279.html</w:t>
        </w:r>
      </w:hyperlink>
    </w:p>
    <w:p w:rsidR="006F5DDE" w:rsidRPr="00DE5A17" w:rsidRDefault="006F5DDE" w:rsidP="00E04CDC">
      <w:pPr>
        <w:pStyle w:val="Default"/>
        <w:numPr>
          <w:ilvl w:val="0"/>
          <w:numId w:val="23"/>
        </w:numPr>
        <w:ind w:left="851" w:hanging="425"/>
        <w:rPr>
          <w:rFonts w:ascii="Arial" w:hAnsi="Arial" w:cs="Arial"/>
          <w:b/>
          <w:bCs/>
          <w:lang w:val="fr-CH"/>
        </w:rPr>
      </w:pPr>
      <w:r w:rsidRPr="00DE5A17">
        <w:rPr>
          <w:rFonts w:ascii="Arial" w:hAnsi="Arial" w:cs="Arial"/>
          <w:b/>
          <w:bCs/>
          <w:lang w:val="fr-CH"/>
        </w:rPr>
        <w:t>Nomenclatures</w:t>
      </w:r>
    </w:p>
    <w:p w:rsidR="00040141" w:rsidRPr="00040141" w:rsidRDefault="00040141" w:rsidP="006F5DDE">
      <w:pPr>
        <w:pStyle w:val="Default"/>
        <w:ind w:left="708"/>
        <w:rPr>
          <w:rFonts w:ascii="Arial" w:hAnsi="Arial" w:cs="Arial"/>
          <w:b/>
          <w:bCs/>
          <w:lang w:val="fr-CH"/>
        </w:rPr>
      </w:pPr>
      <w:r>
        <w:rPr>
          <w:rFonts w:ascii="Arial" w:hAnsi="Arial" w:cs="Arial"/>
          <w:b/>
          <w:bCs/>
          <w:lang w:val="fr-CH"/>
        </w:rPr>
        <w:fldChar w:fldCharType="begin"/>
      </w:r>
      <w:r>
        <w:rPr>
          <w:rFonts w:ascii="Arial" w:hAnsi="Arial" w:cs="Arial"/>
          <w:b/>
          <w:bCs/>
          <w:lang w:val="fr-CH"/>
        </w:rPr>
        <w:instrText xml:space="preserve"> HYPERLINK "</w:instrText>
      </w:r>
      <w:r w:rsidRPr="00040141">
        <w:rPr>
          <w:rFonts w:ascii="Arial" w:hAnsi="Arial" w:cs="Arial"/>
          <w:b/>
          <w:bCs/>
          <w:lang w:val="fr-CH"/>
        </w:rPr>
        <w:instrText xml:space="preserve">https://www.bfs.admin.ch/bfs/fr/home/registres/registre-personnes/harmonisation-registres/nomenclatures.assetdetail.349279.html </w:instrText>
      </w:r>
    </w:p>
    <w:p w:rsidR="00040141" w:rsidRPr="00040141" w:rsidRDefault="00040141" w:rsidP="00040141">
      <w:pPr>
        <w:pStyle w:val="Default"/>
        <w:rPr>
          <w:rFonts w:ascii="Arial" w:hAnsi="Arial" w:cs="Arial"/>
          <w:b/>
          <w:bCs/>
          <w:lang w:val="fr-CH"/>
        </w:rPr>
      </w:pPr>
    </w:p>
    <w:p w:rsidR="00040141" w:rsidRPr="002A3B49" w:rsidRDefault="00040141" w:rsidP="006F5DDE">
      <w:pPr>
        <w:pStyle w:val="Default"/>
        <w:ind w:left="708"/>
        <w:rPr>
          <w:rStyle w:val="Lienhypertexte"/>
          <w:rFonts w:ascii="Arial" w:hAnsi="Arial" w:cs="Arial"/>
          <w:b/>
          <w:bCs/>
          <w:lang w:val="fr-CH"/>
        </w:rPr>
      </w:pPr>
      <w:r>
        <w:rPr>
          <w:rFonts w:ascii="Arial" w:hAnsi="Arial" w:cs="Arial"/>
          <w:b/>
          <w:bCs/>
          <w:lang w:val="fr-CH"/>
        </w:rPr>
        <w:instrText xml:space="preserve">" </w:instrText>
      </w:r>
      <w:r>
        <w:rPr>
          <w:rFonts w:ascii="Arial" w:hAnsi="Arial" w:cs="Arial"/>
          <w:b/>
          <w:bCs/>
          <w:lang w:val="fr-CH"/>
        </w:rPr>
        <w:fldChar w:fldCharType="separate"/>
      </w:r>
      <w:r w:rsidRPr="002A3B49">
        <w:rPr>
          <w:rStyle w:val="Lienhypertexte"/>
          <w:rFonts w:ascii="Arial" w:hAnsi="Arial" w:cs="Arial"/>
          <w:b/>
          <w:bCs/>
          <w:lang w:val="fr-CH"/>
        </w:rPr>
        <w:t xml:space="preserve">https://www.bfs.admin.ch/bfs/fr/home/registres/registre-personnes/harmonisation-registres/nomenclatures.assetdetail.349279.html </w:t>
      </w:r>
    </w:p>
    <w:p w:rsidR="00040141" w:rsidRPr="003C0B2E" w:rsidRDefault="00040141" w:rsidP="003C0B2E">
      <w:pPr>
        <w:rPr>
          <w:lang w:eastAsia="fr-CH"/>
        </w:rPr>
      </w:pPr>
    </w:p>
    <w:p w:rsidR="00C8158F" w:rsidRPr="00BA6F19" w:rsidRDefault="00040141" w:rsidP="00D1270C">
      <w:pPr>
        <w:pStyle w:val="Titre2"/>
      </w:pPr>
      <w:r>
        <w:rPr>
          <w:bCs/>
        </w:rPr>
        <w:fldChar w:fldCharType="end"/>
      </w:r>
      <w:bookmarkStart w:id="435" w:name="_Caractères"/>
      <w:bookmarkStart w:id="436" w:name="_Toc52284436"/>
      <w:bookmarkEnd w:id="435"/>
      <w:r w:rsidR="00C8158F" w:rsidRPr="00BA6F19">
        <w:t>Caractères</w:t>
      </w:r>
      <w:bookmarkEnd w:id="436"/>
      <w:r>
        <w:t xml:space="preserve"> </w:t>
      </w:r>
    </w:p>
    <w:p w:rsidR="00C8158F" w:rsidRPr="00BA6F19" w:rsidRDefault="00C8158F" w:rsidP="00C8158F">
      <w:pPr>
        <w:rPr>
          <w:rFonts w:cs="Arial"/>
          <w:lang w:val="fr-CH" w:eastAsia="fr-CH"/>
        </w:rPr>
      </w:pPr>
    </w:p>
    <w:p w:rsidR="00A35C5D" w:rsidRPr="00BA6F19" w:rsidRDefault="00A237A0" w:rsidP="001F3DC2">
      <w:pPr>
        <w:pStyle w:val="Titre3"/>
      </w:pPr>
      <w:bookmarkStart w:id="437" w:name="_Numéro_d’assuré_AVS"/>
      <w:bookmarkStart w:id="438" w:name="_Toc52284437"/>
      <w:bookmarkEnd w:id="437"/>
      <w:r w:rsidRPr="00BA6F19">
        <w:t>Numéro d’assuré AVS</w:t>
      </w:r>
      <w:bookmarkEnd w:id="438"/>
    </w:p>
    <w:p w:rsidR="005A67A1" w:rsidRPr="00BA6F19" w:rsidRDefault="005A67A1" w:rsidP="005A67A1">
      <w:pPr>
        <w:rPr>
          <w:rFonts w:cs="Arial"/>
          <w:lang w:val="fr-CH" w:eastAsia="fr-CH"/>
        </w:rPr>
      </w:pPr>
    </w:p>
    <w:p w:rsidR="00A237A0" w:rsidRPr="00BA6F19" w:rsidRDefault="00F90CE0" w:rsidP="00E04CDC">
      <w:pPr>
        <w:numPr>
          <w:ilvl w:val="0"/>
          <w:numId w:val="25"/>
        </w:numPr>
        <w:autoSpaceDE w:val="0"/>
        <w:autoSpaceDN w:val="0"/>
        <w:adjustRightInd w:val="0"/>
        <w:rPr>
          <w:rFonts w:cs="Arial"/>
          <w:b/>
          <w:i/>
          <w:szCs w:val="22"/>
          <w:lang w:val="fr-CH"/>
        </w:rPr>
      </w:pPr>
      <w:r w:rsidRPr="00BA6F19">
        <w:rPr>
          <w:rFonts w:cs="Arial"/>
          <w:b/>
          <w:szCs w:val="22"/>
          <w:lang w:val="fr-CH"/>
        </w:rPr>
        <w:t>O</w:t>
      </w:r>
      <w:r w:rsidR="00A237A0" w:rsidRPr="00BA6F19">
        <w:rPr>
          <w:rFonts w:cs="Arial"/>
          <w:b/>
          <w:szCs w:val="22"/>
          <w:lang w:val="fr-CH"/>
        </w:rPr>
        <w:t>bligatoire selon art. 6, let. a LHR</w:t>
      </w:r>
      <w:r w:rsidR="00C8158F" w:rsidRPr="00BA6F19">
        <w:rPr>
          <w:rFonts w:cs="Arial"/>
          <w:b/>
          <w:szCs w:val="22"/>
          <w:lang w:val="fr-CH"/>
        </w:rPr>
        <w:t>.</w:t>
      </w:r>
    </w:p>
    <w:p w:rsidR="00BE7542" w:rsidRPr="00BA6F19" w:rsidRDefault="00BE7542" w:rsidP="00E04CDC">
      <w:pPr>
        <w:numPr>
          <w:ilvl w:val="0"/>
          <w:numId w:val="25"/>
        </w:numPr>
        <w:autoSpaceDE w:val="0"/>
        <w:autoSpaceDN w:val="0"/>
        <w:adjustRightInd w:val="0"/>
        <w:rPr>
          <w:rFonts w:cs="Arial"/>
          <w:iCs w:val="0"/>
          <w:szCs w:val="22"/>
          <w:lang w:val="fr-CH" w:eastAsia="fr-CH"/>
        </w:rPr>
      </w:pPr>
      <w:r w:rsidRPr="00BA6F19">
        <w:rPr>
          <w:rFonts w:cs="Arial"/>
          <w:szCs w:val="22"/>
          <w:lang w:val="fr-CH" w:eastAsia="fr-CH"/>
        </w:rPr>
        <w:t xml:space="preserve">Chapitre 11 du </w:t>
      </w:r>
      <w:hyperlink r:id="rId57" w:history="1">
        <w:r w:rsidRPr="00012D63">
          <w:rPr>
            <w:rStyle w:val="Lienhypertexte"/>
            <w:rFonts w:cs="Arial"/>
            <w:szCs w:val="22"/>
            <w:lang w:val="fr-CH" w:eastAsia="fr-CH"/>
          </w:rPr>
          <w:t>catalogue officiel des caractères</w:t>
        </w:r>
      </w:hyperlink>
      <w:r w:rsidRPr="00BA6F19">
        <w:rPr>
          <w:rFonts w:cs="Arial"/>
          <w:szCs w:val="22"/>
          <w:lang w:val="fr-CH" w:eastAsia="fr-CH"/>
        </w:rPr>
        <w:t xml:space="preserve"> de la Confédération 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sidRPr="00035DA0">
        <w:rPr>
          <w:rFonts w:cs="Arial"/>
          <w:szCs w:val="22"/>
          <w:lang w:val="fr-CH" w:eastAsia="fr-CH"/>
        </w:rPr>
        <w:t>2014</w:t>
      </w:r>
      <w:r w:rsidRPr="00035DA0">
        <w:rPr>
          <w:rFonts w:cs="Arial"/>
          <w:szCs w:val="22"/>
          <w:lang w:val="fr-CH" w:eastAsia="fr-CH"/>
        </w:rPr>
        <w: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Description :</w:t>
      </w:r>
    </w:p>
    <w:p w:rsidR="00C8158F" w:rsidRPr="003C0B2E" w:rsidRDefault="00C8158F" w:rsidP="00A237A0">
      <w:pPr>
        <w:autoSpaceDE w:val="0"/>
        <w:autoSpaceDN w:val="0"/>
        <w:adjustRightInd w:val="0"/>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L'introduction du numéro d'assuré AVS se base principalement sur la modification de la LAVS et de son ordonnance, entrée </w:t>
      </w:r>
      <w:r w:rsidR="00C8158F" w:rsidRPr="00BA6F19">
        <w:rPr>
          <w:rFonts w:cs="Arial"/>
          <w:szCs w:val="22"/>
          <w:lang w:val="fr-CH"/>
        </w:rPr>
        <w:t>en vigueur le 1er décembre 2007,</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Le </w:t>
      </w:r>
      <w:r w:rsidRPr="00BA6F19">
        <w:rPr>
          <w:rFonts w:cs="Arial"/>
          <w:bCs/>
          <w:szCs w:val="22"/>
          <w:lang w:val="fr-CH"/>
        </w:rPr>
        <w:t xml:space="preserve">numéro d’assuré AVS, </w:t>
      </w:r>
      <w:r w:rsidRPr="00BA6F19">
        <w:rPr>
          <w:rFonts w:cs="Arial"/>
          <w:szCs w:val="22"/>
          <w:lang w:val="fr-CH"/>
        </w:rPr>
        <w:t xml:space="preserve">parallèlement à son rôle dans le cadre de l’AVS/AI, devient un </w:t>
      </w:r>
      <w:r w:rsidRPr="00BA6F19">
        <w:rPr>
          <w:rFonts w:cs="Arial"/>
          <w:bCs/>
          <w:szCs w:val="22"/>
          <w:lang w:val="fr-CH"/>
        </w:rPr>
        <w:t xml:space="preserve">numéro d’identification de personne (NIP) </w:t>
      </w:r>
      <w:r w:rsidR="00C8158F" w:rsidRPr="00BA6F19">
        <w:rPr>
          <w:rFonts w:cs="Arial"/>
          <w:szCs w:val="22"/>
          <w:lang w:val="fr-CH"/>
        </w:rPr>
        <w:t>univoque et anonyme,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Il doit être attribué à toutes les personnes s</w:t>
      </w:r>
      <w:r w:rsidR="005A67A1" w:rsidRPr="00BA6F19">
        <w:rPr>
          <w:rFonts w:cs="Arial"/>
          <w:szCs w:val="22"/>
          <w:lang w:val="fr-CH"/>
        </w:rPr>
        <w:t>uisses et/ou réside</w:t>
      </w:r>
      <w:r w:rsidR="00C8158F" w:rsidRPr="00BA6F19">
        <w:rPr>
          <w:rFonts w:cs="Arial"/>
          <w:szCs w:val="22"/>
          <w:lang w:val="fr-CH"/>
        </w:rPr>
        <w:t>nt</w:t>
      </w:r>
      <w:r w:rsidR="005A67A1" w:rsidRPr="00BA6F19">
        <w:rPr>
          <w:rFonts w:cs="Arial"/>
          <w:szCs w:val="22"/>
          <w:lang w:val="fr-CH"/>
        </w:rPr>
        <w:t>es</w:t>
      </w:r>
      <w:r w:rsidR="00C8158F" w:rsidRPr="00BA6F19">
        <w:rPr>
          <w:rFonts w:cs="Arial"/>
          <w:szCs w:val="22"/>
          <w:lang w:val="fr-CH"/>
        </w:rPr>
        <w:t xml:space="preserve"> en Suisse </w:t>
      </w:r>
      <w:r w:rsidRPr="00BA6F19">
        <w:rPr>
          <w:rFonts w:cs="Arial"/>
          <w:szCs w:val="22"/>
          <w:lang w:val="fr-CH"/>
        </w:rPr>
        <w:t>enregistrées dans un registre mentionné dans la Loi fédérale sur l’harmonisation des registres des habitants et d’autr</w:t>
      </w:r>
      <w:r w:rsidR="00C8158F" w:rsidRPr="00BA6F19">
        <w:rPr>
          <w:rFonts w:cs="Arial"/>
          <w:szCs w:val="22"/>
          <w:lang w:val="fr-CH"/>
        </w:rPr>
        <w:t>es registres de personnes (LHR),</w:t>
      </w:r>
    </w:p>
    <w:p w:rsidR="00C8158F"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Le </w:t>
      </w:r>
      <w:r w:rsidRPr="00BA6F19">
        <w:rPr>
          <w:rFonts w:cs="Arial"/>
          <w:bCs/>
          <w:szCs w:val="22"/>
          <w:lang w:val="fr-CH"/>
        </w:rPr>
        <w:t xml:space="preserve">numéro d’assuré AVS </w:t>
      </w:r>
      <w:r w:rsidRPr="00BA6F19">
        <w:rPr>
          <w:rFonts w:cs="Arial"/>
          <w:szCs w:val="22"/>
          <w:lang w:val="fr-CH"/>
        </w:rPr>
        <w:t>est attribué par la Centrale de compensation de l’AVS/AI qui est l‘autorité compétente pour as</w:t>
      </w:r>
      <w:r w:rsidR="00C8158F" w:rsidRPr="00BA6F19">
        <w:rPr>
          <w:rFonts w:cs="Arial"/>
          <w:szCs w:val="22"/>
          <w:lang w:val="fr-CH"/>
        </w:rPr>
        <w:t>signer le numéro à une personne,</w:t>
      </w:r>
    </w:p>
    <w:p w:rsidR="00C8158F"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A l'avenir, deux événements conduiront notamment à la c</w:t>
      </w:r>
      <w:r w:rsidR="00C8158F" w:rsidRPr="00BA6F19">
        <w:rPr>
          <w:rFonts w:cs="Arial"/>
          <w:szCs w:val="22"/>
          <w:lang w:val="fr-CH"/>
        </w:rPr>
        <w:t xml:space="preserve">réation et à l’attribution d’un </w:t>
      </w:r>
      <w:r w:rsidRPr="00BA6F19">
        <w:rPr>
          <w:rFonts w:cs="Arial"/>
          <w:szCs w:val="22"/>
          <w:lang w:val="fr-CH"/>
        </w:rPr>
        <w:t>numéro à une personne:</w:t>
      </w:r>
    </w:p>
    <w:p w:rsidR="003F4E06" w:rsidRPr="00BA6F19" w:rsidRDefault="00A237A0" w:rsidP="00E04CDC">
      <w:pPr>
        <w:numPr>
          <w:ilvl w:val="1"/>
          <w:numId w:val="25"/>
        </w:numPr>
        <w:autoSpaceDE w:val="0"/>
        <w:autoSpaceDN w:val="0"/>
        <w:adjustRightInd w:val="0"/>
        <w:jc w:val="both"/>
        <w:rPr>
          <w:rFonts w:cs="Arial"/>
          <w:szCs w:val="22"/>
          <w:lang w:val="fr-CH"/>
        </w:rPr>
      </w:pPr>
      <w:r w:rsidRPr="00BA6F19">
        <w:rPr>
          <w:rFonts w:cs="Arial"/>
          <w:szCs w:val="22"/>
          <w:lang w:val="fr-CH"/>
        </w:rPr>
        <w:t>la naissance d’une personne en Suisse;</w:t>
      </w:r>
    </w:p>
    <w:p w:rsidR="00A237A0" w:rsidRPr="00BA6F19" w:rsidRDefault="00A237A0" w:rsidP="00E04CDC">
      <w:pPr>
        <w:numPr>
          <w:ilvl w:val="1"/>
          <w:numId w:val="25"/>
        </w:numPr>
        <w:autoSpaceDE w:val="0"/>
        <w:autoSpaceDN w:val="0"/>
        <w:adjustRightInd w:val="0"/>
        <w:jc w:val="both"/>
        <w:rPr>
          <w:rFonts w:cs="Arial"/>
          <w:i/>
          <w:szCs w:val="22"/>
          <w:lang w:val="fr-CH"/>
        </w:rPr>
      </w:pPr>
      <w:r w:rsidRPr="00BA6F19">
        <w:rPr>
          <w:rFonts w:cs="Arial"/>
          <w:szCs w:val="22"/>
          <w:lang w:val="fr-CH"/>
        </w:rPr>
        <w:t>la 1</w:t>
      </w:r>
      <w:r w:rsidRPr="00BA6F19">
        <w:rPr>
          <w:rFonts w:cs="Arial"/>
          <w:szCs w:val="22"/>
          <w:vertAlign w:val="superscript"/>
          <w:lang w:val="fr-CH"/>
        </w:rPr>
        <w:t>ère</w:t>
      </w:r>
      <w:r w:rsidR="0006405C" w:rsidRPr="00BA6F19">
        <w:rPr>
          <w:rFonts w:cs="Arial"/>
          <w:szCs w:val="22"/>
          <w:lang w:val="fr-CH"/>
        </w:rPr>
        <w:t xml:space="preserve"> </w:t>
      </w:r>
      <w:r w:rsidRPr="00BA6F19">
        <w:rPr>
          <w:rFonts w:cs="Arial"/>
          <w:szCs w:val="22"/>
          <w:lang w:val="fr-CH"/>
        </w:rPr>
        <w:t>entrée en Suisse d’une personne n’étan</w:t>
      </w:r>
      <w:r w:rsidR="00C8158F" w:rsidRPr="00BA6F19">
        <w:rPr>
          <w:rFonts w:cs="Arial"/>
          <w:szCs w:val="22"/>
          <w:lang w:val="fr-CH"/>
        </w:rPr>
        <w:t xml:space="preserve">t pas encore en possession d’un </w:t>
      </w:r>
      <w:r w:rsidRPr="00BA6F19">
        <w:rPr>
          <w:rFonts w:cs="Arial"/>
          <w:i/>
          <w:szCs w:val="22"/>
          <w:lang w:val="fr-CH"/>
        </w:rPr>
        <w:t>numéro.</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Le numéro d’identification demeure inchangé quelles que soient les mutations apportées aux caractères de la personne</w:t>
      </w:r>
      <w:r w:rsidR="00BC3103">
        <w:rPr>
          <w:rFonts w:cs="Arial"/>
          <w:szCs w:val="22"/>
          <w:lang w:val="fr-CH"/>
        </w:rPr>
        <w:t>,</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Il n’est attribué qu’une seule fois et, même après le décès d'une personne, ne peut pas être réutilisé.</w:t>
      </w: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w:t>
      </w:r>
    </w:p>
    <w:p w:rsidR="00C8158F" w:rsidRPr="003C0B2E" w:rsidRDefault="00C8158F" w:rsidP="007A6040">
      <w:pPr>
        <w:autoSpaceDE w:val="0"/>
        <w:autoSpaceDN w:val="0"/>
        <w:adjustRightInd w:val="0"/>
        <w:jc w:val="both"/>
        <w:rPr>
          <w:rFonts w:cs="Arial"/>
          <w:bCs/>
          <w:szCs w:val="22"/>
          <w:lang w:val="fr-CH"/>
        </w:rPr>
      </w:pPr>
    </w:p>
    <w:p w:rsidR="00A237A0" w:rsidRPr="00BA6F19" w:rsidRDefault="00A237A0">
      <w:p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numéro d’assuré AVS </w:t>
      </w:r>
      <w:r w:rsidRPr="00BA6F19">
        <w:rPr>
          <w:rFonts w:cs="Arial"/>
          <w:szCs w:val="22"/>
          <w:lang w:val="fr-CH"/>
        </w:rPr>
        <w:t>est numérique (13 positions) et non signifiant.</w:t>
      </w:r>
    </w:p>
    <w:p w:rsidR="00A237A0" w:rsidRPr="00BA6F19" w:rsidRDefault="00A237A0">
      <w:pPr>
        <w:jc w:val="both"/>
        <w:rPr>
          <w:rFonts w:cs="Arial"/>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Composition du numéro :</w:t>
      </w:r>
    </w:p>
    <w:p w:rsidR="003F4E06" w:rsidRPr="003C0B2E" w:rsidRDefault="003F4E06" w:rsidP="007A6040">
      <w:pPr>
        <w:autoSpaceDE w:val="0"/>
        <w:autoSpaceDN w:val="0"/>
        <w:adjustRightInd w:val="0"/>
        <w:jc w:val="both"/>
        <w:rPr>
          <w:rFonts w:cs="Arial"/>
          <w:bCs/>
          <w:szCs w:val="22"/>
          <w:lang w:val="fr-CH"/>
        </w:rPr>
      </w:pPr>
    </w:p>
    <w:p w:rsidR="00A237A0" w:rsidRPr="00BA6F19" w:rsidRDefault="00A237A0" w:rsidP="007A6040">
      <w:pPr>
        <w:tabs>
          <w:tab w:val="left" w:pos="1418"/>
          <w:tab w:val="left" w:pos="4536"/>
        </w:tabs>
        <w:autoSpaceDE w:val="0"/>
        <w:autoSpaceDN w:val="0"/>
        <w:adjustRightInd w:val="0"/>
        <w:jc w:val="both"/>
        <w:rPr>
          <w:rFonts w:cs="Arial"/>
          <w:szCs w:val="22"/>
          <w:lang w:val="fr-CH"/>
        </w:rPr>
      </w:pPr>
      <w:r w:rsidRPr="00BA6F19">
        <w:rPr>
          <w:rFonts w:cs="Arial"/>
          <w:szCs w:val="22"/>
          <w:lang w:val="fr-CH"/>
        </w:rPr>
        <w:t>Code pays</w:t>
      </w:r>
      <w:r w:rsidRPr="00BA6F19">
        <w:rPr>
          <w:rFonts w:cs="Arial"/>
          <w:szCs w:val="22"/>
          <w:lang w:val="fr-CH"/>
        </w:rPr>
        <w:tab/>
        <w:t>Numérotation à 9 positions</w:t>
      </w:r>
      <w:r w:rsidRPr="00BA6F19">
        <w:rPr>
          <w:rFonts w:cs="Arial"/>
          <w:szCs w:val="22"/>
          <w:lang w:val="fr-CH"/>
        </w:rPr>
        <w:tab/>
        <w:t>Clé de contrôle</w:t>
      </w:r>
    </w:p>
    <w:p w:rsidR="00A237A0" w:rsidRPr="00BA6F19" w:rsidRDefault="00A237A0">
      <w:pPr>
        <w:tabs>
          <w:tab w:val="left" w:pos="1418"/>
          <w:tab w:val="left" w:pos="4536"/>
        </w:tabs>
        <w:jc w:val="both"/>
        <w:rPr>
          <w:rFonts w:cs="Arial"/>
          <w:szCs w:val="22"/>
          <w:lang w:val="fr-CH" w:eastAsia="fr-CH"/>
        </w:rPr>
      </w:pPr>
      <w:r w:rsidRPr="00BA6F19">
        <w:rPr>
          <w:rFonts w:cs="Arial"/>
          <w:szCs w:val="22"/>
          <w:lang w:val="fr-CH"/>
        </w:rPr>
        <w:t>7 5 6</w:t>
      </w:r>
      <w:r w:rsidRPr="00BA6F19">
        <w:rPr>
          <w:rFonts w:cs="Arial"/>
          <w:szCs w:val="22"/>
          <w:lang w:val="fr-CH"/>
        </w:rPr>
        <w:tab/>
        <w:t>1 2 3 4 5 6 7 8 9</w:t>
      </w:r>
      <w:r w:rsidRPr="00BA6F19">
        <w:rPr>
          <w:rFonts w:cs="Arial"/>
          <w:szCs w:val="22"/>
          <w:lang w:val="fr-CH"/>
        </w:rPr>
        <w:tab/>
        <w:t>5</w:t>
      </w:r>
    </w:p>
    <w:p w:rsidR="00A237A0" w:rsidRPr="00BA6F19" w:rsidRDefault="00A237A0">
      <w:pPr>
        <w:jc w:val="both"/>
        <w:rPr>
          <w:rFonts w:cs="Arial"/>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Sources de données possibles :</w:t>
      </w:r>
    </w:p>
    <w:p w:rsidR="003F4E06" w:rsidRPr="003C0B2E" w:rsidRDefault="003F4E06" w:rsidP="007A6040">
      <w:pPr>
        <w:autoSpaceDE w:val="0"/>
        <w:autoSpaceDN w:val="0"/>
        <w:adjustRightInd w:val="0"/>
        <w:jc w:val="both"/>
        <w:rPr>
          <w:rFonts w:cs="Arial"/>
          <w:bCs/>
          <w:szCs w:val="22"/>
          <w:lang w:val="fr-CH"/>
        </w:rPr>
      </w:pPr>
    </w:p>
    <w:p w:rsidR="00A237A0" w:rsidRPr="00BA6F19" w:rsidRDefault="00A237A0" w:rsidP="007A6040">
      <w:pPr>
        <w:autoSpaceDE w:val="0"/>
        <w:autoSpaceDN w:val="0"/>
        <w:adjustRightInd w:val="0"/>
        <w:jc w:val="both"/>
        <w:rPr>
          <w:rFonts w:cs="Arial"/>
          <w:szCs w:val="22"/>
          <w:lang w:val="fr-CH"/>
        </w:rPr>
      </w:pPr>
      <w:r w:rsidRPr="00BA6F19">
        <w:rPr>
          <w:rFonts w:cs="Arial"/>
          <w:szCs w:val="22"/>
          <w:lang w:val="fr-CH"/>
        </w:rPr>
        <w:t>Pour la 1ère attribution</w:t>
      </w:r>
      <w:r w:rsidR="00F1656F">
        <w:rPr>
          <w:rFonts w:cs="Arial"/>
          <w:szCs w:val="22"/>
          <w:lang w:val="fr-CH"/>
        </w:rPr>
        <w:t xml:space="preserve"> </w:t>
      </w:r>
      <w:r w:rsidRPr="00BA6F19">
        <w:rPr>
          <w:rFonts w:cs="Arial"/>
          <w:szCs w:val="22"/>
          <w:lang w:val="fr-CH"/>
        </w:rPr>
        <w:t>: l’attribution initiale se fait par</w:t>
      </w:r>
      <w:r w:rsidR="003F4E06" w:rsidRPr="00BA6F19">
        <w:rPr>
          <w:rFonts w:cs="Arial"/>
          <w:szCs w:val="22"/>
          <w:lang w:val="fr-CH"/>
        </w:rPr>
        <w:t xml:space="preserve"> la Centrale de compensation de </w:t>
      </w:r>
      <w:r w:rsidRPr="00BA6F19">
        <w:rPr>
          <w:rFonts w:cs="Arial"/>
          <w:szCs w:val="22"/>
          <w:lang w:val="fr-CH"/>
        </w:rPr>
        <w:t>l’AVS/AI sur la base des données d’identification des personnes livrées par les registres impliqués.</w:t>
      </w:r>
    </w:p>
    <w:p w:rsidR="003F4E06" w:rsidRDefault="003C0B2E" w:rsidP="007A6040">
      <w:pPr>
        <w:autoSpaceDE w:val="0"/>
        <w:autoSpaceDN w:val="0"/>
        <w:adjustRightInd w:val="0"/>
        <w:jc w:val="both"/>
        <w:rPr>
          <w:rFonts w:cs="Arial"/>
          <w:szCs w:val="22"/>
          <w:lang w:val="fr-CH"/>
        </w:rPr>
      </w:pPr>
      <w:r>
        <w:rPr>
          <w:rFonts w:cs="Arial"/>
          <w:noProof/>
          <w:szCs w:val="22"/>
          <w:lang w:val="fr-CH" w:eastAsia="fr-CH"/>
        </w:rPr>
        <w:lastRenderedPageBreak/>
        <w:drawing>
          <wp:anchor distT="0" distB="0" distL="114300" distR="114300" simplePos="0" relativeHeight="251612672" behindDoc="0" locked="0" layoutInCell="1" allowOverlap="1" wp14:anchorId="06E3E5A5" wp14:editId="6FED986C">
            <wp:simplePos x="0" y="0"/>
            <wp:positionH relativeFrom="column">
              <wp:posOffset>5807710</wp:posOffset>
            </wp:positionH>
            <wp:positionV relativeFrom="paragraph">
              <wp:posOffset>-527685</wp:posOffset>
            </wp:positionV>
            <wp:extent cx="738505" cy="408940"/>
            <wp:effectExtent l="0" t="0" r="4445" b="0"/>
            <wp:wrapNone/>
            <wp:docPr id="98" name="Image 9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8E317C" w:rsidRPr="00BA6F19" w:rsidRDefault="008E317C" w:rsidP="00A237A0">
      <w:pPr>
        <w:autoSpaceDE w:val="0"/>
        <w:autoSpaceDN w:val="0"/>
        <w:adjustRightInd w:val="0"/>
        <w:rPr>
          <w:rFonts w:cs="Arial"/>
          <w:szCs w:val="22"/>
          <w:lang w:val="fr-CH"/>
        </w:rPr>
      </w:pPr>
    </w:p>
    <w:p w:rsidR="00A237A0" w:rsidRPr="00BA6F19" w:rsidRDefault="00A237A0" w:rsidP="007A6040">
      <w:pPr>
        <w:autoSpaceDE w:val="0"/>
        <w:autoSpaceDN w:val="0"/>
        <w:adjustRightInd w:val="0"/>
        <w:jc w:val="both"/>
        <w:rPr>
          <w:rFonts w:cs="Arial"/>
          <w:szCs w:val="22"/>
          <w:lang w:val="fr-CH"/>
        </w:rPr>
      </w:pPr>
      <w:r w:rsidRPr="00BA6F19">
        <w:rPr>
          <w:rFonts w:cs="Arial"/>
          <w:szCs w:val="22"/>
          <w:lang w:val="fr-CH"/>
        </w:rPr>
        <w:t>La mise à jour continuelle par la commune doit se faire :</w:t>
      </w:r>
    </w:p>
    <w:p w:rsidR="003F4E06" w:rsidRPr="00BA6F19" w:rsidRDefault="003F4E06" w:rsidP="007A6040">
      <w:pPr>
        <w:autoSpaceDE w:val="0"/>
        <w:autoSpaceDN w:val="0"/>
        <w:adjustRightInd w:val="0"/>
        <w:jc w:val="both"/>
        <w:rPr>
          <w:rFonts w:cs="Arial"/>
          <w:szCs w:val="22"/>
          <w:lang w:val="fr-CH"/>
        </w:rPr>
      </w:pPr>
    </w:p>
    <w:p w:rsidR="003F4E06" w:rsidRPr="00BA6F19" w:rsidRDefault="00A237A0" w:rsidP="00E04CDC">
      <w:pPr>
        <w:numPr>
          <w:ilvl w:val="0"/>
          <w:numId w:val="26"/>
        </w:numPr>
        <w:autoSpaceDE w:val="0"/>
        <w:autoSpaceDN w:val="0"/>
        <w:adjustRightInd w:val="0"/>
        <w:jc w:val="both"/>
        <w:rPr>
          <w:rFonts w:cs="Arial"/>
          <w:szCs w:val="22"/>
          <w:lang w:val="fr-CH"/>
        </w:rPr>
      </w:pPr>
      <w:r w:rsidRPr="00BA6F19">
        <w:rPr>
          <w:rFonts w:cs="Arial"/>
          <w:szCs w:val="22"/>
          <w:lang w:val="fr-CH"/>
        </w:rPr>
        <w:t>par la reprise des données reçues lors de l’anno</w:t>
      </w:r>
      <w:r w:rsidR="003F4E06" w:rsidRPr="00BA6F19">
        <w:rPr>
          <w:rFonts w:cs="Arial"/>
          <w:szCs w:val="22"/>
          <w:lang w:val="fr-CH"/>
        </w:rPr>
        <w:t xml:space="preserve">nce d’une nouvelle personne par </w:t>
      </w:r>
      <w:r w:rsidRPr="00BA6F19">
        <w:rPr>
          <w:rFonts w:cs="Arial"/>
          <w:szCs w:val="22"/>
          <w:lang w:val="fr-CH"/>
        </w:rPr>
        <w:t>un registre fédéral (Infostar ou SYMIC) ;</w:t>
      </w:r>
    </w:p>
    <w:p w:rsidR="003F4E06" w:rsidRPr="00BA6F19" w:rsidRDefault="00A237A0" w:rsidP="00E04CDC">
      <w:pPr>
        <w:numPr>
          <w:ilvl w:val="0"/>
          <w:numId w:val="26"/>
        </w:numPr>
        <w:autoSpaceDE w:val="0"/>
        <w:autoSpaceDN w:val="0"/>
        <w:adjustRightInd w:val="0"/>
        <w:jc w:val="both"/>
        <w:rPr>
          <w:rFonts w:cs="Arial"/>
          <w:szCs w:val="22"/>
          <w:lang w:val="fr-CH"/>
        </w:rPr>
      </w:pPr>
      <w:r w:rsidRPr="00BA6F19">
        <w:rPr>
          <w:rFonts w:cs="Arial"/>
          <w:szCs w:val="22"/>
          <w:lang w:val="fr-CH"/>
        </w:rPr>
        <w:t xml:space="preserve">par la saisie manuelle du numéro d’assuré </w:t>
      </w:r>
    </w:p>
    <w:p w:rsidR="003F4E06" w:rsidRPr="00BA6F19" w:rsidRDefault="00A237A0" w:rsidP="00E04CDC">
      <w:pPr>
        <w:numPr>
          <w:ilvl w:val="1"/>
          <w:numId w:val="26"/>
        </w:numPr>
        <w:autoSpaceDE w:val="0"/>
        <w:autoSpaceDN w:val="0"/>
        <w:adjustRightInd w:val="0"/>
        <w:jc w:val="both"/>
        <w:rPr>
          <w:rFonts w:cs="Arial"/>
          <w:szCs w:val="22"/>
          <w:lang w:val="fr-CH"/>
        </w:rPr>
      </w:pPr>
      <w:r w:rsidRPr="00BA6F19">
        <w:rPr>
          <w:rFonts w:cs="Arial"/>
          <w:szCs w:val="22"/>
          <w:lang w:val="fr-CH"/>
        </w:rPr>
        <w:t>figurant sur la carte AVS,</w:t>
      </w:r>
    </w:p>
    <w:p w:rsidR="003F4E06" w:rsidRDefault="000E5A51" w:rsidP="00E04CDC">
      <w:pPr>
        <w:numPr>
          <w:ilvl w:val="1"/>
          <w:numId w:val="26"/>
        </w:numPr>
        <w:autoSpaceDE w:val="0"/>
        <w:autoSpaceDN w:val="0"/>
        <w:adjustRightInd w:val="0"/>
        <w:rPr>
          <w:rFonts w:cs="Arial"/>
          <w:szCs w:val="22"/>
          <w:lang w:val="fr-CH"/>
        </w:rPr>
      </w:pPr>
      <w:r>
        <w:rPr>
          <w:rFonts w:cs="Arial"/>
          <w:szCs w:val="22"/>
          <w:lang w:val="fr-CH"/>
        </w:rPr>
        <w:t xml:space="preserve">figurant </w:t>
      </w:r>
      <w:r w:rsidR="00A237A0" w:rsidRPr="00BA6F19">
        <w:rPr>
          <w:rFonts w:cs="Arial"/>
          <w:szCs w:val="22"/>
          <w:lang w:val="fr-CH"/>
        </w:rPr>
        <w:t>sur la carte d’assurance maladie,</w:t>
      </w:r>
    </w:p>
    <w:p w:rsidR="000E5A51" w:rsidRPr="00BA6F19" w:rsidRDefault="000E5A51" w:rsidP="00E04CDC">
      <w:pPr>
        <w:numPr>
          <w:ilvl w:val="1"/>
          <w:numId w:val="26"/>
        </w:numPr>
        <w:autoSpaceDE w:val="0"/>
        <w:autoSpaceDN w:val="0"/>
        <w:adjustRightInd w:val="0"/>
        <w:rPr>
          <w:rFonts w:cs="Arial"/>
          <w:szCs w:val="22"/>
          <w:lang w:val="fr-CH"/>
        </w:rPr>
      </w:pPr>
      <w:r>
        <w:rPr>
          <w:rFonts w:cs="Arial"/>
          <w:szCs w:val="22"/>
          <w:lang w:val="fr-CH"/>
        </w:rPr>
        <w:t>par l’utilisation des UPI services pour les logiciels disposant de cette possibilité,</w:t>
      </w:r>
    </w:p>
    <w:p w:rsidR="000E5A51" w:rsidRPr="007A6040" w:rsidRDefault="00A237A0" w:rsidP="00E04CDC">
      <w:pPr>
        <w:numPr>
          <w:ilvl w:val="1"/>
          <w:numId w:val="26"/>
        </w:numPr>
        <w:autoSpaceDE w:val="0"/>
        <w:autoSpaceDN w:val="0"/>
        <w:adjustRightInd w:val="0"/>
      </w:pPr>
      <w:r w:rsidRPr="007C21CE">
        <w:rPr>
          <w:rFonts w:cs="Arial"/>
          <w:szCs w:val="22"/>
          <w:lang w:val="fr-CH"/>
        </w:rPr>
        <w:t>par la c</w:t>
      </w:r>
      <w:r w:rsidR="003F4E06" w:rsidRPr="007C21CE">
        <w:rPr>
          <w:rFonts w:cs="Arial"/>
          <w:szCs w:val="22"/>
          <w:lang w:val="fr-CH"/>
        </w:rPr>
        <w:t>onsultation de l’UPIViewer dont l’a</w:t>
      </w:r>
      <w:r w:rsidRPr="007C21CE">
        <w:rPr>
          <w:rFonts w:cs="Arial"/>
          <w:szCs w:val="22"/>
          <w:lang w:val="fr-CH"/>
        </w:rPr>
        <w:t>ccès </w:t>
      </w:r>
      <w:r w:rsidR="003F4E06" w:rsidRPr="007C21CE">
        <w:rPr>
          <w:rFonts w:cs="Arial"/>
          <w:szCs w:val="22"/>
          <w:lang w:val="fr-CH"/>
        </w:rPr>
        <w:t>est</w:t>
      </w:r>
      <w:r w:rsidR="000E5A51" w:rsidRPr="007C21CE">
        <w:rPr>
          <w:rFonts w:cs="Arial"/>
          <w:szCs w:val="22"/>
          <w:lang w:val="fr-CH"/>
        </w:rPr>
        <w:t> :</w:t>
      </w:r>
      <w:r w:rsidRPr="007C21CE">
        <w:rPr>
          <w:rFonts w:cs="Arial"/>
          <w:szCs w:val="22"/>
          <w:lang w:val="fr-CH"/>
        </w:rPr>
        <w:t xml:space="preserve"> </w:t>
      </w:r>
      <w:hyperlink r:id="rId58" w:history="1">
        <w:r w:rsidR="009F1826">
          <w:rPr>
            <w:rStyle w:val="Lienhypertexte"/>
            <w:rFonts w:cs="Arial"/>
            <w:szCs w:val="22"/>
            <w:lang w:val="fr-CH"/>
          </w:rPr>
          <w:t>https://www.upiviewer.zas.admin.ch/UPIViewer/login</w:t>
        </w:r>
      </w:hyperlink>
    </w:p>
    <w:p w:rsidR="00B76C76" w:rsidRDefault="00B76C76" w:rsidP="007A6040">
      <w:pPr>
        <w:autoSpaceDE w:val="0"/>
        <w:autoSpaceDN w:val="0"/>
        <w:adjustRightInd w:val="0"/>
        <w:ind w:left="1440"/>
        <w:jc w:val="both"/>
      </w:pPr>
    </w:p>
    <w:p w:rsidR="00F76374" w:rsidRDefault="000E5A51" w:rsidP="00F76374">
      <w:pPr>
        <w:autoSpaceDE w:val="0"/>
        <w:autoSpaceDN w:val="0"/>
        <w:adjustRightInd w:val="0"/>
        <w:ind w:left="1440"/>
        <w:rPr>
          <w:rFonts w:cs="Arial"/>
          <w:szCs w:val="22"/>
          <w:lang w:val="fr-CH"/>
        </w:rPr>
      </w:pPr>
      <w:r>
        <w:t>et dont la demande</w:t>
      </w:r>
      <w:r w:rsidR="00A237A0" w:rsidRPr="000E5A51">
        <w:rPr>
          <w:rFonts w:cs="Arial"/>
          <w:szCs w:val="22"/>
          <w:lang w:val="fr-CH"/>
        </w:rPr>
        <w:t xml:space="preserve"> d’accès </w:t>
      </w:r>
      <w:r>
        <w:rPr>
          <w:rFonts w:cs="Arial"/>
          <w:szCs w:val="22"/>
          <w:lang w:val="fr-CH"/>
        </w:rPr>
        <w:t>se fait par</w:t>
      </w:r>
      <w:r w:rsidR="00A237A0" w:rsidRPr="000E5A51">
        <w:rPr>
          <w:rFonts w:cs="Arial"/>
          <w:szCs w:val="22"/>
          <w:lang w:val="fr-CH"/>
        </w:rPr>
        <w:t xml:space="preserve">: </w:t>
      </w:r>
    </w:p>
    <w:p w:rsidR="00B76C76" w:rsidRDefault="00707EFD">
      <w:pPr>
        <w:autoSpaceDE w:val="0"/>
        <w:autoSpaceDN w:val="0"/>
        <w:adjustRightInd w:val="0"/>
        <w:ind w:left="1440"/>
        <w:rPr>
          <w:rFonts w:cs="Arial"/>
          <w:szCs w:val="22"/>
          <w:lang w:val="fr-CH"/>
        </w:rPr>
      </w:pPr>
      <w:hyperlink r:id="rId59" w:history="1">
        <w:r w:rsidR="009D14C3" w:rsidRPr="009D14C3">
          <w:rPr>
            <w:color w:val="0000FF"/>
            <w:u w:val="single"/>
          </w:rPr>
          <w:t>https://www.zas.admin.ch/zas/fr/home/partenaires-et-institutions-/unique-person-identification--upi-/upiviewer.html</w:t>
        </w:r>
      </w:hyperlink>
      <w:r w:rsidR="00A237A0" w:rsidRPr="000E5A51">
        <w:rPr>
          <w:rFonts w:cs="Arial"/>
          <w:szCs w:val="22"/>
          <w:lang w:val="fr-CH"/>
        </w:rPr>
        <w:t xml:space="preserve"> </w:t>
      </w:r>
    </w:p>
    <w:p w:rsidR="00BE7542" w:rsidRPr="00BA6F19" w:rsidRDefault="00BE7542" w:rsidP="007A6040">
      <w:pPr>
        <w:autoSpaceDE w:val="0"/>
        <w:autoSpaceDN w:val="0"/>
        <w:adjustRightInd w:val="0"/>
        <w:ind w:left="1440"/>
        <w:jc w:val="both"/>
        <w:rPr>
          <w:rFonts w:cs="Arial"/>
          <w:szCs w:val="22"/>
          <w:lang w:val="fr-CH"/>
        </w:rPr>
      </w:pPr>
    </w:p>
    <w:p w:rsidR="00BE7542" w:rsidRDefault="00A237A0" w:rsidP="001F3DC2">
      <w:pPr>
        <w:pStyle w:val="Titre3"/>
      </w:pPr>
      <w:bookmarkStart w:id="439" w:name="_Noms"/>
      <w:bookmarkStart w:id="440" w:name="_Toc52284438"/>
      <w:bookmarkEnd w:id="439"/>
      <w:r w:rsidRPr="00BA6F19">
        <w:t>Nom</w:t>
      </w:r>
      <w:r w:rsidR="00BE7542" w:rsidRPr="00BA6F19">
        <w:t>s</w:t>
      </w:r>
      <w:bookmarkEnd w:id="440"/>
      <w:r w:rsidR="00BE7542" w:rsidRPr="00BA6F19">
        <w:t xml:space="preserve"> </w:t>
      </w:r>
    </w:p>
    <w:p w:rsidR="00040141" w:rsidRPr="00040141" w:rsidRDefault="00040141" w:rsidP="00040141">
      <w:pPr>
        <w:rPr>
          <w:lang w:val="fr-CH" w:eastAsia="fr-CH"/>
        </w:rPr>
      </w:pPr>
    </w:p>
    <w:p w:rsidR="00BE7542" w:rsidRPr="00BA6F19" w:rsidRDefault="00BE7542"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e LHR.</w:t>
      </w:r>
    </w:p>
    <w:p w:rsidR="00BE7542" w:rsidRPr="00BA6F19" w:rsidRDefault="00BE7542"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21 du </w:t>
      </w:r>
      <w:hyperlink r:id="rId60" w:history="1">
        <w:r w:rsidRPr="00012D63">
          <w:rPr>
            <w:rStyle w:val="Lienhypertexte"/>
            <w:rFonts w:cs="Arial"/>
            <w:szCs w:val="22"/>
            <w:lang w:val="fr-CH" w:eastAsia="fr-CH"/>
          </w:rPr>
          <w:t>catalogue officiel des caractères</w:t>
        </w:r>
      </w:hyperlink>
      <w:r w:rsidRPr="00BA6F19">
        <w:rPr>
          <w:rFonts w:cs="Arial"/>
          <w:szCs w:val="22"/>
          <w:lang w:val="fr-CH" w:eastAsia="fr-CH"/>
        </w:rPr>
        <w:t xml:space="preserve"> de la Confédération 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656126" w:rsidRPr="00035DA0">
        <w:rPr>
          <w:rFonts w:cs="Arial"/>
          <w:szCs w:val="22"/>
          <w:lang w:val="fr-CH" w:eastAsia="fr-CH"/>
        </w:rPr>
        <w:t>2014</w:t>
      </w:r>
      <w:r w:rsidRPr="00BA6F19">
        <w:rPr>
          <w:rFonts w:cs="Arial"/>
          <w:szCs w:val="22"/>
          <w:lang w:val="fr-CH" w:eastAsia="fr-CH"/>
        </w:rPr>
        <w:t>.</w:t>
      </w:r>
    </w:p>
    <w:p w:rsidR="00BE7542" w:rsidRPr="00BA6F19" w:rsidRDefault="00BE7542" w:rsidP="007A6040">
      <w:pPr>
        <w:autoSpaceDE w:val="0"/>
        <w:autoSpaceDN w:val="0"/>
        <w:adjustRightInd w:val="0"/>
        <w:jc w:val="both"/>
        <w:rPr>
          <w:rFonts w:cs="Arial"/>
          <w:iCs w:val="0"/>
          <w:szCs w:val="22"/>
          <w:lang w:val="fr-CH" w:eastAsia="fr-CH"/>
        </w:rPr>
      </w:pPr>
    </w:p>
    <w:p w:rsidR="00BE7542"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w:t>
      </w:r>
      <w:r w:rsidR="00BE7542" w:rsidRPr="00BA6F19">
        <w:rPr>
          <w:rFonts w:cs="Arial"/>
          <w:b/>
          <w:bCs/>
          <w:szCs w:val="22"/>
          <w:lang w:val="fr-CH"/>
        </w:rPr>
        <w:t xml:space="preserve"> </w:t>
      </w:r>
    </w:p>
    <w:p w:rsidR="00BE7542" w:rsidRPr="003C0B2E" w:rsidRDefault="00BE7542" w:rsidP="007A6040">
      <w:pPr>
        <w:autoSpaceDE w:val="0"/>
        <w:autoSpaceDN w:val="0"/>
        <w:adjustRightInd w:val="0"/>
        <w:jc w:val="both"/>
        <w:rPr>
          <w:rFonts w:cs="Arial"/>
          <w:bCs/>
          <w:szCs w:val="22"/>
          <w:lang w:val="fr-CH"/>
        </w:rPr>
      </w:pPr>
    </w:p>
    <w:p w:rsidR="00A237A0" w:rsidRPr="00BA6F19" w:rsidRDefault="00A237A0">
      <w:pPr>
        <w:autoSpaceDE w:val="0"/>
        <w:autoSpaceDN w:val="0"/>
        <w:adjustRightInd w:val="0"/>
        <w:jc w:val="both"/>
        <w:rPr>
          <w:rFonts w:cs="Arial"/>
          <w:b/>
          <w:bCs/>
          <w:szCs w:val="22"/>
          <w:lang w:val="fr-CH"/>
        </w:rPr>
      </w:pPr>
      <w:r w:rsidRPr="00BA6F19">
        <w:rPr>
          <w:rFonts w:cs="Arial"/>
          <w:szCs w:val="22"/>
          <w:lang w:val="fr-CH"/>
        </w:rPr>
        <w:t>Nom officiel de la personne et autres noms enregistrés à l'état civil.</w:t>
      </w:r>
    </w:p>
    <w:p w:rsidR="00A237A0" w:rsidRPr="003C0B2E" w:rsidRDefault="00A237A0">
      <w:pPr>
        <w:jc w:val="both"/>
        <w:rPr>
          <w:rFonts w:cs="Arial"/>
          <w:szCs w:val="22"/>
          <w:lang w:val="fr-CH" w:eastAsia="fr-CH"/>
        </w:rPr>
      </w:pPr>
    </w:p>
    <w:p w:rsidR="00A237A0" w:rsidRPr="00BA6F19" w:rsidRDefault="00BE7542">
      <w:pPr>
        <w:jc w:val="both"/>
        <w:rPr>
          <w:rFonts w:cs="Arial"/>
          <w:b/>
          <w:szCs w:val="22"/>
          <w:lang w:val="fr-CH" w:eastAsia="fr-CH"/>
        </w:rPr>
      </w:pPr>
      <w:r w:rsidRPr="00BA6F19">
        <w:rPr>
          <w:rFonts w:cs="Arial"/>
          <w:b/>
          <w:szCs w:val="22"/>
          <w:lang w:val="fr-CH" w:eastAsia="fr-CH"/>
        </w:rPr>
        <w:t>C</w:t>
      </w:r>
      <w:r w:rsidR="00A237A0" w:rsidRPr="00BA6F19">
        <w:rPr>
          <w:rFonts w:cs="Arial"/>
          <w:b/>
          <w:szCs w:val="22"/>
          <w:lang w:val="fr-CH" w:eastAsia="fr-CH"/>
        </w:rPr>
        <w:t>aractères partiels selon le ca</w:t>
      </w:r>
      <w:r w:rsidRPr="00BA6F19">
        <w:rPr>
          <w:rFonts w:cs="Arial"/>
          <w:b/>
          <w:szCs w:val="22"/>
          <w:lang w:val="fr-CH" w:eastAsia="fr-CH"/>
        </w:rPr>
        <w:t>talogue officiel des caractères</w:t>
      </w:r>
    </w:p>
    <w:p w:rsidR="00A237A0" w:rsidRPr="003C0B2E" w:rsidRDefault="00A237A0">
      <w:pPr>
        <w:jc w:val="both"/>
        <w:rPr>
          <w:rFonts w:cs="Arial"/>
          <w:szCs w:val="22"/>
          <w:lang w:val="fr-CH" w:eastAsia="fr-CH"/>
        </w:rPr>
      </w:pPr>
    </w:p>
    <w:p w:rsidR="009B1423" w:rsidRDefault="00A237A0" w:rsidP="00F76374">
      <w:pPr>
        <w:numPr>
          <w:ilvl w:val="0"/>
          <w:numId w:val="28"/>
        </w:numPr>
        <w:jc w:val="both"/>
        <w:rPr>
          <w:rFonts w:cs="Arial"/>
          <w:b/>
          <w:szCs w:val="22"/>
          <w:lang w:val="fr-CH" w:eastAsia="fr-CH"/>
        </w:rPr>
      </w:pPr>
      <w:r w:rsidRPr="00BA6F19">
        <w:rPr>
          <w:rFonts w:cs="Arial"/>
          <w:b/>
          <w:szCs w:val="22"/>
          <w:lang w:val="fr-CH" w:eastAsia="fr-CH"/>
        </w:rPr>
        <w:t>211 Nom officiel</w:t>
      </w:r>
      <w:r w:rsidR="00F76374">
        <w:rPr>
          <w:rFonts w:cs="Arial"/>
          <w:b/>
          <w:szCs w:val="22"/>
          <w:lang w:val="fr-CH" w:eastAsia="fr-CH"/>
        </w:rPr>
        <w:t xml:space="preserve"> </w:t>
      </w:r>
    </w:p>
    <w:p w:rsidR="009B1423" w:rsidRPr="003C0B2E" w:rsidRDefault="009B1423" w:rsidP="009B1423">
      <w:pPr>
        <w:ind w:left="786"/>
        <w:jc w:val="both"/>
        <w:rPr>
          <w:rFonts w:cs="Arial"/>
          <w:szCs w:val="22"/>
          <w:lang w:val="fr-CH" w:eastAsia="fr-CH"/>
        </w:rPr>
      </w:pPr>
    </w:p>
    <w:p w:rsidR="00BE7542" w:rsidRPr="00BA6F19" w:rsidRDefault="00BE7542" w:rsidP="009B1423">
      <w:pPr>
        <w:ind w:left="786"/>
        <w:jc w:val="both"/>
        <w:rPr>
          <w:rFonts w:cs="Arial"/>
          <w:b/>
          <w:szCs w:val="22"/>
          <w:lang w:val="fr-CH" w:eastAsia="fr-CH"/>
        </w:rPr>
      </w:pPr>
      <w:r w:rsidRPr="00BA6F19">
        <w:rPr>
          <w:rFonts w:cs="Arial"/>
          <w:b/>
          <w:szCs w:val="22"/>
          <w:lang w:val="fr-CH" w:eastAsia="fr-CH"/>
        </w:rPr>
        <w:t>Statut : obligatoire</w:t>
      </w:r>
    </w:p>
    <w:p w:rsidR="00BE7542" w:rsidRPr="00BA6F19" w:rsidRDefault="00A237A0" w:rsidP="00E04CDC">
      <w:pPr>
        <w:numPr>
          <w:ilvl w:val="0"/>
          <w:numId w:val="27"/>
        </w:numPr>
        <w:jc w:val="both"/>
        <w:rPr>
          <w:rFonts w:cs="Arial"/>
          <w:szCs w:val="22"/>
          <w:lang w:val="fr-CH" w:eastAsia="fr-CH"/>
        </w:rPr>
      </w:pPr>
      <w:r w:rsidRPr="00BA6F19">
        <w:rPr>
          <w:rFonts w:cs="Arial"/>
          <w:szCs w:val="22"/>
          <w:lang w:val="fr-CH"/>
        </w:rPr>
        <w:t>Nom selon les documents officiels (voir source de données possibles ci-dessous).</w:t>
      </w:r>
    </w:p>
    <w:p w:rsidR="00BE7542" w:rsidRPr="00BA6F19" w:rsidRDefault="00A237A0" w:rsidP="00E04CDC">
      <w:pPr>
        <w:numPr>
          <w:ilvl w:val="0"/>
          <w:numId w:val="27"/>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officiel </w:t>
      </w:r>
      <w:r w:rsidRPr="00BA6F19">
        <w:rPr>
          <w:rFonts w:cs="Arial"/>
          <w:szCs w:val="22"/>
          <w:lang w:val="fr-CH"/>
        </w:rPr>
        <w:t>correspond au nom figurant dans le registre suisse de l’état civil (voir sources de données possibles ci-dessous).</w:t>
      </w:r>
    </w:p>
    <w:p w:rsidR="00BE7542" w:rsidRPr="00BA6F19" w:rsidRDefault="00A237A0" w:rsidP="00E04CDC">
      <w:pPr>
        <w:numPr>
          <w:ilvl w:val="0"/>
          <w:numId w:val="27"/>
        </w:numPr>
        <w:jc w:val="both"/>
        <w:rPr>
          <w:rFonts w:cs="Arial"/>
          <w:szCs w:val="22"/>
          <w:lang w:val="fr-CH" w:eastAsia="fr-CH"/>
        </w:rPr>
      </w:pPr>
      <w:r w:rsidRPr="00BA6F19">
        <w:rPr>
          <w:rFonts w:cs="Arial"/>
          <w:szCs w:val="22"/>
          <w:lang w:val="fr-CH"/>
        </w:rPr>
        <w:t xml:space="preserve">Pour les personnes de nationalité étrangère sans événement d'état civil en Suisse, le </w:t>
      </w:r>
      <w:r w:rsidRPr="00BA6F19">
        <w:rPr>
          <w:rFonts w:cs="Arial"/>
          <w:bCs/>
          <w:szCs w:val="22"/>
          <w:lang w:val="fr-CH"/>
        </w:rPr>
        <w:t xml:space="preserve">nom officiel </w:t>
      </w:r>
      <w:r w:rsidRPr="00BA6F19">
        <w:rPr>
          <w:rFonts w:cs="Arial"/>
          <w:szCs w:val="22"/>
          <w:lang w:val="fr-CH"/>
        </w:rPr>
        <w:t>correspond au nom figurant sur le passeport étranger ou sur la carte d'identité.</w:t>
      </w:r>
    </w:p>
    <w:p w:rsidR="00A237A0" w:rsidRPr="003E7011" w:rsidRDefault="00A237A0" w:rsidP="00E04CDC">
      <w:pPr>
        <w:numPr>
          <w:ilvl w:val="0"/>
          <w:numId w:val="27"/>
        </w:numPr>
        <w:jc w:val="both"/>
        <w:rPr>
          <w:rFonts w:cs="Arial"/>
          <w:szCs w:val="22"/>
          <w:lang w:val="fr-CH" w:eastAsia="fr-CH"/>
        </w:rPr>
      </w:pPr>
      <w:r w:rsidRPr="003E7011">
        <w:rPr>
          <w:rFonts w:cs="Arial"/>
          <w:szCs w:val="22"/>
          <w:lang w:val="fr-CH"/>
        </w:rPr>
        <w:t xml:space="preserve">Le </w:t>
      </w:r>
      <w:r w:rsidRPr="003E7011">
        <w:rPr>
          <w:rFonts w:cs="Arial"/>
          <w:bCs/>
          <w:szCs w:val="22"/>
          <w:lang w:val="fr-CH"/>
        </w:rPr>
        <w:t xml:space="preserve">nom officiel </w:t>
      </w:r>
      <w:r w:rsidRPr="003E7011">
        <w:rPr>
          <w:rFonts w:cs="Arial"/>
          <w:szCs w:val="22"/>
          <w:lang w:val="fr-CH"/>
        </w:rPr>
        <w:t>peut se composer d’une ou de plusieurs parties.</w:t>
      </w:r>
    </w:p>
    <w:p w:rsidR="009B1423" w:rsidRPr="003E7011" w:rsidRDefault="009B1423" w:rsidP="009B1423">
      <w:pPr>
        <w:numPr>
          <w:ilvl w:val="0"/>
          <w:numId w:val="27"/>
        </w:numPr>
        <w:jc w:val="both"/>
        <w:rPr>
          <w:rFonts w:cs="Arial"/>
          <w:szCs w:val="22"/>
          <w:lang w:val="fr-CH" w:eastAsia="fr-CH"/>
        </w:rPr>
      </w:pPr>
      <w:r w:rsidRPr="003E7011">
        <w:rPr>
          <w:rFonts w:cs="Arial"/>
          <w:szCs w:val="22"/>
          <w:lang w:val="fr-CH"/>
        </w:rPr>
        <w:t>Le nom officiel correspond exactement à l’intitulé du Nom officiel dans UPI. En cas de contestation, l’habitant s’il a des documents officiels qui le justifie peut faire une demande de rectification auprès de l’arrondissement d’état civil ou du SPoMi. Pour plus de détails</w:t>
      </w:r>
      <w:r w:rsidR="003E7011">
        <w:rPr>
          <w:rFonts w:cs="Arial"/>
          <w:szCs w:val="22"/>
          <w:lang w:val="fr-CH"/>
        </w:rPr>
        <w:t>,</w:t>
      </w:r>
      <w:r w:rsidRPr="003E7011">
        <w:rPr>
          <w:rFonts w:cs="Arial"/>
          <w:szCs w:val="22"/>
          <w:lang w:val="fr-CH"/>
        </w:rPr>
        <w:t xml:space="preserve"> voir </w:t>
      </w:r>
      <w:r w:rsidR="003E7011">
        <w:rPr>
          <w:rFonts w:cs="Arial"/>
          <w:szCs w:val="22"/>
          <w:lang w:val="fr-CH"/>
        </w:rPr>
        <w:t>le point</w:t>
      </w:r>
      <w:r w:rsidRPr="003E7011">
        <w:rPr>
          <w:rFonts w:cs="Arial"/>
          <w:szCs w:val="22"/>
          <w:lang w:val="fr-CH"/>
        </w:rPr>
        <w:t xml:space="preserve"> </w:t>
      </w:r>
      <w:r w:rsidR="00485028" w:rsidRPr="003E7011">
        <w:rPr>
          <w:rFonts w:cs="Arial"/>
          <w:szCs w:val="22"/>
          <w:lang w:val="fr-CH"/>
        </w:rPr>
        <w:t>6.8</w:t>
      </w:r>
      <w:r w:rsidRPr="003E7011">
        <w:rPr>
          <w:rFonts w:cs="Arial"/>
          <w:szCs w:val="22"/>
          <w:lang w:val="fr-CH"/>
        </w:rPr>
        <w:t xml:space="preserve"> </w:t>
      </w:r>
      <w:r w:rsidR="003E7011">
        <w:rPr>
          <w:rFonts w:cs="Arial"/>
          <w:szCs w:val="22"/>
          <w:lang w:val="fr-CH"/>
        </w:rPr>
        <w:t>« </w:t>
      </w:r>
      <w:r w:rsidRPr="003E7011">
        <w:rPr>
          <w:rFonts w:cs="Arial"/>
          <w:szCs w:val="22"/>
          <w:lang w:val="fr-CH"/>
        </w:rPr>
        <w:t>Demande de rectification/changement des noms et prénoms officiels</w:t>
      </w:r>
      <w:r w:rsidR="003E7011">
        <w:rPr>
          <w:rFonts w:cs="Arial"/>
          <w:szCs w:val="22"/>
          <w:lang w:val="fr-CH"/>
        </w:rPr>
        <w:t> »</w:t>
      </w:r>
      <w:r w:rsidRPr="003E7011">
        <w:rPr>
          <w:rFonts w:cs="Arial"/>
          <w:szCs w:val="22"/>
          <w:lang w:val="fr-CH"/>
        </w:rPr>
        <w:t>.</w:t>
      </w:r>
    </w:p>
    <w:p w:rsidR="00A237A0" w:rsidRPr="00BA6F19" w:rsidRDefault="00A237A0" w:rsidP="00A237A0">
      <w:pPr>
        <w:autoSpaceDE w:val="0"/>
        <w:autoSpaceDN w:val="0"/>
        <w:adjustRightInd w:val="0"/>
        <w:jc w:val="both"/>
        <w:rPr>
          <w:rFonts w:cs="Arial"/>
          <w:szCs w:val="22"/>
          <w:lang w:val="fr-CH" w:eastAsia="fr-CH"/>
        </w:rPr>
      </w:pPr>
    </w:p>
    <w:p w:rsidR="00BE7542" w:rsidRPr="00BA6F19" w:rsidRDefault="00A237A0" w:rsidP="00E04CDC">
      <w:pPr>
        <w:numPr>
          <w:ilvl w:val="0"/>
          <w:numId w:val="28"/>
        </w:numPr>
        <w:jc w:val="both"/>
        <w:rPr>
          <w:rFonts w:cs="Arial"/>
          <w:b/>
          <w:szCs w:val="22"/>
          <w:lang w:val="fr-CH" w:eastAsia="fr-CH"/>
        </w:rPr>
      </w:pPr>
      <w:r w:rsidRPr="00BA6F19">
        <w:rPr>
          <w:rFonts w:cs="Arial"/>
          <w:b/>
          <w:szCs w:val="22"/>
          <w:lang w:val="fr-CH" w:eastAsia="fr-CH"/>
        </w:rPr>
        <w:t>212 Nom de célibataire</w:t>
      </w:r>
    </w:p>
    <w:p w:rsidR="00BE7542" w:rsidRPr="003C0B2E" w:rsidRDefault="00BE7542" w:rsidP="00BE7542">
      <w:pPr>
        <w:ind w:left="426"/>
        <w:jc w:val="both"/>
        <w:rPr>
          <w:rFonts w:cs="Arial"/>
          <w:szCs w:val="22"/>
          <w:lang w:val="fr-CH" w:eastAsia="fr-CH"/>
        </w:rPr>
      </w:pPr>
    </w:p>
    <w:p w:rsidR="00BE7542" w:rsidRPr="00BA6F19" w:rsidRDefault="00BE7542" w:rsidP="00E04CDC">
      <w:pPr>
        <w:numPr>
          <w:ilvl w:val="0"/>
          <w:numId w:val="30"/>
        </w:numPr>
        <w:jc w:val="both"/>
        <w:rPr>
          <w:rFonts w:cs="Arial"/>
          <w:b/>
          <w:szCs w:val="22"/>
          <w:lang w:val="fr-CH" w:eastAsia="fr-CH"/>
        </w:rPr>
      </w:pPr>
      <w:r w:rsidRPr="00BA6F19">
        <w:rPr>
          <w:rFonts w:cs="Arial"/>
          <w:b/>
          <w:szCs w:val="22"/>
          <w:lang w:val="fr-CH" w:eastAsia="fr-CH"/>
        </w:rPr>
        <w:t>S</w:t>
      </w:r>
      <w:r w:rsidR="00F22A03" w:rsidRPr="00BA6F19">
        <w:rPr>
          <w:rFonts w:cs="Arial"/>
          <w:b/>
          <w:szCs w:val="22"/>
          <w:lang w:val="fr-CH" w:eastAsia="fr-CH"/>
        </w:rPr>
        <w:t>tatut : obligatoire si désigné</w:t>
      </w:r>
    </w:p>
    <w:p w:rsidR="00012D63" w:rsidRPr="00035DA0" w:rsidRDefault="00012D63" w:rsidP="00E04CDC">
      <w:pPr>
        <w:numPr>
          <w:ilvl w:val="0"/>
          <w:numId w:val="30"/>
        </w:numPr>
        <w:jc w:val="both"/>
        <w:rPr>
          <w:rFonts w:cs="Arial"/>
          <w:szCs w:val="22"/>
          <w:lang w:val="fr-CH" w:eastAsia="fr-CH"/>
        </w:rPr>
      </w:pPr>
      <w:r w:rsidRPr="00035DA0">
        <w:rPr>
          <w:rFonts w:cs="Arial"/>
          <w:szCs w:val="22"/>
          <w:lang w:val="fr-CH"/>
        </w:rPr>
        <w:t>Nom de filiation selon les documents officiels, lequel correspond au nom de la personne avant son premier mariage ou partenariat enregistré; il peut aussi s’agir d’un nom de célibataire acquis par décision de changement de nom (cf. art. 24, al. 2 OEC, RS 211.112.2)</w:t>
      </w:r>
      <w:r w:rsidR="00290725" w:rsidRPr="00035DA0">
        <w:rPr>
          <w:rFonts w:cs="Arial"/>
          <w:szCs w:val="22"/>
          <w:lang w:val="fr-CH"/>
        </w:rPr>
        <w:t>.</w:t>
      </w:r>
    </w:p>
    <w:p w:rsidR="00290725" w:rsidRPr="00035DA0" w:rsidRDefault="00290725" w:rsidP="007A6040">
      <w:pPr>
        <w:ind w:left="720"/>
        <w:jc w:val="both"/>
        <w:rPr>
          <w:rFonts w:cs="Arial"/>
          <w:szCs w:val="22"/>
          <w:lang w:val="fr-CH"/>
        </w:rPr>
      </w:pPr>
    </w:p>
    <w:p w:rsidR="00F76703" w:rsidRDefault="009B1423" w:rsidP="003C0B2E">
      <w:pPr>
        <w:ind w:left="720"/>
        <w:jc w:val="both"/>
        <w:rPr>
          <w:rFonts w:cs="Arial"/>
          <w:szCs w:val="22"/>
          <w:lang w:val="fr-CH" w:eastAsia="fr-CH"/>
        </w:rPr>
      </w:pPr>
      <w:r>
        <w:rPr>
          <w:rFonts w:cs="Arial"/>
          <w:b/>
          <w:noProof/>
          <w:szCs w:val="22"/>
          <w:lang w:val="fr-CH" w:eastAsia="fr-CH"/>
        </w:rPr>
        <w:lastRenderedPageBreak/>
        <w:drawing>
          <wp:anchor distT="0" distB="0" distL="114300" distR="114300" simplePos="0" relativeHeight="251613696" behindDoc="0" locked="0" layoutInCell="1" allowOverlap="1" wp14:anchorId="08FD4AE5" wp14:editId="782ED6C7">
            <wp:simplePos x="0" y="0"/>
            <wp:positionH relativeFrom="rightMargin">
              <wp:posOffset>47625</wp:posOffset>
            </wp:positionH>
            <wp:positionV relativeFrom="paragraph">
              <wp:posOffset>-518160</wp:posOffset>
            </wp:positionV>
            <wp:extent cx="738505" cy="408940"/>
            <wp:effectExtent l="0" t="0" r="4445" b="0"/>
            <wp:wrapNone/>
            <wp:docPr id="99" name="Image 9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90725" w:rsidRPr="00035DA0">
        <w:rPr>
          <w:rFonts w:cs="Arial"/>
          <w:szCs w:val="22"/>
          <w:lang w:val="fr-CH"/>
        </w:rPr>
        <w:t>Le nom de célibataire n’est pas le nom à la naissance. En effet, une personne célibataire qui suite à une adoption ou faisant valoir son droit de prendre le nom de son père biologique qui l’a reconnu à sa naissance, change de nom de famille, le nom de célibataire doit être adapté en conséquence</w:t>
      </w:r>
      <w:r w:rsidR="00DB1AA9">
        <w:rPr>
          <w:rFonts w:cs="Arial"/>
          <w:szCs w:val="22"/>
          <w:lang w:val="fr-CH"/>
        </w:rPr>
        <w:t>.</w:t>
      </w:r>
    </w:p>
    <w:p w:rsidR="003C0B2E" w:rsidRPr="00035DA0" w:rsidRDefault="003C0B2E" w:rsidP="003C0B2E">
      <w:pPr>
        <w:ind w:left="720"/>
        <w:jc w:val="both"/>
        <w:rPr>
          <w:rFonts w:cs="Arial"/>
          <w:szCs w:val="22"/>
          <w:lang w:val="fr-CH" w:eastAsia="fr-CH"/>
        </w:rPr>
      </w:pPr>
    </w:p>
    <w:p w:rsidR="00290725" w:rsidRPr="00E036C8" w:rsidRDefault="00290725">
      <w:pPr>
        <w:ind w:left="720"/>
        <w:jc w:val="both"/>
        <w:rPr>
          <w:rFonts w:cs="Arial"/>
          <w:szCs w:val="22"/>
          <w:lang w:val="fr-CH" w:eastAsia="fr-CH"/>
        </w:rPr>
      </w:pPr>
      <w:r w:rsidRPr="00035DA0">
        <w:rPr>
          <w:rFonts w:cs="Arial"/>
          <w:szCs w:val="22"/>
          <w:lang w:val="fr-CH"/>
        </w:rPr>
        <w:t xml:space="preserve">Si la commune tient à conserver une trace dans son registre des habitants du nom de famille à la naissance de ses habitants, elle doit s’informer auprès de son fournisseur de logiciel pour savoir où l’inscrire, voire </w:t>
      </w:r>
      <w:r w:rsidR="007941B7" w:rsidRPr="007A6040">
        <w:rPr>
          <w:rFonts w:cs="Arial"/>
          <w:szCs w:val="22"/>
          <w:lang w:val="fr-CH"/>
        </w:rPr>
        <w:t xml:space="preserve">en </w:t>
      </w:r>
      <w:r w:rsidRPr="00035DA0">
        <w:rPr>
          <w:rFonts w:cs="Arial"/>
          <w:szCs w:val="22"/>
          <w:lang w:val="fr-CH"/>
        </w:rPr>
        <w:t xml:space="preserve">demander </w:t>
      </w:r>
      <w:r w:rsidR="007941B7" w:rsidRPr="007A6040">
        <w:rPr>
          <w:rFonts w:cs="Arial"/>
          <w:szCs w:val="22"/>
          <w:lang w:val="fr-CH"/>
        </w:rPr>
        <w:t>son</w:t>
      </w:r>
      <w:r w:rsidR="007941B7" w:rsidRPr="00035DA0">
        <w:rPr>
          <w:rFonts w:cs="Arial"/>
          <w:szCs w:val="22"/>
          <w:lang w:val="fr-CH"/>
        </w:rPr>
        <w:t xml:space="preserve"> </w:t>
      </w:r>
      <w:r w:rsidRPr="00035DA0">
        <w:rPr>
          <w:rFonts w:cs="Arial"/>
          <w:szCs w:val="22"/>
          <w:lang w:val="fr-CH"/>
        </w:rPr>
        <w:t>adaptation afin de pouvoir le faire.</w:t>
      </w:r>
    </w:p>
    <w:p w:rsidR="00290725" w:rsidRPr="003706E3" w:rsidRDefault="00290725" w:rsidP="007A6040">
      <w:pPr>
        <w:ind w:left="720"/>
        <w:jc w:val="both"/>
        <w:rPr>
          <w:rFonts w:cs="Arial"/>
          <w:szCs w:val="22"/>
          <w:lang w:val="fr-CH" w:eastAsia="fr-CH"/>
        </w:rPr>
      </w:pPr>
    </w:p>
    <w:p w:rsidR="00A237A0" w:rsidRDefault="00A237A0" w:rsidP="00E04CDC">
      <w:pPr>
        <w:numPr>
          <w:ilvl w:val="0"/>
          <w:numId w:val="30"/>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de célibataire </w:t>
      </w:r>
      <w:r w:rsidRPr="00BA6F19">
        <w:rPr>
          <w:rFonts w:cs="Arial"/>
          <w:szCs w:val="22"/>
          <w:lang w:val="fr-CH"/>
        </w:rPr>
        <w:t>peut se composer d’une ou de plusieurs parties.</w:t>
      </w:r>
    </w:p>
    <w:p w:rsidR="00290725" w:rsidRPr="00BA6F19" w:rsidRDefault="00290725" w:rsidP="007A6040">
      <w:pPr>
        <w:ind w:left="720"/>
        <w:jc w:val="both"/>
        <w:rPr>
          <w:rFonts w:cs="Arial"/>
          <w:szCs w:val="22"/>
          <w:lang w:val="fr-CH" w:eastAsia="fr-CH"/>
        </w:rPr>
      </w:pPr>
    </w:p>
    <w:p w:rsidR="00620AFA" w:rsidRPr="003706E3" w:rsidRDefault="00290725" w:rsidP="00E04CDC">
      <w:pPr>
        <w:pStyle w:val="Paragraphedeliste"/>
        <w:numPr>
          <w:ilvl w:val="0"/>
          <w:numId w:val="28"/>
        </w:numPr>
        <w:jc w:val="both"/>
        <w:rPr>
          <w:b/>
          <w:lang w:val="fr-CH" w:eastAsia="fr-CH"/>
        </w:rPr>
      </w:pPr>
      <w:r w:rsidRPr="007A6040">
        <w:rPr>
          <w:rFonts w:cs="Arial"/>
          <w:b/>
          <w:szCs w:val="22"/>
          <w:lang w:val="fr-CH"/>
        </w:rPr>
        <w:t>2</w:t>
      </w:r>
      <w:r w:rsidR="00A237A0" w:rsidRPr="00290725">
        <w:rPr>
          <w:b/>
          <w:lang w:val="fr-CH" w:eastAsia="fr-CH"/>
        </w:rPr>
        <w:t>13</w:t>
      </w:r>
      <w:r w:rsidR="00A237A0" w:rsidRPr="003706E3">
        <w:rPr>
          <w:b/>
          <w:lang w:val="fr-CH" w:eastAsia="fr-CH"/>
        </w:rPr>
        <w:t xml:space="preserve"> Nom d’alliance / nom du partenariat</w:t>
      </w:r>
    </w:p>
    <w:p w:rsidR="00620AFA" w:rsidRPr="003C0B2E" w:rsidRDefault="00620AFA">
      <w:pPr>
        <w:ind w:left="426"/>
        <w:jc w:val="both"/>
        <w:rPr>
          <w:rFonts w:cs="Arial"/>
          <w:szCs w:val="22"/>
          <w:lang w:val="fr-CH" w:eastAsia="fr-CH"/>
        </w:rPr>
      </w:pPr>
    </w:p>
    <w:p w:rsidR="00620AFA" w:rsidRPr="00BA6F19" w:rsidRDefault="00620AFA" w:rsidP="00E04CDC">
      <w:pPr>
        <w:numPr>
          <w:ilvl w:val="0"/>
          <w:numId w:val="31"/>
        </w:numPr>
        <w:jc w:val="both"/>
        <w:rPr>
          <w:rFonts w:cs="Arial"/>
          <w:b/>
          <w:szCs w:val="22"/>
          <w:lang w:val="fr-CH" w:eastAsia="fr-CH"/>
        </w:rPr>
      </w:pPr>
      <w:r w:rsidRPr="00BA6F19">
        <w:rPr>
          <w:rFonts w:cs="Arial"/>
          <w:b/>
          <w:szCs w:val="22"/>
          <w:lang w:val="fr-CH" w:eastAsia="fr-CH"/>
        </w:rPr>
        <w:t>S</w:t>
      </w:r>
      <w:r w:rsidR="00A237A0" w:rsidRPr="00BA6F19">
        <w:rPr>
          <w:rFonts w:cs="Arial"/>
          <w:b/>
          <w:szCs w:val="22"/>
          <w:lang w:val="fr-CH" w:eastAsia="fr-CH"/>
        </w:rPr>
        <w:t>tatut : f</w:t>
      </w:r>
      <w:r w:rsidRPr="00BA6F19">
        <w:rPr>
          <w:rFonts w:cs="Arial"/>
          <w:b/>
          <w:szCs w:val="22"/>
          <w:lang w:val="fr-CH" w:eastAsia="fr-CH"/>
        </w:rPr>
        <w:t>acultatif</w:t>
      </w:r>
    </w:p>
    <w:p w:rsidR="00620AFA" w:rsidRPr="00BA6F19" w:rsidRDefault="00A237A0" w:rsidP="00E04CDC">
      <w:pPr>
        <w:numPr>
          <w:ilvl w:val="0"/>
          <w:numId w:val="31"/>
        </w:numPr>
        <w:jc w:val="both"/>
        <w:rPr>
          <w:rFonts w:cs="Arial"/>
          <w:szCs w:val="22"/>
          <w:lang w:val="fr-CH" w:eastAsia="fr-CH"/>
        </w:rPr>
      </w:pPr>
      <w:r w:rsidRPr="00BA6F19">
        <w:rPr>
          <w:rFonts w:cs="Arial"/>
          <w:szCs w:val="22"/>
          <w:lang w:val="fr-CH"/>
        </w:rPr>
        <w:t>Nom d’usage.</w:t>
      </w:r>
    </w:p>
    <w:p w:rsidR="00620AFA" w:rsidRPr="00BA6F19" w:rsidRDefault="00A237A0" w:rsidP="00E04CDC">
      <w:pPr>
        <w:numPr>
          <w:ilvl w:val="0"/>
          <w:numId w:val="31"/>
        </w:numPr>
        <w:jc w:val="both"/>
        <w:rPr>
          <w:rFonts w:cs="Arial"/>
          <w:szCs w:val="22"/>
          <w:lang w:val="fr-CH" w:eastAsia="fr-CH"/>
        </w:rPr>
      </w:pPr>
      <w:r w:rsidRPr="00BA6F19">
        <w:rPr>
          <w:rFonts w:cs="Arial"/>
          <w:szCs w:val="22"/>
          <w:lang w:val="fr-CH"/>
        </w:rPr>
        <w:t>Il peut être utilisé pour l'adressage.</w:t>
      </w:r>
    </w:p>
    <w:p w:rsidR="00620AFA" w:rsidRPr="00BA6F19" w:rsidRDefault="00A237A0" w:rsidP="00E04CDC">
      <w:pPr>
        <w:numPr>
          <w:ilvl w:val="0"/>
          <w:numId w:val="31"/>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d’alliance </w:t>
      </w:r>
      <w:r w:rsidRPr="00BA6F19">
        <w:rPr>
          <w:rFonts w:cs="Arial"/>
          <w:szCs w:val="22"/>
          <w:lang w:val="fr-CH"/>
        </w:rPr>
        <w:t>est formé avec le nom officiel et le nom de célibataire ou le nom porté en dernier, unis par un trait d’union.</w:t>
      </w:r>
    </w:p>
    <w:p w:rsidR="00A237A0" w:rsidRPr="00BA6F19" w:rsidRDefault="00A237A0" w:rsidP="00E04CDC">
      <w:pPr>
        <w:numPr>
          <w:ilvl w:val="0"/>
          <w:numId w:val="31"/>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du partenariat </w:t>
      </w:r>
      <w:r w:rsidRPr="00BA6F19">
        <w:rPr>
          <w:rFonts w:cs="Arial"/>
          <w:szCs w:val="22"/>
          <w:lang w:val="fr-CH"/>
        </w:rPr>
        <w:t>est formé avec le nom officiel suivi du nom du partenaire sans trait d’union.</w:t>
      </w:r>
    </w:p>
    <w:p w:rsidR="00A237A0" w:rsidRPr="00BA6F19" w:rsidRDefault="00A237A0">
      <w:pPr>
        <w:autoSpaceDE w:val="0"/>
        <w:autoSpaceDN w:val="0"/>
        <w:adjustRightInd w:val="0"/>
        <w:jc w:val="both"/>
        <w:rPr>
          <w:rFonts w:cs="Arial"/>
          <w:szCs w:val="22"/>
          <w:lang w:val="fr-CH" w:eastAsia="fr-CH"/>
        </w:rPr>
      </w:pPr>
    </w:p>
    <w:p w:rsidR="00F22A03" w:rsidRPr="00BA6F19" w:rsidRDefault="00A237A0" w:rsidP="00E04CDC">
      <w:pPr>
        <w:numPr>
          <w:ilvl w:val="0"/>
          <w:numId w:val="28"/>
        </w:numPr>
        <w:jc w:val="both"/>
        <w:rPr>
          <w:rFonts w:cs="Arial"/>
          <w:b/>
          <w:szCs w:val="22"/>
          <w:lang w:val="fr-CH" w:eastAsia="fr-CH"/>
        </w:rPr>
      </w:pPr>
      <w:r w:rsidRPr="00BA6F19">
        <w:rPr>
          <w:rFonts w:cs="Arial"/>
          <w:b/>
          <w:szCs w:val="22"/>
          <w:lang w:val="fr-CH" w:eastAsia="fr-CH"/>
        </w:rPr>
        <w:t>214 Nom selon passeport étranger</w:t>
      </w:r>
    </w:p>
    <w:p w:rsidR="00F22A03" w:rsidRPr="00BA6F19" w:rsidRDefault="00F22A03">
      <w:pPr>
        <w:autoSpaceDE w:val="0"/>
        <w:autoSpaceDN w:val="0"/>
        <w:adjustRightInd w:val="0"/>
        <w:ind w:left="426" w:hanging="426"/>
        <w:jc w:val="both"/>
        <w:rPr>
          <w:rFonts w:cs="Arial"/>
          <w:szCs w:val="22"/>
          <w:lang w:val="fr-CH" w:eastAsia="fr-CH"/>
        </w:rPr>
      </w:pPr>
    </w:p>
    <w:p w:rsidR="00F22A03" w:rsidRPr="00BA6F19" w:rsidRDefault="00F22A03" w:rsidP="00E04CDC">
      <w:pPr>
        <w:numPr>
          <w:ilvl w:val="0"/>
          <w:numId w:val="32"/>
        </w:numPr>
        <w:autoSpaceDE w:val="0"/>
        <w:autoSpaceDN w:val="0"/>
        <w:adjustRightInd w:val="0"/>
        <w:jc w:val="both"/>
        <w:rPr>
          <w:rFonts w:cs="Arial"/>
          <w:b/>
          <w:szCs w:val="22"/>
          <w:lang w:val="fr-CH"/>
        </w:rPr>
      </w:pPr>
      <w:r w:rsidRPr="00BA6F19">
        <w:rPr>
          <w:rFonts w:cs="Arial"/>
          <w:b/>
          <w:szCs w:val="22"/>
          <w:lang w:val="fr-CH" w:eastAsia="fr-CH"/>
        </w:rPr>
        <w:t>S</w:t>
      </w:r>
      <w:r w:rsidR="00A237A0" w:rsidRPr="00BA6F19">
        <w:rPr>
          <w:rFonts w:cs="Arial"/>
          <w:b/>
          <w:szCs w:val="22"/>
          <w:lang w:val="fr-CH" w:eastAsia="fr-CH"/>
        </w:rPr>
        <w:t xml:space="preserve">tatut : </w:t>
      </w:r>
      <w:r w:rsidR="00A237A0" w:rsidRPr="00BA6F19">
        <w:rPr>
          <w:rFonts w:cs="Arial"/>
          <w:b/>
          <w:szCs w:val="22"/>
          <w:lang w:val="fr-CH"/>
        </w:rPr>
        <w:t>Obligatoire lors d’une divergence de nom entre le registre d’état civil suisse et le passeport é</w:t>
      </w:r>
      <w:r w:rsidRPr="00BA6F19">
        <w:rPr>
          <w:rFonts w:cs="Arial"/>
          <w:b/>
          <w:szCs w:val="22"/>
          <w:lang w:val="fr-CH"/>
        </w:rPr>
        <w:t>tranger ou la carte d’identité.</w:t>
      </w:r>
    </w:p>
    <w:p w:rsidR="00A237A0" w:rsidRPr="00BA6F19" w:rsidRDefault="00A237A0" w:rsidP="00E04CDC">
      <w:pPr>
        <w:numPr>
          <w:ilvl w:val="0"/>
          <w:numId w:val="32"/>
        </w:numPr>
        <w:autoSpaceDE w:val="0"/>
        <w:autoSpaceDN w:val="0"/>
        <w:adjustRightInd w:val="0"/>
        <w:jc w:val="both"/>
        <w:rPr>
          <w:rFonts w:cs="Arial"/>
          <w:szCs w:val="22"/>
          <w:lang w:val="fr-CH"/>
        </w:rPr>
      </w:pPr>
      <w:r w:rsidRPr="00BA6F19">
        <w:rPr>
          <w:rFonts w:cs="Arial"/>
          <w:szCs w:val="22"/>
          <w:lang w:val="fr-CH"/>
        </w:rPr>
        <w:t>Pour les personnes de nationalité étrangère.</w:t>
      </w:r>
    </w:p>
    <w:p w:rsidR="00A237A0" w:rsidRPr="00BA6F19" w:rsidRDefault="00A237A0">
      <w:pPr>
        <w:autoSpaceDE w:val="0"/>
        <w:autoSpaceDN w:val="0"/>
        <w:adjustRightInd w:val="0"/>
        <w:jc w:val="both"/>
        <w:rPr>
          <w:rFonts w:cs="Arial"/>
          <w:szCs w:val="22"/>
          <w:lang w:val="fr-CH"/>
        </w:rPr>
      </w:pPr>
    </w:p>
    <w:p w:rsidR="00F22A03" w:rsidRPr="00BA6F19" w:rsidRDefault="00A237A0" w:rsidP="00E04CDC">
      <w:pPr>
        <w:numPr>
          <w:ilvl w:val="0"/>
          <w:numId w:val="28"/>
        </w:numPr>
        <w:jc w:val="both"/>
        <w:rPr>
          <w:rFonts w:cs="Arial"/>
          <w:b/>
          <w:szCs w:val="22"/>
          <w:lang w:val="fr-CH" w:eastAsia="fr-CH"/>
        </w:rPr>
      </w:pPr>
      <w:r w:rsidRPr="00BA6F19">
        <w:rPr>
          <w:rFonts w:cs="Arial"/>
          <w:b/>
          <w:szCs w:val="22"/>
          <w:lang w:val="fr-CH" w:eastAsia="fr-CH"/>
        </w:rPr>
        <w:t>215 Nom alias</w:t>
      </w:r>
    </w:p>
    <w:p w:rsidR="00F22A03" w:rsidRPr="00BA6F19" w:rsidRDefault="00F22A03">
      <w:pPr>
        <w:autoSpaceDE w:val="0"/>
        <w:autoSpaceDN w:val="0"/>
        <w:adjustRightInd w:val="0"/>
        <w:jc w:val="both"/>
        <w:rPr>
          <w:rFonts w:cs="Arial"/>
          <w:szCs w:val="22"/>
          <w:lang w:val="fr-CH"/>
        </w:rPr>
      </w:pPr>
    </w:p>
    <w:p w:rsidR="00F22A03" w:rsidRPr="00BA6F19" w:rsidRDefault="00F22A03" w:rsidP="00E04CDC">
      <w:pPr>
        <w:numPr>
          <w:ilvl w:val="0"/>
          <w:numId w:val="33"/>
        </w:numPr>
        <w:autoSpaceDE w:val="0"/>
        <w:autoSpaceDN w:val="0"/>
        <w:adjustRightInd w:val="0"/>
        <w:jc w:val="both"/>
        <w:rPr>
          <w:rFonts w:cs="Arial"/>
          <w:b/>
          <w:szCs w:val="22"/>
          <w:lang w:val="fr-CH"/>
        </w:rPr>
      </w:pPr>
      <w:r w:rsidRPr="00BA6F19">
        <w:rPr>
          <w:rFonts w:cs="Arial"/>
          <w:b/>
          <w:szCs w:val="22"/>
          <w:lang w:val="fr-CH"/>
        </w:rPr>
        <w:t>S</w:t>
      </w:r>
      <w:r w:rsidR="00A237A0" w:rsidRPr="00BA6F19">
        <w:rPr>
          <w:rFonts w:cs="Arial"/>
          <w:b/>
          <w:szCs w:val="22"/>
          <w:lang w:val="fr-CH"/>
        </w:rPr>
        <w:t>tatut : obligatoire si le nom alias peu</w:t>
      </w:r>
      <w:r w:rsidRPr="00BA6F19">
        <w:rPr>
          <w:rFonts w:cs="Arial"/>
          <w:b/>
          <w:szCs w:val="22"/>
          <w:lang w:val="fr-CH"/>
        </w:rPr>
        <w:t>t être utilisé par la personne.</w:t>
      </w:r>
    </w:p>
    <w:p w:rsidR="00F22A03" w:rsidRPr="00BA6F19" w:rsidRDefault="00A237A0" w:rsidP="00E04CDC">
      <w:pPr>
        <w:numPr>
          <w:ilvl w:val="0"/>
          <w:numId w:val="33"/>
        </w:numPr>
        <w:autoSpaceDE w:val="0"/>
        <w:autoSpaceDN w:val="0"/>
        <w:adjustRightInd w:val="0"/>
        <w:jc w:val="both"/>
        <w:rPr>
          <w:rFonts w:cs="Arial"/>
          <w:szCs w:val="22"/>
          <w:lang w:val="fr-CH"/>
        </w:rPr>
      </w:pPr>
      <w:r w:rsidRPr="00BA6F19">
        <w:rPr>
          <w:rFonts w:cs="Arial"/>
          <w:szCs w:val="22"/>
          <w:lang w:val="fr-CH"/>
        </w:rPr>
        <w:t>Nom (p. ex. nom d’artiste, nom d’ordre religieux) qui, sur la base d’une demande acceptée, peut être utilisé par la personne.</w:t>
      </w:r>
    </w:p>
    <w:p w:rsidR="00A237A0" w:rsidRPr="00BA6F19" w:rsidRDefault="00A237A0" w:rsidP="00E04CDC">
      <w:pPr>
        <w:numPr>
          <w:ilvl w:val="0"/>
          <w:numId w:val="33"/>
        </w:numPr>
        <w:autoSpaceDE w:val="0"/>
        <w:autoSpaceDN w:val="0"/>
        <w:adjustRightInd w:val="0"/>
        <w:jc w:val="both"/>
        <w:rPr>
          <w:rFonts w:cs="Arial"/>
          <w:szCs w:val="22"/>
          <w:lang w:val="fr-CH"/>
        </w:rPr>
      </w:pPr>
      <w:r w:rsidRPr="00BA6F19">
        <w:rPr>
          <w:rFonts w:cs="Arial"/>
          <w:szCs w:val="22"/>
          <w:lang w:val="fr-CH"/>
        </w:rPr>
        <w:t xml:space="preserve">Le </w:t>
      </w:r>
      <w:r w:rsidRPr="00BA6F19">
        <w:rPr>
          <w:rFonts w:cs="Arial"/>
          <w:bCs/>
          <w:szCs w:val="22"/>
          <w:lang w:val="fr-CH"/>
        </w:rPr>
        <w:t xml:space="preserve">nom alias </w:t>
      </w:r>
      <w:r w:rsidRPr="00BA6F19">
        <w:rPr>
          <w:rFonts w:cs="Arial"/>
          <w:szCs w:val="22"/>
          <w:lang w:val="fr-CH"/>
        </w:rPr>
        <w:t>peut se composer d’une ou de plusieurs parties (p. ex. aussi du prénom alias et du nom alias).</w:t>
      </w:r>
    </w:p>
    <w:p w:rsidR="00A237A0" w:rsidRPr="00BA6F19" w:rsidRDefault="00A237A0">
      <w:pPr>
        <w:autoSpaceDE w:val="0"/>
        <w:autoSpaceDN w:val="0"/>
        <w:adjustRightInd w:val="0"/>
        <w:jc w:val="both"/>
        <w:rPr>
          <w:rFonts w:cs="Arial"/>
          <w:szCs w:val="22"/>
          <w:lang w:val="fr-CH" w:eastAsia="fr-CH"/>
        </w:rPr>
      </w:pPr>
    </w:p>
    <w:p w:rsidR="00F22A03" w:rsidRPr="00035DA0" w:rsidRDefault="00A237A0" w:rsidP="00E04CDC">
      <w:pPr>
        <w:numPr>
          <w:ilvl w:val="0"/>
          <w:numId w:val="28"/>
        </w:numPr>
        <w:jc w:val="both"/>
        <w:rPr>
          <w:rFonts w:cs="Arial"/>
          <w:b/>
          <w:szCs w:val="22"/>
          <w:lang w:val="fr-CH" w:eastAsia="fr-CH"/>
        </w:rPr>
      </w:pPr>
      <w:r w:rsidRPr="00035DA0">
        <w:rPr>
          <w:rFonts w:cs="Arial"/>
          <w:b/>
          <w:szCs w:val="22"/>
          <w:lang w:val="fr-CH" w:eastAsia="fr-CH"/>
        </w:rPr>
        <w:t>216 Autre</w:t>
      </w:r>
      <w:r w:rsidR="00290725" w:rsidRPr="00035DA0">
        <w:rPr>
          <w:rFonts w:cs="Arial"/>
          <w:b/>
          <w:szCs w:val="22"/>
          <w:lang w:val="fr-CH" w:eastAsia="fr-CH"/>
        </w:rPr>
        <w:t>s</w:t>
      </w:r>
      <w:r w:rsidRPr="00035DA0">
        <w:rPr>
          <w:rFonts w:cs="Arial"/>
          <w:b/>
          <w:szCs w:val="22"/>
          <w:lang w:val="fr-CH" w:eastAsia="fr-CH"/>
        </w:rPr>
        <w:t xml:space="preserve"> nom</w:t>
      </w:r>
      <w:r w:rsidR="00290725" w:rsidRPr="00035DA0">
        <w:rPr>
          <w:rFonts w:cs="Arial"/>
          <w:b/>
          <w:szCs w:val="22"/>
          <w:lang w:val="fr-CH" w:eastAsia="fr-CH"/>
        </w:rPr>
        <w:t>s</w:t>
      </w:r>
    </w:p>
    <w:p w:rsidR="00F22A03" w:rsidRPr="00035DA0" w:rsidRDefault="00F22A03">
      <w:pPr>
        <w:jc w:val="both"/>
        <w:rPr>
          <w:rFonts w:cs="Arial"/>
          <w:szCs w:val="22"/>
          <w:lang w:val="fr-CH" w:eastAsia="fr-CH"/>
        </w:rPr>
      </w:pPr>
    </w:p>
    <w:p w:rsidR="00D84113" w:rsidRPr="00035DA0" w:rsidRDefault="00F22A03" w:rsidP="00E04CDC">
      <w:pPr>
        <w:numPr>
          <w:ilvl w:val="0"/>
          <w:numId w:val="34"/>
        </w:numPr>
        <w:jc w:val="both"/>
        <w:rPr>
          <w:rFonts w:cs="Arial"/>
          <w:b/>
          <w:szCs w:val="22"/>
          <w:lang w:val="fr-CH" w:eastAsia="fr-CH"/>
        </w:rPr>
      </w:pPr>
      <w:r w:rsidRPr="00035DA0">
        <w:rPr>
          <w:rFonts w:cs="Arial"/>
          <w:b/>
          <w:szCs w:val="22"/>
          <w:lang w:val="fr-CH" w:eastAsia="fr-CH"/>
        </w:rPr>
        <w:t>S</w:t>
      </w:r>
      <w:r w:rsidR="00A237A0" w:rsidRPr="00035DA0">
        <w:rPr>
          <w:rFonts w:cs="Arial"/>
          <w:b/>
          <w:szCs w:val="22"/>
          <w:lang w:val="fr-CH" w:eastAsia="fr-CH"/>
        </w:rPr>
        <w:t>tatut : obligat</w:t>
      </w:r>
      <w:r w:rsidRPr="00035DA0">
        <w:rPr>
          <w:rFonts w:cs="Arial"/>
          <w:b/>
          <w:szCs w:val="22"/>
          <w:lang w:val="fr-CH" w:eastAsia="fr-CH"/>
        </w:rPr>
        <w:t>oire si relevé dans le registre.</w:t>
      </w:r>
    </w:p>
    <w:p w:rsidR="00A237A0" w:rsidRPr="00035DA0" w:rsidRDefault="00A237A0" w:rsidP="00E04CDC">
      <w:pPr>
        <w:numPr>
          <w:ilvl w:val="0"/>
          <w:numId w:val="34"/>
        </w:numPr>
        <w:jc w:val="both"/>
        <w:rPr>
          <w:rFonts w:cs="Arial"/>
          <w:szCs w:val="22"/>
          <w:lang w:val="fr-CH" w:eastAsia="fr-CH"/>
        </w:rPr>
      </w:pPr>
      <w:r w:rsidRPr="00035DA0">
        <w:rPr>
          <w:rFonts w:cs="Arial"/>
          <w:szCs w:val="22"/>
          <w:lang w:val="fr-CH"/>
        </w:rPr>
        <w:t>Autres noms officiels selon les documents suisses d’état civil</w:t>
      </w:r>
      <w:r w:rsidR="00290725" w:rsidRPr="00035DA0">
        <w:rPr>
          <w:rFonts w:cs="Arial"/>
          <w:szCs w:val="22"/>
          <w:lang w:val="fr-CH"/>
        </w:rPr>
        <w:t xml:space="preserve"> (art.24, al3. OEC</w:t>
      </w:r>
      <w:r w:rsidR="00DB1AA9">
        <w:rPr>
          <w:rFonts w:cs="Arial"/>
          <w:szCs w:val="22"/>
          <w:lang w:val="fr-CH"/>
        </w:rPr>
        <w:t>)</w:t>
      </w:r>
      <w:r w:rsidRPr="00035DA0">
        <w:rPr>
          <w:rFonts w:cs="Arial"/>
          <w:szCs w:val="22"/>
          <w:lang w:val="fr-CH"/>
        </w:rPr>
        <w:t>.</w:t>
      </w:r>
    </w:p>
    <w:p w:rsidR="00A237A0" w:rsidRPr="00035DA0" w:rsidRDefault="00A237A0">
      <w:pPr>
        <w:jc w:val="both"/>
        <w:rPr>
          <w:rFonts w:cs="Arial"/>
          <w:szCs w:val="22"/>
          <w:lang w:val="fr-CH" w:eastAsia="fr-CH"/>
        </w:rPr>
      </w:pPr>
    </w:p>
    <w:p w:rsidR="00290725" w:rsidRPr="00035DA0" w:rsidRDefault="00290725" w:rsidP="00E04CDC">
      <w:pPr>
        <w:numPr>
          <w:ilvl w:val="0"/>
          <w:numId w:val="28"/>
        </w:numPr>
        <w:jc w:val="both"/>
        <w:rPr>
          <w:rFonts w:cs="Arial"/>
          <w:b/>
          <w:szCs w:val="22"/>
          <w:lang w:val="fr-CH" w:eastAsia="fr-CH"/>
        </w:rPr>
      </w:pPr>
      <w:r w:rsidRPr="00035DA0">
        <w:rPr>
          <w:rFonts w:cs="Arial"/>
          <w:b/>
          <w:szCs w:val="22"/>
          <w:lang w:val="fr-CH" w:eastAsia="fr-CH"/>
        </w:rPr>
        <w:t>217 Nom selon déclaration</w:t>
      </w:r>
    </w:p>
    <w:p w:rsidR="00290725" w:rsidRPr="00035DA0" w:rsidRDefault="00290725">
      <w:pPr>
        <w:jc w:val="both"/>
        <w:rPr>
          <w:rFonts w:cs="Arial"/>
          <w:szCs w:val="22"/>
          <w:lang w:val="fr-CH" w:eastAsia="fr-CH"/>
        </w:rPr>
      </w:pPr>
    </w:p>
    <w:p w:rsidR="00290725" w:rsidRPr="00035DA0" w:rsidRDefault="00290725" w:rsidP="00E04CDC">
      <w:pPr>
        <w:numPr>
          <w:ilvl w:val="0"/>
          <w:numId w:val="34"/>
        </w:numPr>
        <w:jc w:val="both"/>
        <w:rPr>
          <w:rFonts w:cs="Arial"/>
          <w:b/>
          <w:szCs w:val="22"/>
          <w:lang w:val="fr-CH" w:eastAsia="fr-CH"/>
        </w:rPr>
      </w:pPr>
      <w:r w:rsidRPr="00035DA0">
        <w:rPr>
          <w:rFonts w:cs="Arial"/>
          <w:b/>
          <w:szCs w:val="22"/>
          <w:lang w:val="fr-CH" w:eastAsia="fr-CH"/>
        </w:rPr>
        <w:t>Statut : obligatoire si relevé dans le registre.</w:t>
      </w:r>
    </w:p>
    <w:p w:rsidR="00290725" w:rsidRPr="00035DA0" w:rsidRDefault="00290725" w:rsidP="00E04CDC">
      <w:pPr>
        <w:numPr>
          <w:ilvl w:val="0"/>
          <w:numId w:val="34"/>
        </w:numPr>
        <w:jc w:val="both"/>
        <w:rPr>
          <w:rFonts w:cs="Arial"/>
          <w:szCs w:val="22"/>
          <w:lang w:val="fr-CH" w:eastAsia="fr-CH"/>
        </w:rPr>
      </w:pPr>
      <w:r w:rsidRPr="00035DA0">
        <w:rPr>
          <w:rFonts w:cs="Arial"/>
          <w:szCs w:val="22"/>
          <w:lang w:val="fr-CH"/>
        </w:rPr>
        <w:t>Pour les personnes de nationalité étrangère ne disposant pas de documents officiels (principalement dans le domaine de l’asile</w:t>
      </w:r>
      <w:r w:rsidR="00DB1AA9">
        <w:rPr>
          <w:rFonts w:cs="Arial"/>
          <w:szCs w:val="22"/>
          <w:lang w:val="fr-CH"/>
        </w:rPr>
        <w:t>).</w:t>
      </w:r>
    </w:p>
    <w:p w:rsidR="00A237A0" w:rsidRDefault="00A237A0">
      <w:pPr>
        <w:jc w:val="both"/>
        <w:rPr>
          <w:rFonts w:cs="Arial"/>
          <w:szCs w:val="22"/>
          <w:lang w:val="fr-CH" w:eastAsia="fr-CH"/>
        </w:rPr>
      </w:pPr>
    </w:p>
    <w:p w:rsidR="00A237A0" w:rsidRPr="00BA6F19" w:rsidRDefault="00A237A0">
      <w:pPr>
        <w:jc w:val="both"/>
        <w:rPr>
          <w:rFonts w:cs="Arial"/>
          <w:b/>
          <w:szCs w:val="22"/>
          <w:lang w:val="fr-CH" w:eastAsia="fr-CH"/>
        </w:rPr>
      </w:pPr>
      <w:r w:rsidRPr="00BA6F19">
        <w:rPr>
          <w:rFonts w:cs="Arial"/>
          <w:b/>
          <w:szCs w:val="22"/>
          <w:lang w:val="fr-CH" w:eastAsia="fr-CH"/>
        </w:rPr>
        <w:t>Valeurs admises :</w:t>
      </w:r>
    </w:p>
    <w:p w:rsidR="00D84113" w:rsidRPr="003C0B2E" w:rsidRDefault="00D84113">
      <w:pPr>
        <w:jc w:val="both"/>
        <w:rPr>
          <w:rFonts w:cs="Arial"/>
          <w:szCs w:val="22"/>
          <w:lang w:val="fr-CH" w:eastAsia="fr-CH"/>
        </w:rPr>
      </w:pPr>
    </w:p>
    <w:p w:rsidR="00D84113" w:rsidRPr="00BA6F19" w:rsidRDefault="00A237A0">
      <w:pPr>
        <w:jc w:val="both"/>
        <w:rPr>
          <w:rFonts w:cs="Arial"/>
          <w:i/>
          <w:iCs w:val="0"/>
          <w:szCs w:val="22"/>
          <w:lang w:val="fr-CH"/>
        </w:rPr>
      </w:pPr>
      <w:r w:rsidRPr="00BA6F19">
        <w:rPr>
          <w:rFonts w:cs="Arial"/>
          <w:i/>
          <w:iCs w:val="0"/>
          <w:szCs w:val="22"/>
          <w:lang w:val="fr-CH"/>
        </w:rPr>
        <w:t>Orthographe des noms de ressortissants étrangers sans événement d'état civil en Suisse :</w:t>
      </w:r>
    </w:p>
    <w:p w:rsidR="00D84113" w:rsidRPr="00BA6F19" w:rsidRDefault="00D84113">
      <w:pPr>
        <w:jc w:val="both"/>
        <w:rPr>
          <w:rFonts w:cs="Arial"/>
          <w:i/>
          <w:iCs w:val="0"/>
          <w:szCs w:val="22"/>
          <w:lang w:val="fr-CH"/>
        </w:rPr>
      </w:pPr>
    </w:p>
    <w:p w:rsidR="00A237A0" w:rsidRPr="00035DA0" w:rsidRDefault="00D84113" w:rsidP="00E04CDC">
      <w:pPr>
        <w:numPr>
          <w:ilvl w:val="0"/>
          <w:numId w:val="35"/>
        </w:numPr>
        <w:jc w:val="both"/>
        <w:rPr>
          <w:rFonts w:cs="Arial"/>
          <w:i/>
          <w:iCs w:val="0"/>
          <w:szCs w:val="22"/>
          <w:lang w:val="fr-CH"/>
        </w:rPr>
      </w:pPr>
      <w:r w:rsidRPr="003706E3">
        <w:rPr>
          <w:rFonts w:cs="Arial"/>
          <w:szCs w:val="22"/>
          <w:lang w:val="fr-CH"/>
        </w:rPr>
        <w:t>E</w:t>
      </w:r>
      <w:r w:rsidR="00A237A0" w:rsidRPr="003706E3">
        <w:rPr>
          <w:rFonts w:cs="Arial"/>
          <w:szCs w:val="22"/>
          <w:lang w:val="fr-CH"/>
        </w:rPr>
        <w:t xml:space="preserve">nregistrement du nom à partir de papiers d'identité étrangers, en particulier la répartition d'une indication de nom en </w:t>
      </w:r>
      <w:r w:rsidR="00A237A0" w:rsidRPr="003706E3">
        <w:rPr>
          <w:rFonts w:cs="Arial"/>
          <w:bCs/>
          <w:szCs w:val="22"/>
          <w:lang w:val="fr-CH"/>
        </w:rPr>
        <w:t xml:space="preserve">nom de famille </w:t>
      </w:r>
      <w:r w:rsidR="00A237A0" w:rsidRPr="003706E3">
        <w:rPr>
          <w:rFonts w:cs="Arial"/>
          <w:szCs w:val="22"/>
          <w:lang w:val="fr-CH"/>
        </w:rPr>
        <w:t xml:space="preserve">et </w:t>
      </w:r>
      <w:r w:rsidR="00A237A0" w:rsidRPr="003706E3">
        <w:rPr>
          <w:rFonts w:cs="Arial"/>
          <w:bCs/>
          <w:szCs w:val="22"/>
          <w:lang w:val="fr-CH"/>
        </w:rPr>
        <w:t>prénoms</w:t>
      </w:r>
      <w:r w:rsidR="00A237A0" w:rsidRPr="003706E3">
        <w:rPr>
          <w:rFonts w:cs="Arial"/>
          <w:szCs w:val="22"/>
          <w:lang w:val="fr-CH"/>
        </w:rPr>
        <w:t xml:space="preserve">, se fait sur la base </w:t>
      </w:r>
      <w:r w:rsidR="00A237A0" w:rsidRPr="00035DA0">
        <w:rPr>
          <w:rFonts w:cs="Arial"/>
          <w:szCs w:val="22"/>
          <w:lang w:val="fr-CH"/>
        </w:rPr>
        <w:t xml:space="preserve">des </w:t>
      </w:r>
      <w:r w:rsidR="00A237A0" w:rsidRPr="007A6040">
        <w:rPr>
          <w:rFonts w:cs="Arial"/>
          <w:i/>
          <w:iCs w:val="0"/>
          <w:szCs w:val="22"/>
          <w:lang w:val="fr-CH"/>
        </w:rPr>
        <w:t xml:space="preserve">« </w:t>
      </w:r>
      <w:hyperlink r:id="rId61" w:history="1">
        <w:r w:rsidR="00A237A0" w:rsidRPr="00035DA0">
          <w:rPr>
            <w:rStyle w:val="Lienhypertexte"/>
            <w:rFonts w:cs="Arial"/>
            <w:i/>
            <w:iCs w:val="0"/>
            <w:szCs w:val="22"/>
            <w:lang w:val="fr-CH"/>
          </w:rPr>
          <w:t>Directives et instructions sur la détermination et l’orthographe des noms de ressortissants étrangers</w:t>
        </w:r>
      </w:hyperlink>
      <w:r w:rsidR="00A237A0" w:rsidRPr="007A6040">
        <w:rPr>
          <w:rFonts w:cs="Arial"/>
          <w:i/>
          <w:iCs w:val="0"/>
          <w:szCs w:val="22"/>
          <w:lang w:val="fr-CH"/>
        </w:rPr>
        <w:t xml:space="preserve"> » du Département de justice et police,</w:t>
      </w:r>
      <w:r w:rsidR="00C95BBE" w:rsidRPr="007A6040">
        <w:rPr>
          <w:rFonts w:cs="Arial"/>
          <w:i/>
          <w:iCs w:val="0"/>
          <w:szCs w:val="22"/>
          <w:lang w:val="fr-CH"/>
        </w:rPr>
        <w:t>1</w:t>
      </w:r>
      <w:r w:rsidR="00C95BBE" w:rsidRPr="007A6040">
        <w:rPr>
          <w:rFonts w:cs="Arial"/>
          <w:i/>
          <w:iCs w:val="0"/>
          <w:szCs w:val="22"/>
          <w:vertAlign w:val="superscript"/>
          <w:lang w:val="fr-CH"/>
        </w:rPr>
        <w:t>er</w:t>
      </w:r>
      <w:r w:rsidR="00C95BBE" w:rsidRPr="007A6040">
        <w:rPr>
          <w:rFonts w:cs="Arial"/>
          <w:i/>
          <w:iCs w:val="0"/>
          <w:szCs w:val="22"/>
          <w:lang w:val="fr-CH"/>
        </w:rPr>
        <w:t xml:space="preserve"> janvier</w:t>
      </w:r>
      <w:r w:rsidR="00A237A0" w:rsidRPr="007A6040">
        <w:rPr>
          <w:rFonts w:cs="Arial"/>
          <w:i/>
          <w:iCs w:val="0"/>
          <w:szCs w:val="22"/>
          <w:lang w:val="fr-CH"/>
        </w:rPr>
        <w:t xml:space="preserve"> </w:t>
      </w:r>
      <w:r w:rsidR="00C95BBE" w:rsidRPr="007A6040">
        <w:rPr>
          <w:rFonts w:cs="Arial"/>
          <w:i/>
          <w:iCs w:val="0"/>
          <w:szCs w:val="22"/>
          <w:lang w:val="fr-CH"/>
        </w:rPr>
        <w:t>2012</w:t>
      </w:r>
      <w:r w:rsidR="00A237A0" w:rsidRPr="007A6040">
        <w:rPr>
          <w:rFonts w:cs="Arial"/>
          <w:i/>
          <w:iCs w:val="0"/>
          <w:szCs w:val="22"/>
          <w:lang w:val="fr-CH"/>
        </w:rPr>
        <w:t>.</w:t>
      </w:r>
      <w:r w:rsidR="00290725" w:rsidRPr="00035DA0">
        <w:rPr>
          <w:rFonts w:cs="Arial"/>
          <w:i/>
          <w:iCs w:val="0"/>
          <w:szCs w:val="22"/>
          <w:lang w:val="fr-CH"/>
        </w:rPr>
        <w:br/>
      </w:r>
    </w:p>
    <w:p w:rsidR="00D84113" w:rsidRPr="00BA6F19" w:rsidRDefault="003C0B2E">
      <w:pPr>
        <w:autoSpaceDE w:val="0"/>
        <w:autoSpaceDN w:val="0"/>
        <w:adjustRightInd w:val="0"/>
        <w:jc w:val="both"/>
        <w:rPr>
          <w:rFonts w:cs="Arial"/>
          <w:i/>
          <w:iCs w:val="0"/>
          <w:szCs w:val="22"/>
          <w:lang w:val="fr-CH"/>
        </w:rPr>
      </w:pPr>
      <w:r>
        <w:rPr>
          <w:noProof/>
          <w:lang w:val="fr-CH" w:eastAsia="fr-CH"/>
        </w:rPr>
        <w:lastRenderedPageBreak/>
        <w:drawing>
          <wp:anchor distT="0" distB="0" distL="114300" distR="114300" simplePos="0" relativeHeight="251768320" behindDoc="0" locked="0" layoutInCell="1" allowOverlap="1" wp14:anchorId="3B11A9B2" wp14:editId="2FA7E702">
            <wp:simplePos x="0" y="0"/>
            <wp:positionH relativeFrom="rightMargin">
              <wp:align>left</wp:align>
            </wp:positionH>
            <wp:positionV relativeFrom="paragraph">
              <wp:posOffset>-495935</wp:posOffset>
            </wp:positionV>
            <wp:extent cx="738505" cy="408940"/>
            <wp:effectExtent l="0" t="0" r="4445" b="0"/>
            <wp:wrapNone/>
            <wp:docPr id="17" name="Image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i/>
          <w:iCs w:val="0"/>
          <w:szCs w:val="22"/>
          <w:lang w:val="fr-CH"/>
        </w:rPr>
        <w:t>Orthographe des noms pour toutes les autres personnes :</w:t>
      </w:r>
    </w:p>
    <w:p w:rsidR="00D84113" w:rsidRPr="00BA6F19" w:rsidRDefault="00D84113">
      <w:pPr>
        <w:autoSpaceDE w:val="0"/>
        <w:autoSpaceDN w:val="0"/>
        <w:adjustRightInd w:val="0"/>
        <w:jc w:val="both"/>
        <w:rPr>
          <w:rFonts w:cs="Arial"/>
          <w:i/>
          <w:iCs w:val="0"/>
          <w:szCs w:val="22"/>
          <w:lang w:val="fr-CH"/>
        </w:rPr>
      </w:pPr>
    </w:p>
    <w:p w:rsidR="00A237A0" w:rsidRDefault="00D84113" w:rsidP="00E04CDC">
      <w:pPr>
        <w:numPr>
          <w:ilvl w:val="0"/>
          <w:numId w:val="35"/>
        </w:numPr>
        <w:autoSpaceDE w:val="0"/>
        <w:autoSpaceDN w:val="0"/>
        <w:adjustRightInd w:val="0"/>
        <w:jc w:val="both"/>
        <w:rPr>
          <w:rFonts w:cs="Arial"/>
          <w:szCs w:val="22"/>
          <w:lang w:val="fr-CH" w:eastAsia="fr-CH"/>
        </w:rPr>
      </w:pPr>
      <w:r w:rsidRPr="00BA6F19">
        <w:rPr>
          <w:rFonts w:cs="Arial"/>
          <w:szCs w:val="22"/>
          <w:lang w:val="fr-CH"/>
        </w:rPr>
        <w:t>S</w:t>
      </w:r>
      <w:r w:rsidR="00A237A0" w:rsidRPr="00BA6F19">
        <w:rPr>
          <w:rFonts w:cs="Arial"/>
          <w:szCs w:val="22"/>
          <w:lang w:val="fr-CH"/>
        </w:rPr>
        <w:t>elon les documents d'état civil.</w:t>
      </w:r>
    </w:p>
    <w:p w:rsidR="003C0B2E" w:rsidRPr="00BA6F19" w:rsidRDefault="003C0B2E" w:rsidP="003C0B2E">
      <w:pPr>
        <w:autoSpaceDE w:val="0"/>
        <w:autoSpaceDN w:val="0"/>
        <w:adjustRightInd w:val="0"/>
        <w:jc w:val="both"/>
        <w:rPr>
          <w:rFonts w:cs="Arial"/>
          <w:szCs w:val="22"/>
          <w:lang w:val="fr-CH" w:eastAsia="fr-CH"/>
        </w:rPr>
      </w:pPr>
    </w:p>
    <w:p w:rsidR="00A237A0" w:rsidRPr="00BA6F19" w:rsidRDefault="00A237A0">
      <w:pPr>
        <w:autoSpaceDE w:val="0"/>
        <w:autoSpaceDN w:val="0"/>
        <w:adjustRightInd w:val="0"/>
        <w:jc w:val="both"/>
        <w:rPr>
          <w:rFonts w:cs="Arial"/>
          <w:b/>
          <w:bCs/>
          <w:szCs w:val="22"/>
          <w:lang w:val="fr-CH"/>
        </w:rPr>
      </w:pPr>
      <w:r w:rsidRPr="00BA6F19">
        <w:rPr>
          <w:rFonts w:cs="Arial"/>
          <w:b/>
          <w:bCs/>
          <w:szCs w:val="22"/>
          <w:lang w:val="fr-CH"/>
        </w:rPr>
        <w:t>Sources de données possibles :</w:t>
      </w:r>
    </w:p>
    <w:p w:rsidR="00D84113" w:rsidRPr="003C0B2E" w:rsidRDefault="00D84113">
      <w:pPr>
        <w:autoSpaceDE w:val="0"/>
        <w:autoSpaceDN w:val="0"/>
        <w:adjustRightInd w:val="0"/>
        <w:jc w:val="both"/>
        <w:rPr>
          <w:rFonts w:cs="Arial"/>
          <w:bCs/>
          <w:szCs w:val="22"/>
          <w:lang w:val="fr-CH"/>
        </w:rPr>
      </w:pPr>
    </w:p>
    <w:p w:rsidR="00A237A0" w:rsidRPr="00BA6F19" w:rsidRDefault="00A237A0">
      <w:pPr>
        <w:autoSpaceDE w:val="0"/>
        <w:autoSpaceDN w:val="0"/>
        <w:adjustRightInd w:val="0"/>
        <w:jc w:val="both"/>
        <w:rPr>
          <w:rFonts w:cs="Arial"/>
          <w:i/>
          <w:iCs w:val="0"/>
          <w:szCs w:val="22"/>
          <w:lang w:val="fr-CH"/>
        </w:rPr>
      </w:pPr>
      <w:r w:rsidRPr="00BA6F19">
        <w:rPr>
          <w:rFonts w:cs="Arial"/>
          <w:i/>
          <w:iCs w:val="0"/>
          <w:szCs w:val="22"/>
          <w:lang w:val="fr-CH"/>
        </w:rPr>
        <w:t>Ressortissants de nationalité suisse :</w:t>
      </w:r>
    </w:p>
    <w:p w:rsidR="00D84113" w:rsidRPr="00BA6F19" w:rsidRDefault="00D84113">
      <w:pPr>
        <w:autoSpaceDE w:val="0"/>
        <w:autoSpaceDN w:val="0"/>
        <w:adjustRightInd w:val="0"/>
        <w:jc w:val="both"/>
        <w:rPr>
          <w:rFonts w:cs="Arial"/>
          <w:i/>
          <w:iCs w:val="0"/>
          <w:szCs w:val="22"/>
          <w:lang w:val="fr-CH"/>
        </w:rPr>
      </w:pPr>
    </w:p>
    <w:p w:rsidR="00A237A0" w:rsidRPr="00BA6F19" w:rsidRDefault="00A237A0" w:rsidP="00E04CDC">
      <w:pPr>
        <w:numPr>
          <w:ilvl w:val="0"/>
          <w:numId w:val="35"/>
        </w:numPr>
        <w:autoSpaceDE w:val="0"/>
        <w:autoSpaceDN w:val="0"/>
        <w:adjustRightInd w:val="0"/>
        <w:jc w:val="both"/>
        <w:rPr>
          <w:rFonts w:cs="Arial"/>
          <w:szCs w:val="22"/>
          <w:lang w:val="fr-CH"/>
        </w:rPr>
      </w:pPr>
      <w:r w:rsidRPr="00BA6F19">
        <w:rPr>
          <w:rFonts w:cs="Arial"/>
          <w:szCs w:val="22"/>
          <w:lang w:val="fr-CH"/>
        </w:rPr>
        <w:t>Communication des autorités de l’état civil,</w:t>
      </w:r>
    </w:p>
    <w:p w:rsidR="00A237A0" w:rsidRPr="00BA6F19" w:rsidRDefault="00A237A0" w:rsidP="00E04CDC">
      <w:pPr>
        <w:numPr>
          <w:ilvl w:val="0"/>
          <w:numId w:val="35"/>
        </w:numPr>
        <w:autoSpaceDE w:val="0"/>
        <w:autoSpaceDN w:val="0"/>
        <w:adjustRightInd w:val="0"/>
        <w:jc w:val="both"/>
        <w:rPr>
          <w:rFonts w:cs="Arial"/>
          <w:szCs w:val="22"/>
          <w:lang w:val="fr-CH"/>
        </w:rPr>
      </w:pPr>
      <w:r w:rsidRPr="00BA6F19">
        <w:rPr>
          <w:rFonts w:cs="Arial"/>
          <w:szCs w:val="22"/>
          <w:lang w:val="fr-CH"/>
        </w:rPr>
        <w:t>Certificat individuel d’état civil</w:t>
      </w:r>
      <w:r w:rsidR="00DB1AA9">
        <w:rPr>
          <w:rFonts w:cs="Arial"/>
          <w:szCs w:val="22"/>
          <w:lang w:val="fr-CH"/>
        </w:rPr>
        <w:t>,</w:t>
      </w:r>
    </w:p>
    <w:p w:rsidR="00A237A0" w:rsidRPr="00BA6F19" w:rsidRDefault="00A237A0" w:rsidP="00E04CDC">
      <w:pPr>
        <w:numPr>
          <w:ilvl w:val="0"/>
          <w:numId w:val="35"/>
        </w:numPr>
        <w:autoSpaceDE w:val="0"/>
        <w:autoSpaceDN w:val="0"/>
        <w:adjustRightInd w:val="0"/>
        <w:jc w:val="both"/>
        <w:rPr>
          <w:rFonts w:cs="Arial"/>
          <w:szCs w:val="22"/>
          <w:lang w:val="fr-CH"/>
        </w:rPr>
      </w:pPr>
      <w:r w:rsidRPr="00BA6F19">
        <w:rPr>
          <w:rFonts w:cs="Arial"/>
          <w:szCs w:val="22"/>
          <w:lang w:val="fr-CH"/>
        </w:rPr>
        <w:t>Acte d’origine,</w:t>
      </w:r>
    </w:p>
    <w:p w:rsidR="00A237A0" w:rsidRPr="00BA6F19" w:rsidRDefault="00A237A0" w:rsidP="00E04CDC">
      <w:pPr>
        <w:numPr>
          <w:ilvl w:val="0"/>
          <w:numId w:val="35"/>
        </w:numPr>
        <w:autoSpaceDE w:val="0"/>
        <w:autoSpaceDN w:val="0"/>
        <w:adjustRightInd w:val="0"/>
        <w:jc w:val="both"/>
        <w:rPr>
          <w:rFonts w:cs="Arial"/>
          <w:szCs w:val="22"/>
          <w:lang w:val="fr-CH"/>
        </w:rPr>
      </w:pPr>
      <w:r w:rsidRPr="00BA6F19">
        <w:rPr>
          <w:rFonts w:cs="Arial"/>
          <w:szCs w:val="22"/>
          <w:lang w:val="fr-CH"/>
        </w:rPr>
        <w:t>Certificat de naissance.</w:t>
      </w:r>
    </w:p>
    <w:p w:rsidR="0020247C" w:rsidRPr="00BA6F19" w:rsidRDefault="0020247C">
      <w:pPr>
        <w:autoSpaceDE w:val="0"/>
        <w:autoSpaceDN w:val="0"/>
        <w:adjustRightInd w:val="0"/>
        <w:jc w:val="both"/>
        <w:rPr>
          <w:rFonts w:cs="Arial"/>
          <w:szCs w:val="22"/>
          <w:lang w:val="fr-CH"/>
        </w:rPr>
      </w:pPr>
    </w:p>
    <w:p w:rsidR="00A237A0" w:rsidRPr="00BA6F19" w:rsidRDefault="00A237A0">
      <w:pPr>
        <w:autoSpaceDE w:val="0"/>
        <w:autoSpaceDN w:val="0"/>
        <w:adjustRightInd w:val="0"/>
        <w:jc w:val="both"/>
        <w:rPr>
          <w:rFonts w:cs="Arial"/>
          <w:i/>
          <w:iCs w:val="0"/>
          <w:szCs w:val="22"/>
          <w:lang w:val="fr-CH"/>
        </w:rPr>
      </w:pPr>
      <w:r w:rsidRPr="00BA6F19">
        <w:rPr>
          <w:rFonts w:cs="Arial"/>
          <w:i/>
          <w:iCs w:val="0"/>
          <w:szCs w:val="22"/>
          <w:lang w:val="fr-CH"/>
        </w:rPr>
        <w:t>Ressortissants de nationalité étrangère</w:t>
      </w:r>
      <w:r w:rsidRPr="00F36E26">
        <w:rPr>
          <w:rFonts w:cs="Arial"/>
          <w:i/>
          <w:iCs w:val="0"/>
          <w:szCs w:val="22"/>
          <w:lang w:val="fr-CH"/>
        </w:rPr>
        <w:t>:</w:t>
      </w:r>
    </w:p>
    <w:p w:rsidR="00D84113" w:rsidRPr="00BA6F19" w:rsidRDefault="00D84113">
      <w:pPr>
        <w:autoSpaceDE w:val="0"/>
        <w:autoSpaceDN w:val="0"/>
        <w:adjustRightInd w:val="0"/>
        <w:jc w:val="both"/>
        <w:rPr>
          <w:rFonts w:cs="Arial"/>
          <w:i/>
          <w:iCs w:val="0"/>
          <w:szCs w:val="22"/>
          <w:lang w:val="fr-CH"/>
        </w:rPr>
      </w:pPr>
    </w:p>
    <w:p w:rsidR="00D84113" w:rsidRPr="00BA6F19" w:rsidRDefault="00A237A0" w:rsidP="00E04CDC">
      <w:pPr>
        <w:numPr>
          <w:ilvl w:val="0"/>
          <w:numId w:val="36"/>
        </w:numPr>
        <w:autoSpaceDE w:val="0"/>
        <w:autoSpaceDN w:val="0"/>
        <w:adjustRightInd w:val="0"/>
        <w:jc w:val="both"/>
        <w:rPr>
          <w:rFonts w:cs="Arial"/>
          <w:szCs w:val="22"/>
          <w:lang w:val="fr-CH"/>
        </w:rPr>
      </w:pPr>
      <w:r w:rsidRPr="00BA6F19">
        <w:rPr>
          <w:rFonts w:cs="Arial"/>
          <w:szCs w:val="22"/>
          <w:lang w:val="fr-CH"/>
        </w:rPr>
        <w:t>Communication des autorités de l’état civil,</w:t>
      </w:r>
    </w:p>
    <w:p w:rsidR="00D84113" w:rsidRPr="00BA6F19" w:rsidRDefault="00A237A0" w:rsidP="00E04CDC">
      <w:pPr>
        <w:numPr>
          <w:ilvl w:val="0"/>
          <w:numId w:val="36"/>
        </w:numPr>
        <w:autoSpaceDE w:val="0"/>
        <w:autoSpaceDN w:val="0"/>
        <w:adjustRightInd w:val="0"/>
        <w:jc w:val="both"/>
        <w:rPr>
          <w:rFonts w:cs="Arial"/>
          <w:szCs w:val="22"/>
          <w:lang w:val="fr-CH"/>
        </w:rPr>
      </w:pPr>
      <w:r w:rsidRPr="00BA6F19">
        <w:rPr>
          <w:rFonts w:cs="Arial"/>
          <w:szCs w:val="22"/>
          <w:lang w:val="fr-CH"/>
        </w:rPr>
        <w:t>Livret, permis ou autorisation pour étranger,</w:t>
      </w:r>
    </w:p>
    <w:p w:rsidR="00D84113" w:rsidRDefault="00A237A0" w:rsidP="00E04CDC">
      <w:pPr>
        <w:numPr>
          <w:ilvl w:val="0"/>
          <w:numId w:val="36"/>
        </w:numPr>
        <w:autoSpaceDE w:val="0"/>
        <w:autoSpaceDN w:val="0"/>
        <w:adjustRightInd w:val="0"/>
        <w:jc w:val="both"/>
        <w:rPr>
          <w:rFonts w:cs="Arial"/>
          <w:szCs w:val="22"/>
          <w:lang w:val="fr-CH"/>
        </w:rPr>
      </w:pPr>
      <w:r w:rsidRPr="00BA6F19">
        <w:rPr>
          <w:rFonts w:cs="Arial"/>
          <w:szCs w:val="22"/>
          <w:lang w:val="fr-CH"/>
        </w:rPr>
        <w:t>Papiers d'identité étrangers (carte d'identité ou passeport pour les ressortissants des pays UE/AELE, passeport pour tous les a</w:t>
      </w:r>
      <w:r w:rsidR="00DB1AA9">
        <w:rPr>
          <w:rFonts w:cs="Arial"/>
          <w:szCs w:val="22"/>
          <w:lang w:val="fr-CH"/>
        </w:rPr>
        <w:t>utres ressortissants étrangers),</w:t>
      </w:r>
    </w:p>
    <w:p w:rsidR="00DE6D47" w:rsidRPr="00035DA0" w:rsidRDefault="00DE6D47" w:rsidP="00E04CDC">
      <w:pPr>
        <w:numPr>
          <w:ilvl w:val="0"/>
          <w:numId w:val="36"/>
        </w:numPr>
        <w:autoSpaceDE w:val="0"/>
        <w:autoSpaceDN w:val="0"/>
        <w:adjustRightInd w:val="0"/>
        <w:jc w:val="both"/>
        <w:rPr>
          <w:rFonts w:cs="Arial"/>
          <w:szCs w:val="22"/>
          <w:lang w:val="fr-CH"/>
        </w:rPr>
      </w:pPr>
      <w:r w:rsidRPr="00035DA0">
        <w:rPr>
          <w:rFonts w:cs="Arial"/>
          <w:szCs w:val="22"/>
          <w:lang w:val="fr-CH"/>
        </w:rPr>
        <w:t xml:space="preserve">Documents de </w:t>
      </w:r>
      <w:r w:rsidR="00DB1AA9">
        <w:rPr>
          <w:rFonts w:cs="Arial"/>
          <w:szCs w:val="22"/>
          <w:lang w:val="fr-CH"/>
        </w:rPr>
        <w:t>services d’état civil étrangers,</w:t>
      </w:r>
    </w:p>
    <w:p w:rsidR="00DE6D47" w:rsidRPr="00035DA0" w:rsidRDefault="00DE6D47" w:rsidP="00E04CDC">
      <w:pPr>
        <w:numPr>
          <w:ilvl w:val="0"/>
          <w:numId w:val="36"/>
        </w:numPr>
        <w:autoSpaceDE w:val="0"/>
        <w:autoSpaceDN w:val="0"/>
        <w:adjustRightInd w:val="0"/>
        <w:jc w:val="both"/>
        <w:rPr>
          <w:rFonts w:cs="Arial"/>
          <w:szCs w:val="22"/>
          <w:lang w:val="fr-CH"/>
        </w:rPr>
      </w:pPr>
      <w:r w:rsidRPr="00035DA0">
        <w:rPr>
          <w:rFonts w:cs="Arial"/>
          <w:szCs w:val="22"/>
          <w:lang w:val="fr-CH"/>
        </w:rPr>
        <w:t>Selon la déclaration de la personne dans le domaine de l’asile</w:t>
      </w:r>
      <w:r w:rsidR="00DB1AA9">
        <w:rPr>
          <w:rFonts w:cs="Arial"/>
          <w:szCs w:val="22"/>
          <w:lang w:val="fr-CH"/>
        </w:rPr>
        <w:t>.</w:t>
      </w:r>
    </w:p>
    <w:p w:rsidR="00BA33D7" w:rsidRPr="00035DA0" w:rsidRDefault="00BA33D7">
      <w:pPr>
        <w:autoSpaceDE w:val="0"/>
        <w:autoSpaceDN w:val="0"/>
        <w:adjustRightInd w:val="0"/>
        <w:ind w:left="720"/>
        <w:jc w:val="both"/>
        <w:rPr>
          <w:rFonts w:cs="Arial"/>
          <w:szCs w:val="22"/>
          <w:lang w:val="fr-CH"/>
        </w:rPr>
      </w:pPr>
    </w:p>
    <w:p w:rsidR="002B5ACC" w:rsidRDefault="002B5ACC" w:rsidP="001F3DC2">
      <w:pPr>
        <w:pStyle w:val="Titre3"/>
      </w:pPr>
      <w:bookmarkStart w:id="441" w:name="_Prénoms"/>
      <w:bookmarkStart w:id="442" w:name="_Toc52284439"/>
      <w:bookmarkEnd w:id="441"/>
      <w:r w:rsidRPr="00035DA0">
        <w:t>Prénoms</w:t>
      </w:r>
      <w:bookmarkEnd w:id="442"/>
      <w:r w:rsidRPr="00035DA0">
        <w:t xml:space="preserve"> </w:t>
      </w:r>
    </w:p>
    <w:p w:rsidR="00BC462F" w:rsidRPr="00BC462F" w:rsidRDefault="00BC462F" w:rsidP="00BC462F">
      <w:pPr>
        <w:rPr>
          <w:lang w:val="fr-CH" w:eastAsia="fr-CH"/>
        </w:rPr>
      </w:pPr>
    </w:p>
    <w:p w:rsidR="002B5ACC" w:rsidRPr="00035DA0" w:rsidRDefault="002B5ACC" w:rsidP="00E04CDC">
      <w:pPr>
        <w:numPr>
          <w:ilvl w:val="0"/>
          <w:numId w:val="25"/>
        </w:numPr>
        <w:autoSpaceDE w:val="0"/>
        <w:autoSpaceDN w:val="0"/>
        <w:adjustRightInd w:val="0"/>
        <w:jc w:val="both"/>
        <w:rPr>
          <w:rFonts w:cs="Arial"/>
          <w:i/>
          <w:szCs w:val="22"/>
          <w:lang w:val="fr-CH"/>
        </w:rPr>
      </w:pPr>
      <w:r w:rsidRPr="00035DA0">
        <w:rPr>
          <w:rFonts w:cs="Arial"/>
          <w:szCs w:val="22"/>
          <w:lang w:val="fr-CH"/>
        </w:rPr>
        <w:t>Oblig</w:t>
      </w:r>
      <w:r w:rsidR="00DB1AA9">
        <w:rPr>
          <w:rFonts w:cs="Arial"/>
          <w:szCs w:val="22"/>
          <w:lang w:val="fr-CH"/>
        </w:rPr>
        <w:t>atoire selon art. 6, let. f LHR,</w:t>
      </w:r>
    </w:p>
    <w:p w:rsidR="002B5ACC" w:rsidRPr="00035DA0" w:rsidRDefault="002B5ACC" w:rsidP="00E04CDC">
      <w:pPr>
        <w:numPr>
          <w:ilvl w:val="0"/>
          <w:numId w:val="25"/>
        </w:numPr>
        <w:autoSpaceDE w:val="0"/>
        <w:autoSpaceDN w:val="0"/>
        <w:adjustRightInd w:val="0"/>
        <w:jc w:val="both"/>
        <w:rPr>
          <w:rFonts w:cs="Arial"/>
          <w:iCs w:val="0"/>
          <w:szCs w:val="22"/>
          <w:lang w:val="fr-CH" w:eastAsia="fr-CH"/>
        </w:rPr>
      </w:pPr>
      <w:r w:rsidRPr="00035DA0">
        <w:rPr>
          <w:rFonts w:cs="Arial"/>
          <w:szCs w:val="22"/>
          <w:lang w:val="fr-CH" w:eastAsia="fr-CH"/>
        </w:rPr>
        <w:t xml:space="preserve">Chapitre 22 du </w:t>
      </w:r>
      <w:hyperlink r:id="rId62" w:history="1">
        <w:r w:rsidRPr="00035DA0">
          <w:rPr>
            <w:rStyle w:val="Lienhypertexte"/>
            <w:rFonts w:cs="Arial"/>
            <w:szCs w:val="22"/>
            <w:lang w:val="fr-CH" w:eastAsia="fr-CH"/>
          </w:rPr>
          <w:t>catalogue officiel des caractères</w:t>
        </w:r>
      </w:hyperlink>
      <w:r w:rsidRPr="00035DA0">
        <w:rPr>
          <w:rFonts w:cs="Arial"/>
          <w:szCs w:val="22"/>
          <w:lang w:val="fr-CH" w:eastAsia="fr-CH"/>
        </w:rPr>
        <w:t xml:space="preserve"> pour </w:t>
      </w:r>
      <w:r w:rsidRPr="00035DA0">
        <w:rPr>
          <w:rFonts w:cs="Arial"/>
          <w:iCs w:val="0"/>
          <w:szCs w:val="22"/>
          <w:lang w:val="fr-CH" w:eastAsia="fr-CH"/>
        </w:rPr>
        <w:t>registres cantonaux et communaux du contrôle des habitants</w:t>
      </w:r>
      <w:r w:rsidRPr="00035DA0">
        <w:rPr>
          <w:rFonts w:cs="Arial"/>
          <w:szCs w:val="22"/>
          <w:lang w:val="fr-CH" w:eastAsia="fr-CH"/>
        </w:rPr>
        <w:t xml:space="preserve">, version </w:t>
      </w:r>
      <w:r w:rsidR="00012D63" w:rsidRPr="00035DA0">
        <w:rPr>
          <w:rFonts w:cs="Arial"/>
          <w:szCs w:val="22"/>
          <w:lang w:val="fr-CH" w:eastAsia="fr-CH"/>
        </w:rPr>
        <w:t>2014</w:t>
      </w:r>
      <w:r w:rsidRPr="00035DA0">
        <w:rPr>
          <w:rFonts w:cs="Arial"/>
          <w:szCs w:val="22"/>
          <w:lang w:val="fr-CH" w:eastAsia="fr-CH"/>
        </w:rPr>
        <w:t>.</w:t>
      </w:r>
    </w:p>
    <w:p w:rsidR="002B5ACC" w:rsidRPr="00BA6F19" w:rsidRDefault="002B5ACC" w:rsidP="007A6040">
      <w:pPr>
        <w:autoSpaceDE w:val="0"/>
        <w:autoSpaceDN w:val="0"/>
        <w:adjustRightInd w:val="0"/>
        <w:jc w:val="both"/>
        <w:rPr>
          <w:rFonts w:cs="Arial"/>
          <w:iCs w:val="0"/>
          <w:szCs w:val="22"/>
          <w:lang w:val="fr-CH" w:eastAsia="fr-CH"/>
        </w:rPr>
      </w:pPr>
    </w:p>
    <w:p w:rsidR="002B5ACC" w:rsidRPr="00BA6F19" w:rsidRDefault="003C0B2E" w:rsidP="007A6040">
      <w:pPr>
        <w:autoSpaceDE w:val="0"/>
        <w:autoSpaceDN w:val="0"/>
        <w:adjustRightInd w:val="0"/>
        <w:jc w:val="both"/>
        <w:rPr>
          <w:rFonts w:cs="Arial"/>
          <w:b/>
          <w:bCs/>
          <w:szCs w:val="22"/>
          <w:lang w:val="fr-CH"/>
        </w:rPr>
      </w:pPr>
      <w:r>
        <w:rPr>
          <w:rFonts w:cs="Arial"/>
          <w:b/>
          <w:bCs/>
          <w:szCs w:val="22"/>
          <w:lang w:val="fr-CH"/>
        </w:rPr>
        <w:t>Description:</w:t>
      </w:r>
    </w:p>
    <w:p w:rsidR="002B5ACC" w:rsidRPr="003C0B2E" w:rsidRDefault="002B5ACC" w:rsidP="007A6040">
      <w:pPr>
        <w:autoSpaceDE w:val="0"/>
        <w:autoSpaceDN w:val="0"/>
        <w:adjustRightInd w:val="0"/>
        <w:jc w:val="both"/>
        <w:rPr>
          <w:rFonts w:cs="Arial"/>
          <w:bCs/>
          <w:szCs w:val="22"/>
          <w:lang w:val="fr-CH"/>
        </w:rPr>
      </w:pPr>
    </w:p>
    <w:p w:rsidR="002B5ACC" w:rsidRPr="00BA6F19" w:rsidRDefault="002B5ACC">
      <w:pPr>
        <w:autoSpaceDE w:val="0"/>
        <w:autoSpaceDN w:val="0"/>
        <w:adjustRightInd w:val="0"/>
        <w:jc w:val="both"/>
        <w:rPr>
          <w:rFonts w:cs="Arial"/>
          <w:szCs w:val="22"/>
          <w:lang w:val="fr-CH"/>
        </w:rPr>
      </w:pPr>
      <w:r w:rsidRPr="00BA6F19">
        <w:rPr>
          <w:rFonts w:cs="Arial"/>
          <w:szCs w:val="22"/>
          <w:lang w:val="fr-CH"/>
        </w:rPr>
        <w:t>Tous les prénoms inscrits dans le registre des naissances dans l’ordre où ils figurent ainsi que le ou les prénom</w:t>
      </w:r>
      <w:r w:rsidR="000E4896" w:rsidRPr="00BA6F19">
        <w:rPr>
          <w:rFonts w:cs="Arial"/>
          <w:szCs w:val="22"/>
          <w:lang w:val="fr-CH"/>
        </w:rPr>
        <w:t xml:space="preserve"> </w:t>
      </w:r>
      <w:r w:rsidRPr="00BA6F19">
        <w:rPr>
          <w:rFonts w:cs="Arial"/>
          <w:szCs w:val="22"/>
          <w:lang w:val="fr-CH"/>
        </w:rPr>
        <w:t>(s) usuel(s</w:t>
      </w:r>
      <w:r w:rsidR="00DB1AA9">
        <w:rPr>
          <w:rFonts w:cs="Arial"/>
          <w:szCs w:val="22"/>
          <w:lang w:val="fr-CH"/>
        </w:rPr>
        <w:t>).</w:t>
      </w:r>
    </w:p>
    <w:p w:rsidR="002B5ACC" w:rsidRPr="003C0B2E" w:rsidRDefault="002B5ACC">
      <w:pPr>
        <w:jc w:val="both"/>
        <w:rPr>
          <w:rFonts w:cs="Arial"/>
          <w:szCs w:val="22"/>
          <w:lang w:val="fr-CH" w:eastAsia="fr-CH"/>
        </w:rPr>
      </w:pPr>
    </w:p>
    <w:p w:rsidR="002B5ACC" w:rsidRPr="00BA6F19" w:rsidRDefault="002B5ACC">
      <w:pPr>
        <w:jc w:val="both"/>
        <w:rPr>
          <w:rFonts w:cs="Arial"/>
          <w:b/>
          <w:szCs w:val="22"/>
          <w:lang w:val="fr-CH" w:eastAsia="fr-CH"/>
        </w:rPr>
      </w:pPr>
      <w:r w:rsidRPr="00BA6F19">
        <w:rPr>
          <w:rFonts w:cs="Arial"/>
          <w:b/>
          <w:szCs w:val="22"/>
          <w:lang w:val="fr-CH" w:eastAsia="fr-CH"/>
        </w:rPr>
        <w:t>Caractères partiels selon le catalogue officiel des caractères</w:t>
      </w:r>
    </w:p>
    <w:p w:rsidR="002B5ACC" w:rsidRPr="003C0B2E" w:rsidRDefault="002B5ACC">
      <w:pPr>
        <w:jc w:val="both"/>
        <w:rPr>
          <w:rFonts w:cs="Arial"/>
          <w:szCs w:val="22"/>
          <w:lang w:val="fr-CH" w:eastAsia="fr-CH"/>
        </w:rPr>
      </w:pPr>
    </w:p>
    <w:p w:rsidR="002B5ACC" w:rsidRPr="00BA6F19" w:rsidRDefault="00B37AAC" w:rsidP="00E04CDC">
      <w:pPr>
        <w:numPr>
          <w:ilvl w:val="0"/>
          <w:numId w:val="42"/>
        </w:numPr>
        <w:jc w:val="both"/>
        <w:rPr>
          <w:rFonts w:cs="Arial"/>
          <w:b/>
          <w:szCs w:val="22"/>
          <w:lang w:val="fr-CH" w:eastAsia="fr-CH"/>
        </w:rPr>
      </w:pPr>
      <w:r w:rsidRPr="00BA6F19">
        <w:rPr>
          <w:rFonts w:cs="Arial"/>
          <w:b/>
          <w:szCs w:val="22"/>
          <w:lang w:val="fr-CH" w:eastAsia="fr-CH"/>
        </w:rPr>
        <w:t>221 Prénoms</w:t>
      </w:r>
      <w:r w:rsidR="00DE6D47">
        <w:rPr>
          <w:rFonts w:cs="Arial"/>
          <w:b/>
          <w:szCs w:val="22"/>
          <w:lang w:val="fr-CH" w:eastAsia="fr-CH"/>
        </w:rPr>
        <w:t xml:space="preserve"> officiels</w:t>
      </w:r>
    </w:p>
    <w:p w:rsidR="00B37AAC" w:rsidRPr="00BA6F19" w:rsidRDefault="00B37AAC">
      <w:pPr>
        <w:jc w:val="both"/>
        <w:rPr>
          <w:rFonts w:cs="Arial"/>
          <w:szCs w:val="22"/>
          <w:lang w:val="fr-CH" w:eastAsia="fr-CH"/>
        </w:rPr>
      </w:pPr>
    </w:p>
    <w:p w:rsidR="00B37AAC" w:rsidRPr="00BA6F19" w:rsidRDefault="002B5ACC" w:rsidP="00E04CDC">
      <w:pPr>
        <w:numPr>
          <w:ilvl w:val="0"/>
          <w:numId w:val="29"/>
        </w:numPr>
        <w:jc w:val="both"/>
        <w:rPr>
          <w:rFonts w:cs="Arial"/>
          <w:b/>
          <w:szCs w:val="22"/>
          <w:lang w:val="fr-CH" w:eastAsia="fr-CH"/>
        </w:rPr>
      </w:pPr>
      <w:r w:rsidRPr="00BA6F19">
        <w:rPr>
          <w:rFonts w:cs="Arial"/>
          <w:b/>
          <w:szCs w:val="22"/>
          <w:lang w:val="fr-CH" w:eastAsia="fr-CH"/>
        </w:rPr>
        <w:t>Statut : obligatoire</w:t>
      </w:r>
    </w:p>
    <w:p w:rsidR="00B37AAC" w:rsidRPr="00035DA0" w:rsidRDefault="00A237A0" w:rsidP="00E04CDC">
      <w:pPr>
        <w:numPr>
          <w:ilvl w:val="0"/>
          <w:numId w:val="29"/>
        </w:numPr>
        <w:jc w:val="both"/>
        <w:rPr>
          <w:rFonts w:cs="Arial"/>
          <w:b/>
          <w:szCs w:val="22"/>
          <w:lang w:val="fr-CH" w:eastAsia="fr-CH"/>
        </w:rPr>
      </w:pPr>
      <w:r w:rsidRPr="00035DA0">
        <w:rPr>
          <w:rFonts w:cs="Arial"/>
          <w:szCs w:val="22"/>
          <w:lang w:val="fr-CH"/>
        </w:rPr>
        <w:t xml:space="preserve">Prénoms tirés de l’acte </w:t>
      </w:r>
      <w:r w:rsidR="00DE6D47" w:rsidRPr="00035DA0">
        <w:rPr>
          <w:rFonts w:cs="Arial"/>
          <w:szCs w:val="22"/>
          <w:lang w:val="fr-CH"/>
        </w:rPr>
        <w:t>de naissance</w:t>
      </w:r>
      <w:r w:rsidRPr="00035DA0">
        <w:rPr>
          <w:rFonts w:cs="Arial"/>
          <w:szCs w:val="22"/>
          <w:lang w:val="fr-CH"/>
        </w:rPr>
        <w:t xml:space="preserve">, du registre </w:t>
      </w:r>
      <w:r w:rsidR="00DE6D47" w:rsidRPr="00035DA0">
        <w:rPr>
          <w:rFonts w:cs="Arial"/>
          <w:szCs w:val="22"/>
          <w:lang w:val="fr-CH"/>
        </w:rPr>
        <w:t xml:space="preserve">de l’état civil (Infostar) </w:t>
      </w:r>
      <w:r w:rsidRPr="00035DA0">
        <w:rPr>
          <w:rFonts w:cs="Arial"/>
          <w:szCs w:val="22"/>
          <w:lang w:val="fr-CH"/>
        </w:rPr>
        <w:t>dans l’ordre où ils figurent</w:t>
      </w:r>
      <w:r w:rsidR="00DB1AA9">
        <w:rPr>
          <w:rFonts w:cs="Arial"/>
          <w:szCs w:val="22"/>
          <w:lang w:val="fr-CH"/>
        </w:rPr>
        <w:t>,</w:t>
      </w:r>
    </w:p>
    <w:p w:rsidR="00A237A0" w:rsidRPr="009B1423" w:rsidRDefault="00A237A0" w:rsidP="00E04CDC">
      <w:pPr>
        <w:numPr>
          <w:ilvl w:val="0"/>
          <w:numId w:val="29"/>
        </w:numPr>
        <w:jc w:val="both"/>
        <w:rPr>
          <w:rFonts w:cs="Arial"/>
          <w:b/>
          <w:szCs w:val="22"/>
          <w:lang w:val="fr-CH" w:eastAsia="fr-CH"/>
        </w:rPr>
      </w:pPr>
      <w:r w:rsidRPr="00035DA0">
        <w:rPr>
          <w:rFonts w:cs="Arial"/>
          <w:szCs w:val="22"/>
          <w:lang w:val="fr-CH"/>
        </w:rPr>
        <w:t>ou tirés des papiers d'identité étrangers.</w:t>
      </w:r>
    </w:p>
    <w:p w:rsidR="009B1423" w:rsidRPr="003E7011" w:rsidRDefault="009B1423" w:rsidP="00E04CDC">
      <w:pPr>
        <w:numPr>
          <w:ilvl w:val="0"/>
          <w:numId w:val="29"/>
        </w:numPr>
        <w:jc w:val="both"/>
        <w:rPr>
          <w:rFonts w:cs="Arial"/>
          <w:b/>
          <w:szCs w:val="22"/>
          <w:lang w:val="fr-CH" w:eastAsia="fr-CH"/>
        </w:rPr>
      </w:pPr>
      <w:r w:rsidRPr="003E7011">
        <w:rPr>
          <w:rFonts w:cs="Arial"/>
          <w:szCs w:val="22"/>
          <w:lang w:val="fr-CH"/>
        </w:rPr>
        <w:t>Le(s) Prénom(s) officiel(s) correspond exactement au contenu du Prénom officiel dans UPI. En cas de contestation, l’habitant s’il a des documents officiels qui le justifie peut faire une demande de rectification auprès de l’arrondissement d’état civil ou du SPoMi. Pour plus de détails la page internet de rectification des données de la CdC (</w:t>
      </w:r>
      <w:hyperlink r:id="rId63" w:history="1">
        <w:r w:rsidRPr="003E7011">
          <w:rPr>
            <w:rStyle w:val="Lienhypertexte"/>
            <w:rFonts w:cs="Arial"/>
            <w:color w:val="auto"/>
            <w:szCs w:val="22"/>
            <w:lang w:val="fr-CH"/>
          </w:rPr>
          <w:t>clearing collaboratif</w:t>
        </w:r>
      </w:hyperlink>
      <w:r w:rsidRPr="003E7011">
        <w:rPr>
          <w:rFonts w:cs="Arial"/>
          <w:szCs w:val="22"/>
          <w:lang w:val="fr-CH"/>
        </w:rPr>
        <w:t>)</w:t>
      </w:r>
      <w:r w:rsidR="003928F1" w:rsidRPr="003E7011">
        <w:rPr>
          <w:rFonts w:cs="Arial"/>
          <w:szCs w:val="22"/>
          <w:lang w:val="fr-CH"/>
        </w:rPr>
        <w:t>.</w:t>
      </w:r>
    </w:p>
    <w:p w:rsidR="00A237A0" w:rsidRPr="00035DA0" w:rsidRDefault="00A237A0">
      <w:pPr>
        <w:autoSpaceDE w:val="0"/>
        <w:autoSpaceDN w:val="0"/>
        <w:adjustRightInd w:val="0"/>
        <w:jc w:val="both"/>
        <w:rPr>
          <w:rFonts w:cs="Arial"/>
          <w:szCs w:val="22"/>
          <w:lang w:val="fr-CH" w:eastAsia="fr-CH"/>
        </w:rPr>
      </w:pPr>
    </w:p>
    <w:p w:rsidR="00B37AAC" w:rsidRPr="00035DA0" w:rsidRDefault="00A237A0" w:rsidP="00E04CDC">
      <w:pPr>
        <w:numPr>
          <w:ilvl w:val="0"/>
          <w:numId w:val="42"/>
        </w:numPr>
        <w:jc w:val="both"/>
        <w:rPr>
          <w:rFonts w:cs="Arial"/>
          <w:b/>
          <w:szCs w:val="22"/>
          <w:lang w:val="fr-CH" w:eastAsia="fr-CH"/>
        </w:rPr>
      </w:pPr>
      <w:r w:rsidRPr="00035DA0">
        <w:rPr>
          <w:rFonts w:cs="Arial"/>
          <w:b/>
          <w:szCs w:val="22"/>
          <w:lang w:val="fr-CH" w:eastAsia="fr-CH"/>
        </w:rPr>
        <w:t>222 : Prénom usuel</w:t>
      </w:r>
    </w:p>
    <w:p w:rsidR="00B37AAC" w:rsidRPr="00035DA0" w:rsidRDefault="00B37AAC">
      <w:pPr>
        <w:jc w:val="both"/>
        <w:rPr>
          <w:rFonts w:cs="Arial"/>
          <w:szCs w:val="22"/>
          <w:lang w:val="fr-CH" w:eastAsia="fr-CH"/>
        </w:rPr>
      </w:pPr>
    </w:p>
    <w:p w:rsidR="00B37AAC" w:rsidRPr="00035DA0" w:rsidRDefault="00B37AAC" w:rsidP="00E04CDC">
      <w:pPr>
        <w:numPr>
          <w:ilvl w:val="0"/>
          <w:numId w:val="29"/>
        </w:numPr>
        <w:jc w:val="both"/>
        <w:rPr>
          <w:rFonts w:cs="Arial"/>
          <w:b/>
          <w:szCs w:val="22"/>
          <w:lang w:val="fr-CH" w:eastAsia="fr-CH"/>
        </w:rPr>
      </w:pPr>
      <w:r w:rsidRPr="00035DA0">
        <w:rPr>
          <w:rFonts w:cs="Arial"/>
          <w:b/>
          <w:szCs w:val="22"/>
          <w:lang w:val="fr-CH" w:eastAsia="fr-CH"/>
        </w:rPr>
        <w:t xml:space="preserve">Statut : obligatoire </w:t>
      </w:r>
      <w:r w:rsidR="00A237A0" w:rsidRPr="00035DA0">
        <w:rPr>
          <w:rFonts w:cs="Arial"/>
          <w:b/>
          <w:szCs w:val="22"/>
          <w:lang w:val="fr-CH" w:eastAsia="fr-CH"/>
        </w:rPr>
        <w:t>s</w:t>
      </w:r>
      <w:r w:rsidRPr="00035DA0">
        <w:rPr>
          <w:rFonts w:cs="Arial"/>
          <w:b/>
          <w:szCs w:val="22"/>
          <w:lang w:val="fr-CH" w:eastAsia="fr-CH"/>
        </w:rPr>
        <w:t>i un prénom usuel a été désigné</w:t>
      </w:r>
    </w:p>
    <w:p w:rsidR="00B37AAC" w:rsidRPr="00035DA0" w:rsidRDefault="00A237A0" w:rsidP="00E04CDC">
      <w:pPr>
        <w:numPr>
          <w:ilvl w:val="0"/>
          <w:numId w:val="29"/>
        </w:numPr>
        <w:jc w:val="both"/>
        <w:rPr>
          <w:rFonts w:cs="Arial"/>
          <w:b/>
          <w:szCs w:val="22"/>
          <w:lang w:val="fr-CH" w:eastAsia="fr-CH"/>
        </w:rPr>
      </w:pPr>
      <w:r w:rsidRPr="00035DA0">
        <w:rPr>
          <w:rFonts w:cs="Arial"/>
          <w:szCs w:val="22"/>
          <w:lang w:val="fr-CH"/>
        </w:rPr>
        <w:t>Une personne peut choisir, dans la liste de ses pré</w:t>
      </w:r>
      <w:r w:rsidR="00DB1AA9">
        <w:rPr>
          <w:rFonts w:cs="Arial"/>
          <w:szCs w:val="22"/>
          <w:lang w:val="fr-CH"/>
        </w:rPr>
        <w:t>noms officiels, un prénom usuel,</w:t>
      </w:r>
    </w:p>
    <w:p w:rsidR="00B37AAC" w:rsidRDefault="00A237A0" w:rsidP="00E04CDC">
      <w:pPr>
        <w:numPr>
          <w:ilvl w:val="1"/>
          <w:numId w:val="26"/>
        </w:numPr>
        <w:autoSpaceDE w:val="0"/>
        <w:autoSpaceDN w:val="0"/>
        <w:adjustRightInd w:val="0"/>
        <w:jc w:val="both"/>
        <w:rPr>
          <w:rFonts w:cs="Arial"/>
          <w:szCs w:val="22"/>
          <w:lang w:val="fr-CH"/>
        </w:rPr>
      </w:pPr>
      <w:r w:rsidRPr="00035DA0">
        <w:rPr>
          <w:rFonts w:cs="Arial"/>
          <w:szCs w:val="22"/>
          <w:lang w:val="fr-CH"/>
        </w:rPr>
        <w:t>Le prénom usuel peut se composer d’un ou de plusieurs prénoms</w:t>
      </w:r>
      <w:r w:rsidR="00000023">
        <w:rPr>
          <w:rFonts w:cs="Arial"/>
          <w:szCs w:val="22"/>
          <w:lang w:val="fr-CH"/>
        </w:rPr>
        <w:t xml:space="preserve"> (parmi ceux figurant sous 221) </w:t>
      </w:r>
      <w:r w:rsidR="00000023" w:rsidRPr="003E7011">
        <w:rPr>
          <w:rFonts w:cs="Arial"/>
          <w:szCs w:val="22"/>
          <w:lang w:val="fr-CH"/>
        </w:rPr>
        <w:t>avec exactement la même orthographe.</w:t>
      </w:r>
    </w:p>
    <w:p w:rsidR="003928F1" w:rsidRPr="003E7011" w:rsidRDefault="003928F1" w:rsidP="003928F1">
      <w:pPr>
        <w:numPr>
          <w:ilvl w:val="1"/>
          <w:numId w:val="26"/>
        </w:numPr>
        <w:autoSpaceDE w:val="0"/>
        <w:autoSpaceDN w:val="0"/>
        <w:adjustRightInd w:val="0"/>
        <w:jc w:val="both"/>
        <w:rPr>
          <w:rFonts w:cs="Arial"/>
          <w:szCs w:val="22"/>
          <w:lang w:val="fr-CH"/>
        </w:rPr>
      </w:pPr>
      <w:r w:rsidRPr="003E7011">
        <w:rPr>
          <w:rFonts w:cs="Arial"/>
          <w:szCs w:val="22"/>
          <w:lang w:val="fr-CH"/>
        </w:rPr>
        <w:t>Si un habitant possède plusieurs prénoms officiels, il est recommandé au préposé</w:t>
      </w:r>
      <w:r w:rsidR="00BB0D1C" w:rsidRPr="003E7011">
        <w:rPr>
          <w:rFonts w:cs="Arial"/>
          <w:szCs w:val="22"/>
          <w:lang w:val="fr-CH"/>
        </w:rPr>
        <w:t xml:space="preserve"> e </w:t>
      </w:r>
      <w:r w:rsidRPr="003E7011">
        <w:rPr>
          <w:rFonts w:cs="Arial"/>
          <w:szCs w:val="22"/>
          <w:lang w:val="fr-CH"/>
        </w:rPr>
        <w:t>de lui demander quel est son ou ses prénom(s) usuel(s).</w:t>
      </w:r>
    </w:p>
    <w:p w:rsidR="00B37AAC" w:rsidRPr="00035DA0" w:rsidRDefault="00BC462F" w:rsidP="003928F1">
      <w:pPr>
        <w:autoSpaceDE w:val="0"/>
        <w:autoSpaceDN w:val="0"/>
        <w:adjustRightInd w:val="0"/>
        <w:jc w:val="both"/>
        <w:rPr>
          <w:rFonts w:cs="Arial"/>
          <w:szCs w:val="22"/>
          <w:lang w:val="fr-CH"/>
        </w:rPr>
      </w:pPr>
      <w:r w:rsidRPr="003E7011">
        <w:rPr>
          <w:noProof/>
          <w:lang w:val="fr-CH" w:eastAsia="fr-CH"/>
        </w:rPr>
        <w:lastRenderedPageBreak/>
        <w:drawing>
          <wp:anchor distT="0" distB="0" distL="114300" distR="114300" simplePos="0" relativeHeight="251770368" behindDoc="0" locked="0" layoutInCell="1" allowOverlap="1" wp14:anchorId="57560D4B" wp14:editId="1B48E0B9">
            <wp:simplePos x="0" y="0"/>
            <wp:positionH relativeFrom="rightMargin">
              <wp:posOffset>47625</wp:posOffset>
            </wp:positionH>
            <wp:positionV relativeFrom="paragraph">
              <wp:posOffset>-498475</wp:posOffset>
            </wp:positionV>
            <wp:extent cx="738505" cy="408940"/>
            <wp:effectExtent l="0" t="0" r="4445" b="0"/>
            <wp:wrapNone/>
            <wp:docPr id="18" name="Image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DE6D47" w:rsidRPr="00035DA0" w:rsidRDefault="00DE6D47" w:rsidP="00E04CDC">
      <w:pPr>
        <w:numPr>
          <w:ilvl w:val="0"/>
          <w:numId w:val="42"/>
        </w:numPr>
        <w:jc w:val="both"/>
        <w:rPr>
          <w:rFonts w:cs="Arial"/>
          <w:b/>
          <w:szCs w:val="22"/>
          <w:lang w:val="fr-CH" w:eastAsia="fr-CH"/>
        </w:rPr>
      </w:pPr>
      <w:r w:rsidRPr="00035DA0">
        <w:rPr>
          <w:rFonts w:cs="Arial"/>
          <w:b/>
          <w:szCs w:val="22"/>
          <w:lang w:val="fr-CH" w:eastAsia="fr-CH"/>
        </w:rPr>
        <w:t>223 : Prénoms selon passeport</w:t>
      </w:r>
    </w:p>
    <w:p w:rsidR="00DE6D47" w:rsidRPr="00035DA0" w:rsidRDefault="00DE6D47">
      <w:pPr>
        <w:jc w:val="both"/>
        <w:rPr>
          <w:rFonts w:cs="Arial"/>
          <w:szCs w:val="22"/>
          <w:lang w:val="fr-CH" w:eastAsia="fr-CH"/>
        </w:rPr>
      </w:pPr>
    </w:p>
    <w:p w:rsidR="00DE6D47" w:rsidRPr="00035DA0" w:rsidRDefault="00DE6D47" w:rsidP="00E04CDC">
      <w:pPr>
        <w:numPr>
          <w:ilvl w:val="0"/>
          <w:numId w:val="29"/>
        </w:numPr>
        <w:jc w:val="both"/>
        <w:rPr>
          <w:rFonts w:cs="Arial"/>
          <w:b/>
          <w:szCs w:val="22"/>
          <w:lang w:val="fr-CH" w:eastAsia="fr-CH"/>
        </w:rPr>
      </w:pPr>
      <w:r w:rsidRPr="00035DA0">
        <w:rPr>
          <w:rFonts w:cs="Arial"/>
          <w:b/>
          <w:szCs w:val="22"/>
          <w:lang w:val="fr-CH" w:eastAsia="fr-CH"/>
        </w:rPr>
        <w:t>Statut : obligatoire si relevé dans un registre</w:t>
      </w:r>
      <w:r w:rsidR="00DB1AA9">
        <w:rPr>
          <w:rFonts w:cs="Arial"/>
          <w:b/>
          <w:szCs w:val="22"/>
          <w:lang w:val="fr-CH" w:eastAsia="fr-CH"/>
        </w:rPr>
        <w:t>,</w:t>
      </w:r>
    </w:p>
    <w:p w:rsidR="00566C8F" w:rsidRPr="00040141" w:rsidRDefault="00DE6D47" w:rsidP="007A6040">
      <w:pPr>
        <w:numPr>
          <w:ilvl w:val="0"/>
          <w:numId w:val="26"/>
        </w:numPr>
        <w:autoSpaceDE w:val="0"/>
        <w:autoSpaceDN w:val="0"/>
        <w:adjustRightInd w:val="0"/>
        <w:jc w:val="both"/>
        <w:rPr>
          <w:rFonts w:cs="Arial"/>
          <w:szCs w:val="22"/>
          <w:lang w:val="fr-CH"/>
        </w:rPr>
      </w:pPr>
      <w:r w:rsidRPr="00035DA0">
        <w:rPr>
          <w:rFonts w:cs="Arial"/>
          <w:szCs w:val="22"/>
          <w:lang w:val="fr-CH"/>
        </w:rPr>
        <w:t>Pour les personnes de nationalité étrangère. A utiliser en combinaison avec le Nom selon le passeport étranger défini sous 214</w:t>
      </w:r>
      <w:r w:rsidR="00DB1AA9">
        <w:rPr>
          <w:rFonts w:cs="Arial"/>
          <w:szCs w:val="22"/>
          <w:lang w:val="fr-CH"/>
        </w:rPr>
        <w:t>.</w:t>
      </w:r>
    </w:p>
    <w:p w:rsidR="004B4963" w:rsidRPr="00035DA0" w:rsidRDefault="004B4963" w:rsidP="007A6040">
      <w:pPr>
        <w:autoSpaceDE w:val="0"/>
        <w:autoSpaceDN w:val="0"/>
        <w:adjustRightInd w:val="0"/>
        <w:jc w:val="both"/>
        <w:rPr>
          <w:rFonts w:cs="Arial"/>
          <w:szCs w:val="22"/>
          <w:lang w:val="fr-CH"/>
        </w:rPr>
      </w:pPr>
    </w:p>
    <w:p w:rsidR="00DE6D47" w:rsidRDefault="00DE6D47" w:rsidP="00E04CDC">
      <w:pPr>
        <w:numPr>
          <w:ilvl w:val="0"/>
          <w:numId w:val="42"/>
        </w:numPr>
        <w:jc w:val="both"/>
        <w:rPr>
          <w:rFonts w:cs="Arial"/>
          <w:b/>
          <w:szCs w:val="22"/>
          <w:lang w:val="fr-CH" w:eastAsia="fr-CH"/>
        </w:rPr>
      </w:pPr>
      <w:r w:rsidRPr="00035DA0">
        <w:rPr>
          <w:rFonts w:cs="Arial"/>
          <w:b/>
          <w:szCs w:val="22"/>
          <w:lang w:val="fr-CH" w:eastAsia="fr-CH"/>
        </w:rPr>
        <w:t>224 : Prénoms selon déclaration</w:t>
      </w:r>
    </w:p>
    <w:p w:rsidR="00566C8F" w:rsidRPr="00035DA0" w:rsidRDefault="00566C8F" w:rsidP="00566C8F">
      <w:pPr>
        <w:ind w:left="786"/>
        <w:jc w:val="both"/>
        <w:rPr>
          <w:rFonts w:cs="Arial"/>
          <w:b/>
          <w:szCs w:val="22"/>
          <w:lang w:val="fr-CH" w:eastAsia="fr-CH"/>
        </w:rPr>
      </w:pPr>
    </w:p>
    <w:p w:rsidR="00DE6D47" w:rsidRPr="00035DA0" w:rsidRDefault="00DE6D47" w:rsidP="00E04CDC">
      <w:pPr>
        <w:numPr>
          <w:ilvl w:val="0"/>
          <w:numId w:val="29"/>
        </w:numPr>
        <w:jc w:val="both"/>
        <w:rPr>
          <w:rFonts w:cs="Arial"/>
          <w:b/>
          <w:szCs w:val="22"/>
          <w:lang w:val="fr-CH" w:eastAsia="fr-CH"/>
        </w:rPr>
      </w:pPr>
      <w:r w:rsidRPr="00035DA0">
        <w:rPr>
          <w:rFonts w:cs="Arial"/>
          <w:b/>
          <w:szCs w:val="22"/>
          <w:lang w:val="fr-CH" w:eastAsia="fr-CH"/>
        </w:rPr>
        <w:t>Statut : obligatoire si relevé dans un registre</w:t>
      </w:r>
      <w:r w:rsidR="00DB1AA9">
        <w:rPr>
          <w:rFonts w:cs="Arial"/>
          <w:b/>
          <w:szCs w:val="22"/>
          <w:lang w:val="fr-CH" w:eastAsia="fr-CH"/>
        </w:rPr>
        <w:t>,</w:t>
      </w:r>
    </w:p>
    <w:p w:rsidR="00DE6D47" w:rsidRPr="00035DA0" w:rsidRDefault="00DE6D47" w:rsidP="00E04CDC">
      <w:pPr>
        <w:numPr>
          <w:ilvl w:val="0"/>
          <w:numId w:val="26"/>
        </w:numPr>
        <w:autoSpaceDE w:val="0"/>
        <w:autoSpaceDN w:val="0"/>
        <w:adjustRightInd w:val="0"/>
        <w:jc w:val="both"/>
        <w:rPr>
          <w:rFonts w:cs="Arial"/>
          <w:szCs w:val="22"/>
          <w:lang w:val="fr-CH"/>
        </w:rPr>
      </w:pPr>
      <w:r w:rsidRPr="00035DA0">
        <w:rPr>
          <w:rFonts w:cs="Arial"/>
          <w:szCs w:val="22"/>
          <w:lang w:val="fr-CH"/>
        </w:rPr>
        <w:t xml:space="preserve">Pour les personnes de nationalité étrangère ne disposant pas de documents officiels (principalement dans le domaine de l’asile). A utiliser en combinaison avec le Nom selon </w:t>
      </w:r>
      <w:r w:rsidR="00FB3E0B" w:rsidRPr="00035DA0">
        <w:rPr>
          <w:rFonts w:cs="Arial"/>
          <w:szCs w:val="22"/>
          <w:lang w:val="fr-CH"/>
        </w:rPr>
        <w:t>déclaration</w:t>
      </w:r>
      <w:r w:rsidRPr="00035DA0">
        <w:rPr>
          <w:rFonts w:cs="Arial"/>
          <w:szCs w:val="22"/>
          <w:lang w:val="fr-CH"/>
        </w:rPr>
        <w:t xml:space="preserve"> défini sous 21</w:t>
      </w:r>
      <w:r w:rsidR="00FB3E0B" w:rsidRPr="00035DA0">
        <w:rPr>
          <w:rFonts w:cs="Arial"/>
          <w:szCs w:val="22"/>
          <w:lang w:val="fr-CH"/>
        </w:rPr>
        <w:t>7</w:t>
      </w:r>
      <w:r w:rsidR="00DB1AA9">
        <w:rPr>
          <w:rFonts w:cs="Arial"/>
          <w:szCs w:val="22"/>
          <w:lang w:val="fr-CH"/>
        </w:rPr>
        <w:t>.</w:t>
      </w:r>
    </w:p>
    <w:p w:rsidR="00FB3E0B" w:rsidRPr="00035DA0" w:rsidRDefault="00FB3E0B" w:rsidP="007A6040">
      <w:pPr>
        <w:autoSpaceDE w:val="0"/>
        <w:autoSpaceDN w:val="0"/>
        <w:adjustRightInd w:val="0"/>
        <w:rPr>
          <w:rFonts w:cs="Arial"/>
          <w:szCs w:val="22"/>
          <w:lang w:val="fr-CH"/>
        </w:rPr>
      </w:pPr>
    </w:p>
    <w:p w:rsidR="00FB3E0B" w:rsidRPr="00035DA0" w:rsidRDefault="00FB3E0B" w:rsidP="00FB3E0B">
      <w:pPr>
        <w:jc w:val="both"/>
        <w:rPr>
          <w:rFonts w:cs="Arial"/>
          <w:b/>
          <w:szCs w:val="22"/>
          <w:lang w:val="fr-CH" w:eastAsia="fr-CH"/>
        </w:rPr>
      </w:pPr>
      <w:r w:rsidRPr="00035DA0">
        <w:rPr>
          <w:rFonts w:cs="Arial"/>
          <w:b/>
          <w:szCs w:val="22"/>
          <w:lang w:val="fr-CH" w:eastAsia="fr-CH"/>
        </w:rPr>
        <w:t>Valeurs admises :</w:t>
      </w:r>
    </w:p>
    <w:p w:rsidR="00FB3E0B" w:rsidRPr="00254375" w:rsidRDefault="00FB3E0B" w:rsidP="00FB3E0B">
      <w:pPr>
        <w:jc w:val="both"/>
        <w:rPr>
          <w:rFonts w:cs="Arial"/>
          <w:szCs w:val="22"/>
          <w:lang w:val="fr-CH" w:eastAsia="fr-CH"/>
        </w:rPr>
      </w:pPr>
    </w:p>
    <w:p w:rsidR="00FB3E0B" w:rsidRPr="00035DA0" w:rsidRDefault="00FB3E0B" w:rsidP="00FB3E0B">
      <w:pPr>
        <w:jc w:val="both"/>
        <w:rPr>
          <w:rFonts w:cs="Arial"/>
          <w:szCs w:val="22"/>
          <w:lang w:val="fr-CH" w:eastAsia="fr-CH"/>
        </w:rPr>
      </w:pPr>
      <w:r w:rsidRPr="00035DA0">
        <w:rPr>
          <w:rFonts w:cs="Arial"/>
          <w:szCs w:val="22"/>
          <w:lang w:val="fr-CH" w:eastAsia="fr-CH"/>
        </w:rPr>
        <w:t>Le caractère est obligatoire. Certains ressortissants étrangers n’ont cependant pas de prénom; il s’agit de cas particuliers où ce caractère manque. Dans ce cas précis, il faut transmettre le terme</w:t>
      </w:r>
      <w:r w:rsidR="006E0AAE" w:rsidRPr="00035DA0">
        <w:rPr>
          <w:rFonts w:cs="Arial"/>
          <w:szCs w:val="22"/>
          <w:lang w:val="fr-CH" w:eastAsia="fr-CH"/>
        </w:rPr>
        <w:t xml:space="preserve"> « inconnu</w:t>
      </w:r>
      <w:r w:rsidR="006E0AAE">
        <w:rPr>
          <w:rFonts w:cs="Arial"/>
          <w:szCs w:val="22"/>
          <w:lang w:val="fr-CH" w:eastAsia="fr-CH"/>
        </w:rPr>
        <w:t> »</w:t>
      </w:r>
      <w:r w:rsidRPr="00035DA0">
        <w:rPr>
          <w:rFonts w:cs="Arial"/>
          <w:szCs w:val="22"/>
          <w:lang w:val="fr-CH" w:eastAsia="fr-CH"/>
        </w:rPr>
        <w:t xml:space="preserve"> dans ce champ.</w:t>
      </w:r>
    </w:p>
    <w:p w:rsidR="00FB3E0B" w:rsidRPr="00035DA0" w:rsidRDefault="00FB3E0B" w:rsidP="00FB3E0B">
      <w:pPr>
        <w:jc w:val="both"/>
        <w:rPr>
          <w:rFonts w:cs="Arial"/>
          <w:szCs w:val="22"/>
          <w:lang w:val="fr-CH" w:eastAsia="fr-CH"/>
        </w:rPr>
      </w:pPr>
    </w:p>
    <w:p w:rsidR="00FB3E0B" w:rsidRPr="00035DA0" w:rsidRDefault="00FB3E0B" w:rsidP="00FB3E0B">
      <w:pPr>
        <w:jc w:val="both"/>
        <w:rPr>
          <w:rFonts w:cs="Arial"/>
          <w:szCs w:val="22"/>
          <w:lang w:val="fr-CH" w:eastAsia="fr-CH"/>
        </w:rPr>
      </w:pPr>
      <w:r w:rsidRPr="00035DA0">
        <w:rPr>
          <w:rFonts w:cs="Arial"/>
          <w:szCs w:val="22"/>
          <w:lang w:val="fr-CH" w:eastAsia="fr-CH"/>
        </w:rPr>
        <w:t>Orthographe des noms de ressortissants étrangers sans événement d’état civil en Suisse: voir le paragraphe correspondant sous 21 Nom de famille.</w:t>
      </w:r>
    </w:p>
    <w:p w:rsidR="00FB3E0B" w:rsidRPr="00035DA0" w:rsidRDefault="00FB3E0B" w:rsidP="00FB3E0B">
      <w:pPr>
        <w:jc w:val="both"/>
        <w:rPr>
          <w:rFonts w:cs="Arial"/>
          <w:szCs w:val="22"/>
          <w:lang w:val="fr-CH" w:eastAsia="fr-CH"/>
        </w:rPr>
      </w:pPr>
    </w:p>
    <w:p w:rsidR="00FB3E0B" w:rsidRPr="007A6040" w:rsidRDefault="00FB3E0B" w:rsidP="00FB3E0B">
      <w:pPr>
        <w:jc w:val="both"/>
        <w:rPr>
          <w:rFonts w:cs="Arial"/>
          <w:b/>
          <w:szCs w:val="22"/>
          <w:lang w:val="fr-CH" w:eastAsia="fr-CH"/>
        </w:rPr>
      </w:pPr>
      <w:r w:rsidRPr="007A6040">
        <w:rPr>
          <w:rFonts w:cs="Arial"/>
          <w:b/>
          <w:szCs w:val="22"/>
          <w:lang w:val="fr-CH" w:eastAsia="fr-CH"/>
        </w:rPr>
        <w:t>Sources de données possibles :</w:t>
      </w:r>
    </w:p>
    <w:p w:rsidR="00FB3E0B" w:rsidRPr="00254375" w:rsidRDefault="00FB3E0B" w:rsidP="00FB3E0B">
      <w:pPr>
        <w:jc w:val="both"/>
        <w:rPr>
          <w:rFonts w:cs="Arial"/>
          <w:szCs w:val="22"/>
          <w:lang w:val="fr-CH" w:eastAsia="fr-CH"/>
        </w:rPr>
      </w:pPr>
    </w:p>
    <w:p w:rsidR="00FB3E0B" w:rsidRPr="00035DA0" w:rsidRDefault="00FB3E0B" w:rsidP="00FB3E0B">
      <w:pPr>
        <w:jc w:val="both"/>
        <w:rPr>
          <w:rFonts w:cs="Arial"/>
          <w:szCs w:val="22"/>
          <w:lang w:val="fr-CH" w:eastAsia="fr-CH"/>
        </w:rPr>
      </w:pPr>
      <w:r w:rsidRPr="00035DA0">
        <w:rPr>
          <w:rFonts w:cs="Arial"/>
          <w:szCs w:val="22"/>
          <w:lang w:val="fr-CH" w:eastAsia="fr-CH"/>
        </w:rPr>
        <w:t>Les sources sont les mêmes que pour le caractère 21 Nom de famille. Source de données supplémentaire pour le caractère partiel 222 Prénom usuel: la personne.</w:t>
      </w:r>
    </w:p>
    <w:p w:rsidR="00FB3E0B" w:rsidRPr="007A6040" w:rsidRDefault="00FB3E0B" w:rsidP="00FB3E0B">
      <w:pPr>
        <w:jc w:val="both"/>
        <w:rPr>
          <w:rFonts w:cs="Arial"/>
          <w:szCs w:val="22"/>
          <w:lang w:val="fr-CH" w:eastAsia="fr-CH"/>
        </w:rPr>
      </w:pPr>
    </w:p>
    <w:p w:rsidR="00B37AAC" w:rsidRDefault="00B37AAC" w:rsidP="001F3DC2">
      <w:pPr>
        <w:pStyle w:val="Titre3"/>
      </w:pPr>
      <w:bookmarkStart w:id="443" w:name="_Toc447294987"/>
      <w:bookmarkStart w:id="444" w:name="_Toc447296113"/>
      <w:bookmarkStart w:id="445" w:name="_Toc454201978"/>
      <w:bookmarkStart w:id="446" w:name="_Toc454202347"/>
      <w:bookmarkStart w:id="447" w:name="_Date_de_naissance"/>
      <w:bookmarkStart w:id="448" w:name="_Toc52284440"/>
      <w:bookmarkEnd w:id="443"/>
      <w:bookmarkEnd w:id="444"/>
      <w:bookmarkEnd w:id="445"/>
      <w:bookmarkEnd w:id="446"/>
      <w:bookmarkEnd w:id="447"/>
      <w:r w:rsidRPr="00035DA0">
        <w:t>Date de naissance</w:t>
      </w:r>
      <w:bookmarkEnd w:id="448"/>
    </w:p>
    <w:p w:rsidR="00040141" w:rsidRPr="00040141" w:rsidRDefault="00040141" w:rsidP="00040141">
      <w:pPr>
        <w:rPr>
          <w:lang w:val="fr-CH" w:eastAsia="fr-CH"/>
        </w:rPr>
      </w:pPr>
    </w:p>
    <w:p w:rsidR="00B37AAC" w:rsidRPr="00035DA0" w:rsidRDefault="00B37AAC" w:rsidP="00E04CDC">
      <w:pPr>
        <w:numPr>
          <w:ilvl w:val="0"/>
          <w:numId w:val="25"/>
        </w:numPr>
        <w:autoSpaceDE w:val="0"/>
        <w:autoSpaceDN w:val="0"/>
        <w:adjustRightInd w:val="0"/>
        <w:rPr>
          <w:rFonts w:cs="Arial"/>
          <w:b/>
          <w:i/>
          <w:szCs w:val="22"/>
          <w:lang w:val="fr-CH"/>
        </w:rPr>
      </w:pPr>
      <w:r w:rsidRPr="00035DA0">
        <w:rPr>
          <w:rFonts w:cs="Arial"/>
          <w:b/>
          <w:szCs w:val="22"/>
          <w:lang w:val="fr-CH"/>
        </w:rPr>
        <w:t>Obligatoire selon art. 6, let. h LHR.</w:t>
      </w:r>
    </w:p>
    <w:p w:rsidR="00B37AAC" w:rsidRPr="00035DA0" w:rsidRDefault="00B37AAC" w:rsidP="00E04CDC">
      <w:pPr>
        <w:numPr>
          <w:ilvl w:val="0"/>
          <w:numId w:val="25"/>
        </w:numPr>
        <w:autoSpaceDE w:val="0"/>
        <w:autoSpaceDN w:val="0"/>
        <w:adjustRightInd w:val="0"/>
        <w:rPr>
          <w:rFonts w:cs="Arial"/>
          <w:iCs w:val="0"/>
          <w:szCs w:val="22"/>
          <w:lang w:val="fr-CH" w:eastAsia="fr-CH"/>
        </w:rPr>
      </w:pPr>
      <w:r w:rsidRPr="00035DA0">
        <w:rPr>
          <w:rFonts w:cs="Arial"/>
          <w:szCs w:val="22"/>
          <w:lang w:val="fr-CH" w:eastAsia="fr-CH"/>
        </w:rPr>
        <w:t xml:space="preserve">Chapitre 31 du </w:t>
      </w:r>
      <w:hyperlink r:id="rId64" w:history="1">
        <w:r w:rsidR="00EA20F6" w:rsidRPr="00035DA0">
          <w:rPr>
            <w:rStyle w:val="Lienhypertexte"/>
            <w:rFonts w:cs="Arial"/>
            <w:szCs w:val="22"/>
            <w:lang w:val="fr-CH" w:eastAsia="fr-CH"/>
          </w:rPr>
          <w:t>catalogue officiel des caractères</w:t>
        </w:r>
      </w:hyperlink>
      <w:r w:rsidR="00EA20F6" w:rsidRPr="00035DA0">
        <w:rPr>
          <w:rFonts w:cs="Arial"/>
          <w:szCs w:val="22"/>
          <w:lang w:val="fr-CH" w:eastAsia="fr-CH"/>
        </w:rPr>
        <w:t xml:space="preserve"> </w:t>
      </w:r>
      <w:r w:rsidRPr="00035DA0">
        <w:rPr>
          <w:rFonts w:cs="Arial"/>
          <w:szCs w:val="22"/>
          <w:lang w:val="fr-CH" w:eastAsia="fr-CH"/>
        </w:rPr>
        <w:t xml:space="preserve">pour </w:t>
      </w:r>
      <w:r w:rsidRPr="00035DA0">
        <w:rPr>
          <w:rFonts w:cs="Arial"/>
          <w:iCs w:val="0"/>
          <w:szCs w:val="22"/>
          <w:lang w:val="fr-CH" w:eastAsia="fr-CH"/>
        </w:rPr>
        <w:t>registres cantonaux et communaux du contrôle des habitants</w:t>
      </w:r>
      <w:r w:rsidRPr="00035DA0">
        <w:rPr>
          <w:rFonts w:cs="Arial"/>
          <w:szCs w:val="22"/>
          <w:lang w:val="fr-CH" w:eastAsia="fr-CH"/>
        </w:rPr>
        <w:t xml:space="preserve">, version </w:t>
      </w:r>
      <w:r w:rsidR="00012D63" w:rsidRPr="00035DA0">
        <w:rPr>
          <w:rFonts w:cs="Arial"/>
          <w:szCs w:val="22"/>
          <w:lang w:val="fr-CH" w:eastAsia="fr-CH"/>
        </w:rPr>
        <w:t>2014</w:t>
      </w:r>
      <w:r w:rsidRPr="00035DA0">
        <w:rPr>
          <w:rFonts w:cs="Arial"/>
          <w:szCs w:val="22"/>
          <w:lang w:val="fr-CH" w:eastAsia="fr-CH"/>
        </w:rPr>
        <w:t>.</w:t>
      </w:r>
    </w:p>
    <w:p w:rsidR="00B37AAC" w:rsidRPr="00035DA0" w:rsidRDefault="00B37AAC" w:rsidP="00B37AAC">
      <w:pPr>
        <w:autoSpaceDE w:val="0"/>
        <w:autoSpaceDN w:val="0"/>
        <w:adjustRightInd w:val="0"/>
        <w:rPr>
          <w:rFonts w:cs="Arial"/>
          <w:iCs w:val="0"/>
          <w:szCs w:val="22"/>
          <w:lang w:val="fr-CH" w:eastAsia="fr-CH"/>
        </w:rPr>
      </w:pPr>
    </w:p>
    <w:p w:rsidR="00B37AAC" w:rsidRPr="00035DA0" w:rsidRDefault="00B37AAC" w:rsidP="00B37AAC">
      <w:pPr>
        <w:autoSpaceDE w:val="0"/>
        <w:autoSpaceDN w:val="0"/>
        <w:adjustRightInd w:val="0"/>
        <w:rPr>
          <w:rFonts w:cs="Arial"/>
          <w:b/>
          <w:bCs/>
          <w:szCs w:val="22"/>
          <w:lang w:val="fr-CH"/>
        </w:rPr>
      </w:pPr>
      <w:r w:rsidRPr="00035DA0">
        <w:rPr>
          <w:rFonts w:cs="Arial"/>
          <w:b/>
          <w:bCs/>
          <w:szCs w:val="22"/>
          <w:lang w:val="fr-CH"/>
        </w:rPr>
        <w:t xml:space="preserve">Description: </w:t>
      </w:r>
    </w:p>
    <w:p w:rsidR="00B37AAC" w:rsidRPr="00254375" w:rsidRDefault="00B37AAC" w:rsidP="00B37AAC">
      <w:pPr>
        <w:autoSpaceDE w:val="0"/>
        <w:autoSpaceDN w:val="0"/>
        <w:adjustRightInd w:val="0"/>
        <w:rPr>
          <w:rFonts w:cs="Arial"/>
          <w:bCs/>
          <w:szCs w:val="22"/>
          <w:lang w:val="fr-CH"/>
        </w:rPr>
      </w:pPr>
    </w:p>
    <w:p w:rsidR="00B37AAC" w:rsidRPr="00035DA0" w:rsidRDefault="00B37AAC" w:rsidP="0020247C">
      <w:pPr>
        <w:autoSpaceDE w:val="0"/>
        <w:autoSpaceDN w:val="0"/>
        <w:adjustRightInd w:val="0"/>
        <w:jc w:val="both"/>
        <w:rPr>
          <w:rFonts w:cs="Arial"/>
          <w:b/>
          <w:bCs/>
          <w:szCs w:val="22"/>
          <w:lang w:val="fr-CH"/>
        </w:rPr>
      </w:pPr>
      <w:r w:rsidRPr="00035DA0">
        <w:rPr>
          <w:rFonts w:cs="Arial"/>
          <w:szCs w:val="22"/>
          <w:lang w:val="fr-CH"/>
        </w:rPr>
        <w:t>Date à laquelle la personne est née.</w:t>
      </w:r>
    </w:p>
    <w:p w:rsidR="00A237A0" w:rsidRPr="00035DA0" w:rsidRDefault="00A237A0" w:rsidP="00B37AAC">
      <w:pPr>
        <w:tabs>
          <w:tab w:val="left" w:pos="1290"/>
        </w:tabs>
        <w:autoSpaceDE w:val="0"/>
        <w:autoSpaceDN w:val="0"/>
        <w:adjustRightInd w:val="0"/>
        <w:jc w:val="both"/>
        <w:rPr>
          <w:rFonts w:cs="Arial"/>
          <w:szCs w:val="22"/>
          <w:lang w:val="fr-CH"/>
        </w:rPr>
      </w:pPr>
    </w:p>
    <w:p w:rsidR="00A237A0" w:rsidRPr="00035DA0" w:rsidRDefault="00A237A0" w:rsidP="00A237A0">
      <w:pPr>
        <w:autoSpaceDE w:val="0"/>
        <w:autoSpaceDN w:val="0"/>
        <w:adjustRightInd w:val="0"/>
        <w:jc w:val="both"/>
        <w:rPr>
          <w:rFonts w:cs="Arial"/>
          <w:b/>
          <w:bCs/>
          <w:szCs w:val="22"/>
          <w:lang w:val="fr-CH"/>
        </w:rPr>
      </w:pPr>
      <w:r w:rsidRPr="00035DA0">
        <w:rPr>
          <w:rFonts w:cs="Arial"/>
          <w:b/>
          <w:bCs/>
          <w:szCs w:val="22"/>
          <w:lang w:val="fr-CH"/>
        </w:rPr>
        <w:t>Valeurs admises, codage :</w:t>
      </w:r>
    </w:p>
    <w:p w:rsidR="00B37AAC" w:rsidRPr="00254375" w:rsidRDefault="00B37AAC" w:rsidP="00A237A0">
      <w:pPr>
        <w:autoSpaceDE w:val="0"/>
        <w:autoSpaceDN w:val="0"/>
        <w:adjustRightInd w:val="0"/>
        <w:jc w:val="both"/>
        <w:rPr>
          <w:rFonts w:cs="Arial"/>
          <w:bCs/>
          <w:szCs w:val="22"/>
          <w:lang w:val="fr-CH"/>
        </w:rPr>
      </w:pPr>
    </w:p>
    <w:p w:rsidR="00A237A0" w:rsidRPr="00035DA0" w:rsidRDefault="00A237A0" w:rsidP="00E04CDC">
      <w:pPr>
        <w:numPr>
          <w:ilvl w:val="0"/>
          <w:numId w:val="37"/>
        </w:numPr>
        <w:autoSpaceDE w:val="0"/>
        <w:autoSpaceDN w:val="0"/>
        <w:adjustRightInd w:val="0"/>
        <w:jc w:val="both"/>
        <w:rPr>
          <w:rFonts w:cs="Arial"/>
          <w:szCs w:val="22"/>
          <w:lang w:val="fr-CH"/>
        </w:rPr>
      </w:pPr>
      <w:r w:rsidRPr="00035DA0">
        <w:rPr>
          <w:rFonts w:cs="Arial"/>
          <w:szCs w:val="22"/>
          <w:lang w:val="fr-CH"/>
        </w:rPr>
        <w:t xml:space="preserve">La </w:t>
      </w:r>
      <w:r w:rsidRPr="00035DA0">
        <w:rPr>
          <w:rFonts w:cs="Arial"/>
          <w:bCs/>
          <w:szCs w:val="22"/>
          <w:lang w:val="fr-CH"/>
        </w:rPr>
        <w:t xml:space="preserve">date de naissance </w:t>
      </w:r>
      <w:r w:rsidRPr="00035DA0">
        <w:rPr>
          <w:rFonts w:cs="Arial"/>
          <w:szCs w:val="22"/>
          <w:lang w:val="fr-CH"/>
        </w:rPr>
        <w:t>doit être valide et dans le format JJ-MM-AAAA.</w:t>
      </w:r>
      <w:r w:rsidR="00DE3144" w:rsidRPr="00035DA0">
        <w:rPr>
          <w:rFonts w:cs="Arial"/>
          <w:szCs w:val="22"/>
          <w:lang w:val="fr-CH"/>
        </w:rPr>
        <w:t xml:space="preserve"> </w:t>
      </w:r>
      <w:r w:rsidR="00FB3E0B" w:rsidRPr="00035DA0">
        <w:rPr>
          <w:rFonts w:cs="Arial"/>
          <w:szCs w:val="22"/>
          <w:lang w:val="fr-CH"/>
        </w:rPr>
        <w:t>Dans des cas exceptionnels où le jour et le mois de naissance ne peuvent pas être définis, les formats AAAA-MM ou AAAA sont acceptés</w:t>
      </w:r>
      <w:r w:rsidR="007045D8" w:rsidRPr="00035DA0">
        <w:rPr>
          <w:rFonts w:cs="Arial"/>
          <w:szCs w:val="22"/>
          <w:lang w:val="fr-CH"/>
        </w:rPr>
        <w:t>.</w:t>
      </w:r>
    </w:p>
    <w:p w:rsidR="00FB3E0B" w:rsidRPr="00254375" w:rsidRDefault="00FB3E0B" w:rsidP="00A237A0">
      <w:pPr>
        <w:autoSpaceDE w:val="0"/>
        <w:autoSpaceDN w:val="0"/>
        <w:adjustRightInd w:val="0"/>
        <w:jc w:val="both"/>
        <w:rPr>
          <w:rFonts w:cs="Arial"/>
          <w:bCs/>
          <w:szCs w:val="22"/>
          <w:lang w:val="fr-CH"/>
        </w:rPr>
      </w:pPr>
    </w:p>
    <w:p w:rsidR="00A237A0" w:rsidRPr="00BA6F19" w:rsidRDefault="00A237A0" w:rsidP="00A237A0">
      <w:pPr>
        <w:autoSpaceDE w:val="0"/>
        <w:autoSpaceDN w:val="0"/>
        <w:adjustRightInd w:val="0"/>
        <w:jc w:val="both"/>
        <w:rPr>
          <w:rFonts w:cs="Arial"/>
          <w:b/>
          <w:bCs/>
          <w:szCs w:val="22"/>
          <w:lang w:val="fr-CH"/>
        </w:rPr>
      </w:pPr>
      <w:r w:rsidRPr="00BA6F19">
        <w:rPr>
          <w:rFonts w:cs="Arial"/>
          <w:b/>
          <w:bCs/>
          <w:szCs w:val="22"/>
          <w:lang w:val="fr-CH"/>
        </w:rPr>
        <w:t>Sources de données possibles :</w:t>
      </w:r>
    </w:p>
    <w:p w:rsidR="00B37AAC" w:rsidRPr="00254375" w:rsidRDefault="00B37AAC" w:rsidP="00A237A0">
      <w:pPr>
        <w:autoSpaceDE w:val="0"/>
        <w:autoSpaceDN w:val="0"/>
        <w:adjustRightInd w:val="0"/>
        <w:jc w:val="both"/>
        <w:rPr>
          <w:rFonts w:cs="Arial"/>
          <w:bCs/>
          <w:szCs w:val="22"/>
          <w:lang w:val="fr-CH"/>
        </w:rPr>
      </w:pPr>
    </w:p>
    <w:p w:rsidR="00A237A0" w:rsidRPr="00BA6F19" w:rsidRDefault="00A237A0" w:rsidP="00A237A0">
      <w:pPr>
        <w:autoSpaceDE w:val="0"/>
        <w:autoSpaceDN w:val="0"/>
        <w:adjustRightInd w:val="0"/>
        <w:jc w:val="both"/>
        <w:rPr>
          <w:rFonts w:cs="Arial"/>
          <w:szCs w:val="22"/>
          <w:lang w:val="fr-CH"/>
        </w:rPr>
      </w:pPr>
      <w:r w:rsidRPr="00BA6F19">
        <w:rPr>
          <w:rFonts w:cs="Arial"/>
          <w:i/>
          <w:iCs w:val="0"/>
          <w:szCs w:val="22"/>
          <w:lang w:val="fr-CH"/>
        </w:rPr>
        <w:t xml:space="preserve">Ressortissants de nationalité suisse </w:t>
      </w:r>
      <w:r w:rsidRPr="00BA6F19">
        <w:rPr>
          <w:rFonts w:cs="Arial"/>
          <w:szCs w:val="22"/>
          <w:lang w:val="fr-CH"/>
        </w:rPr>
        <w:t>:</w:t>
      </w:r>
    </w:p>
    <w:p w:rsidR="00B37AAC" w:rsidRPr="00BA6F19" w:rsidRDefault="00B37AAC" w:rsidP="00A237A0">
      <w:pPr>
        <w:autoSpaceDE w:val="0"/>
        <w:autoSpaceDN w:val="0"/>
        <w:adjustRightInd w:val="0"/>
        <w:jc w:val="both"/>
        <w:rPr>
          <w:rFonts w:cs="Arial"/>
          <w:szCs w:val="22"/>
          <w:lang w:val="fr-CH"/>
        </w:rPr>
      </w:pP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Registre des familles/registre de l’état civil,</w:t>
      </w: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Acte d’origine,</w:t>
      </w: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Certificat individuel d’état civil,</w:t>
      </w:r>
    </w:p>
    <w:p w:rsidR="00A237A0" w:rsidRDefault="000474A0" w:rsidP="00E04CDC">
      <w:pPr>
        <w:numPr>
          <w:ilvl w:val="0"/>
          <w:numId w:val="37"/>
        </w:numPr>
        <w:autoSpaceDE w:val="0"/>
        <w:autoSpaceDN w:val="0"/>
        <w:adjustRightInd w:val="0"/>
        <w:jc w:val="both"/>
        <w:rPr>
          <w:rFonts w:cs="Arial"/>
          <w:szCs w:val="22"/>
          <w:lang w:val="fr-CH"/>
        </w:rPr>
      </w:pPr>
      <w:r>
        <w:rPr>
          <w:rFonts w:cs="Arial"/>
          <w:szCs w:val="22"/>
          <w:lang w:val="fr-CH"/>
        </w:rPr>
        <w:t>Certificat de naissance,</w:t>
      </w:r>
    </w:p>
    <w:p w:rsidR="000474A0" w:rsidRPr="003E7011" w:rsidRDefault="000474A0" w:rsidP="00E04CDC">
      <w:pPr>
        <w:numPr>
          <w:ilvl w:val="0"/>
          <w:numId w:val="37"/>
        </w:numPr>
        <w:autoSpaceDE w:val="0"/>
        <w:autoSpaceDN w:val="0"/>
        <w:adjustRightInd w:val="0"/>
        <w:jc w:val="both"/>
        <w:rPr>
          <w:rFonts w:cs="Arial"/>
          <w:szCs w:val="22"/>
          <w:lang w:val="fr-CH"/>
        </w:rPr>
      </w:pPr>
      <w:r w:rsidRPr="003E7011">
        <w:rPr>
          <w:rFonts w:cs="Arial"/>
          <w:szCs w:val="22"/>
          <w:lang w:val="fr-CH"/>
        </w:rPr>
        <w:t>UPI.</w:t>
      </w:r>
    </w:p>
    <w:p w:rsidR="00254375" w:rsidRDefault="00254375">
      <w:pPr>
        <w:rPr>
          <w:rFonts w:cs="Arial"/>
          <w:szCs w:val="22"/>
          <w:lang w:val="fr-CH"/>
        </w:rPr>
      </w:pPr>
      <w:r>
        <w:rPr>
          <w:rFonts w:cs="Arial"/>
          <w:szCs w:val="22"/>
          <w:lang w:val="fr-CH"/>
        </w:rPr>
        <w:br w:type="page"/>
      </w:r>
    </w:p>
    <w:p w:rsidR="00A237A0" w:rsidRPr="00BA6F19" w:rsidRDefault="00254375" w:rsidP="00A237A0">
      <w:pPr>
        <w:autoSpaceDE w:val="0"/>
        <w:autoSpaceDN w:val="0"/>
        <w:adjustRightInd w:val="0"/>
        <w:jc w:val="both"/>
        <w:rPr>
          <w:rFonts w:cs="Arial"/>
          <w:i/>
          <w:iCs w:val="0"/>
          <w:szCs w:val="22"/>
          <w:lang w:val="fr-CH"/>
        </w:rPr>
      </w:pPr>
      <w:r w:rsidRPr="003E7011">
        <w:rPr>
          <w:noProof/>
          <w:lang w:val="fr-CH" w:eastAsia="fr-CH"/>
        </w:rPr>
        <w:lastRenderedPageBreak/>
        <w:drawing>
          <wp:anchor distT="0" distB="0" distL="114300" distR="114300" simplePos="0" relativeHeight="252046848" behindDoc="0" locked="0" layoutInCell="1" allowOverlap="1" wp14:anchorId="27963794" wp14:editId="48DEE981">
            <wp:simplePos x="0" y="0"/>
            <wp:positionH relativeFrom="rightMargin">
              <wp:posOffset>66675</wp:posOffset>
            </wp:positionH>
            <wp:positionV relativeFrom="paragraph">
              <wp:posOffset>-438150</wp:posOffset>
            </wp:positionV>
            <wp:extent cx="738505" cy="408940"/>
            <wp:effectExtent l="0" t="0" r="4445" b="0"/>
            <wp:wrapNone/>
            <wp:docPr id="125" name="Image 1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i/>
          <w:iCs w:val="0"/>
          <w:szCs w:val="22"/>
          <w:lang w:val="fr-CH"/>
        </w:rPr>
        <w:t>Ressortissants de nationalité étrangère :</w:t>
      </w:r>
      <w:r w:rsidRPr="00254375">
        <w:rPr>
          <w:noProof/>
          <w:lang w:val="fr-CH" w:eastAsia="fr-CH"/>
        </w:rPr>
        <w:t xml:space="preserve"> </w:t>
      </w:r>
    </w:p>
    <w:p w:rsidR="00B37AAC" w:rsidRPr="00BA6F19" w:rsidRDefault="00B37AAC" w:rsidP="00A237A0">
      <w:pPr>
        <w:autoSpaceDE w:val="0"/>
        <w:autoSpaceDN w:val="0"/>
        <w:adjustRightInd w:val="0"/>
        <w:jc w:val="both"/>
        <w:rPr>
          <w:rFonts w:cs="Arial"/>
          <w:i/>
          <w:iCs w:val="0"/>
          <w:szCs w:val="22"/>
          <w:lang w:val="fr-CH"/>
        </w:rPr>
      </w:pP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Passeport étranger,</w:t>
      </w:r>
    </w:p>
    <w:p w:rsidR="002A0FA2"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Livret, permis ou autorisation pour étranger,</w:t>
      </w:r>
    </w:p>
    <w:p w:rsidR="0058570B" w:rsidRDefault="000474A0" w:rsidP="00E04CDC">
      <w:pPr>
        <w:numPr>
          <w:ilvl w:val="0"/>
          <w:numId w:val="37"/>
        </w:numPr>
        <w:autoSpaceDE w:val="0"/>
        <w:autoSpaceDN w:val="0"/>
        <w:adjustRightInd w:val="0"/>
        <w:jc w:val="both"/>
        <w:rPr>
          <w:rFonts w:cs="Arial"/>
          <w:szCs w:val="22"/>
          <w:lang w:val="fr-CH"/>
        </w:rPr>
      </w:pPr>
      <w:r>
        <w:rPr>
          <w:rFonts w:cs="Arial"/>
          <w:szCs w:val="22"/>
          <w:lang w:val="fr-CH"/>
        </w:rPr>
        <w:t>Certificat de naissance,</w:t>
      </w:r>
    </w:p>
    <w:p w:rsidR="000474A0" w:rsidRPr="00254375" w:rsidRDefault="000474A0" w:rsidP="00E04CDC">
      <w:pPr>
        <w:numPr>
          <w:ilvl w:val="0"/>
          <w:numId w:val="37"/>
        </w:numPr>
        <w:autoSpaceDE w:val="0"/>
        <w:autoSpaceDN w:val="0"/>
        <w:adjustRightInd w:val="0"/>
        <w:jc w:val="both"/>
        <w:rPr>
          <w:rFonts w:cs="Arial"/>
          <w:szCs w:val="22"/>
          <w:lang w:val="fr-CH"/>
        </w:rPr>
      </w:pPr>
      <w:r w:rsidRPr="003E7011">
        <w:rPr>
          <w:rFonts w:cs="Arial"/>
          <w:szCs w:val="22"/>
          <w:lang w:val="fr-CH"/>
        </w:rPr>
        <w:t>UPI</w:t>
      </w:r>
      <w:r>
        <w:rPr>
          <w:rFonts w:cs="Arial"/>
          <w:color w:val="00B0F0"/>
          <w:szCs w:val="22"/>
          <w:lang w:val="fr-CH"/>
        </w:rPr>
        <w:t>.</w:t>
      </w:r>
    </w:p>
    <w:p w:rsidR="00566C8F" w:rsidRDefault="00566C8F" w:rsidP="007150CB">
      <w:pPr>
        <w:autoSpaceDE w:val="0"/>
        <w:autoSpaceDN w:val="0"/>
        <w:adjustRightInd w:val="0"/>
        <w:rPr>
          <w:rFonts w:cs="Arial"/>
          <w:szCs w:val="22"/>
          <w:lang w:val="fr-CH"/>
        </w:rPr>
      </w:pPr>
    </w:p>
    <w:p w:rsidR="007D374E" w:rsidRDefault="00904680" w:rsidP="001F3DC2">
      <w:pPr>
        <w:pStyle w:val="Titre3"/>
      </w:pPr>
      <w:bookmarkStart w:id="449" w:name="_Lieu_de_naissance"/>
      <w:bookmarkStart w:id="450" w:name="_Toc52284441"/>
      <w:bookmarkEnd w:id="449"/>
      <w:r w:rsidRPr="00BA6F19">
        <w:t>Lieu</w:t>
      </w:r>
      <w:r w:rsidR="0058570B" w:rsidRPr="00BA6F19">
        <w:t xml:space="preserve"> de naissance</w:t>
      </w:r>
      <w:bookmarkEnd w:id="450"/>
    </w:p>
    <w:p w:rsidR="00BC462F" w:rsidRPr="00BC462F" w:rsidRDefault="00BC462F" w:rsidP="00BC462F">
      <w:pPr>
        <w:rPr>
          <w:lang w:val="fr-CH" w:eastAsia="fr-CH"/>
        </w:rPr>
      </w:pPr>
    </w:p>
    <w:p w:rsidR="0058570B" w:rsidRPr="00BA6F19" w:rsidRDefault="0058570B" w:rsidP="00E04CDC">
      <w:pPr>
        <w:numPr>
          <w:ilvl w:val="0"/>
          <w:numId w:val="25"/>
        </w:numPr>
        <w:autoSpaceDE w:val="0"/>
        <w:autoSpaceDN w:val="0"/>
        <w:adjustRightInd w:val="0"/>
        <w:rPr>
          <w:rFonts w:cs="Arial"/>
          <w:b/>
          <w:i/>
          <w:szCs w:val="22"/>
          <w:lang w:val="fr-CH"/>
        </w:rPr>
      </w:pPr>
      <w:r w:rsidRPr="00BA6F19">
        <w:rPr>
          <w:rFonts w:cs="Arial"/>
          <w:b/>
          <w:szCs w:val="22"/>
          <w:lang w:val="fr-CH"/>
        </w:rPr>
        <w:t>Obligatoire selon art. 6, let. h LHR.</w:t>
      </w:r>
    </w:p>
    <w:p w:rsidR="0058570B" w:rsidRPr="00BA6F19" w:rsidRDefault="0058570B" w:rsidP="00E04CDC">
      <w:pPr>
        <w:numPr>
          <w:ilvl w:val="0"/>
          <w:numId w:val="25"/>
        </w:numPr>
        <w:autoSpaceDE w:val="0"/>
        <w:autoSpaceDN w:val="0"/>
        <w:adjustRightInd w:val="0"/>
        <w:rPr>
          <w:rFonts w:cs="Arial"/>
          <w:iCs w:val="0"/>
          <w:szCs w:val="22"/>
          <w:lang w:val="fr-CH" w:eastAsia="fr-CH"/>
        </w:rPr>
      </w:pPr>
      <w:r w:rsidRPr="00BA6F19">
        <w:rPr>
          <w:rFonts w:cs="Arial"/>
          <w:szCs w:val="22"/>
          <w:lang w:val="fr-CH" w:eastAsia="fr-CH"/>
        </w:rPr>
        <w:t>Chapitre 3</w:t>
      </w:r>
      <w:r w:rsidR="00904680" w:rsidRPr="00BA6F19">
        <w:rPr>
          <w:rFonts w:cs="Arial"/>
          <w:szCs w:val="22"/>
          <w:lang w:val="fr-CH" w:eastAsia="fr-CH"/>
        </w:rPr>
        <w:t>2</w:t>
      </w:r>
      <w:r w:rsidRPr="00BA6F19">
        <w:rPr>
          <w:rFonts w:cs="Arial"/>
          <w:szCs w:val="22"/>
          <w:lang w:val="fr-CH" w:eastAsia="fr-CH"/>
        </w:rPr>
        <w:t xml:space="preserve"> du </w:t>
      </w:r>
      <w:hyperlink r:id="rId65"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rsidR="0058570B" w:rsidRPr="00BA6F19" w:rsidRDefault="0058570B" w:rsidP="0058570B">
      <w:pPr>
        <w:autoSpaceDE w:val="0"/>
        <w:autoSpaceDN w:val="0"/>
        <w:adjustRightInd w:val="0"/>
        <w:rPr>
          <w:rFonts w:cs="Arial"/>
          <w:iCs w:val="0"/>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 xml:space="preserve">Description : </w:t>
      </w:r>
    </w:p>
    <w:p w:rsidR="00904680" w:rsidRPr="00BA6F19" w:rsidRDefault="00904680" w:rsidP="00A237A0">
      <w:pPr>
        <w:autoSpaceDE w:val="0"/>
        <w:autoSpaceDN w:val="0"/>
        <w:adjustRightInd w:val="0"/>
        <w:rPr>
          <w:rFonts w:cs="Arial"/>
          <w:bCs/>
          <w:szCs w:val="22"/>
          <w:lang w:val="fr-CH"/>
        </w:rPr>
      </w:pPr>
    </w:p>
    <w:p w:rsidR="00904680" w:rsidRPr="00BA6F19" w:rsidRDefault="00A237A0" w:rsidP="00E04CDC">
      <w:pPr>
        <w:numPr>
          <w:ilvl w:val="0"/>
          <w:numId w:val="25"/>
        </w:numPr>
        <w:autoSpaceDE w:val="0"/>
        <w:autoSpaceDN w:val="0"/>
        <w:adjustRightInd w:val="0"/>
        <w:rPr>
          <w:rFonts w:cs="Arial"/>
          <w:szCs w:val="22"/>
          <w:lang w:val="fr-CH"/>
        </w:rPr>
      </w:pPr>
      <w:r w:rsidRPr="00BA6F19">
        <w:rPr>
          <w:rFonts w:cs="Arial"/>
          <w:b/>
          <w:szCs w:val="22"/>
          <w:lang w:val="fr-CH"/>
        </w:rPr>
        <w:t>Naissance en Suisse</w:t>
      </w:r>
      <w:r w:rsidRPr="00BA6F19">
        <w:rPr>
          <w:rFonts w:cs="Arial"/>
          <w:szCs w:val="22"/>
          <w:lang w:val="fr-CH"/>
        </w:rPr>
        <w:t xml:space="preserve"> : commune dans laquelle la personne est née (selon la nomenclature </w:t>
      </w:r>
      <w:r w:rsidR="00904680" w:rsidRPr="00BA6F19">
        <w:rPr>
          <w:rFonts w:cs="Arial"/>
          <w:szCs w:val="22"/>
          <w:lang w:val="fr-CH"/>
        </w:rPr>
        <w:t>C</w:t>
      </w:r>
      <w:r w:rsidRPr="00BA6F19">
        <w:rPr>
          <w:rFonts w:cs="Arial"/>
          <w:szCs w:val="22"/>
          <w:lang w:val="fr-CH"/>
        </w:rPr>
        <w:t>ommunes)</w:t>
      </w:r>
      <w:r w:rsidR="00904680" w:rsidRPr="00BA6F19">
        <w:rPr>
          <w:rFonts w:cs="Arial"/>
          <w:szCs w:val="22"/>
          <w:lang w:val="fr-CH"/>
        </w:rPr>
        <w:t>.</w:t>
      </w:r>
    </w:p>
    <w:p w:rsidR="005C78E7" w:rsidRDefault="00904680" w:rsidP="005C78E7">
      <w:pPr>
        <w:pStyle w:val="Paragraphedeliste"/>
        <w:numPr>
          <w:ilvl w:val="0"/>
          <w:numId w:val="138"/>
        </w:numPr>
        <w:rPr>
          <w:rFonts w:ascii="Calibri" w:hAnsi="Calibri"/>
          <w:iCs w:val="0"/>
          <w:szCs w:val="22"/>
          <w:lang w:val="fr-CH" w:eastAsia="en-US"/>
        </w:rPr>
      </w:pPr>
      <w:r w:rsidRPr="00BA6F19">
        <w:rPr>
          <w:rFonts w:cs="Arial"/>
          <w:szCs w:val="22"/>
          <w:lang w:val="fr-CH" w:eastAsia="fr-CH"/>
        </w:rPr>
        <w:t xml:space="preserve">Voir nomenclature des communes : </w:t>
      </w:r>
      <w:hyperlink r:id="rId66" w:history="1">
        <w:r w:rsidR="005C78E7">
          <w:rPr>
            <w:rStyle w:val="Lienhypertexte"/>
          </w:rPr>
          <w:t>https://www.bfs.admin.ch/bfs/fr/home/bases-statistiques/repertoire-officiel-communes-suisse.html</w:t>
        </w:r>
      </w:hyperlink>
    </w:p>
    <w:p w:rsidR="00A237A0" w:rsidRPr="007150CB" w:rsidRDefault="00A237A0" w:rsidP="005C78E7">
      <w:pPr>
        <w:autoSpaceDE w:val="0"/>
        <w:autoSpaceDN w:val="0"/>
        <w:adjustRightInd w:val="0"/>
        <w:rPr>
          <w:rFonts w:cs="Arial"/>
          <w:szCs w:val="22"/>
          <w:lang w:val="fr-CH"/>
        </w:rPr>
      </w:pPr>
    </w:p>
    <w:p w:rsidR="00904680" w:rsidRPr="007150CB" w:rsidRDefault="00A237A0" w:rsidP="00E04CDC">
      <w:pPr>
        <w:numPr>
          <w:ilvl w:val="0"/>
          <w:numId w:val="25"/>
        </w:numPr>
        <w:autoSpaceDE w:val="0"/>
        <w:autoSpaceDN w:val="0"/>
        <w:adjustRightInd w:val="0"/>
        <w:rPr>
          <w:rFonts w:cs="Arial"/>
          <w:szCs w:val="22"/>
          <w:lang w:val="fr-CH"/>
        </w:rPr>
      </w:pPr>
      <w:r w:rsidRPr="007150CB">
        <w:rPr>
          <w:rFonts w:cs="Arial"/>
          <w:b/>
          <w:szCs w:val="22"/>
          <w:lang w:val="fr-CH"/>
        </w:rPr>
        <w:t>Naissance à l’étranger</w:t>
      </w:r>
      <w:r w:rsidRPr="007150CB">
        <w:rPr>
          <w:rFonts w:cs="Arial"/>
          <w:szCs w:val="22"/>
          <w:lang w:val="fr-CH"/>
        </w:rPr>
        <w:t xml:space="preserve"> : pays et lieu de naissance selon les papiers d'identité officiels (selon la nomenclature Etats et territoires)</w:t>
      </w:r>
      <w:r w:rsidR="00904680" w:rsidRPr="007150CB">
        <w:rPr>
          <w:rFonts w:cs="Arial"/>
          <w:szCs w:val="22"/>
          <w:lang w:val="fr-CH"/>
        </w:rPr>
        <w:t>.</w:t>
      </w:r>
    </w:p>
    <w:p w:rsidR="00904680" w:rsidRPr="00BA6F19" w:rsidRDefault="00904680" w:rsidP="00904680">
      <w:pPr>
        <w:autoSpaceDE w:val="0"/>
        <w:autoSpaceDN w:val="0"/>
        <w:adjustRightInd w:val="0"/>
        <w:ind w:left="720"/>
        <w:rPr>
          <w:rFonts w:cs="Arial"/>
          <w:szCs w:val="22"/>
          <w:lang w:val="fr-CH" w:eastAsia="fr-CH"/>
        </w:rPr>
      </w:pPr>
      <w:r w:rsidRPr="007150CB">
        <w:rPr>
          <w:rFonts w:cs="Arial"/>
          <w:szCs w:val="22"/>
          <w:lang w:val="fr-CH" w:eastAsia="fr-CH"/>
        </w:rPr>
        <w:t>Voir nomenclature des Etats et territoires :</w:t>
      </w:r>
      <w:r w:rsidRPr="007150CB">
        <w:rPr>
          <w:rFonts w:cs="Arial"/>
          <w:szCs w:val="22"/>
          <w:lang w:val="fr-CH"/>
        </w:rPr>
        <w:t xml:space="preserve"> </w:t>
      </w:r>
      <w:hyperlink r:id="rId67" w:history="1">
        <w:r w:rsidR="00212F85">
          <w:rPr>
            <w:rStyle w:val="Lienhypertexte"/>
          </w:rPr>
          <w:t>https://www.bfs.admin.ch/bfs/fr/home/bases-statistiques/stgb.html</w:t>
        </w:r>
      </w:hyperlink>
    </w:p>
    <w:p w:rsidR="00A237A0" w:rsidRPr="00BA6F19" w:rsidRDefault="00A237A0" w:rsidP="00904680">
      <w:pPr>
        <w:autoSpaceDE w:val="0"/>
        <w:autoSpaceDN w:val="0"/>
        <w:adjustRightInd w:val="0"/>
        <w:rPr>
          <w:rFonts w:cs="Arial"/>
          <w:szCs w:val="22"/>
          <w:lang w:val="fr-CH"/>
        </w:rPr>
      </w:pPr>
    </w:p>
    <w:p w:rsidR="00A237A0" w:rsidRPr="00BA6F19" w:rsidRDefault="00A237A0" w:rsidP="00A237A0">
      <w:pPr>
        <w:autoSpaceDE w:val="0"/>
        <w:autoSpaceDN w:val="0"/>
        <w:adjustRightInd w:val="0"/>
        <w:jc w:val="both"/>
        <w:rPr>
          <w:rFonts w:cs="Arial"/>
          <w:szCs w:val="22"/>
          <w:lang w:val="fr-CH"/>
        </w:rPr>
      </w:pPr>
      <w:r w:rsidRPr="00BA6F19">
        <w:rPr>
          <w:rFonts w:cs="Arial"/>
          <w:szCs w:val="22"/>
          <w:lang w:val="fr-CH"/>
        </w:rPr>
        <w:t>Si une personne est née dans un pays qui n'existe plus à ce jour</w:t>
      </w:r>
      <w:r w:rsidR="0049262F">
        <w:rPr>
          <w:rFonts w:cs="Arial"/>
          <w:szCs w:val="22"/>
          <w:lang w:val="fr-CH"/>
        </w:rPr>
        <w:t>,</w:t>
      </w:r>
      <w:r w:rsidRPr="00BA6F19">
        <w:rPr>
          <w:rFonts w:cs="Arial"/>
          <w:szCs w:val="22"/>
          <w:lang w:val="fr-CH"/>
        </w:rPr>
        <w:t xml:space="preserve"> il faut, dans la mesure du possible</w:t>
      </w:r>
      <w:r w:rsidR="0049262F">
        <w:rPr>
          <w:rFonts w:cs="Arial"/>
          <w:szCs w:val="22"/>
          <w:lang w:val="fr-CH"/>
        </w:rPr>
        <w:t>,</w:t>
      </w:r>
      <w:r w:rsidRPr="00BA6F19">
        <w:rPr>
          <w:rFonts w:cs="Arial"/>
          <w:szCs w:val="22"/>
          <w:lang w:val="fr-CH"/>
        </w:rPr>
        <w:t xml:space="preserve"> introduire le pays par lequel il a été remplacé. Par exemple : pour une personne née en URSS à Moscou, il faut attribuer le code de la Russie. S'il n'est pas possible de définir le pays actuel avec les informations à disposition, il faut attribuer le code de l'ancien pays (URSS dans ce cas). La nomenclature des Etats et territoires de l’OFS liste tous les pays qui ont existé depuis 1945 environ. Si le changement s'est produit avant 1945 et si le pays en question n’existe pas dans la nomenclature OFS, le nom du pays au moment de la naissance sans numéro est accepté.</w:t>
      </w:r>
    </w:p>
    <w:p w:rsidR="00A237A0" w:rsidRPr="00BA6F19" w:rsidRDefault="00A237A0" w:rsidP="00A237A0">
      <w:pPr>
        <w:autoSpaceDE w:val="0"/>
        <w:autoSpaceDN w:val="0"/>
        <w:adjustRightInd w:val="0"/>
        <w:jc w:val="both"/>
        <w:rPr>
          <w:rFonts w:cs="Arial"/>
          <w:szCs w:val="22"/>
          <w:lang w:val="fr-CH"/>
        </w:rPr>
      </w:pPr>
    </w:p>
    <w:p w:rsidR="00A237A0" w:rsidRPr="00BA6F19" w:rsidRDefault="00A237A0" w:rsidP="00A237A0">
      <w:pPr>
        <w:autoSpaceDE w:val="0"/>
        <w:autoSpaceDN w:val="0"/>
        <w:adjustRightInd w:val="0"/>
        <w:jc w:val="both"/>
        <w:rPr>
          <w:rFonts w:cs="Arial"/>
          <w:szCs w:val="22"/>
          <w:lang w:val="fr-CH" w:eastAsia="fr-CH"/>
        </w:rPr>
      </w:pPr>
      <w:r w:rsidRPr="00BA6F19">
        <w:rPr>
          <w:rFonts w:cs="Arial"/>
          <w:szCs w:val="22"/>
          <w:lang w:val="fr-CH"/>
        </w:rPr>
        <w:t>Si une personne est née dans une commune qui a depuis lors fusionné, changé de nom ou de canton, il faut, à l’aide de la Liste historisée des communes de la Suisse, introduire les nouveaux numéros, nom et canton qui lui sont associés. Si les informations à disposition ne sont pas suffisantes pour retrouver la commune actuelle, le nom de la commune au moment de la naissance, sans numéro et sans canton, est accepté.</w:t>
      </w:r>
    </w:p>
    <w:p w:rsidR="00A237A0" w:rsidRPr="00BA6F19" w:rsidRDefault="00A237A0" w:rsidP="00A237A0">
      <w:pPr>
        <w:tabs>
          <w:tab w:val="left" w:pos="3402"/>
        </w:tabs>
        <w:jc w:val="both"/>
        <w:rPr>
          <w:rFonts w:cs="Arial"/>
          <w:szCs w:val="22"/>
          <w:lang w:val="fr-CH" w:eastAsia="fr-CH"/>
        </w:rPr>
      </w:pPr>
    </w:p>
    <w:p w:rsidR="00FB3E0B" w:rsidRPr="00254375" w:rsidRDefault="00FB3E0B" w:rsidP="00A237A0">
      <w:pPr>
        <w:tabs>
          <w:tab w:val="left" w:pos="3402"/>
        </w:tabs>
        <w:jc w:val="both"/>
        <w:rPr>
          <w:rFonts w:cs="Arial"/>
          <w:szCs w:val="22"/>
          <w:lang w:val="fr-CH" w:eastAsia="fr-CH"/>
        </w:rPr>
      </w:pPr>
      <w:r w:rsidRPr="007150CB">
        <w:rPr>
          <w:rFonts w:cs="Arial"/>
          <w:szCs w:val="22"/>
          <w:lang w:val="fr-CH" w:eastAsia="fr-CH"/>
        </w:rPr>
        <w:t>L’utilisation du numéro d’historisation des communes est importante pour permettre la transformation automatique des données sur la commune actuelle. Ce caractère partiel est dès lors attendu pour tous les nouveaux enregistrements.</w:t>
      </w:r>
    </w:p>
    <w:p w:rsidR="00FB3E0B" w:rsidRPr="00254375" w:rsidRDefault="00FB3E0B" w:rsidP="00A237A0">
      <w:pPr>
        <w:tabs>
          <w:tab w:val="left" w:pos="3402"/>
        </w:tabs>
        <w:jc w:val="both"/>
        <w:rPr>
          <w:rFonts w:cs="Arial"/>
          <w:szCs w:val="22"/>
          <w:lang w:val="fr-CH" w:eastAsia="fr-CH"/>
        </w:rPr>
      </w:pPr>
    </w:p>
    <w:p w:rsidR="00A237A0" w:rsidRPr="007150CB" w:rsidRDefault="00A237A0" w:rsidP="00A237A0">
      <w:pPr>
        <w:tabs>
          <w:tab w:val="left" w:pos="3402"/>
        </w:tabs>
        <w:jc w:val="both"/>
        <w:rPr>
          <w:rFonts w:cs="Arial"/>
          <w:b/>
          <w:szCs w:val="22"/>
          <w:lang w:val="fr-CH" w:eastAsia="fr-CH"/>
        </w:rPr>
      </w:pPr>
      <w:r w:rsidRPr="007150CB">
        <w:rPr>
          <w:rFonts w:cs="Arial"/>
          <w:b/>
          <w:szCs w:val="22"/>
          <w:lang w:val="fr-CH" w:eastAsia="fr-CH"/>
        </w:rPr>
        <w:t>Source de données possible :</w:t>
      </w:r>
    </w:p>
    <w:p w:rsidR="00904680" w:rsidRPr="00254375" w:rsidRDefault="00904680" w:rsidP="00A237A0">
      <w:pPr>
        <w:tabs>
          <w:tab w:val="left" w:pos="3402"/>
        </w:tabs>
        <w:jc w:val="both"/>
        <w:rPr>
          <w:rFonts w:cs="Arial"/>
          <w:szCs w:val="22"/>
          <w:lang w:val="fr-CH" w:eastAsia="fr-CH"/>
        </w:rPr>
      </w:pPr>
    </w:p>
    <w:p w:rsidR="007045D8" w:rsidRPr="007150CB" w:rsidRDefault="00A237A0" w:rsidP="00E04CDC">
      <w:pPr>
        <w:numPr>
          <w:ilvl w:val="0"/>
          <w:numId w:val="37"/>
        </w:numPr>
        <w:autoSpaceDE w:val="0"/>
        <w:autoSpaceDN w:val="0"/>
        <w:adjustRightInd w:val="0"/>
        <w:jc w:val="both"/>
        <w:rPr>
          <w:rFonts w:cs="Arial"/>
          <w:szCs w:val="22"/>
          <w:lang w:val="fr-CH"/>
        </w:rPr>
      </w:pPr>
      <w:r w:rsidRPr="007150CB">
        <w:rPr>
          <w:rFonts w:cs="Arial"/>
          <w:szCs w:val="22"/>
          <w:lang w:val="fr-CH" w:eastAsia="fr-CH"/>
        </w:rPr>
        <w:t>Papiers d’identité officiels</w:t>
      </w:r>
      <w:r w:rsidR="00904680" w:rsidRPr="007150CB">
        <w:rPr>
          <w:rFonts w:cs="Arial"/>
          <w:szCs w:val="22"/>
          <w:lang w:val="fr-CH" w:eastAsia="fr-CH"/>
        </w:rPr>
        <w:t>.</w:t>
      </w:r>
      <w:r w:rsidR="002A0FA2" w:rsidRPr="007150CB">
        <w:rPr>
          <w:rFonts w:cs="Arial"/>
          <w:szCs w:val="22"/>
          <w:lang w:val="fr-CH"/>
        </w:rPr>
        <w:t xml:space="preserve"> </w:t>
      </w:r>
    </w:p>
    <w:p w:rsidR="00254375" w:rsidRDefault="00254375">
      <w:pPr>
        <w:rPr>
          <w:rFonts w:cs="Arial"/>
          <w:szCs w:val="22"/>
          <w:lang w:val="fr-CH"/>
        </w:rPr>
      </w:pPr>
      <w:r>
        <w:rPr>
          <w:rFonts w:cs="Arial"/>
          <w:szCs w:val="22"/>
          <w:lang w:val="fr-CH"/>
        </w:rPr>
        <w:br w:type="page"/>
      </w:r>
    </w:p>
    <w:p w:rsidR="002A0FA2" w:rsidRPr="007150CB" w:rsidRDefault="00254375" w:rsidP="001F3DC2">
      <w:pPr>
        <w:pStyle w:val="Titre3"/>
      </w:pPr>
      <w:bookmarkStart w:id="451" w:name="_Sexe"/>
      <w:bookmarkStart w:id="452" w:name="_Toc52284442"/>
      <w:bookmarkEnd w:id="451"/>
      <w:r>
        <w:rPr>
          <w:noProof/>
        </w:rPr>
        <w:lastRenderedPageBreak/>
        <w:drawing>
          <wp:anchor distT="0" distB="0" distL="114300" distR="114300" simplePos="0" relativeHeight="251774464" behindDoc="0" locked="0" layoutInCell="1" allowOverlap="1" wp14:anchorId="277A090C" wp14:editId="0FB9CE94">
            <wp:simplePos x="0" y="0"/>
            <wp:positionH relativeFrom="rightMargin">
              <wp:posOffset>57150</wp:posOffset>
            </wp:positionH>
            <wp:positionV relativeFrom="paragraph">
              <wp:posOffset>-517525</wp:posOffset>
            </wp:positionV>
            <wp:extent cx="738505" cy="408940"/>
            <wp:effectExtent l="0" t="0" r="4445" b="0"/>
            <wp:wrapNone/>
            <wp:docPr id="21" name="Image 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A0FA2" w:rsidRPr="007150CB">
        <w:t>Sexe</w:t>
      </w:r>
      <w:bookmarkEnd w:id="452"/>
    </w:p>
    <w:p w:rsidR="007045D8" w:rsidRPr="007150CB" w:rsidRDefault="007045D8" w:rsidP="00254375">
      <w:pPr>
        <w:autoSpaceDE w:val="0"/>
        <w:autoSpaceDN w:val="0"/>
        <w:adjustRightInd w:val="0"/>
        <w:jc w:val="both"/>
        <w:rPr>
          <w:rFonts w:cs="Arial"/>
          <w:szCs w:val="22"/>
          <w:lang w:val="fr-CH"/>
        </w:rPr>
      </w:pPr>
    </w:p>
    <w:p w:rsidR="002A0FA2" w:rsidRPr="007150CB" w:rsidRDefault="002A0FA2" w:rsidP="00E04CDC">
      <w:pPr>
        <w:numPr>
          <w:ilvl w:val="0"/>
          <w:numId w:val="25"/>
        </w:numPr>
        <w:autoSpaceDE w:val="0"/>
        <w:autoSpaceDN w:val="0"/>
        <w:adjustRightInd w:val="0"/>
        <w:jc w:val="both"/>
        <w:rPr>
          <w:rFonts w:cs="Arial"/>
          <w:b/>
          <w:i/>
          <w:szCs w:val="22"/>
          <w:lang w:val="fr-CH"/>
        </w:rPr>
      </w:pPr>
      <w:r w:rsidRPr="007150CB">
        <w:rPr>
          <w:rFonts w:cs="Arial"/>
          <w:b/>
          <w:szCs w:val="22"/>
          <w:lang w:val="fr-CH"/>
        </w:rPr>
        <w:t>Obligatoire selon art. 6, let. j LHR.</w:t>
      </w:r>
    </w:p>
    <w:p w:rsidR="002A0FA2" w:rsidRPr="007150CB" w:rsidRDefault="002A0FA2" w:rsidP="00E04CDC">
      <w:pPr>
        <w:numPr>
          <w:ilvl w:val="0"/>
          <w:numId w:val="25"/>
        </w:numPr>
        <w:autoSpaceDE w:val="0"/>
        <w:autoSpaceDN w:val="0"/>
        <w:adjustRightInd w:val="0"/>
        <w:jc w:val="both"/>
        <w:rPr>
          <w:rFonts w:cs="Arial"/>
          <w:iCs w:val="0"/>
          <w:szCs w:val="22"/>
          <w:lang w:val="fr-CH" w:eastAsia="fr-CH"/>
        </w:rPr>
      </w:pPr>
      <w:r w:rsidRPr="007150CB">
        <w:rPr>
          <w:rFonts w:cs="Arial"/>
          <w:szCs w:val="22"/>
          <w:lang w:val="fr-CH" w:eastAsia="fr-CH"/>
        </w:rPr>
        <w:t xml:space="preserve">Chapitre 33 du </w:t>
      </w:r>
      <w:hyperlink r:id="rId68" w:history="1">
        <w:r w:rsidR="00EA20F6" w:rsidRPr="007150CB">
          <w:rPr>
            <w:rStyle w:val="Lienhypertexte"/>
            <w:rFonts w:cs="Arial"/>
            <w:szCs w:val="22"/>
            <w:lang w:val="fr-CH" w:eastAsia="fr-CH"/>
          </w:rPr>
          <w:t>catalogue officiel des caractères</w:t>
        </w:r>
      </w:hyperlink>
      <w:r w:rsidR="00EA20F6" w:rsidRPr="007150CB">
        <w:rPr>
          <w:rFonts w:cs="Arial"/>
          <w:szCs w:val="22"/>
          <w:lang w:val="fr-CH" w:eastAsia="fr-CH"/>
        </w:rPr>
        <w:t xml:space="preserve"> </w:t>
      </w:r>
      <w:r w:rsidRPr="007150CB">
        <w:rPr>
          <w:rFonts w:cs="Arial"/>
          <w:szCs w:val="22"/>
          <w:lang w:val="fr-CH" w:eastAsia="fr-CH"/>
        </w:rPr>
        <w:t xml:space="preserve">pour </w:t>
      </w:r>
      <w:r w:rsidRPr="007150CB">
        <w:rPr>
          <w:rFonts w:cs="Arial"/>
          <w:iCs w:val="0"/>
          <w:szCs w:val="22"/>
          <w:lang w:val="fr-CH" w:eastAsia="fr-CH"/>
        </w:rPr>
        <w:t>registres cantonaux et communaux du contrôle des habitants</w:t>
      </w:r>
      <w:r w:rsidRPr="007150CB">
        <w:rPr>
          <w:rFonts w:cs="Arial"/>
          <w:szCs w:val="22"/>
          <w:lang w:val="fr-CH" w:eastAsia="fr-CH"/>
        </w:rPr>
        <w:t xml:space="preserve">, version </w:t>
      </w:r>
      <w:r w:rsidR="00012D63" w:rsidRPr="007150CB">
        <w:rPr>
          <w:rFonts w:cs="Arial"/>
          <w:szCs w:val="22"/>
          <w:lang w:val="fr-CH" w:eastAsia="fr-CH"/>
        </w:rPr>
        <w:t>2014</w:t>
      </w:r>
      <w:r w:rsidRPr="007150CB">
        <w:rPr>
          <w:rFonts w:cs="Arial"/>
          <w:szCs w:val="22"/>
          <w:lang w:val="fr-CH" w:eastAsia="fr-CH"/>
        </w:rPr>
        <w:t>.</w:t>
      </w:r>
    </w:p>
    <w:p w:rsidR="002A0FA2" w:rsidRPr="007150CB" w:rsidRDefault="002A0FA2" w:rsidP="007A6040">
      <w:pPr>
        <w:autoSpaceDE w:val="0"/>
        <w:autoSpaceDN w:val="0"/>
        <w:adjustRightInd w:val="0"/>
        <w:jc w:val="both"/>
        <w:rPr>
          <w:rFonts w:cs="Arial"/>
          <w:iCs w:val="0"/>
          <w:szCs w:val="22"/>
          <w:lang w:val="fr-CH" w:eastAsia="fr-CH"/>
        </w:rPr>
      </w:pPr>
    </w:p>
    <w:p w:rsidR="00A237A0" w:rsidRPr="007150CB" w:rsidRDefault="00A237A0">
      <w:pPr>
        <w:jc w:val="both"/>
        <w:rPr>
          <w:rFonts w:cs="Arial"/>
          <w:b/>
          <w:szCs w:val="22"/>
          <w:lang w:val="fr-CH" w:eastAsia="fr-CH"/>
        </w:rPr>
      </w:pPr>
      <w:r w:rsidRPr="007150CB">
        <w:rPr>
          <w:rFonts w:cs="Arial"/>
          <w:b/>
          <w:szCs w:val="22"/>
          <w:lang w:val="fr-CH" w:eastAsia="fr-CH"/>
        </w:rPr>
        <w:t>Description :</w:t>
      </w:r>
    </w:p>
    <w:p w:rsidR="002A0FA2" w:rsidRPr="00254375" w:rsidRDefault="002A0FA2">
      <w:pPr>
        <w:jc w:val="both"/>
        <w:rPr>
          <w:rFonts w:cs="Arial"/>
          <w:szCs w:val="22"/>
          <w:lang w:val="fr-CH" w:eastAsia="fr-CH"/>
        </w:rPr>
      </w:pPr>
    </w:p>
    <w:p w:rsidR="00F76703" w:rsidRPr="00BA6F19" w:rsidRDefault="00A237A0">
      <w:pPr>
        <w:jc w:val="both"/>
        <w:rPr>
          <w:rFonts w:cs="Arial"/>
          <w:szCs w:val="22"/>
          <w:lang w:val="fr-CH"/>
        </w:rPr>
      </w:pPr>
      <w:r w:rsidRPr="007150CB">
        <w:rPr>
          <w:rFonts w:cs="Arial"/>
          <w:szCs w:val="22"/>
          <w:lang w:val="fr-CH"/>
        </w:rPr>
        <w:t>Sexe de la personne défini selon les critères biologiques ou suite à une décision de justice : masculin</w:t>
      </w:r>
      <w:r w:rsidR="00FB3E0B" w:rsidRPr="007150CB">
        <w:rPr>
          <w:rFonts w:cs="Arial"/>
          <w:szCs w:val="22"/>
          <w:lang w:val="fr-CH"/>
        </w:rPr>
        <w:t xml:space="preserve">, </w:t>
      </w:r>
      <w:r w:rsidRPr="007150CB">
        <w:rPr>
          <w:rFonts w:cs="Arial"/>
          <w:szCs w:val="22"/>
          <w:lang w:val="fr-CH"/>
        </w:rPr>
        <w:t>féminin</w:t>
      </w:r>
      <w:r w:rsidR="00FB3E0B" w:rsidRPr="007150CB">
        <w:rPr>
          <w:rFonts w:cs="Arial"/>
          <w:szCs w:val="22"/>
          <w:lang w:val="fr-CH"/>
        </w:rPr>
        <w:t xml:space="preserve"> ou indéterminé</w:t>
      </w:r>
    </w:p>
    <w:p w:rsidR="00566C8F" w:rsidRDefault="00A237A0" w:rsidP="00566C8F">
      <w:pPr>
        <w:jc w:val="both"/>
        <w:rPr>
          <w:rFonts w:cs="Arial"/>
          <w:b/>
          <w:bCs/>
          <w:szCs w:val="22"/>
          <w:lang w:val="fr-CH"/>
        </w:rPr>
      </w:pPr>
      <w:r w:rsidRPr="00BA6F19">
        <w:rPr>
          <w:rFonts w:cs="Arial"/>
          <w:b/>
          <w:bCs/>
          <w:szCs w:val="22"/>
          <w:lang w:val="fr-CH"/>
        </w:rPr>
        <w:t>Sources de données possibles :</w:t>
      </w:r>
      <w:r w:rsidR="00044C99" w:rsidRPr="00044C99">
        <w:rPr>
          <w:noProof/>
        </w:rPr>
        <w:t xml:space="preserve"> </w:t>
      </w:r>
    </w:p>
    <w:p w:rsidR="00A237A0" w:rsidRPr="00566C8F" w:rsidRDefault="00A237A0" w:rsidP="00566C8F">
      <w:pPr>
        <w:jc w:val="both"/>
        <w:rPr>
          <w:rFonts w:cs="Arial"/>
          <w:b/>
          <w:bCs/>
          <w:szCs w:val="22"/>
          <w:lang w:val="fr-CH"/>
        </w:rPr>
      </w:pPr>
      <w:r w:rsidRPr="00BA6F19">
        <w:rPr>
          <w:rFonts w:cs="Arial"/>
          <w:iCs w:val="0"/>
          <w:szCs w:val="22"/>
          <w:lang w:val="fr-CH"/>
        </w:rPr>
        <w:t>Resso</w:t>
      </w:r>
      <w:r w:rsidR="002A0FA2" w:rsidRPr="00BA6F19">
        <w:rPr>
          <w:rFonts w:cs="Arial"/>
          <w:iCs w:val="0"/>
          <w:szCs w:val="22"/>
          <w:lang w:val="fr-CH"/>
        </w:rPr>
        <w:t>rtissants de nationalité suisse :</w:t>
      </w:r>
    </w:p>
    <w:p w:rsidR="002A0FA2" w:rsidRPr="00BA6F19" w:rsidRDefault="002A0FA2" w:rsidP="007A6040">
      <w:pPr>
        <w:autoSpaceDE w:val="0"/>
        <w:autoSpaceDN w:val="0"/>
        <w:adjustRightInd w:val="0"/>
        <w:jc w:val="both"/>
        <w:rPr>
          <w:rFonts w:cs="Arial"/>
          <w:iCs w:val="0"/>
          <w:szCs w:val="22"/>
          <w:lang w:val="fr-CH"/>
        </w:rPr>
      </w:pPr>
    </w:p>
    <w:p w:rsidR="00A237A0" w:rsidRPr="00BA6F19" w:rsidRDefault="00A237A0" w:rsidP="00E04CDC">
      <w:pPr>
        <w:numPr>
          <w:ilvl w:val="0"/>
          <w:numId w:val="38"/>
        </w:numPr>
        <w:autoSpaceDE w:val="0"/>
        <w:autoSpaceDN w:val="0"/>
        <w:adjustRightInd w:val="0"/>
        <w:jc w:val="both"/>
        <w:rPr>
          <w:rFonts w:cs="Arial"/>
          <w:szCs w:val="22"/>
          <w:lang w:val="fr-CH"/>
        </w:rPr>
      </w:pPr>
      <w:r w:rsidRPr="00BA6F19">
        <w:rPr>
          <w:rFonts w:cs="Arial"/>
          <w:szCs w:val="22"/>
          <w:lang w:val="fr-CH"/>
        </w:rPr>
        <w:t>acte d’origine,</w:t>
      </w:r>
    </w:p>
    <w:p w:rsidR="00A237A0" w:rsidRPr="00BA6F19" w:rsidRDefault="00A237A0" w:rsidP="00E04CDC">
      <w:pPr>
        <w:numPr>
          <w:ilvl w:val="0"/>
          <w:numId w:val="38"/>
        </w:numPr>
        <w:autoSpaceDE w:val="0"/>
        <w:autoSpaceDN w:val="0"/>
        <w:adjustRightInd w:val="0"/>
        <w:jc w:val="both"/>
        <w:rPr>
          <w:rFonts w:cs="Arial"/>
          <w:szCs w:val="22"/>
          <w:lang w:val="fr-CH"/>
        </w:rPr>
      </w:pPr>
      <w:r w:rsidRPr="00BA6F19">
        <w:rPr>
          <w:rFonts w:cs="Arial"/>
          <w:szCs w:val="22"/>
          <w:lang w:val="fr-CH"/>
        </w:rPr>
        <w:t>certificat individuel d’état civil,</w:t>
      </w:r>
    </w:p>
    <w:p w:rsidR="00A237A0" w:rsidRPr="00BA6F19" w:rsidRDefault="00A237A0" w:rsidP="00E04CDC">
      <w:pPr>
        <w:numPr>
          <w:ilvl w:val="0"/>
          <w:numId w:val="38"/>
        </w:numPr>
        <w:autoSpaceDE w:val="0"/>
        <w:autoSpaceDN w:val="0"/>
        <w:adjustRightInd w:val="0"/>
        <w:jc w:val="both"/>
        <w:rPr>
          <w:rFonts w:cs="Arial"/>
          <w:szCs w:val="22"/>
          <w:lang w:val="fr-CH"/>
        </w:rPr>
      </w:pPr>
      <w:r w:rsidRPr="00BA6F19">
        <w:rPr>
          <w:rFonts w:cs="Arial"/>
          <w:szCs w:val="22"/>
          <w:lang w:val="fr-CH"/>
        </w:rPr>
        <w:t>registre des familles/registre de l’état civil.</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Ressortissants</w:t>
      </w:r>
      <w:r w:rsidR="002A0FA2" w:rsidRPr="00BA6F19">
        <w:rPr>
          <w:rFonts w:cs="Arial"/>
          <w:iCs w:val="0"/>
          <w:szCs w:val="22"/>
          <w:lang w:val="fr-CH"/>
        </w:rPr>
        <w:t xml:space="preserve"> de nationalité étrangère :</w:t>
      </w:r>
    </w:p>
    <w:p w:rsidR="002A0FA2" w:rsidRPr="00BA6F19" w:rsidRDefault="002A0FA2" w:rsidP="00A237A0">
      <w:pPr>
        <w:autoSpaceDE w:val="0"/>
        <w:autoSpaceDN w:val="0"/>
        <w:adjustRightInd w:val="0"/>
        <w:rPr>
          <w:rFonts w:cs="Arial"/>
          <w:iCs w:val="0"/>
          <w:szCs w:val="22"/>
          <w:lang w:val="fr-CH"/>
        </w:rPr>
      </w:pPr>
    </w:p>
    <w:p w:rsidR="00A237A0" w:rsidRPr="00BA6F19" w:rsidRDefault="00A237A0" w:rsidP="00E04CDC">
      <w:pPr>
        <w:numPr>
          <w:ilvl w:val="0"/>
          <w:numId w:val="39"/>
        </w:numPr>
        <w:autoSpaceDE w:val="0"/>
        <w:autoSpaceDN w:val="0"/>
        <w:adjustRightInd w:val="0"/>
        <w:rPr>
          <w:rFonts w:cs="Arial"/>
          <w:szCs w:val="22"/>
          <w:lang w:val="fr-CH" w:eastAsia="fr-CH"/>
        </w:rPr>
      </w:pPr>
      <w:r w:rsidRPr="00BA6F19">
        <w:rPr>
          <w:rFonts w:cs="Arial"/>
          <w:szCs w:val="22"/>
          <w:lang w:val="fr-CH"/>
        </w:rPr>
        <w:t>passeport étranger,</w:t>
      </w:r>
    </w:p>
    <w:p w:rsidR="00A237A0" w:rsidRPr="00BA6F19" w:rsidRDefault="00A237A0" w:rsidP="00E04CDC">
      <w:pPr>
        <w:numPr>
          <w:ilvl w:val="0"/>
          <w:numId w:val="39"/>
        </w:numPr>
        <w:autoSpaceDE w:val="0"/>
        <w:autoSpaceDN w:val="0"/>
        <w:adjustRightInd w:val="0"/>
        <w:rPr>
          <w:rFonts w:cs="Arial"/>
          <w:szCs w:val="22"/>
          <w:lang w:val="fr-CH" w:eastAsia="fr-CH"/>
        </w:rPr>
      </w:pPr>
      <w:r w:rsidRPr="00BA6F19">
        <w:rPr>
          <w:rFonts w:cs="Arial"/>
          <w:szCs w:val="22"/>
          <w:lang w:val="fr-CH"/>
        </w:rPr>
        <w:t>Livret, permis ou autorisation pour étranger,</w:t>
      </w:r>
    </w:p>
    <w:p w:rsidR="00A237A0" w:rsidRPr="00C508D8" w:rsidRDefault="00A237A0" w:rsidP="00E04CDC">
      <w:pPr>
        <w:numPr>
          <w:ilvl w:val="0"/>
          <w:numId w:val="39"/>
        </w:numPr>
        <w:autoSpaceDE w:val="0"/>
        <w:autoSpaceDN w:val="0"/>
        <w:adjustRightInd w:val="0"/>
        <w:rPr>
          <w:rFonts w:cs="Arial"/>
          <w:szCs w:val="22"/>
          <w:lang w:val="fr-CH" w:eastAsia="fr-CH"/>
        </w:rPr>
      </w:pPr>
      <w:r w:rsidRPr="00BA6F19">
        <w:rPr>
          <w:rFonts w:cs="Arial"/>
          <w:szCs w:val="22"/>
          <w:lang w:val="fr-CH"/>
        </w:rPr>
        <w:t>certificat de naissance.</w:t>
      </w:r>
    </w:p>
    <w:p w:rsidR="00A237A0" w:rsidRDefault="00A237A0" w:rsidP="00A237A0">
      <w:pPr>
        <w:jc w:val="both"/>
        <w:rPr>
          <w:rFonts w:cs="Arial"/>
          <w:szCs w:val="22"/>
          <w:lang w:val="fr-CH" w:eastAsia="fr-CH"/>
        </w:rPr>
      </w:pPr>
    </w:p>
    <w:p w:rsidR="00FB3E0B" w:rsidRPr="007A6040" w:rsidRDefault="00FB3E0B" w:rsidP="00A237A0">
      <w:pPr>
        <w:jc w:val="both"/>
        <w:rPr>
          <w:rFonts w:cs="Arial"/>
          <w:b/>
          <w:szCs w:val="22"/>
          <w:lang w:val="fr-CH" w:eastAsia="fr-CH"/>
        </w:rPr>
      </w:pPr>
      <w:r w:rsidRPr="007A6040">
        <w:rPr>
          <w:rFonts w:cs="Arial"/>
          <w:b/>
          <w:szCs w:val="22"/>
          <w:lang w:val="fr-CH" w:eastAsia="fr-CH"/>
        </w:rPr>
        <w:t>Remarque :</w:t>
      </w:r>
    </w:p>
    <w:p w:rsidR="00FB3E0B" w:rsidRPr="007150CB" w:rsidRDefault="00FB3E0B" w:rsidP="00A237A0">
      <w:pPr>
        <w:jc w:val="both"/>
        <w:rPr>
          <w:rFonts w:cs="Arial"/>
          <w:szCs w:val="22"/>
          <w:lang w:val="fr-CH" w:eastAsia="fr-CH"/>
        </w:rPr>
      </w:pPr>
    </w:p>
    <w:p w:rsidR="00FB3E0B" w:rsidRDefault="00FB3E0B" w:rsidP="00FB3E0B">
      <w:pPr>
        <w:jc w:val="both"/>
        <w:rPr>
          <w:rFonts w:cs="Arial"/>
          <w:szCs w:val="22"/>
          <w:lang w:val="fr-CH" w:eastAsia="fr-CH"/>
        </w:rPr>
      </w:pPr>
      <w:r w:rsidRPr="007150CB">
        <w:rPr>
          <w:rFonts w:cs="Arial"/>
          <w:szCs w:val="22"/>
          <w:lang w:val="fr-CH" w:eastAsia="fr-CH"/>
        </w:rPr>
        <w:t>La mention «</w:t>
      </w:r>
      <w:r w:rsidRPr="007A6040">
        <w:rPr>
          <w:rFonts w:cs="Arial"/>
          <w:b/>
          <w:szCs w:val="22"/>
          <w:lang w:val="fr-CH" w:eastAsia="fr-CH"/>
        </w:rPr>
        <w:t>indéterminé</w:t>
      </w:r>
      <w:r w:rsidRPr="007150CB">
        <w:rPr>
          <w:rFonts w:cs="Arial"/>
          <w:szCs w:val="22"/>
          <w:lang w:val="fr-CH" w:eastAsia="fr-CH"/>
        </w:rPr>
        <w:t xml:space="preserve">» ne peut être attribuée qu’à des personnes dont les caractéristiques physiques ne permettent pas une détermination sexuelle univoque. Le droit suisse ne reconnaît pas cette non détermination. Les services des habitants ne peuvent donc enregistrer sous cette forme </w:t>
      </w:r>
      <w:r w:rsidRPr="007A6040">
        <w:rPr>
          <w:rFonts w:cs="Arial"/>
          <w:b/>
          <w:szCs w:val="22"/>
          <w:lang w:val="fr-CH" w:eastAsia="fr-CH"/>
        </w:rPr>
        <w:t>que des personnes étrangères qui</w:t>
      </w:r>
      <w:r w:rsidR="00B95AF6" w:rsidRPr="007A6040">
        <w:rPr>
          <w:rFonts w:cs="Arial"/>
          <w:b/>
          <w:szCs w:val="22"/>
          <w:lang w:val="fr-CH" w:eastAsia="fr-CH"/>
        </w:rPr>
        <w:t xml:space="preserve"> </w:t>
      </w:r>
      <w:r w:rsidRPr="007A6040">
        <w:rPr>
          <w:rFonts w:cs="Arial"/>
          <w:b/>
          <w:szCs w:val="22"/>
          <w:lang w:val="fr-CH" w:eastAsia="fr-CH"/>
        </w:rPr>
        <w:t>n’ont pas eu d’événement d’état civil en Suisse</w:t>
      </w:r>
      <w:r w:rsidRPr="007150CB">
        <w:rPr>
          <w:rFonts w:cs="Arial"/>
          <w:szCs w:val="22"/>
          <w:lang w:val="fr-CH" w:eastAsia="fr-CH"/>
        </w:rPr>
        <w:t>. Selon les règles en vigueur pour</w:t>
      </w:r>
      <w:r w:rsidR="00B95AF6" w:rsidRPr="007150CB">
        <w:rPr>
          <w:rFonts w:cs="Arial"/>
          <w:szCs w:val="22"/>
          <w:lang w:val="fr-CH" w:eastAsia="fr-CH"/>
        </w:rPr>
        <w:t xml:space="preserve"> </w:t>
      </w:r>
      <w:r w:rsidRPr="007150CB">
        <w:rPr>
          <w:rFonts w:cs="Arial"/>
          <w:szCs w:val="22"/>
          <w:lang w:val="fr-CH" w:eastAsia="fr-CH"/>
        </w:rPr>
        <w:t>les papiers d’identité, le sexe doit être enregistré dans les passeports. Le code «F»</w:t>
      </w:r>
      <w:r w:rsidR="00B95AF6" w:rsidRPr="007150CB">
        <w:rPr>
          <w:rFonts w:cs="Arial"/>
          <w:szCs w:val="22"/>
          <w:lang w:val="fr-CH" w:eastAsia="fr-CH"/>
        </w:rPr>
        <w:t xml:space="preserve"> </w:t>
      </w:r>
      <w:r w:rsidRPr="007150CB">
        <w:rPr>
          <w:rFonts w:cs="Arial"/>
          <w:szCs w:val="22"/>
          <w:lang w:val="fr-CH" w:eastAsia="fr-CH"/>
        </w:rPr>
        <w:t>est utilisé pour désigner les femmes et le code «H» pour les hommes; le cas «indéterminé</w:t>
      </w:r>
      <w:r w:rsidR="00B95AF6" w:rsidRPr="007150CB">
        <w:rPr>
          <w:rFonts w:cs="Arial"/>
          <w:szCs w:val="22"/>
          <w:lang w:val="fr-CH" w:eastAsia="fr-CH"/>
        </w:rPr>
        <w:t xml:space="preserve"> </w:t>
      </w:r>
      <w:r w:rsidRPr="007150CB">
        <w:rPr>
          <w:rFonts w:cs="Arial"/>
          <w:szCs w:val="22"/>
          <w:lang w:val="fr-CH" w:eastAsia="fr-CH"/>
        </w:rPr>
        <w:t>» est mentionné par le code «X».</w:t>
      </w:r>
    </w:p>
    <w:p w:rsidR="00B95AF6" w:rsidRPr="00BA6F19" w:rsidRDefault="00B95AF6" w:rsidP="00FB3E0B">
      <w:pPr>
        <w:jc w:val="both"/>
        <w:rPr>
          <w:rFonts w:cs="Arial"/>
          <w:szCs w:val="22"/>
          <w:lang w:val="fr-CH" w:eastAsia="fr-CH"/>
        </w:rPr>
      </w:pPr>
    </w:p>
    <w:p w:rsidR="00A237A0" w:rsidRPr="00BA6F19" w:rsidRDefault="00A237A0" w:rsidP="001F3DC2">
      <w:pPr>
        <w:pStyle w:val="Titre3"/>
      </w:pPr>
      <w:bookmarkStart w:id="453" w:name="_Filiation_(Art._4"/>
      <w:bookmarkStart w:id="454" w:name="_Toc52284443"/>
      <w:bookmarkEnd w:id="453"/>
      <w:r w:rsidRPr="00BA6F19">
        <w:t>Filiation (Art. 4 LCH)</w:t>
      </w:r>
      <w:bookmarkEnd w:id="454"/>
    </w:p>
    <w:p w:rsidR="00A237A0" w:rsidRPr="00BA6F19" w:rsidRDefault="00A237A0" w:rsidP="00A237A0">
      <w:pPr>
        <w:jc w:val="both"/>
        <w:rPr>
          <w:rFonts w:cs="Arial"/>
          <w:szCs w:val="22"/>
          <w:lang w:val="fr-CH" w:eastAsia="fr-CH"/>
        </w:rPr>
      </w:pPr>
    </w:p>
    <w:p w:rsidR="00A237A0" w:rsidRPr="00BA6F19" w:rsidRDefault="00A237A0">
      <w:pPr>
        <w:jc w:val="both"/>
        <w:rPr>
          <w:rFonts w:cs="Arial"/>
          <w:szCs w:val="22"/>
          <w:lang w:val="fr-CH" w:eastAsia="fr-CH"/>
        </w:rPr>
      </w:pPr>
      <w:r w:rsidRPr="00BA6F19">
        <w:rPr>
          <w:rFonts w:cs="Arial"/>
          <w:szCs w:val="22"/>
          <w:lang w:val="fr-CH" w:eastAsia="fr-CH"/>
        </w:rPr>
        <w:t>Il s'agit de la désignation précise des père et mère. Cette désignation doit comprendre tous les prénoms, le nom de célibataire de la mère, son nom au moment de la naissance de l’enfant et l'éventuel nom de jeune homme du mari (nouveau droit matrimonial).</w:t>
      </w:r>
    </w:p>
    <w:p w:rsidR="00A237A0" w:rsidRPr="00BA6F19" w:rsidRDefault="00A237A0">
      <w:pPr>
        <w:jc w:val="both"/>
        <w:rPr>
          <w:rFonts w:cs="Arial"/>
          <w:szCs w:val="22"/>
          <w:lang w:val="fr-CH" w:eastAsia="fr-CH"/>
        </w:rPr>
      </w:pPr>
    </w:p>
    <w:p w:rsidR="00A237A0" w:rsidRPr="00BA6F19" w:rsidRDefault="00A237A0" w:rsidP="001F3DC2">
      <w:pPr>
        <w:pStyle w:val="Titre3"/>
      </w:pPr>
      <w:bookmarkStart w:id="455" w:name="_Adoption_(voir_chapitre"/>
      <w:bookmarkStart w:id="456" w:name="_Toc52284444"/>
      <w:bookmarkEnd w:id="455"/>
      <w:r w:rsidRPr="00BA6F19">
        <w:t xml:space="preserve">Adoption (voir </w:t>
      </w:r>
      <w:r w:rsidRPr="007150CB">
        <w:t xml:space="preserve">chapitre </w:t>
      </w:r>
      <w:r w:rsidR="00232E43" w:rsidRPr="007150CB">
        <w:t>6</w:t>
      </w:r>
      <w:r w:rsidRPr="007150CB">
        <w:t>.9</w:t>
      </w:r>
      <w:r w:rsidRPr="00BA6F19">
        <w:t>)</w:t>
      </w:r>
      <w:bookmarkEnd w:id="456"/>
    </w:p>
    <w:p w:rsidR="00A237A0" w:rsidRPr="00BA6F19" w:rsidRDefault="00A237A0">
      <w:pPr>
        <w:jc w:val="both"/>
        <w:rPr>
          <w:rFonts w:cs="Arial"/>
          <w:szCs w:val="22"/>
          <w:lang w:val="fr-CH" w:eastAsia="fr-CH"/>
        </w:rPr>
      </w:pPr>
    </w:p>
    <w:p w:rsidR="00BC462F" w:rsidRDefault="00A237A0" w:rsidP="001F3DC2">
      <w:pPr>
        <w:pStyle w:val="Titre3"/>
      </w:pPr>
      <w:bookmarkStart w:id="457" w:name="_Etat_civil"/>
      <w:bookmarkStart w:id="458" w:name="_Toc52284445"/>
      <w:bookmarkEnd w:id="457"/>
      <w:r w:rsidRPr="00BA6F19">
        <w:t>Etat civil</w:t>
      </w:r>
      <w:bookmarkEnd w:id="458"/>
      <w:r w:rsidR="00A46222" w:rsidRPr="00BA6F19">
        <w:t xml:space="preserve"> </w:t>
      </w:r>
    </w:p>
    <w:p w:rsidR="00BC462F" w:rsidRPr="00BC462F" w:rsidRDefault="00BC462F" w:rsidP="00BC462F">
      <w:pPr>
        <w:rPr>
          <w:lang w:val="fr-CH" w:eastAsia="fr-CH"/>
        </w:rPr>
      </w:pPr>
    </w:p>
    <w:p w:rsidR="00A46222" w:rsidRPr="00BA6F19" w:rsidRDefault="00A46222"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k LHR.</w:t>
      </w:r>
    </w:p>
    <w:p w:rsidR="00A46222" w:rsidRPr="00BA6F19" w:rsidRDefault="00A46222"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34 du </w:t>
      </w:r>
      <w:hyperlink r:id="rId69" w:history="1">
        <w:r w:rsidR="006E0AAE" w:rsidRPr="007150CB">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rsidR="00A46222" w:rsidRPr="00BA6F19" w:rsidRDefault="00A46222" w:rsidP="007A6040">
      <w:pPr>
        <w:autoSpaceDE w:val="0"/>
        <w:autoSpaceDN w:val="0"/>
        <w:adjustRightInd w:val="0"/>
        <w:jc w:val="both"/>
        <w:rPr>
          <w:rFonts w:cs="Arial"/>
          <w:iCs w:val="0"/>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rsidR="00A46222" w:rsidRPr="00254375" w:rsidRDefault="00A46222" w:rsidP="007A6040">
      <w:pPr>
        <w:autoSpaceDE w:val="0"/>
        <w:autoSpaceDN w:val="0"/>
        <w:adjustRightInd w:val="0"/>
        <w:jc w:val="both"/>
        <w:rPr>
          <w:rFonts w:cs="Arial"/>
          <w:bCs/>
          <w:szCs w:val="22"/>
          <w:lang w:val="fr-CH"/>
        </w:rPr>
      </w:pPr>
    </w:p>
    <w:p w:rsidR="00A237A0" w:rsidRDefault="00A237A0" w:rsidP="007A6040">
      <w:pPr>
        <w:autoSpaceDE w:val="0"/>
        <w:autoSpaceDN w:val="0"/>
        <w:adjustRightInd w:val="0"/>
        <w:jc w:val="both"/>
        <w:rPr>
          <w:rFonts w:cs="Arial"/>
          <w:szCs w:val="22"/>
          <w:lang w:val="fr-CH"/>
        </w:rPr>
      </w:pPr>
      <w:r w:rsidRPr="00BA6F19">
        <w:rPr>
          <w:rFonts w:cs="Arial"/>
          <w:szCs w:val="22"/>
          <w:lang w:val="fr-CH"/>
        </w:rPr>
        <w:t>Situation de la personne selon le Code civil et, le cas échéant, indications relatives à une séparation ou au partenariat dissous.</w:t>
      </w:r>
    </w:p>
    <w:p w:rsidR="009B4120" w:rsidRDefault="009B4120" w:rsidP="007A6040">
      <w:pPr>
        <w:autoSpaceDE w:val="0"/>
        <w:autoSpaceDN w:val="0"/>
        <w:adjustRightInd w:val="0"/>
        <w:jc w:val="both"/>
        <w:rPr>
          <w:rFonts w:cs="Arial"/>
          <w:szCs w:val="22"/>
          <w:lang w:val="fr-CH"/>
        </w:rPr>
      </w:pPr>
    </w:p>
    <w:p w:rsidR="009B4120" w:rsidRDefault="00BC462F" w:rsidP="007A6040">
      <w:pPr>
        <w:autoSpaceDE w:val="0"/>
        <w:autoSpaceDN w:val="0"/>
        <w:adjustRightInd w:val="0"/>
        <w:jc w:val="both"/>
        <w:rPr>
          <w:rFonts w:cs="Arial"/>
          <w:szCs w:val="22"/>
          <w:lang w:val="fr-CH"/>
        </w:rPr>
      </w:pPr>
      <w:r>
        <w:rPr>
          <w:noProof/>
          <w:lang w:val="fr-CH" w:eastAsia="fr-CH"/>
        </w:rPr>
        <w:lastRenderedPageBreak/>
        <w:drawing>
          <wp:anchor distT="0" distB="0" distL="114300" distR="114300" simplePos="0" relativeHeight="251776512" behindDoc="0" locked="0" layoutInCell="1" allowOverlap="1" wp14:anchorId="6636C69A" wp14:editId="5E6DDCAF">
            <wp:simplePos x="0" y="0"/>
            <wp:positionH relativeFrom="column">
              <wp:posOffset>5834380</wp:posOffset>
            </wp:positionH>
            <wp:positionV relativeFrom="paragraph">
              <wp:posOffset>-506730</wp:posOffset>
            </wp:positionV>
            <wp:extent cx="738505" cy="408940"/>
            <wp:effectExtent l="0" t="0" r="4445" b="0"/>
            <wp:wrapNone/>
            <wp:docPr id="29" name="Image 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B76C76" w:rsidRPr="00B76C76">
        <w:rPr>
          <w:rFonts w:cs="Arial"/>
          <w:szCs w:val="22"/>
          <w:lang w:val="fr-CH"/>
        </w:rPr>
        <w:t>Tout événement d’état civil concernant un habitant durant sa présence effective dans la commune doit être inscrit dans le RdH, même si cet événement est à la même date que son départ ou que l’information parvienne au CdH après le départ de l’habitant.</w:t>
      </w:r>
    </w:p>
    <w:p w:rsidR="00B95AF6" w:rsidRDefault="00B95AF6" w:rsidP="007A6040">
      <w:pPr>
        <w:autoSpaceDE w:val="0"/>
        <w:autoSpaceDN w:val="0"/>
        <w:adjustRightInd w:val="0"/>
        <w:jc w:val="both"/>
        <w:rPr>
          <w:rFonts w:cs="Arial"/>
          <w:szCs w:val="22"/>
          <w:lang w:val="fr-CH" w:eastAsia="fr-CH"/>
        </w:rPr>
      </w:pPr>
    </w:p>
    <w:p w:rsidR="009D4940" w:rsidRPr="007150CB" w:rsidRDefault="009D4940" w:rsidP="007A6040">
      <w:pPr>
        <w:autoSpaceDE w:val="0"/>
        <w:autoSpaceDN w:val="0"/>
        <w:adjustRightInd w:val="0"/>
        <w:jc w:val="both"/>
        <w:rPr>
          <w:rFonts w:cs="Arial"/>
          <w:b/>
          <w:szCs w:val="22"/>
          <w:lang w:val="fr-CH" w:eastAsia="fr-CH"/>
        </w:rPr>
      </w:pPr>
      <w:r w:rsidRPr="007150CB">
        <w:rPr>
          <w:rFonts w:cs="Arial"/>
          <w:b/>
          <w:szCs w:val="22"/>
          <w:lang w:val="fr-CH" w:eastAsia="fr-CH"/>
        </w:rPr>
        <w:t>Caractères partiels selon le catalogue officiel des caractères</w:t>
      </w:r>
    </w:p>
    <w:p w:rsidR="009D4940" w:rsidRPr="007150CB" w:rsidRDefault="009D4940" w:rsidP="007A6040">
      <w:pPr>
        <w:autoSpaceDE w:val="0"/>
        <w:autoSpaceDN w:val="0"/>
        <w:adjustRightInd w:val="0"/>
        <w:jc w:val="both"/>
        <w:rPr>
          <w:rFonts w:cs="Arial"/>
          <w:szCs w:val="22"/>
          <w:lang w:val="fr-CH" w:eastAsia="fr-CH"/>
        </w:rPr>
      </w:pPr>
    </w:p>
    <w:p w:rsidR="00B95AF6" w:rsidRPr="007150CB" w:rsidRDefault="00B95AF6" w:rsidP="00E04CDC">
      <w:pPr>
        <w:numPr>
          <w:ilvl w:val="0"/>
          <w:numId w:val="109"/>
        </w:numPr>
        <w:jc w:val="both"/>
        <w:rPr>
          <w:rFonts w:cs="Arial"/>
          <w:b/>
          <w:szCs w:val="22"/>
          <w:lang w:val="fr-CH" w:eastAsia="fr-CH"/>
        </w:rPr>
      </w:pPr>
      <w:r w:rsidRPr="007150CB">
        <w:rPr>
          <w:rFonts w:cs="Arial"/>
          <w:b/>
          <w:szCs w:val="22"/>
          <w:lang w:val="fr-CH" w:eastAsia="fr-CH"/>
        </w:rPr>
        <w:t>341 : Etat civil</w:t>
      </w:r>
    </w:p>
    <w:p w:rsidR="00B95AF6" w:rsidRPr="007150CB" w:rsidRDefault="00B95AF6" w:rsidP="00E04CDC">
      <w:pPr>
        <w:numPr>
          <w:ilvl w:val="0"/>
          <w:numId w:val="110"/>
        </w:numPr>
        <w:jc w:val="both"/>
        <w:rPr>
          <w:rFonts w:cs="Arial"/>
          <w:b/>
          <w:szCs w:val="22"/>
          <w:lang w:val="fr-CH" w:eastAsia="fr-CH"/>
        </w:rPr>
      </w:pPr>
      <w:r w:rsidRPr="007150CB">
        <w:rPr>
          <w:rFonts w:cs="Arial"/>
          <w:b/>
          <w:szCs w:val="22"/>
          <w:lang w:val="fr-CH" w:eastAsia="fr-CH"/>
        </w:rPr>
        <w:t>Statut : obligatoire</w:t>
      </w:r>
    </w:p>
    <w:p w:rsidR="00B95561" w:rsidRPr="007A6040" w:rsidRDefault="00B95561" w:rsidP="00E04CDC">
      <w:pPr>
        <w:numPr>
          <w:ilvl w:val="0"/>
          <w:numId w:val="110"/>
        </w:numPr>
        <w:jc w:val="both"/>
        <w:rPr>
          <w:rFonts w:cs="Arial"/>
          <w:szCs w:val="22"/>
          <w:lang w:val="fr-CH" w:eastAsia="fr-CH"/>
        </w:rPr>
      </w:pPr>
      <w:r w:rsidRPr="007A6040">
        <w:rPr>
          <w:rFonts w:cs="Arial"/>
          <w:szCs w:val="22"/>
          <w:lang w:val="fr-CH" w:eastAsia="fr-CH"/>
        </w:rPr>
        <w:t>Situation de la personne selon le Code civil</w:t>
      </w:r>
    </w:p>
    <w:p w:rsidR="009D4940" w:rsidRPr="007150CB" w:rsidRDefault="009D4940" w:rsidP="00B51487">
      <w:pPr>
        <w:jc w:val="both"/>
        <w:rPr>
          <w:rFonts w:cs="Arial"/>
          <w:szCs w:val="22"/>
          <w:lang w:val="fr-CH" w:eastAsia="fr-CH"/>
        </w:rPr>
      </w:pPr>
    </w:p>
    <w:p w:rsidR="00B95561" w:rsidRPr="007150CB" w:rsidRDefault="00B95561" w:rsidP="00E04CDC">
      <w:pPr>
        <w:numPr>
          <w:ilvl w:val="0"/>
          <w:numId w:val="109"/>
        </w:numPr>
        <w:jc w:val="both"/>
        <w:rPr>
          <w:rFonts w:cs="Arial"/>
          <w:b/>
          <w:szCs w:val="22"/>
          <w:lang w:val="fr-CH" w:eastAsia="fr-CH"/>
        </w:rPr>
      </w:pPr>
      <w:r w:rsidRPr="007150CB">
        <w:rPr>
          <w:rFonts w:cs="Arial"/>
          <w:b/>
          <w:szCs w:val="22"/>
          <w:lang w:val="fr-CH" w:eastAsia="fr-CH"/>
        </w:rPr>
        <w:t>342 : Statut d’officialité</w:t>
      </w:r>
    </w:p>
    <w:p w:rsidR="009B5D73" w:rsidRPr="007150CB" w:rsidRDefault="00B95561" w:rsidP="00E04CDC">
      <w:pPr>
        <w:numPr>
          <w:ilvl w:val="0"/>
          <w:numId w:val="110"/>
        </w:numPr>
        <w:jc w:val="both"/>
        <w:rPr>
          <w:rFonts w:cs="Arial"/>
          <w:szCs w:val="22"/>
          <w:lang w:val="fr-CH" w:eastAsia="fr-CH"/>
        </w:rPr>
      </w:pPr>
      <w:r w:rsidRPr="007150CB">
        <w:rPr>
          <w:rFonts w:cs="Arial"/>
          <w:szCs w:val="22"/>
          <w:lang w:val="fr-CH" w:eastAsia="fr-CH"/>
        </w:rPr>
        <w:t xml:space="preserve">Indique, si l’information sur l’état civil provient d’une source officielle, à savoir un service d’état civil ou une autre autorité (en général de la personne </w:t>
      </w:r>
      <w:r w:rsidR="00D97B4A" w:rsidRPr="007150CB">
        <w:rPr>
          <w:rFonts w:cs="Arial"/>
          <w:szCs w:val="22"/>
          <w:lang w:val="fr-CH" w:eastAsia="fr-CH"/>
        </w:rPr>
        <w:t xml:space="preserve">ou les personnes </w:t>
      </w:r>
      <w:r w:rsidRPr="007150CB">
        <w:rPr>
          <w:rFonts w:cs="Arial"/>
          <w:szCs w:val="22"/>
          <w:lang w:val="fr-CH" w:eastAsia="fr-CH"/>
        </w:rPr>
        <w:t>concernée</w:t>
      </w:r>
      <w:r w:rsidR="00D97B4A" w:rsidRPr="007150CB">
        <w:rPr>
          <w:rFonts w:cs="Arial"/>
          <w:szCs w:val="22"/>
          <w:lang w:val="fr-CH" w:eastAsia="fr-CH"/>
        </w:rPr>
        <w:t>s</w:t>
      </w:r>
      <w:r w:rsidRPr="007150CB">
        <w:rPr>
          <w:rFonts w:cs="Arial"/>
          <w:szCs w:val="22"/>
          <w:lang w:val="fr-CH" w:eastAsia="fr-CH"/>
        </w:rPr>
        <w:t>)</w:t>
      </w:r>
    </w:p>
    <w:p w:rsidR="009B5D73" w:rsidRPr="007150CB" w:rsidRDefault="009B5D73" w:rsidP="00254375">
      <w:pPr>
        <w:jc w:val="both"/>
        <w:rPr>
          <w:rFonts w:cs="Arial"/>
          <w:szCs w:val="22"/>
          <w:lang w:val="fr-CH" w:eastAsia="fr-CH"/>
        </w:rPr>
      </w:pPr>
    </w:p>
    <w:p w:rsidR="00B95561" w:rsidRPr="007150CB" w:rsidRDefault="00B95561" w:rsidP="00E04CDC">
      <w:pPr>
        <w:numPr>
          <w:ilvl w:val="0"/>
          <w:numId w:val="109"/>
        </w:numPr>
        <w:jc w:val="both"/>
        <w:rPr>
          <w:rFonts w:cs="Arial"/>
          <w:b/>
          <w:szCs w:val="22"/>
          <w:lang w:val="fr-CH" w:eastAsia="fr-CH"/>
        </w:rPr>
      </w:pPr>
      <w:r w:rsidRPr="007150CB">
        <w:rPr>
          <w:rFonts w:cs="Arial"/>
          <w:b/>
          <w:szCs w:val="22"/>
          <w:lang w:val="fr-CH" w:eastAsia="fr-CH"/>
        </w:rPr>
        <w:t>343 : Séparation</w:t>
      </w:r>
    </w:p>
    <w:p w:rsidR="00B95561" w:rsidRPr="007150CB" w:rsidRDefault="00B95561" w:rsidP="00E04CDC">
      <w:pPr>
        <w:numPr>
          <w:ilvl w:val="0"/>
          <w:numId w:val="110"/>
        </w:numPr>
        <w:jc w:val="both"/>
        <w:rPr>
          <w:rFonts w:cs="Arial"/>
          <w:szCs w:val="22"/>
          <w:lang w:val="fr-CH" w:eastAsia="fr-CH"/>
        </w:rPr>
      </w:pPr>
      <w:r w:rsidRPr="007150CB">
        <w:rPr>
          <w:rFonts w:cs="Arial"/>
          <w:b/>
          <w:szCs w:val="22"/>
          <w:lang w:val="fr-CH" w:eastAsia="fr-CH"/>
        </w:rPr>
        <w:t xml:space="preserve">Statut : obligatoire </w:t>
      </w:r>
      <w:r w:rsidRPr="007A6040">
        <w:rPr>
          <w:rFonts w:cs="Arial"/>
          <w:szCs w:val="22"/>
          <w:lang w:val="fr-CH" w:eastAsia="fr-CH"/>
        </w:rPr>
        <w:t>pour les personnes mariées vivant séparées ou les personnes liées par un partenariat enregistré vivant séparées</w:t>
      </w:r>
    </w:p>
    <w:p w:rsidR="00B95561" w:rsidRPr="00254375" w:rsidRDefault="00B95561" w:rsidP="00B95561">
      <w:pPr>
        <w:jc w:val="both"/>
        <w:rPr>
          <w:rFonts w:cs="Arial"/>
          <w:szCs w:val="22"/>
          <w:lang w:val="fr-CH" w:eastAsia="fr-CH"/>
        </w:rPr>
      </w:pPr>
    </w:p>
    <w:p w:rsidR="00B95561" w:rsidRPr="007150CB" w:rsidRDefault="00B95561" w:rsidP="00E04CDC">
      <w:pPr>
        <w:numPr>
          <w:ilvl w:val="0"/>
          <w:numId w:val="109"/>
        </w:numPr>
        <w:jc w:val="both"/>
        <w:rPr>
          <w:rFonts w:cs="Arial"/>
          <w:b/>
          <w:szCs w:val="22"/>
          <w:lang w:val="fr-CH" w:eastAsia="fr-CH"/>
        </w:rPr>
      </w:pPr>
      <w:r w:rsidRPr="007150CB">
        <w:rPr>
          <w:rFonts w:cs="Arial"/>
          <w:b/>
          <w:szCs w:val="22"/>
          <w:lang w:val="fr-CH" w:eastAsia="fr-CH"/>
        </w:rPr>
        <w:t>344 : Partenariat dissous</w:t>
      </w:r>
    </w:p>
    <w:p w:rsidR="00B95561" w:rsidRPr="007150CB" w:rsidRDefault="00B95561" w:rsidP="00E04CDC">
      <w:pPr>
        <w:numPr>
          <w:ilvl w:val="0"/>
          <w:numId w:val="110"/>
        </w:numPr>
        <w:jc w:val="both"/>
        <w:rPr>
          <w:rFonts w:cs="Arial"/>
          <w:szCs w:val="22"/>
          <w:lang w:val="fr-CH" w:eastAsia="fr-CH"/>
        </w:rPr>
      </w:pPr>
      <w:r w:rsidRPr="007150CB">
        <w:rPr>
          <w:rFonts w:cs="Arial"/>
          <w:b/>
          <w:szCs w:val="22"/>
          <w:lang w:val="fr-CH" w:eastAsia="fr-CH"/>
        </w:rPr>
        <w:t xml:space="preserve">Statut : obligatoire </w:t>
      </w:r>
      <w:r w:rsidRPr="007150CB">
        <w:rPr>
          <w:rFonts w:cs="Arial"/>
          <w:szCs w:val="22"/>
          <w:lang w:val="fr-CH" w:eastAsia="fr-CH"/>
        </w:rPr>
        <w:t>pour les personnes avec Etat civil : partenariat dissous</w:t>
      </w:r>
    </w:p>
    <w:p w:rsidR="00B95561" w:rsidRPr="00254375" w:rsidRDefault="00B95561" w:rsidP="00B95561">
      <w:pPr>
        <w:jc w:val="both"/>
        <w:rPr>
          <w:rFonts w:cs="Arial"/>
          <w:szCs w:val="22"/>
          <w:lang w:val="fr-CH" w:eastAsia="fr-CH"/>
        </w:rPr>
      </w:pPr>
    </w:p>
    <w:p w:rsidR="009B5D73" w:rsidRDefault="009B5D73" w:rsidP="009B5D73">
      <w:pPr>
        <w:jc w:val="both"/>
        <w:rPr>
          <w:rFonts w:cs="Arial"/>
          <w:b/>
          <w:szCs w:val="22"/>
          <w:lang w:val="fr-CH" w:eastAsia="fr-CH"/>
        </w:rPr>
      </w:pPr>
      <w:r w:rsidRPr="00BA6F19">
        <w:rPr>
          <w:rFonts w:cs="Arial"/>
          <w:b/>
          <w:szCs w:val="22"/>
          <w:lang w:val="fr-CH" w:eastAsia="fr-CH"/>
        </w:rPr>
        <w:t>Valeurs admises :</w:t>
      </w:r>
    </w:p>
    <w:p w:rsidR="009B5D73" w:rsidRPr="00254375" w:rsidRDefault="009B5D73" w:rsidP="009B5D73">
      <w:pPr>
        <w:jc w:val="both"/>
        <w:rPr>
          <w:rFonts w:cs="Arial"/>
          <w:szCs w:val="22"/>
          <w:lang w:val="fr-CH" w:eastAsia="fr-CH"/>
        </w:rPr>
      </w:pPr>
    </w:p>
    <w:p w:rsidR="009B5D73" w:rsidRPr="007150CB" w:rsidRDefault="009B5D73" w:rsidP="00E04CDC">
      <w:pPr>
        <w:numPr>
          <w:ilvl w:val="0"/>
          <w:numId w:val="114"/>
        </w:numPr>
        <w:jc w:val="both"/>
        <w:rPr>
          <w:rFonts w:cs="Arial"/>
          <w:b/>
          <w:szCs w:val="22"/>
          <w:lang w:val="fr-CH" w:eastAsia="fr-CH"/>
        </w:rPr>
      </w:pPr>
      <w:r w:rsidRPr="007150CB">
        <w:rPr>
          <w:rFonts w:cs="Arial"/>
          <w:b/>
          <w:szCs w:val="22"/>
          <w:lang w:val="fr-CH" w:eastAsia="fr-CH"/>
        </w:rPr>
        <w:t>341 : Etat civil</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Célibataire.</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Marié-e.</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Veuf/veuve.</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Divorcé-e.</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Non-marié-e (</w:t>
      </w:r>
      <w:r w:rsidRPr="007150CB">
        <w:rPr>
          <w:rFonts w:cs="Arial"/>
          <w:i/>
          <w:szCs w:val="22"/>
          <w:lang w:val="fr-CH" w:eastAsia="fr-CH"/>
        </w:rPr>
        <w:t xml:space="preserve">suite </w:t>
      </w:r>
      <w:r w:rsidRPr="007150CB">
        <w:rPr>
          <w:rFonts w:cs="Arial"/>
          <w:i/>
          <w:iCs w:val="0"/>
          <w:szCs w:val="22"/>
          <w:lang w:val="fr-CH" w:eastAsia="fr-CH"/>
        </w:rPr>
        <w:t>à l'annulation d'un mariage, les personnes ne redeviennent pas célibataires).</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rPr>
        <w:t>Lié-e par un partenariat enregistré.</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rPr>
        <w:t>Partenariat dissous.</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rPr>
        <w:t>Inconnu</w:t>
      </w:r>
      <w:r w:rsidR="00DB1AA9">
        <w:rPr>
          <w:rFonts w:cs="Arial"/>
          <w:szCs w:val="22"/>
          <w:lang w:val="fr-CH"/>
        </w:rPr>
        <w:t>.</w:t>
      </w:r>
    </w:p>
    <w:p w:rsidR="009B5D73" w:rsidRPr="007150CB" w:rsidRDefault="009B5D73" w:rsidP="00254375">
      <w:pPr>
        <w:jc w:val="both"/>
        <w:rPr>
          <w:rFonts w:cs="Arial"/>
          <w:szCs w:val="22"/>
          <w:lang w:val="fr-CH" w:eastAsia="fr-CH"/>
        </w:rPr>
      </w:pPr>
    </w:p>
    <w:p w:rsidR="009B5D73" w:rsidRPr="007150CB" w:rsidRDefault="009B5D73" w:rsidP="00E04CDC">
      <w:pPr>
        <w:numPr>
          <w:ilvl w:val="0"/>
          <w:numId w:val="114"/>
        </w:numPr>
        <w:jc w:val="both"/>
        <w:rPr>
          <w:rFonts w:cs="Arial"/>
          <w:b/>
          <w:szCs w:val="22"/>
          <w:lang w:val="fr-CH" w:eastAsia="fr-CH"/>
        </w:rPr>
      </w:pPr>
      <w:r w:rsidRPr="007150CB">
        <w:rPr>
          <w:rFonts w:cs="Arial"/>
          <w:b/>
          <w:szCs w:val="22"/>
          <w:lang w:val="fr-CH" w:eastAsia="fr-CH"/>
        </w:rPr>
        <w:t>342 : Statut d’officialité</w:t>
      </w:r>
    </w:p>
    <w:p w:rsidR="009B5D73" w:rsidRPr="007150CB" w:rsidRDefault="009B5D73" w:rsidP="00E04CDC">
      <w:pPr>
        <w:numPr>
          <w:ilvl w:val="0"/>
          <w:numId w:val="116"/>
        </w:numPr>
        <w:ind w:left="1134"/>
        <w:jc w:val="both"/>
        <w:rPr>
          <w:rFonts w:cs="Arial"/>
          <w:szCs w:val="22"/>
          <w:lang w:val="fr-CH" w:eastAsia="fr-CH"/>
        </w:rPr>
      </w:pPr>
      <w:r w:rsidRPr="007A6040">
        <w:rPr>
          <w:rFonts w:cs="Arial"/>
          <w:i/>
          <w:szCs w:val="22"/>
          <w:lang w:val="fr-CH" w:eastAsia="fr-CH"/>
        </w:rPr>
        <w:t>True</w:t>
      </w:r>
      <w:r w:rsidRPr="007150CB">
        <w:rPr>
          <w:rFonts w:cs="Arial"/>
          <w:i/>
          <w:szCs w:val="22"/>
          <w:lang w:val="fr-CH" w:eastAsia="fr-CH"/>
        </w:rPr>
        <w:t xml:space="preserve"> (vrai)</w:t>
      </w:r>
      <w:r w:rsidRPr="007150CB">
        <w:rPr>
          <w:rFonts w:cs="Arial"/>
          <w:szCs w:val="22"/>
          <w:lang w:val="fr-CH" w:eastAsia="fr-CH"/>
        </w:rPr>
        <w:t> : Information officielle provenant d’un service d’état civil</w:t>
      </w:r>
    </w:p>
    <w:p w:rsidR="009B5D73" w:rsidRPr="007150CB" w:rsidRDefault="009B5D73" w:rsidP="00E04CDC">
      <w:pPr>
        <w:numPr>
          <w:ilvl w:val="0"/>
          <w:numId w:val="116"/>
        </w:numPr>
        <w:ind w:left="1134"/>
        <w:jc w:val="both"/>
        <w:rPr>
          <w:rFonts w:cs="Arial"/>
          <w:szCs w:val="22"/>
          <w:lang w:val="fr-CH" w:eastAsia="fr-CH"/>
        </w:rPr>
      </w:pPr>
      <w:r w:rsidRPr="007A6040">
        <w:rPr>
          <w:rFonts w:cs="Arial"/>
          <w:i/>
          <w:szCs w:val="22"/>
          <w:lang w:val="fr-CH" w:eastAsia="fr-CH"/>
        </w:rPr>
        <w:t>False</w:t>
      </w:r>
      <w:r w:rsidRPr="007150CB">
        <w:rPr>
          <w:rFonts w:cs="Arial"/>
          <w:i/>
          <w:szCs w:val="22"/>
          <w:lang w:val="fr-CH" w:eastAsia="fr-CH"/>
        </w:rPr>
        <w:t xml:space="preserve"> (faux)</w:t>
      </w:r>
      <w:r w:rsidRPr="007150CB">
        <w:rPr>
          <w:rFonts w:cs="Arial"/>
          <w:szCs w:val="22"/>
          <w:lang w:val="fr-CH" w:eastAsia="fr-CH"/>
        </w:rPr>
        <w:t> : Information non officielle (provenant en général de la personne</w:t>
      </w:r>
    </w:p>
    <w:p w:rsidR="009B5D73" w:rsidRPr="00254375" w:rsidRDefault="009B5D73" w:rsidP="007A6040">
      <w:pPr>
        <w:jc w:val="both"/>
        <w:rPr>
          <w:rFonts w:cs="Arial"/>
          <w:szCs w:val="22"/>
          <w:lang w:val="fr-CH" w:eastAsia="fr-CH"/>
        </w:rPr>
      </w:pPr>
    </w:p>
    <w:p w:rsidR="009B5D73" w:rsidRPr="007150CB" w:rsidRDefault="009B5D73" w:rsidP="00E04CDC">
      <w:pPr>
        <w:numPr>
          <w:ilvl w:val="0"/>
          <w:numId w:val="114"/>
        </w:numPr>
        <w:jc w:val="both"/>
        <w:rPr>
          <w:rFonts w:cs="Arial"/>
          <w:b/>
          <w:szCs w:val="22"/>
          <w:lang w:val="fr-CH" w:eastAsia="fr-CH"/>
        </w:rPr>
      </w:pPr>
      <w:r w:rsidRPr="007150CB">
        <w:rPr>
          <w:rFonts w:cs="Arial"/>
          <w:b/>
          <w:szCs w:val="22"/>
          <w:lang w:val="fr-CH" w:eastAsia="fr-CH"/>
        </w:rPr>
        <w:t>343 : Séparation</w:t>
      </w:r>
    </w:p>
    <w:p w:rsidR="009B5D73" w:rsidRPr="007150CB" w:rsidRDefault="009B5D73" w:rsidP="00E04CDC">
      <w:pPr>
        <w:pStyle w:val="Paragraphedeliste"/>
        <w:numPr>
          <w:ilvl w:val="0"/>
          <w:numId w:val="115"/>
        </w:numPr>
        <w:autoSpaceDE w:val="0"/>
        <w:autoSpaceDN w:val="0"/>
        <w:adjustRightInd w:val="0"/>
        <w:rPr>
          <w:rFonts w:cs="Arial"/>
          <w:i/>
          <w:iCs w:val="0"/>
          <w:szCs w:val="22"/>
          <w:lang w:val="fr-CH"/>
        </w:rPr>
      </w:pPr>
      <w:r w:rsidRPr="007150CB">
        <w:rPr>
          <w:rFonts w:cs="Arial"/>
          <w:szCs w:val="22"/>
          <w:lang w:val="fr-CH"/>
        </w:rPr>
        <w:t>Séparation de fait.</w:t>
      </w:r>
    </w:p>
    <w:p w:rsidR="009B5D73" w:rsidRPr="007150CB" w:rsidRDefault="009B5D73" w:rsidP="00E04CDC">
      <w:pPr>
        <w:pStyle w:val="Paragraphedeliste"/>
        <w:numPr>
          <w:ilvl w:val="0"/>
          <w:numId w:val="115"/>
        </w:numPr>
        <w:jc w:val="both"/>
        <w:rPr>
          <w:rFonts w:cs="Arial"/>
          <w:szCs w:val="22"/>
          <w:lang w:val="fr-CH" w:eastAsia="fr-CH"/>
        </w:rPr>
      </w:pPr>
      <w:r w:rsidRPr="007150CB">
        <w:rPr>
          <w:rFonts w:cs="Arial"/>
          <w:szCs w:val="22"/>
          <w:lang w:val="fr-CH"/>
        </w:rPr>
        <w:t>Séparation légale.</w:t>
      </w:r>
    </w:p>
    <w:p w:rsidR="009B5D73" w:rsidRPr="00254375" w:rsidRDefault="009B5D73" w:rsidP="00254375">
      <w:pPr>
        <w:rPr>
          <w:rFonts w:cs="Arial"/>
          <w:szCs w:val="22"/>
          <w:lang w:val="fr-CH" w:eastAsia="fr-CH"/>
        </w:rPr>
      </w:pPr>
    </w:p>
    <w:p w:rsidR="009B5D73" w:rsidRPr="007A6040" w:rsidRDefault="009B5D73" w:rsidP="00E04CDC">
      <w:pPr>
        <w:numPr>
          <w:ilvl w:val="0"/>
          <w:numId w:val="114"/>
        </w:numPr>
        <w:jc w:val="both"/>
        <w:rPr>
          <w:rFonts w:cs="Arial"/>
          <w:b/>
          <w:szCs w:val="22"/>
          <w:lang w:val="fr-CH" w:eastAsia="fr-CH"/>
        </w:rPr>
      </w:pPr>
      <w:r w:rsidRPr="007150CB">
        <w:rPr>
          <w:rFonts w:cs="Arial"/>
          <w:b/>
          <w:szCs w:val="22"/>
          <w:lang w:val="fr-CH" w:eastAsia="fr-CH"/>
        </w:rPr>
        <w:t>34</w:t>
      </w:r>
      <w:r w:rsidR="005E3E1A">
        <w:rPr>
          <w:rFonts w:cs="Arial"/>
          <w:b/>
          <w:szCs w:val="22"/>
          <w:lang w:val="fr-CH" w:eastAsia="fr-CH"/>
        </w:rPr>
        <w:t>4</w:t>
      </w:r>
      <w:r w:rsidRPr="007150CB">
        <w:rPr>
          <w:rFonts w:cs="Arial"/>
          <w:b/>
          <w:szCs w:val="22"/>
          <w:lang w:val="fr-CH" w:eastAsia="fr-CH"/>
        </w:rPr>
        <w:t> : Partenariat dissous</w:t>
      </w:r>
    </w:p>
    <w:p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Partenariat dissous judiciairement</w:t>
      </w:r>
      <w:r w:rsidR="00A47FCB" w:rsidRPr="00BA6F19">
        <w:rPr>
          <w:rFonts w:cs="Arial"/>
          <w:szCs w:val="22"/>
          <w:lang w:val="fr-CH"/>
        </w:rPr>
        <w:t>.</w:t>
      </w:r>
    </w:p>
    <w:p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Déclaration d'annulation.</w:t>
      </w:r>
    </w:p>
    <w:p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Partenariat dissous ensuite de déclaration d’absence</w:t>
      </w:r>
      <w:r w:rsidRPr="00BA6F19">
        <w:rPr>
          <w:rFonts w:cs="Arial"/>
          <w:i/>
          <w:iCs w:val="0"/>
          <w:szCs w:val="22"/>
          <w:lang w:val="fr-CH"/>
        </w:rPr>
        <w:t>.</w:t>
      </w:r>
    </w:p>
    <w:p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Partenariat dissous par décès</w:t>
      </w:r>
      <w:r w:rsidR="00A47FCB" w:rsidRPr="00BA6F19">
        <w:rPr>
          <w:rFonts w:cs="Arial"/>
          <w:szCs w:val="22"/>
          <w:lang w:val="fr-CH"/>
        </w:rPr>
        <w:t>.</w:t>
      </w:r>
    </w:p>
    <w:p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Inconnu / Autres motifs.</w:t>
      </w:r>
    </w:p>
    <w:p w:rsidR="00A237A0" w:rsidRPr="00BA6F19" w:rsidRDefault="00A237A0" w:rsidP="00A46222">
      <w:pPr>
        <w:jc w:val="both"/>
        <w:rPr>
          <w:rFonts w:cs="Arial"/>
          <w:bCs/>
          <w:i/>
          <w:iCs w:val="0"/>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 possibles:</w:t>
      </w:r>
    </w:p>
    <w:p w:rsidR="00A46222" w:rsidRPr="00254375" w:rsidRDefault="00A46222" w:rsidP="00A237A0">
      <w:pPr>
        <w:autoSpaceDE w:val="0"/>
        <w:autoSpaceDN w:val="0"/>
        <w:adjustRightInd w:val="0"/>
        <w:rPr>
          <w:rFonts w:cs="Arial"/>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iCs w:val="0"/>
          <w:szCs w:val="22"/>
          <w:lang w:val="fr-CH"/>
        </w:rPr>
        <w:t xml:space="preserve">Ressortissants de nationalité suisse </w:t>
      </w:r>
      <w:r w:rsidRPr="00BA6F19">
        <w:rPr>
          <w:rFonts w:cs="Arial"/>
          <w:szCs w:val="22"/>
          <w:lang w:val="fr-CH"/>
        </w:rPr>
        <w:t>:</w:t>
      </w:r>
    </w:p>
    <w:p w:rsidR="00A46222" w:rsidRPr="00BA6F19" w:rsidRDefault="00A46222" w:rsidP="00A237A0">
      <w:pPr>
        <w:autoSpaceDE w:val="0"/>
        <w:autoSpaceDN w:val="0"/>
        <w:adjustRightInd w:val="0"/>
        <w:rPr>
          <w:rFonts w:cs="Arial"/>
          <w:szCs w:val="22"/>
          <w:lang w:val="fr-CH"/>
        </w:rPr>
      </w:pPr>
    </w:p>
    <w:p w:rsidR="00A237A0" w:rsidRPr="00BA6F19" w:rsidRDefault="00A237A0" w:rsidP="00E04CDC">
      <w:pPr>
        <w:numPr>
          <w:ilvl w:val="0"/>
          <w:numId w:val="41"/>
        </w:numPr>
        <w:jc w:val="both"/>
        <w:rPr>
          <w:rFonts w:cs="Arial"/>
          <w:szCs w:val="22"/>
          <w:lang w:val="fr-CH"/>
        </w:rPr>
      </w:pPr>
      <w:r w:rsidRPr="00BA6F19">
        <w:rPr>
          <w:rFonts w:cs="Arial"/>
          <w:szCs w:val="22"/>
          <w:lang w:val="fr-CH"/>
        </w:rPr>
        <w:t>acte d’origine,</w:t>
      </w:r>
    </w:p>
    <w:p w:rsidR="00A237A0" w:rsidRPr="00BA6F19" w:rsidRDefault="00BC462F" w:rsidP="00E04CDC">
      <w:pPr>
        <w:numPr>
          <w:ilvl w:val="0"/>
          <w:numId w:val="41"/>
        </w:numPr>
        <w:jc w:val="both"/>
        <w:rPr>
          <w:rFonts w:cs="Arial"/>
          <w:szCs w:val="22"/>
          <w:lang w:val="fr-CH"/>
        </w:rPr>
      </w:pPr>
      <w:r>
        <w:rPr>
          <w:noProof/>
          <w:lang w:val="fr-CH" w:eastAsia="fr-CH"/>
        </w:rPr>
        <w:lastRenderedPageBreak/>
        <w:drawing>
          <wp:anchor distT="0" distB="0" distL="114300" distR="114300" simplePos="0" relativeHeight="251778560" behindDoc="0" locked="0" layoutInCell="1" allowOverlap="1" wp14:anchorId="37B7FE24" wp14:editId="289D7961">
            <wp:simplePos x="0" y="0"/>
            <wp:positionH relativeFrom="rightMargin">
              <wp:posOffset>28575</wp:posOffset>
            </wp:positionH>
            <wp:positionV relativeFrom="paragraph">
              <wp:posOffset>-452120</wp:posOffset>
            </wp:positionV>
            <wp:extent cx="738505" cy="408940"/>
            <wp:effectExtent l="0" t="0" r="4445" b="0"/>
            <wp:wrapNone/>
            <wp:docPr id="30" name="Image 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szCs w:val="22"/>
          <w:lang w:val="fr-CH"/>
        </w:rPr>
        <w:t xml:space="preserve">certificat individuel d’état civil, </w:t>
      </w:r>
    </w:p>
    <w:p w:rsidR="00A237A0" w:rsidRPr="00BA6F19" w:rsidRDefault="00A237A0" w:rsidP="00E04CDC">
      <w:pPr>
        <w:numPr>
          <w:ilvl w:val="0"/>
          <w:numId w:val="41"/>
        </w:numPr>
        <w:jc w:val="both"/>
        <w:rPr>
          <w:rFonts w:cs="Arial"/>
          <w:szCs w:val="22"/>
          <w:lang w:val="fr-CH"/>
        </w:rPr>
      </w:pPr>
      <w:r w:rsidRPr="00BA6F19">
        <w:rPr>
          <w:rFonts w:cs="Arial"/>
          <w:szCs w:val="22"/>
          <w:lang w:val="fr-CH"/>
        </w:rPr>
        <w:t>communication de l’état civil,</w:t>
      </w:r>
    </w:p>
    <w:p w:rsidR="00A237A0" w:rsidRPr="00BA6F19" w:rsidRDefault="00A237A0" w:rsidP="00E04CDC">
      <w:pPr>
        <w:numPr>
          <w:ilvl w:val="0"/>
          <w:numId w:val="41"/>
        </w:numPr>
        <w:jc w:val="both"/>
        <w:rPr>
          <w:rFonts w:cs="Arial"/>
          <w:szCs w:val="22"/>
          <w:lang w:val="fr-CH"/>
        </w:rPr>
      </w:pPr>
      <w:r w:rsidRPr="00BA6F19">
        <w:rPr>
          <w:rFonts w:cs="Arial"/>
          <w:szCs w:val="22"/>
          <w:lang w:val="fr-CH"/>
        </w:rPr>
        <w:t>registre des familles/registre de l’état civil,</w:t>
      </w:r>
    </w:p>
    <w:p w:rsidR="00A237A0" w:rsidRPr="002563A4" w:rsidRDefault="00A237A0" w:rsidP="00E04CDC">
      <w:pPr>
        <w:numPr>
          <w:ilvl w:val="0"/>
          <w:numId w:val="41"/>
        </w:numPr>
        <w:jc w:val="both"/>
        <w:rPr>
          <w:rFonts w:cs="Arial"/>
          <w:szCs w:val="22"/>
          <w:lang w:val="fr-CH"/>
        </w:rPr>
      </w:pPr>
      <w:r w:rsidRPr="00BA6F19">
        <w:rPr>
          <w:rFonts w:cs="Arial"/>
          <w:szCs w:val="22"/>
          <w:lang w:val="fr-CH"/>
        </w:rPr>
        <w:t>décision de justice ou indication verbale lors d’une séparation de fait</w:t>
      </w:r>
      <w:r w:rsidR="00B95561">
        <w:rPr>
          <w:rFonts w:cs="Arial"/>
          <w:szCs w:val="22"/>
          <w:lang w:val="fr-CH"/>
        </w:rPr>
        <w:t xml:space="preserve"> </w:t>
      </w:r>
      <w:r w:rsidR="00B95561" w:rsidRPr="007150CB">
        <w:rPr>
          <w:rFonts w:cs="Arial"/>
          <w:szCs w:val="22"/>
          <w:lang w:val="fr-CH"/>
        </w:rPr>
        <w:t>de l’intéressé</w:t>
      </w:r>
      <w:r w:rsidR="002563A4" w:rsidRPr="007150CB">
        <w:rPr>
          <w:rFonts w:cs="Arial"/>
          <w:szCs w:val="22"/>
          <w:lang w:val="fr-CH"/>
        </w:rPr>
        <w:t>(e)</w:t>
      </w:r>
      <w:r w:rsidR="007150CB">
        <w:rPr>
          <w:rFonts w:cs="Arial"/>
          <w:szCs w:val="22"/>
          <w:lang w:val="fr-CH"/>
        </w:rPr>
        <w:t>.</w:t>
      </w:r>
    </w:p>
    <w:p w:rsidR="00F76703" w:rsidRDefault="00F76703">
      <w:pPr>
        <w:rPr>
          <w:rFonts w:cs="Arial"/>
          <w:iCs w:val="0"/>
          <w:szCs w:val="22"/>
          <w:lang w:val="fr-CH"/>
        </w:rPr>
      </w:pPr>
    </w:p>
    <w:p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Ressortissants de nationalité étrangère:</w:t>
      </w:r>
    </w:p>
    <w:p w:rsidR="00A46222" w:rsidRPr="00BA6F19" w:rsidRDefault="00A46222" w:rsidP="00A237A0">
      <w:pPr>
        <w:autoSpaceDE w:val="0"/>
        <w:autoSpaceDN w:val="0"/>
        <w:adjustRightInd w:val="0"/>
        <w:rPr>
          <w:rFonts w:cs="Arial"/>
          <w:iCs w:val="0"/>
          <w:szCs w:val="22"/>
          <w:lang w:val="fr-CH"/>
        </w:rPr>
      </w:pPr>
    </w:p>
    <w:p w:rsidR="00A237A0" w:rsidRPr="00BA6F19" w:rsidRDefault="00A237A0" w:rsidP="00E04CDC">
      <w:pPr>
        <w:numPr>
          <w:ilvl w:val="0"/>
          <w:numId w:val="41"/>
        </w:numPr>
        <w:jc w:val="both"/>
        <w:rPr>
          <w:rFonts w:cs="Arial"/>
          <w:szCs w:val="22"/>
          <w:lang w:val="fr-CH"/>
        </w:rPr>
      </w:pPr>
      <w:r w:rsidRPr="00BA6F19">
        <w:rPr>
          <w:rFonts w:cs="Arial"/>
          <w:szCs w:val="22"/>
          <w:lang w:val="fr-CH"/>
        </w:rPr>
        <w:t>documents de l’état civil,</w:t>
      </w:r>
    </w:p>
    <w:p w:rsidR="00A237A0" w:rsidRPr="00BA6F19" w:rsidRDefault="00CB2EE5" w:rsidP="00E04CDC">
      <w:pPr>
        <w:numPr>
          <w:ilvl w:val="0"/>
          <w:numId w:val="41"/>
        </w:numPr>
        <w:jc w:val="both"/>
        <w:rPr>
          <w:rFonts w:cs="Arial"/>
          <w:szCs w:val="22"/>
          <w:lang w:val="fr-CH"/>
        </w:rPr>
      </w:pPr>
      <w:r w:rsidRPr="00BA6F19">
        <w:rPr>
          <w:rFonts w:cs="Arial"/>
          <w:szCs w:val="22"/>
          <w:lang w:val="fr-CH"/>
        </w:rPr>
        <w:t>décision de justice,</w:t>
      </w:r>
    </w:p>
    <w:p w:rsidR="00A237A0" w:rsidRPr="00BA6F19" w:rsidRDefault="00A237A0" w:rsidP="00E04CDC">
      <w:pPr>
        <w:numPr>
          <w:ilvl w:val="0"/>
          <w:numId w:val="41"/>
        </w:numPr>
        <w:jc w:val="both"/>
        <w:rPr>
          <w:rFonts w:cs="Arial"/>
          <w:szCs w:val="22"/>
          <w:lang w:val="fr-CH"/>
        </w:rPr>
      </w:pPr>
      <w:r w:rsidRPr="00BA6F19">
        <w:rPr>
          <w:rFonts w:cs="Arial"/>
          <w:szCs w:val="22"/>
          <w:lang w:val="fr-CH"/>
        </w:rPr>
        <w:t>ressortissants de nationalité étrangère sans événement d’état civil en Suisse : indication verbale de l’intéressé(e).</w:t>
      </w:r>
    </w:p>
    <w:p w:rsidR="003706E3" w:rsidRPr="00254375" w:rsidRDefault="003706E3" w:rsidP="00A237A0">
      <w:pPr>
        <w:jc w:val="both"/>
        <w:rPr>
          <w:rFonts w:cs="Arial"/>
          <w:bCs/>
          <w:iCs w:val="0"/>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Remarque</w:t>
      </w:r>
    </w:p>
    <w:p w:rsidR="00A46222" w:rsidRPr="00254375" w:rsidRDefault="00A46222" w:rsidP="00254375">
      <w:pPr>
        <w:jc w:val="both"/>
        <w:rPr>
          <w:rFonts w:cs="Arial"/>
          <w:bCs/>
          <w:iCs w:val="0"/>
          <w:szCs w:val="22"/>
          <w:lang w:val="fr-CH" w:eastAsia="fr-CH"/>
        </w:rPr>
      </w:pPr>
    </w:p>
    <w:p w:rsidR="00AD23F7" w:rsidRDefault="00AD23F7" w:rsidP="007A6040">
      <w:pPr>
        <w:autoSpaceDE w:val="0"/>
        <w:autoSpaceDN w:val="0"/>
        <w:adjustRightInd w:val="0"/>
        <w:jc w:val="both"/>
        <w:rPr>
          <w:rFonts w:cs="Arial"/>
          <w:szCs w:val="22"/>
          <w:lang w:val="fr-CH"/>
        </w:rPr>
      </w:pPr>
      <w:r w:rsidRPr="00AD23F7">
        <w:rPr>
          <w:rFonts w:cs="Arial"/>
          <w:szCs w:val="22"/>
          <w:lang w:val="fr-CH"/>
        </w:rPr>
        <w:t>Une séparation volontaire n’est pas systématiquement annoncée au service des</w:t>
      </w:r>
      <w:r>
        <w:rPr>
          <w:rFonts w:cs="Arial"/>
          <w:szCs w:val="22"/>
          <w:lang w:val="fr-CH"/>
        </w:rPr>
        <w:t xml:space="preserve"> </w:t>
      </w:r>
      <w:r w:rsidRPr="00AD23F7">
        <w:rPr>
          <w:rFonts w:cs="Arial"/>
          <w:szCs w:val="22"/>
          <w:lang w:val="fr-CH"/>
        </w:rPr>
        <w:t>habitants par la ou les personnes concernées. Cette information n’est donc pas</w:t>
      </w:r>
      <w:r>
        <w:rPr>
          <w:rFonts w:cs="Arial"/>
          <w:szCs w:val="22"/>
          <w:lang w:val="fr-CH"/>
        </w:rPr>
        <w:t xml:space="preserve"> </w:t>
      </w:r>
      <w:r w:rsidRPr="00AD23F7">
        <w:rPr>
          <w:rFonts w:cs="Arial"/>
          <w:szCs w:val="22"/>
          <w:lang w:val="fr-CH"/>
        </w:rPr>
        <w:t>toujours fiable. Ce n’est le cas que si la séparation est constatée par un tribunal, à</w:t>
      </w:r>
      <w:r>
        <w:rPr>
          <w:rFonts w:cs="Arial"/>
          <w:szCs w:val="22"/>
          <w:lang w:val="fr-CH"/>
        </w:rPr>
        <w:t xml:space="preserve"> </w:t>
      </w:r>
      <w:r w:rsidRPr="00AD23F7">
        <w:rPr>
          <w:rFonts w:cs="Arial"/>
          <w:szCs w:val="22"/>
          <w:lang w:val="fr-CH"/>
        </w:rPr>
        <w:t>condition que les services des habitants en reçoivent la communication.</w:t>
      </w:r>
    </w:p>
    <w:p w:rsidR="00AD23F7" w:rsidRDefault="00AD23F7" w:rsidP="007A6040">
      <w:pPr>
        <w:autoSpaceDE w:val="0"/>
        <w:autoSpaceDN w:val="0"/>
        <w:adjustRightInd w:val="0"/>
        <w:jc w:val="both"/>
        <w:rPr>
          <w:rFonts w:cs="Arial"/>
          <w:szCs w:val="22"/>
          <w:lang w:val="fr-CH"/>
        </w:rPr>
      </w:pPr>
    </w:p>
    <w:p w:rsidR="00A237A0" w:rsidRDefault="00A237A0" w:rsidP="007A6040">
      <w:pPr>
        <w:autoSpaceDE w:val="0"/>
        <w:autoSpaceDN w:val="0"/>
        <w:adjustRightInd w:val="0"/>
        <w:jc w:val="both"/>
        <w:rPr>
          <w:rFonts w:cs="Arial"/>
          <w:szCs w:val="22"/>
          <w:lang w:val="fr-CH"/>
        </w:rPr>
      </w:pPr>
      <w:r w:rsidRPr="00BA6F19">
        <w:rPr>
          <w:rFonts w:cs="Arial"/>
          <w:szCs w:val="22"/>
          <w:lang w:val="fr-CH"/>
        </w:rPr>
        <w:t xml:space="preserve">Un état civil </w:t>
      </w:r>
      <w:r w:rsidRPr="00BA6F19">
        <w:rPr>
          <w:rFonts w:cs="Arial"/>
          <w:i/>
          <w:iCs w:val="0"/>
          <w:szCs w:val="22"/>
          <w:lang w:val="fr-CH"/>
        </w:rPr>
        <w:t xml:space="preserve">non marié-e </w:t>
      </w:r>
      <w:r w:rsidRPr="00BA6F19">
        <w:rPr>
          <w:rFonts w:cs="Arial"/>
          <w:szCs w:val="22"/>
          <w:lang w:val="fr-CH"/>
        </w:rPr>
        <w:t>peut résulter d’une déclaration d’invalidité d’une union antérieure ou d’une déclaration de disparition de l’ancien conjoint.</w:t>
      </w:r>
    </w:p>
    <w:p w:rsidR="009D4940" w:rsidRDefault="009D4940" w:rsidP="007A6040">
      <w:pPr>
        <w:autoSpaceDE w:val="0"/>
        <w:autoSpaceDN w:val="0"/>
        <w:adjustRightInd w:val="0"/>
        <w:jc w:val="both"/>
        <w:rPr>
          <w:rFonts w:cs="Arial"/>
          <w:szCs w:val="22"/>
          <w:lang w:val="fr-CH"/>
        </w:rPr>
      </w:pPr>
    </w:p>
    <w:p w:rsidR="003A21B3" w:rsidRPr="00BA6F19" w:rsidRDefault="00A237A0" w:rsidP="001F3DC2">
      <w:pPr>
        <w:pStyle w:val="Titre3"/>
      </w:pPr>
      <w:bookmarkStart w:id="459" w:name="_Toc447294994"/>
      <w:bookmarkStart w:id="460" w:name="_Toc447296120"/>
      <w:bookmarkStart w:id="461" w:name="_Toc454201985"/>
      <w:bookmarkStart w:id="462" w:name="_Toc454202354"/>
      <w:bookmarkStart w:id="463" w:name="_Toc447294995"/>
      <w:bookmarkStart w:id="464" w:name="_Toc447296121"/>
      <w:bookmarkStart w:id="465" w:name="_Toc454201986"/>
      <w:bookmarkStart w:id="466" w:name="_Toc454202355"/>
      <w:bookmarkStart w:id="467" w:name="_Toc447294996"/>
      <w:bookmarkStart w:id="468" w:name="_Toc447296122"/>
      <w:bookmarkStart w:id="469" w:name="_Toc454201987"/>
      <w:bookmarkStart w:id="470" w:name="_Toc454202356"/>
      <w:bookmarkStart w:id="471" w:name="_Date_d’événement_d’état"/>
      <w:bookmarkStart w:id="472" w:name="_Toc52284446"/>
      <w:bookmarkEnd w:id="459"/>
      <w:bookmarkEnd w:id="460"/>
      <w:bookmarkEnd w:id="461"/>
      <w:bookmarkEnd w:id="462"/>
      <w:bookmarkEnd w:id="463"/>
      <w:bookmarkEnd w:id="464"/>
      <w:bookmarkEnd w:id="465"/>
      <w:bookmarkEnd w:id="466"/>
      <w:bookmarkEnd w:id="467"/>
      <w:bookmarkEnd w:id="468"/>
      <w:bookmarkEnd w:id="469"/>
      <w:bookmarkEnd w:id="470"/>
      <w:bookmarkEnd w:id="471"/>
      <w:r w:rsidRPr="00BA6F19">
        <w:t>Date d’événement d’état civil</w:t>
      </w:r>
      <w:bookmarkEnd w:id="472"/>
      <w:r w:rsidR="003A21B3" w:rsidRPr="00BA6F19">
        <w:t xml:space="preserve"> </w:t>
      </w:r>
    </w:p>
    <w:p w:rsidR="007D374E" w:rsidRPr="00BA6F19" w:rsidRDefault="007D374E" w:rsidP="007D374E">
      <w:pPr>
        <w:rPr>
          <w:rFonts w:cs="Arial"/>
          <w:lang w:val="fr-CH" w:eastAsia="fr-CH"/>
        </w:rPr>
      </w:pPr>
    </w:p>
    <w:p w:rsidR="00982FB3" w:rsidRPr="00BA6F19" w:rsidRDefault="00B4700A" w:rsidP="00E04CDC">
      <w:pPr>
        <w:numPr>
          <w:ilvl w:val="0"/>
          <w:numId w:val="25"/>
        </w:numPr>
        <w:autoSpaceDE w:val="0"/>
        <w:autoSpaceDN w:val="0"/>
        <w:adjustRightInd w:val="0"/>
        <w:rPr>
          <w:rFonts w:cs="Arial"/>
          <w:b/>
          <w:i/>
          <w:szCs w:val="22"/>
          <w:lang w:val="fr-CH"/>
        </w:rPr>
      </w:pPr>
      <w:r w:rsidRPr="00BA6F19">
        <w:rPr>
          <w:rFonts w:cs="Arial"/>
          <w:b/>
          <w:szCs w:val="22"/>
          <w:lang w:val="fr-CH"/>
        </w:rPr>
        <w:t>Facultatif</w:t>
      </w:r>
      <w:r w:rsidR="003A21B3" w:rsidRPr="00BA6F19">
        <w:rPr>
          <w:rFonts w:cs="Arial"/>
          <w:b/>
          <w:szCs w:val="22"/>
          <w:lang w:val="fr-CH"/>
        </w:rPr>
        <w:t xml:space="preserve"> selon</w:t>
      </w:r>
      <w:r w:rsidRPr="00BA6F19">
        <w:rPr>
          <w:rFonts w:cs="Arial"/>
          <w:b/>
          <w:szCs w:val="22"/>
          <w:lang w:val="fr-CH"/>
        </w:rPr>
        <w:t xml:space="preserve"> art. 7 </w:t>
      </w:r>
      <w:r w:rsidR="003A21B3" w:rsidRPr="00BA6F19">
        <w:rPr>
          <w:rFonts w:cs="Arial"/>
          <w:b/>
          <w:szCs w:val="22"/>
          <w:lang w:val="fr-CH"/>
        </w:rPr>
        <w:t>LHR.</w:t>
      </w:r>
    </w:p>
    <w:p w:rsidR="00982FB3" w:rsidRPr="00BA6F19" w:rsidRDefault="003A21B3" w:rsidP="00E04CDC">
      <w:pPr>
        <w:numPr>
          <w:ilvl w:val="0"/>
          <w:numId w:val="25"/>
        </w:numPr>
        <w:autoSpaceDE w:val="0"/>
        <w:autoSpaceDN w:val="0"/>
        <w:adjustRightInd w:val="0"/>
        <w:rPr>
          <w:rFonts w:cs="Arial"/>
          <w:b/>
          <w:i/>
          <w:szCs w:val="22"/>
          <w:lang w:val="fr-CH"/>
        </w:rPr>
      </w:pPr>
      <w:r w:rsidRPr="00BA6F19">
        <w:rPr>
          <w:rFonts w:cs="Arial"/>
          <w:szCs w:val="22"/>
          <w:lang w:val="fr-CH" w:eastAsia="fr-CH"/>
        </w:rPr>
        <w:t>Chapitre 3</w:t>
      </w:r>
      <w:r w:rsidR="00B4700A" w:rsidRPr="00BA6F19">
        <w:rPr>
          <w:rFonts w:cs="Arial"/>
          <w:szCs w:val="22"/>
          <w:lang w:val="fr-CH" w:eastAsia="fr-CH"/>
        </w:rPr>
        <w:t>5</w:t>
      </w:r>
      <w:r w:rsidRPr="00BA6F19">
        <w:rPr>
          <w:rFonts w:cs="Arial"/>
          <w:szCs w:val="22"/>
          <w:lang w:val="fr-CH" w:eastAsia="fr-CH"/>
        </w:rPr>
        <w:t xml:space="preserve"> du </w:t>
      </w:r>
      <w:hyperlink r:id="rId70" w:history="1">
        <w:r w:rsidR="006E0AAE" w:rsidRPr="007150CB">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r w:rsidR="00982FB3" w:rsidRPr="00BA6F19">
        <w:rPr>
          <w:rFonts w:cs="Arial"/>
          <w:szCs w:val="22"/>
          <w:lang w:val="fr-CH"/>
        </w:rPr>
        <w:t xml:space="preserve"> </w:t>
      </w:r>
    </w:p>
    <w:p w:rsidR="00982FB3" w:rsidRPr="00254375" w:rsidRDefault="00982FB3" w:rsidP="00982FB3">
      <w:pPr>
        <w:autoSpaceDE w:val="0"/>
        <w:autoSpaceDN w:val="0"/>
        <w:adjustRightInd w:val="0"/>
        <w:rPr>
          <w:rFonts w:cs="Arial"/>
          <w:szCs w:val="22"/>
          <w:lang w:val="fr-CH"/>
        </w:rPr>
      </w:pPr>
    </w:p>
    <w:p w:rsidR="00982FB3" w:rsidRPr="00BA6F19" w:rsidRDefault="00982FB3" w:rsidP="00982FB3">
      <w:pPr>
        <w:autoSpaceDE w:val="0"/>
        <w:autoSpaceDN w:val="0"/>
        <w:adjustRightInd w:val="0"/>
        <w:rPr>
          <w:rFonts w:cs="Arial"/>
          <w:b/>
          <w:bCs/>
          <w:szCs w:val="22"/>
          <w:lang w:val="fr-CH"/>
        </w:rPr>
      </w:pPr>
      <w:r w:rsidRPr="00BA6F19">
        <w:rPr>
          <w:rFonts w:cs="Arial"/>
          <w:b/>
          <w:bCs/>
          <w:szCs w:val="22"/>
          <w:lang w:val="fr-CH"/>
        </w:rPr>
        <w:t>Description et caractères partiels :</w:t>
      </w:r>
    </w:p>
    <w:p w:rsidR="00982FB3" w:rsidRPr="00254375" w:rsidRDefault="00982FB3" w:rsidP="00982FB3">
      <w:pPr>
        <w:autoSpaceDE w:val="0"/>
        <w:autoSpaceDN w:val="0"/>
        <w:adjustRightInd w:val="0"/>
        <w:rPr>
          <w:rFonts w:cs="Arial"/>
          <w:bCs/>
          <w:szCs w:val="22"/>
          <w:lang w:val="fr-CH"/>
        </w:rPr>
      </w:pPr>
    </w:p>
    <w:p w:rsidR="00982FB3" w:rsidRPr="00BA6F19" w:rsidRDefault="00982FB3" w:rsidP="00982FB3">
      <w:pPr>
        <w:autoSpaceDE w:val="0"/>
        <w:autoSpaceDN w:val="0"/>
        <w:adjustRightInd w:val="0"/>
        <w:rPr>
          <w:rFonts w:cs="Arial"/>
          <w:szCs w:val="22"/>
          <w:lang w:val="fr-CH"/>
        </w:rPr>
      </w:pPr>
      <w:r w:rsidRPr="00BA6F19">
        <w:rPr>
          <w:rFonts w:cs="Arial"/>
          <w:szCs w:val="22"/>
          <w:lang w:val="fr-CH"/>
        </w:rPr>
        <w:t>Dates des événements des inscriptions actuelles concernant l'</w:t>
      </w:r>
      <w:r w:rsidRPr="00BA6F19">
        <w:rPr>
          <w:rFonts w:cs="Arial"/>
          <w:bCs/>
          <w:szCs w:val="22"/>
          <w:lang w:val="fr-CH"/>
        </w:rPr>
        <w:t>état civil</w:t>
      </w:r>
      <w:r w:rsidRPr="00BA6F19">
        <w:rPr>
          <w:rFonts w:cs="Arial"/>
          <w:szCs w:val="22"/>
          <w:lang w:val="fr-CH"/>
        </w:rPr>
        <w:t>.</w:t>
      </w:r>
    </w:p>
    <w:p w:rsidR="00982FB3" w:rsidRPr="00254375" w:rsidRDefault="00982FB3" w:rsidP="00982FB3">
      <w:pPr>
        <w:autoSpaceDE w:val="0"/>
        <w:autoSpaceDN w:val="0"/>
        <w:adjustRightInd w:val="0"/>
        <w:rPr>
          <w:rFonts w:cs="Arial"/>
          <w:szCs w:val="22"/>
          <w:lang w:val="fr-CH"/>
        </w:rPr>
      </w:pPr>
    </w:p>
    <w:p w:rsidR="00982FB3" w:rsidRPr="00BA6F19" w:rsidRDefault="00982FB3" w:rsidP="00982FB3">
      <w:pPr>
        <w:jc w:val="both"/>
        <w:rPr>
          <w:rFonts w:cs="Arial"/>
          <w:b/>
          <w:szCs w:val="22"/>
          <w:lang w:val="fr-CH" w:eastAsia="fr-CH"/>
        </w:rPr>
      </w:pPr>
      <w:r w:rsidRPr="00BA6F19">
        <w:rPr>
          <w:rFonts w:cs="Arial"/>
          <w:b/>
          <w:szCs w:val="22"/>
          <w:lang w:val="fr-CH" w:eastAsia="fr-CH"/>
        </w:rPr>
        <w:t>Caractères partiels selon le catalogue officiel des caractères</w:t>
      </w:r>
    </w:p>
    <w:p w:rsidR="00982FB3" w:rsidRPr="00254375" w:rsidRDefault="00982FB3" w:rsidP="00982FB3">
      <w:pPr>
        <w:jc w:val="both"/>
        <w:rPr>
          <w:rFonts w:cs="Arial"/>
          <w:szCs w:val="22"/>
          <w:lang w:val="fr-CH" w:eastAsia="fr-CH"/>
        </w:rPr>
      </w:pPr>
    </w:p>
    <w:p w:rsidR="00982FB3" w:rsidRPr="00BA6F19" w:rsidRDefault="00982FB3" w:rsidP="00E04CDC">
      <w:pPr>
        <w:numPr>
          <w:ilvl w:val="0"/>
          <w:numId w:val="43"/>
        </w:numPr>
        <w:jc w:val="both"/>
        <w:rPr>
          <w:rFonts w:cs="Arial"/>
          <w:b/>
          <w:szCs w:val="22"/>
          <w:lang w:val="fr-CH" w:eastAsia="fr-CH"/>
        </w:rPr>
      </w:pPr>
      <w:r w:rsidRPr="00BA6F19">
        <w:rPr>
          <w:rFonts w:cs="Arial"/>
          <w:b/>
          <w:szCs w:val="22"/>
          <w:lang w:val="fr-CH"/>
        </w:rPr>
        <w:t xml:space="preserve">351 </w:t>
      </w:r>
      <w:r w:rsidRPr="00BA6F19">
        <w:rPr>
          <w:rFonts w:cs="Arial"/>
          <w:b/>
          <w:bCs/>
          <w:szCs w:val="22"/>
          <w:lang w:val="fr-CH"/>
        </w:rPr>
        <w:t>Date du dernier changement d’état civil</w:t>
      </w:r>
    </w:p>
    <w:p w:rsidR="00982FB3" w:rsidRPr="00254375" w:rsidRDefault="00982FB3" w:rsidP="00982FB3">
      <w:pPr>
        <w:ind w:left="786"/>
        <w:jc w:val="both"/>
        <w:rPr>
          <w:rFonts w:cs="Arial"/>
          <w:szCs w:val="22"/>
          <w:lang w:val="fr-CH" w:eastAsia="fr-CH"/>
        </w:rPr>
      </w:pPr>
    </w:p>
    <w:p w:rsidR="00982FB3" w:rsidRPr="00DB1AA9" w:rsidRDefault="00982FB3" w:rsidP="00DB1AA9">
      <w:pPr>
        <w:pStyle w:val="Paragraphedeliste"/>
        <w:numPr>
          <w:ilvl w:val="0"/>
          <w:numId w:val="111"/>
        </w:numPr>
        <w:jc w:val="both"/>
        <w:rPr>
          <w:rFonts w:cs="Arial"/>
          <w:szCs w:val="22"/>
          <w:lang w:val="fr-CH" w:eastAsia="fr-CH"/>
        </w:rPr>
      </w:pPr>
      <w:r w:rsidRPr="00DB1AA9">
        <w:rPr>
          <w:rFonts w:cs="Arial"/>
          <w:szCs w:val="22"/>
          <w:lang w:val="fr-CH" w:eastAsia="fr-CH"/>
        </w:rPr>
        <w:t>D</w:t>
      </w:r>
      <w:r w:rsidRPr="00BA6F19">
        <w:rPr>
          <w:rFonts w:cs="Arial"/>
          <w:szCs w:val="22"/>
          <w:lang w:val="fr-CH" w:eastAsia="fr-CH"/>
        </w:rPr>
        <w:t>ate depuis laquelle l’état civil actuel est valide.</w:t>
      </w:r>
    </w:p>
    <w:p w:rsidR="00982FB3" w:rsidRPr="00BA6F19" w:rsidRDefault="00982FB3" w:rsidP="00982FB3">
      <w:pPr>
        <w:ind w:left="720"/>
        <w:jc w:val="both"/>
        <w:rPr>
          <w:rFonts w:cs="Arial"/>
          <w:b/>
          <w:szCs w:val="22"/>
          <w:lang w:val="fr-CH" w:eastAsia="fr-CH"/>
        </w:rPr>
      </w:pPr>
    </w:p>
    <w:p w:rsidR="00AD23F7" w:rsidRPr="007A6040" w:rsidRDefault="00982FB3" w:rsidP="00E04CDC">
      <w:pPr>
        <w:numPr>
          <w:ilvl w:val="0"/>
          <w:numId w:val="43"/>
        </w:numPr>
        <w:jc w:val="both"/>
        <w:rPr>
          <w:rFonts w:cs="Arial"/>
          <w:b/>
          <w:szCs w:val="22"/>
          <w:lang w:val="fr-CH" w:eastAsia="fr-CH"/>
        </w:rPr>
      </w:pPr>
      <w:r w:rsidRPr="007150CB">
        <w:rPr>
          <w:rFonts w:cs="Arial"/>
          <w:b/>
          <w:szCs w:val="22"/>
          <w:lang w:val="fr-CH"/>
        </w:rPr>
        <w:t xml:space="preserve">352 </w:t>
      </w:r>
      <w:r w:rsidRPr="007150CB">
        <w:rPr>
          <w:rFonts w:cs="Arial"/>
          <w:b/>
          <w:bCs/>
          <w:szCs w:val="22"/>
          <w:lang w:val="fr-CH"/>
        </w:rPr>
        <w:t xml:space="preserve">Date </w:t>
      </w:r>
      <w:r w:rsidR="00AD23F7" w:rsidRPr="007150CB">
        <w:rPr>
          <w:rFonts w:cs="Arial"/>
          <w:b/>
          <w:bCs/>
          <w:szCs w:val="22"/>
          <w:lang w:val="fr-CH"/>
        </w:rPr>
        <w:t>du début de la séparation</w:t>
      </w:r>
    </w:p>
    <w:p w:rsidR="00AD23F7" w:rsidRPr="00254375" w:rsidRDefault="00AD23F7" w:rsidP="007A6040">
      <w:pPr>
        <w:ind w:left="786"/>
        <w:jc w:val="both"/>
        <w:rPr>
          <w:rFonts w:cs="Arial"/>
          <w:szCs w:val="22"/>
          <w:lang w:val="fr-CH" w:eastAsia="fr-CH"/>
        </w:rPr>
      </w:pPr>
    </w:p>
    <w:p w:rsidR="00AD23F7" w:rsidRPr="007A6040" w:rsidRDefault="00AD23F7" w:rsidP="00E04CDC">
      <w:pPr>
        <w:pStyle w:val="Paragraphedeliste"/>
        <w:numPr>
          <w:ilvl w:val="0"/>
          <w:numId w:val="111"/>
        </w:numPr>
        <w:jc w:val="both"/>
        <w:rPr>
          <w:rFonts w:cs="Arial"/>
          <w:szCs w:val="22"/>
          <w:lang w:val="fr-CH" w:eastAsia="fr-CH"/>
        </w:rPr>
      </w:pPr>
      <w:r w:rsidRPr="007A6040">
        <w:rPr>
          <w:rFonts w:cs="Arial"/>
          <w:szCs w:val="22"/>
          <w:lang w:val="fr-CH" w:eastAsia="fr-CH"/>
        </w:rPr>
        <w:t>Personnes mariées vivant séparées et personnes liées par un partenariat enregistré vivant séparées : date depuis laquelle la séparation indiquée est valide. Date liée au caractère partiel 343 Séparation.</w:t>
      </w:r>
    </w:p>
    <w:p w:rsidR="00AD23F7" w:rsidRPr="007150CB" w:rsidRDefault="00AD23F7" w:rsidP="00E04CDC">
      <w:pPr>
        <w:pStyle w:val="Paragraphedeliste"/>
        <w:numPr>
          <w:ilvl w:val="0"/>
          <w:numId w:val="111"/>
        </w:numPr>
        <w:jc w:val="both"/>
        <w:rPr>
          <w:rFonts w:cs="Arial"/>
          <w:szCs w:val="22"/>
          <w:lang w:val="fr-CH" w:eastAsia="fr-CH"/>
        </w:rPr>
      </w:pPr>
      <w:r w:rsidRPr="007150CB">
        <w:rPr>
          <w:rFonts w:cs="Arial"/>
          <w:szCs w:val="22"/>
          <w:lang w:val="fr-CH"/>
        </w:rPr>
        <w:t>Pour une séparation de fait : date d’entente entre les conjoints ou à défaut, date depuis laquelle le couple ne fait plus ménage commun.</w:t>
      </w:r>
    </w:p>
    <w:p w:rsidR="00AD23F7" w:rsidRPr="007A6040" w:rsidRDefault="00AD23F7" w:rsidP="007A6040">
      <w:pPr>
        <w:pStyle w:val="Paragraphedeliste"/>
        <w:ind w:left="786"/>
        <w:jc w:val="both"/>
        <w:rPr>
          <w:rFonts w:cs="Arial"/>
          <w:szCs w:val="22"/>
          <w:lang w:val="fr-CH" w:eastAsia="fr-CH"/>
        </w:rPr>
      </w:pPr>
    </w:p>
    <w:p w:rsidR="00AD23F7" w:rsidRDefault="00AD23F7" w:rsidP="00E04CDC">
      <w:pPr>
        <w:numPr>
          <w:ilvl w:val="0"/>
          <w:numId w:val="43"/>
        </w:numPr>
        <w:jc w:val="both"/>
        <w:rPr>
          <w:rFonts w:cs="Arial"/>
          <w:b/>
          <w:szCs w:val="22"/>
          <w:lang w:val="fr-CH"/>
        </w:rPr>
      </w:pPr>
      <w:r w:rsidRPr="00DB1AA9">
        <w:rPr>
          <w:rFonts w:cs="Arial"/>
          <w:b/>
          <w:szCs w:val="22"/>
          <w:lang w:val="fr-CH"/>
        </w:rPr>
        <w:t>353 Date de la fin de la séparation</w:t>
      </w:r>
    </w:p>
    <w:p w:rsidR="00DB1AA9" w:rsidRPr="00254375" w:rsidRDefault="00DB1AA9" w:rsidP="00DB1AA9">
      <w:pPr>
        <w:ind w:left="786"/>
        <w:jc w:val="both"/>
        <w:rPr>
          <w:rFonts w:cs="Arial"/>
          <w:szCs w:val="22"/>
          <w:lang w:val="fr-CH"/>
        </w:rPr>
      </w:pPr>
    </w:p>
    <w:p w:rsidR="00AD23F7" w:rsidRPr="007A6040" w:rsidRDefault="00AD23F7" w:rsidP="00DB1AA9">
      <w:pPr>
        <w:pStyle w:val="Paragraphedeliste"/>
        <w:numPr>
          <w:ilvl w:val="0"/>
          <w:numId w:val="111"/>
        </w:numPr>
        <w:jc w:val="both"/>
        <w:rPr>
          <w:rFonts w:cs="Arial"/>
          <w:szCs w:val="22"/>
          <w:lang w:val="fr-CH" w:eastAsia="fr-CH"/>
        </w:rPr>
      </w:pPr>
      <w:r w:rsidRPr="007A6040">
        <w:rPr>
          <w:rFonts w:cs="Arial"/>
          <w:szCs w:val="22"/>
          <w:lang w:val="fr-CH" w:eastAsia="fr-CH"/>
        </w:rPr>
        <w:t>Personnes mariées vivant séparées et personnes liées par un partenariat enregistré vivant séparées : date de fin pour laquelle la séparation indiquée est valide. Date liée au caractère partiel 343 Séparation.</w:t>
      </w:r>
    </w:p>
    <w:p w:rsidR="00982FB3" w:rsidRPr="00DB1AA9" w:rsidRDefault="00AD23F7" w:rsidP="00DB1AA9">
      <w:pPr>
        <w:pStyle w:val="Paragraphedeliste"/>
        <w:numPr>
          <w:ilvl w:val="0"/>
          <w:numId w:val="111"/>
        </w:numPr>
        <w:jc w:val="both"/>
        <w:rPr>
          <w:rFonts w:cs="Arial"/>
          <w:szCs w:val="22"/>
          <w:lang w:val="fr-CH" w:eastAsia="fr-CH"/>
        </w:rPr>
      </w:pPr>
      <w:r w:rsidRPr="00DB1AA9">
        <w:rPr>
          <w:rFonts w:cs="Arial"/>
          <w:szCs w:val="22"/>
          <w:lang w:val="fr-CH" w:eastAsia="fr-CH"/>
        </w:rPr>
        <w:t>P</w:t>
      </w:r>
      <w:r w:rsidR="00145FFF" w:rsidRPr="007150CB">
        <w:rPr>
          <w:rFonts w:cs="Arial"/>
          <w:szCs w:val="22"/>
          <w:lang w:val="fr-CH" w:eastAsia="fr-CH"/>
        </w:rPr>
        <w:t xml:space="preserve">our une séparation de fait : date </w:t>
      </w:r>
      <w:r w:rsidR="009D4940" w:rsidRPr="007150CB">
        <w:rPr>
          <w:rFonts w:cs="Arial"/>
          <w:szCs w:val="22"/>
          <w:lang w:val="fr-CH" w:eastAsia="fr-CH"/>
        </w:rPr>
        <w:t xml:space="preserve">à partir de </w:t>
      </w:r>
      <w:r w:rsidR="00145FFF" w:rsidRPr="007150CB">
        <w:rPr>
          <w:rFonts w:cs="Arial"/>
          <w:szCs w:val="22"/>
          <w:lang w:val="fr-CH" w:eastAsia="fr-CH"/>
        </w:rPr>
        <w:t xml:space="preserve">laquelle le couple </w:t>
      </w:r>
      <w:r w:rsidR="009D4940" w:rsidRPr="007150CB">
        <w:rPr>
          <w:rFonts w:cs="Arial"/>
          <w:szCs w:val="22"/>
          <w:lang w:val="fr-CH" w:eastAsia="fr-CH"/>
        </w:rPr>
        <w:t>fait à nouveau</w:t>
      </w:r>
      <w:r w:rsidR="00145FFF" w:rsidRPr="007150CB">
        <w:rPr>
          <w:rFonts w:cs="Arial"/>
          <w:szCs w:val="22"/>
          <w:lang w:val="fr-CH" w:eastAsia="fr-CH"/>
        </w:rPr>
        <w:t xml:space="preserve"> ménage commun.</w:t>
      </w:r>
    </w:p>
    <w:p w:rsidR="00254375" w:rsidRDefault="00254375">
      <w:pPr>
        <w:rPr>
          <w:rFonts w:cs="Arial"/>
          <w:iCs w:val="0"/>
          <w:szCs w:val="22"/>
          <w:lang w:val="fr-CH" w:eastAsia="fr-CH"/>
        </w:rPr>
      </w:pPr>
      <w:r>
        <w:rPr>
          <w:rFonts w:cs="Arial"/>
          <w:iCs w:val="0"/>
          <w:szCs w:val="22"/>
          <w:lang w:val="fr-CH" w:eastAsia="fr-CH"/>
        </w:rPr>
        <w:br w:type="page"/>
      </w:r>
    </w:p>
    <w:p w:rsidR="00982FB3" w:rsidRPr="00BA6F19" w:rsidRDefault="00254375" w:rsidP="00982FB3">
      <w:pPr>
        <w:jc w:val="both"/>
        <w:rPr>
          <w:rFonts w:cs="Arial"/>
          <w:b/>
          <w:szCs w:val="22"/>
          <w:lang w:val="fr-CH" w:eastAsia="fr-CH"/>
        </w:rPr>
      </w:pPr>
      <w:r>
        <w:rPr>
          <w:noProof/>
          <w:lang w:val="fr-CH" w:eastAsia="fr-CH"/>
        </w:rPr>
        <w:lastRenderedPageBreak/>
        <w:drawing>
          <wp:anchor distT="0" distB="0" distL="114300" distR="114300" simplePos="0" relativeHeight="251780608" behindDoc="0" locked="0" layoutInCell="1" allowOverlap="1" wp14:anchorId="3C4650F6" wp14:editId="709CB539">
            <wp:simplePos x="0" y="0"/>
            <wp:positionH relativeFrom="rightMargin">
              <wp:posOffset>38100</wp:posOffset>
            </wp:positionH>
            <wp:positionV relativeFrom="paragraph">
              <wp:posOffset>-546735</wp:posOffset>
            </wp:positionV>
            <wp:extent cx="738505" cy="408940"/>
            <wp:effectExtent l="0" t="0" r="4445" b="0"/>
            <wp:wrapNone/>
            <wp:docPr id="31" name="Image 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82FB3" w:rsidRPr="00BA6F19">
        <w:rPr>
          <w:rFonts w:cs="Arial"/>
          <w:b/>
          <w:szCs w:val="22"/>
          <w:lang w:val="fr-CH" w:eastAsia="fr-CH"/>
        </w:rPr>
        <w:t>Remarques</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szCs w:val="22"/>
          <w:lang w:val="fr-CH"/>
        </w:rPr>
      </w:pPr>
      <w:r w:rsidRPr="00BA6F19">
        <w:rPr>
          <w:rFonts w:cs="Arial"/>
          <w:b/>
          <w:szCs w:val="22"/>
          <w:lang w:val="fr-CH"/>
        </w:rPr>
        <w:t>Lors de naissances et lors de l’arrivée de personnes célibataires</w:t>
      </w:r>
      <w:r w:rsidRPr="00BA6F19">
        <w:rPr>
          <w:rFonts w:cs="Arial"/>
          <w:szCs w:val="22"/>
          <w:lang w:val="fr-CH"/>
        </w:rPr>
        <w:t>, c’est la date de naissance qui est inscrite pour le caractère partiel « </w:t>
      </w:r>
      <w:r w:rsidRPr="00BA6F19">
        <w:rPr>
          <w:rFonts w:cs="Arial"/>
          <w:bCs/>
          <w:szCs w:val="22"/>
          <w:lang w:val="fr-CH"/>
        </w:rPr>
        <w:t>Date du dernier changement d’état civil</w:t>
      </w:r>
      <w:r w:rsidRPr="00BA6F19">
        <w:rPr>
          <w:rFonts w:cs="Arial"/>
          <w:szCs w:val="22"/>
          <w:lang w:val="fr-CH"/>
        </w:rPr>
        <w:t>. »</w:t>
      </w:r>
    </w:p>
    <w:p w:rsidR="00AC6AEB" w:rsidRPr="00BA6F19" w:rsidRDefault="00AC6AEB" w:rsidP="00A237A0">
      <w:pPr>
        <w:autoSpaceDE w:val="0"/>
        <w:autoSpaceDN w:val="0"/>
        <w:adjustRightInd w:val="0"/>
        <w:rPr>
          <w:rFonts w:cs="Arial"/>
          <w:szCs w:val="22"/>
          <w:lang w:val="fr-CH"/>
        </w:rPr>
      </w:pPr>
    </w:p>
    <w:p w:rsidR="00AC6AEB" w:rsidRPr="00BA6F19" w:rsidRDefault="009D4940" w:rsidP="00A237A0">
      <w:pPr>
        <w:autoSpaceDE w:val="0"/>
        <w:autoSpaceDN w:val="0"/>
        <w:adjustRightInd w:val="0"/>
        <w:rPr>
          <w:rFonts w:cs="Arial"/>
          <w:szCs w:val="22"/>
          <w:lang w:val="fr-CH" w:eastAsia="fr-CH"/>
        </w:rPr>
      </w:pPr>
      <w:r w:rsidRPr="007150CB">
        <w:rPr>
          <w:rFonts w:cs="Arial"/>
          <w:szCs w:val="22"/>
          <w:lang w:val="fr-CH"/>
        </w:rPr>
        <w:t>L</w:t>
      </w:r>
      <w:r w:rsidR="00AC6AEB" w:rsidRPr="007150CB">
        <w:rPr>
          <w:rFonts w:cs="Arial"/>
          <w:szCs w:val="22"/>
          <w:lang w:val="fr-CH"/>
        </w:rPr>
        <w:t>es caractères « </w:t>
      </w:r>
      <w:r w:rsidR="00AC6AEB" w:rsidRPr="007150CB">
        <w:rPr>
          <w:rFonts w:cs="Arial"/>
          <w:bCs/>
          <w:szCs w:val="22"/>
          <w:lang w:val="fr-CH"/>
        </w:rPr>
        <w:t xml:space="preserve">Date d’événement d’état civil » </w:t>
      </w:r>
      <w:r w:rsidRPr="007150CB">
        <w:rPr>
          <w:rFonts w:cs="Arial"/>
          <w:bCs/>
          <w:szCs w:val="22"/>
          <w:lang w:val="fr-CH"/>
        </w:rPr>
        <w:t xml:space="preserve">peuvent </w:t>
      </w:r>
      <w:r w:rsidR="00AC6AEB" w:rsidRPr="007150CB">
        <w:rPr>
          <w:rFonts w:cs="Arial"/>
          <w:szCs w:val="22"/>
          <w:lang w:val="fr-CH"/>
        </w:rPr>
        <w:t>rest</w:t>
      </w:r>
      <w:r w:rsidR="00DB1AA9">
        <w:rPr>
          <w:rFonts w:cs="Arial"/>
          <w:szCs w:val="22"/>
          <w:lang w:val="fr-CH"/>
        </w:rPr>
        <w:t>er</w:t>
      </w:r>
      <w:r w:rsidR="00AC6AEB" w:rsidRPr="007150CB">
        <w:rPr>
          <w:rFonts w:cs="Arial"/>
          <w:szCs w:val="22"/>
          <w:lang w:val="fr-CH"/>
        </w:rPr>
        <w:t xml:space="preserve"> vides si </w:t>
      </w:r>
      <w:r w:rsidRPr="007150CB">
        <w:rPr>
          <w:rFonts w:cs="Arial"/>
          <w:szCs w:val="22"/>
          <w:lang w:val="fr-CH"/>
        </w:rPr>
        <w:t xml:space="preserve">ces informations ne sont pas connues </w:t>
      </w:r>
      <w:r w:rsidR="003E33B3" w:rsidRPr="007150CB">
        <w:rPr>
          <w:rFonts w:cs="Arial"/>
          <w:szCs w:val="22"/>
          <w:lang w:val="fr-CH"/>
        </w:rPr>
        <w:t xml:space="preserve">du préposé-e au RdH </w:t>
      </w:r>
      <w:r w:rsidRPr="007150CB">
        <w:rPr>
          <w:rFonts w:cs="Arial"/>
          <w:szCs w:val="22"/>
          <w:lang w:val="fr-CH"/>
        </w:rPr>
        <w:t xml:space="preserve">ou si </w:t>
      </w:r>
      <w:r w:rsidR="00AC6AEB" w:rsidRPr="007150CB">
        <w:rPr>
          <w:rFonts w:cs="Arial"/>
          <w:szCs w:val="22"/>
          <w:lang w:val="fr-CH"/>
        </w:rPr>
        <w:t xml:space="preserve">l’événement n’est pas </w:t>
      </w:r>
      <w:r w:rsidRPr="007150CB">
        <w:rPr>
          <w:rFonts w:cs="Arial"/>
          <w:szCs w:val="22"/>
          <w:lang w:val="fr-CH"/>
        </w:rPr>
        <w:t xml:space="preserve">apparent dans les documents d’état civil portés à </w:t>
      </w:r>
      <w:r w:rsidR="003E33B3" w:rsidRPr="007150CB">
        <w:rPr>
          <w:rFonts w:cs="Arial"/>
          <w:szCs w:val="22"/>
          <w:lang w:val="fr-CH"/>
        </w:rPr>
        <w:t>s</w:t>
      </w:r>
      <w:r w:rsidRPr="007150CB">
        <w:rPr>
          <w:rFonts w:cs="Arial"/>
          <w:szCs w:val="22"/>
          <w:lang w:val="fr-CH"/>
        </w:rPr>
        <w:t>a connaissance</w:t>
      </w:r>
      <w:r w:rsidR="00AC6AEB" w:rsidRPr="007150CB">
        <w:rPr>
          <w:rFonts w:cs="Arial"/>
          <w:szCs w:val="22"/>
          <w:lang w:val="fr-CH"/>
        </w:rPr>
        <w: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Valeurs admises, codage :</w:t>
      </w:r>
    </w:p>
    <w:p w:rsidR="00982FB3" w:rsidRPr="00254375" w:rsidRDefault="00982FB3" w:rsidP="00A237A0">
      <w:pPr>
        <w:autoSpaceDE w:val="0"/>
        <w:autoSpaceDN w:val="0"/>
        <w:adjustRightInd w:val="0"/>
        <w:rPr>
          <w:rFonts w:cs="Arial"/>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szCs w:val="22"/>
          <w:lang w:val="fr-CH"/>
        </w:rPr>
        <w:t xml:space="preserve">Si des indications existent, la </w:t>
      </w:r>
      <w:r w:rsidRPr="00BA6F19">
        <w:rPr>
          <w:rFonts w:cs="Arial"/>
          <w:bCs/>
          <w:szCs w:val="22"/>
          <w:lang w:val="fr-CH"/>
        </w:rPr>
        <w:t xml:space="preserve">date d’événement d’état civil </w:t>
      </w:r>
      <w:r w:rsidRPr="00BA6F19">
        <w:rPr>
          <w:rFonts w:cs="Arial"/>
          <w:szCs w:val="22"/>
          <w:lang w:val="fr-CH"/>
        </w:rPr>
        <w:t>doit être une date valide et dans le format JJ-MM-AAAA.</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 possibles :</w:t>
      </w:r>
    </w:p>
    <w:p w:rsidR="00982FB3" w:rsidRPr="00254375" w:rsidRDefault="00982FB3" w:rsidP="00A237A0">
      <w:pPr>
        <w:autoSpaceDE w:val="0"/>
        <w:autoSpaceDN w:val="0"/>
        <w:adjustRightInd w:val="0"/>
        <w:rPr>
          <w:rFonts w:cs="Arial"/>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iCs w:val="0"/>
          <w:szCs w:val="22"/>
          <w:lang w:val="fr-CH"/>
        </w:rPr>
        <w:t>Ressortissants de nationalité suisse</w:t>
      </w:r>
      <w:r w:rsidRPr="00BA6F19">
        <w:rPr>
          <w:rFonts w:cs="Arial"/>
          <w:szCs w:val="22"/>
          <w:lang w:val="fr-CH"/>
        </w:rPr>
        <w:t>:</w:t>
      </w:r>
    </w:p>
    <w:p w:rsidR="00982FB3" w:rsidRPr="00BA6F19" w:rsidRDefault="00982FB3" w:rsidP="00A237A0">
      <w:pPr>
        <w:autoSpaceDE w:val="0"/>
        <w:autoSpaceDN w:val="0"/>
        <w:adjustRightInd w:val="0"/>
        <w:rPr>
          <w:rFonts w:cs="Arial"/>
          <w:szCs w:val="22"/>
          <w:lang w:val="fr-CH"/>
        </w:rPr>
      </w:pP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acte d’origine,</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certificat individuel d’état civil,</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communication de l’état civil,</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registre des familles/registre de l’état civil,</w:t>
      </w:r>
    </w:p>
    <w:p w:rsidR="00A237A0"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décision de justice ou indication verbale lors d’une séparation de fait.</w:t>
      </w:r>
    </w:p>
    <w:p w:rsidR="0044348A" w:rsidRPr="003E7011" w:rsidRDefault="00255F20" w:rsidP="00E04CDC">
      <w:pPr>
        <w:numPr>
          <w:ilvl w:val="0"/>
          <w:numId w:val="25"/>
        </w:numPr>
        <w:autoSpaceDE w:val="0"/>
        <w:autoSpaceDN w:val="0"/>
        <w:adjustRightInd w:val="0"/>
        <w:rPr>
          <w:rFonts w:cs="Arial"/>
          <w:szCs w:val="22"/>
          <w:lang w:val="fr-CH"/>
        </w:rPr>
      </w:pPr>
      <w:r w:rsidRPr="003E7011">
        <w:rPr>
          <w:rFonts w:cs="Arial"/>
          <w:szCs w:val="22"/>
          <w:lang w:val="fr-CH"/>
        </w:rPr>
        <w:t>a</w:t>
      </w:r>
      <w:r w:rsidR="0044348A" w:rsidRPr="003E7011">
        <w:rPr>
          <w:rFonts w:cs="Arial"/>
          <w:szCs w:val="22"/>
          <w:lang w:val="fr-CH"/>
        </w:rPr>
        <w:t>nnonce d’une séparation de fait (</w:t>
      </w:r>
      <w:r w:rsidR="00B51487" w:rsidRPr="003E7011">
        <w:rPr>
          <w:rFonts w:cs="Arial"/>
          <w:szCs w:val="22"/>
          <w:lang w:val="fr-CH"/>
        </w:rPr>
        <w:t>Annexe 14 voir le modèle annonce d’une séparation de fait</w:t>
      </w:r>
      <w:r w:rsidR="0044348A" w:rsidRPr="003E7011">
        <w:rPr>
          <w:rFonts w:cs="Arial"/>
          <w:szCs w:val="22"/>
          <w:lang w:val="fr-CH"/>
        </w:rPr>
        <w: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Ressortissants de nationalité étrangère:</w:t>
      </w:r>
    </w:p>
    <w:p w:rsidR="00982FB3" w:rsidRPr="00BA6F19" w:rsidRDefault="00982FB3" w:rsidP="00A237A0">
      <w:pPr>
        <w:autoSpaceDE w:val="0"/>
        <w:autoSpaceDN w:val="0"/>
        <w:adjustRightInd w:val="0"/>
        <w:rPr>
          <w:rFonts w:cs="Arial"/>
          <w:iCs w:val="0"/>
          <w:szCs w:val="22"/>
          <w:lang w:val="fr-CH"/>
        </w:rPr>
      </w:pP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documents de l’état civil,</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décision de justice,</w:t>
      </w:r>
    </w:p>
    <w:p w:rsidR="007629E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ressortissants de nationalité étrangère sans événement d’état civil en Suisse : indication verbale de l’intéressé(e).</w:t>
      </w:r>
    </w:p>
    <w:p w:rsidR="008E317C" w:rsidRDefault="008E317C" w:rsidP="00254375">
      <w:pPr>
        <w:autoSpaceDE w:val="0"/>
        <w:autoSpaceDN w:val="0"/>
        <w:adjustRightInd w:val="0"/>
        <w:rPr>
          <w:rFonts w:cs="Arial"/>
          <w:szCs w:val="22"/>
          <w:lang w:val="fr-CH"/>
        </w:rPr>
      </w:pPr>
    </w:p>
    <w:p w:rsidR="003E33B3" w:rsidRDefault="003E33B3" w:rsidP="001F3DC2">
      <w:pPr>
        <w:pStyle w:val="Titre3"/>
      </w:pPr>
      <w:bookmarkStart w:id="473" w:name="_Toc52284447"/>
      <w:r w:rsidRPr="002961BE">
        <w:t>Date de décès</w:t>
      </w:r>
      <w:bookmarkEnd w:id="473"/>
    </w:p>
    <w:p w:rsidR="00254375" w:rsidRPr="00254375" w:rsidRDefault="00254375" w:rsidP="00254375">
      <w:pPr>
        <w:rPr>
          <w:lang w:val="fr-CH" w:eastAsia="fr-CH"/>
        </w:rPr>
      </w:pPr>
    </w:p>
    <w:p w:rsidR="003E33B3" w:rsidRPr="007150CB" w:rsidRDefault="003E33B3" w:rsidP="00E04CDC">
      <w:pPr>
        <w:numPr>
          <w:ilvl w:val="0"/>
          <w:numId w:val="25"/>
        </w:numPr>
        <w:autoSpaceDE w:val="0"/>
        <w:autoSpaceDN w:val="0"/>
        <w:adjustRightInd w:val="0"/>
        <w:jc w:val="both"/>
        <w:rPr>
          <w:rFonts w:cs="Arial"/>
          <w:b/>
          <w:i/>
          <w:szCs w:val="22"/>
          <w:lang w:val="fr-CH"/>
        </w:rPr>
      </w:pPr>
      <w:r w:rsidRPr="007150CB">
        <w:rPr>
          <w:rFonts w:cs="Arial"/>
          <w:b/>
          <w:szCs w:val="22"/>
          <w:lang w:val="fr-CH"/>
        </w:rPr>
        <w:t>Obligatoire selon art. 6, let. u LHR.</w:t>
      </w:r>
    </w:p>
    <w:p w:rsidR="003E33B3" w:rsidRPr="007150CB" w:rsidRDefault="003E33B3" w:rsidP="00E04CDC">
      <w:pPr>
        <w:numPr>
          <w:ilvl w:val="0"/>
          <w:numId w:val="25"/>
        </w:numPr>
        <w:autoSpaceDE w:val="0"/>
        <w:autoSpaceDN w:val="0"/>
        <w:adjustRightInd w:val="0"/>
        <w:jc w:val="both"/>
        <w:rPr>
          <w:rFonts w:cs="Arial"/>
          <w:b/>
          <w:i/>
          <w:szCs w:val="22"/>
          <w:lang w:val="fr-CH"/>
        </w:rPr>
      </w:pPr>
      <w:r w:rsidRPr="007150CB">
        <w:rPr>
          <w:rFonts w:cs="Arial"/>
          <w:szCs w:val="22"/>
          <w:lang w:val="fr-CH" w:eastAsia="fr-CH"/>
        </w:rPr>
        <w:t xml:space="preserve">Chapitre 36 du </w:t>
      </w:r>
      <w:hyperlink r:id="rId71" w:history="1">
        <w:r w:rsidRPr="007150CB">
          <w:rPr>
            <w:rStyle w:val="Lienhypertexte"/>
            <w:rFonts w:cs="Arial"/>
            <w:szCs w:val="22"/>
            <w:lang w:val="fr-CH" w:eastAsia="fr-CH"/>
          </w:rPr>
          <w:t>catalogue officiel des caractères</w:t>
        </w:r>
      </w:hyperlink>
      <w:r w:rsidRPr="007150CB">
        <w:rPr>
          <w:rFonts w:cs="Arial"/>
          <w:szCs w:val="22"/>
          <w:lang w:val="fr-CH" w:eastAsia="fr-CH"/>
        </w:rPr>
        <w:t xml:space="preserve"> pour </w:t>
      </w:r>
      <w:r w:rsidRPr="007150CB">
        <w:rPr>
          <w:rFonts w:cs="Arial"/>
          <w:iCs w:val="0"/>
          <w:szCs w:val="22"/>
          <w:lang w:val="fr-CH" w:eastAsia="fr-CH"/>
        </w:rPr>
        <w:t>registres cantonaux et communaux du contrôle des habitants</w:t>
      </w:r>
      <w:r w:rsidRPr="007150CB">
        <w:rPr>
          <w:rFonts w:cs="Arial"/>
          <w:szCs w:val="22"/>
          <w:lang w:val="fr-CH" w:eastAsia="fr-CH"/>
        </w:rPr>
        <w:t>, version 2014.</w:t>
      </w:r>
      <w:r w:rsidRPr="007150CB">
        <w:rPr>
          <w:rFonts w:cs="Arial"/>
          <w:szCs w:val="22"/>
          <w:lang w:val="fr-CH"/>
        </w:rPr>
        <w:t xml:space="preserve"> </w:t>
      </w:r>
    </w:p>
    <w:p w:rsidR="003E33B3" w:rsidRPr="00254375" w:rsidRDefault="003E33B3">
      <w:pPr>
        <w:jc w:val="both"/>
        <w:rPr>
          <w:rFonts w:cs="Arial"/>
          <w:szCs w:val="22"/>
          <w:lang w:val="fr-CH" w:eastAsia="fr-CH"/>
        </w:rPr>
      </w:pPr>
    </w:p>
    <w:p w:rsidR="003E33B3" w:rsidRPr="007150CB" w:rsidRDefault="003E33B3">
      <w:pPr>
        <w:jc w:val="both"/>
        <w:rPr>
          <w:rFonts w:cs="Arial"/>
          <w:b/>
          <w:szCs w:val="22"/>
          <w:lang w:val="fr-CH" w:eastAsia="fr-CH"/>
        </w:rPr>
      </w:pPr>
      <w:r w:rsidRPr="007150CB">
        <w:rPr>
          <w:rFonts w:cs="Arial"/>
          <w:b/>
          <w:szCs w:val="22"/>
          <w:lang w:val="fr-CH" w:eastAsia="fr-CH"/>
        </w:rPr>
        <w:t>Caractères partiels selon le catalogue officiel des caractères</w:t>
      </w:r>
    </w:p>
    <w:p w:rsidR="003E33B3" w:rsidRPr="00254375" w:rsidRDefault="003E33B3">
      <w:pPr>
        <w:jc w:val="both"/>
        <w:rPr>
          <w:rFonts w:cs="Arial"/>
          <w:szCs w:val="22"/>
          <w:lang w:val="fr-CH" w:eastAsia="fr-CH"/>
        </w:rPr>
      </w:pPr>
    </w:p>
    <w:p w:rsidR="003E33B3" w:rsidRPr="007150CB" w:rsidRDefault="003E33B3" w:rsidP="00E04CDC">
      <w:pPr>
        <w:numPr>
          <w:ilvl w:val="0"/>
          <w:numId w:val="44"/>
        </w:numPr>
        <w:jc w:val="both"/>
        <w:rPr>
          <w:rFonts w:cs="Arial"/>
          <w:b/>
          <w:szCs w:val="22"/>
          <w:lang w:val="fr-CH" w:eastAsia="fr-CH"/>
        </w:rPr>
      </w:pPr>
      <w:r w:rsidRPr="007150CB">
        <w:rPr>
          <w:rFonts w:cs="Arial"/>
          <w:b/>
          <w:szCs w:val="22"/>
          <w:lang w:val="fr-CH"/>
        </w:rPr>
        <w:t xml:space="preserve">361 </w:t>
      </w:r>
      <w:r w:rsidRPr="007150CB">
        <w:rPr>
          <w:rFonts w:cs="Arial"/>
          <w:b/>
          <w:bCs/>
          <w:szCs w:val="22"/>
          <w:lang w:val="fr-CH"/>
        </w:rPr>
        <w:t>Date du début du décès</w:t>
      </w:r>
    </w:p>
    <w:p w:rsidR="003E33B3" w:rsidRPr="00254375" w:rsidRDefault="003E33B3" w:rsidP="00254375">
      <w:pPr>
        <w:jc w:val="both"/>
        <w:rPr>
          <w:rFonts w:cs="Arial"/>
          <w:szCs w:val="22"/>
          <w:lang w:val="fr-CH" w:eastAsia="fr-CH"/>
        </w:rPr>
      </w:pPr>
    </w:p>
    <w:p w:rsidR="003E33B3" w:rsidRPr="007150CB" w:rsidRDefault="003E33B3" w:rsidP="00E04CDC">
      <w:pPr>
        <w:numPr>
          <w:ilvl w:val="0"/>
          <w:numId w:val="45"/>
        </w:numPr>
        <w:jc w:val="both"/>
        <w:rPr>
          <w:rFonts w:cs="Arial"/>
          <w:bCs/>
          <w:szCs w:val="22"/>
          <w:lang w:val="fr-CH"/>
        </w:rPr>
      </w:pPr>
      <w:r w:rsidRPr="007A6040">
        <w:rPr>
          <w:rFonts w:cs="Arial"/>
          <w:b/>
          <w:bCs/>
          <w:szCs w:val="22"/>
          <w:lang w:val="fr-CH"/>
        </w:rPr>
        <w:t>Statut : obligatoire</w:t>
      </w:r>
      <w:r w:rsidRPr="007150CB">
        <w:rPr>
          <w:rFonts w:cs="Arial"/>
          <w:bCs/>
          <w:szCs w:val="22"/>
          <w:lang w:val="fr-CH"/>
        </w:rPr>
        <w:t xml:space="preserve"> en cas de décès de la personne concernée</w:t>
      </w:r>
    </w:p>
    <w:p w:rsidR="003E33B3" w:rsidRPr="007A6040" w:rsidRDefault="003E33B3" w:rsidP="00E04CDC">
      <w:pPr>
        <w:numPr>
          <w:ilvl w:val="0"/>
          <w:numId w:val="45"/>
        </w:numPr>
        <w:jc w:val="both"/>
        <w:rPr>
          <w:rFonts w:cs="Arial"/>
          <w:bCs/>
          <w:szCs w:val="22"/>
          <w:lang w:val="fr-CH"/>
        </w:rPr>
      </w:pPr>
      <w:r w:rsidRPr="007150CB">
        <w:rPr>
          <w:rFonts w:cs="Arial"/>
          <w:bCs/>
          <w:szCs w:val="22"/>
          <w:lang w:val="fr-CH"/>
        </w:rPr>
        <w:t>Date exacte du décès</w:t>
      </w:r>
      <w:r w:rsidR="00E85E67" w:rsidRPr="007150CB">
        <w:rPr>
          <w:rFonts w:cs="Arial"/>
          <w:bCs/>
          <w:szCs w:val="22"/>
          <w:lang w:val="fr-CH"/>
        </w:rPr>
        <w:t xml:space="preserve"> pour les personnes décédées</w:t>
      </w:r>
      <w:r w:rsidRPr="007150CB">
        <w:rPr>
          <w:rFonts w:cs="Arial"/>
          <w:bCs/>
          <w:szCs w:val="22"/>
          <w:lang w:val="fr-CH"/>
        </w:rPr>
        <w:t xml:space="preserve"> ou du début de la période de décès</w:t>
      </w:r>
      <w:r w:rsidR="00E85E67" w:rsidRPr="007150CB">
        <w:rPr>
          <w:rFonts w:cs="Arial"/>
          <w:bCs/>
          <w:szCs w:val="22"/>
          <w:lang w:val="fr-CH"/>
        </w:rPr>
        <w:t xml:space="preserve"> selon l’information de l’état civil (voir remarques ci-dessous)</w:t>
      </w:r>
      <w:r w:rsidRPr="007150CB">
        <w:rPr>
          <w:rFonts w:cs="Arial"/>
          <w:szCs w:val="22"/>
          <w:lang w:val="fr-CH"/>
        </w:rPr>
        <w:t>.</w:t>
      </w:r>
    </w:p>
    <w:p w:rsidR="003E33B3" w:rsidRPr="00254375" w:rsidRDefault="003E33B3">
      <w:pPr>
        <w:jc w:val="both"/>
        <w:rPr>
          <w:rFonts w:cs="Arial"/>
          <w:szCs w:val="22"/>
          <w:lang w:val="fr-CH" w:eastAsia="fr-CH"/>
        </w:rPr>
      </w:pPr>
    </w:p>
    <w:p w:rsidR="003E33B3" w:rsidRPr="007150CB" w:rsidRDefault="003E33B3" w:rsidP="00E04CDC">
      <w:pPr>
        <w:numPr>
          <w:ilvl w:val="0"/>
          <w:numId w:val="44"/>
        </w:numPr>
        <w:jc w:val="both"/>
        <w:rPr>
          <w:rFonts w:cs="Arial"/>
          <w:b/>
          <w:szCs w:val="22"/>
          <w:lang w:val="fr-CH"/>
        </w:rPr>
      </w:pPr>
      <w:r w:rsidRPr="007150CB">
        <w:rPr>
          <w:rFonts w:cs="Arial"/>
          <w:b/>
          <w:szCs w:val="22"/>
          <w:lang w:val="fr-CH"/>
        </w:rPr>
        <w:t xml:space="preserve">362 </w:t>
      </w:r>
      <w:r w:rsidRPr="007150CB">
        <w:rPr>
          <w:rFonts w:cs="Arial"/>
          <w:b/>
          <w:bCs/>
          <w:szCs w:val="22"/>
          <w:lang w:val="fr-CH"/>
        </w:rPr>
        <w:t>Date de fin du décès</w:t>
      </w:r>
    </w:p>
    <w:p w:rsidR="00254375" w:rsidRPr="00254375" w:rsidRDefault="00254375" w:rsidP="00254375">
      <w:pPr>
        <w:jc w:val="both"/>
        <w:rPr>
          <w:rFonts w:cs="Arial"/>
          <w:szCs w:val="22"/>
          <w:lang w:val="fr-CH" w:eastAsia="fr-CH"/>
        </w:rPr>
      </w:pPr>
    </w:p>
    <w:p w:rsidR="003E33B3" w:rsidRPr="007150CB" w:rsidRDefault="003E33B3" w:rsidP="00E04CDC">
      <w:pPr>
        <w:numPr>
          <w:ilvl w:val="0"/>
          <w:numId w:val="45"/>
        </w:numPr>
        <w:jc w:val="both"/>
        <w:rPr>
          <w:rFonts w:cs="Arial"/>
          <w:bCs/>
          <w:szCs w:val="22"/>
          <w:lang w:val="fr-CH"/>
        </w:rPr>
      </w:pPr>
      <w:r w:rsidRPr="007150CB">
        <w:rPr>
          <w:rFonts w:cs="Arial"/>
          <w:b/>
          <w:bCs/>
          <w:szCs w:val="22"/>
          <w:lang w:val="fr-CH"/>
        </w:rPr>
        <w:t>Statut : facultatif</w:t>
      </w:r>
      <w:r w:rsidRPr="007150CB">
        <w:rPr>
          <w:rFonts w:cs="Arial"/>
          <w:bCs/>
          <w:szCs w:val="22"/>
          <w:lang w:val="fr-CH"/>
        </w:rPr>
        <w:t xml:space="preserve"> </w:t>
      </w:r>
    </w:p>
    <w:p w:rsidR="003E33B3" w:rsidRPr="00520C9B" w:rsidRDefault="003E33B3" w:rsidP="00520C9B">
      <w:pPr>
        <w:numPr>
          <w:ilvl w:val="0"/>
          <w:numId w:val="45"/>
        </w:numPr>
        <w:jc w:val="both"/>
        <w:rPr>
          <w:rFonts w:cs="Arial"/>
          <w:bCs/>
          <w:szCs w:val="22"/>
          <w:lang w:val="fr-CH"/>
        </w:rPr>
      </w:pPr>
      <w:r w:rsidRPr="007150CB">
        <w:rPr>
          <w:rFonts w:cs="Arial"/>
          <w:bCs/>
          <w:szCs w:val="22"/>
          <w:lang w:val="fr-CH"/>
        </w:rPr>
        <w:t>Date de fin de la période de décès</w:t>
      </w:r>
      <w:r w:rsidR="00E85E67" w:rsidRPr="007150CB">
        <w:rPr>
          <w:rFonts w:cs="Arial"/>
          <w:bCs/>
          <w:szCs w:val="22"/>
          <w:lang w:val="fr-CH"/>
        </w:rPr>
        <w:t xml:space="preserve"> selon l’information de l’état civil (voir remarques ci-dessous)</w:t>
      </w:r>
      <w:r w:rsidR="00E85E67" w:rsidRPr="007150CB">
        <w:rPr>
          <w:rFonts w:cs="Arial"/>
          <w:szCs w:val="22"/>
          <w:lang w:val="fr-CH"/>
        </w:rPr>
        <w:t>.</w:t>
      </w:r>
    </w:p>
    <w:p w:rsidR="00EC0704" w:rsidRDefault="00EC0704">
      <w:pPr>
        <w:rPr>
          <w:rFonts w:cs="Arial"/>
          <w:bCs/>
          <w:szCs w:val="22"/>
          <w:highlight w:val="yellow"/>
          <w:lang w:val="fr-CH"/>
        </w:rPr>
      </w:pPr>
      <w:r>
        <w:rPr>
          <w:rFonts w:cs="Arial"/>
          <w:bCs/>
          <w:szCs w:val="22"/>
          <w:highlight w:val="yellow"/>
          <w:lang w:val="fr-CH"/>
        </w:rPr>
        <w:br w:type="page"/>
      </w:r>
    </w:p>
    <w:p w:rsidR="00D97B4A" w:rsidRPr="00F97D7A" w:rsidRDefault="00EC0704" w:rsidP="007A6040">
      <w:pPr>
        <w:jc w:val="both"/>
        <w:rPr>
          <w:rFonts w:cs="Arial"/>
          <w:b/>
          <w:bCs/>
          <w:szCs w:val="22"/>
          <w:lang w:val="fr-CH"/>
        </w:rPr>
      </w:pPr>
      <w:r>
        <w:rPr>
          <w:noProof/>
          <w:lang w:val="fr-CH" w:eastAsia="fr-CH"/>
        </w:rPr>
        <w:lastRenderedPageBreak/>
        <w:drawing>
          <wp:anchor distT="0" distB="0" distL="114300" distR="114300" simplePos="0" relativeHeight="251782656" behindDoc="0" locked="0" layoutInCell="1" allowOverlap="1" wp14:anchorId="46E12CF7" wp14:editId="4786D0E1">
            <wp:simplePos x="0" y="0"/>
            <wp:positionH relativeFrom="rightMargin">
              <wp:posOffset>38100</wp:posOffset>
            </wp:positionH>
            <wp:positionV relativeFrom="paragraph">
              <wp:posOffset>-535940</wp:posOffset>
            </wp:positionV>
            <wp:extent cx="738505" cy="408940"/>
            <wp:effectExtent l="0" t="0" r="4445" b="0"/>
            <wp:wrapNone/>
            <wp:docPr id="448" name="Image 4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97B4A" w:rsidRPr="007A6040">
        <w:rPr>
          <w:rFonts w:cs="Arial"/>
          <w:b/>
          <w:bCs/>
          <w:szCs w:val="22"/>
          <w:lang w:val="fr-CH"/>
        </w:rPr>
        <w:t>Remarques :</w:t>
      </w:r>
      <w:r w:rsidR="00044C99" w:rsidRPr="00044C99">
        <w:rPr>
          <w:noProof/>
        </w:rPr>
        <w:t xml:space="preserve"> </w:t>
      </w:r>
    </w:p>
    <w:p w:rsidR="00D97B4A" w:rsidRPr="00254375" w:rsidRDefault="00D97B4A" w:rsidP="007A6040">
      <w:pPr>
        <w:jc w:val="both"/>
        <w:rPr>
          <w:rFonts w:cs="Arial"/>
          <w:bCs/>
          <w:szCs w:val="22"/>
          <w:lang w:val="fr-CH"/>
        </w:rPr>
      </w:pPr>
    </w:p>
    <w:p w:rsidR="00D97B4A" w:rsidRPr="00F97D7A" w:rsidRDefault="003E33B3" w:rsidP="007A6040">
      <w:pPr>
        <w:ind w:left="360"/>
        <w:jc w:val="both"/>
      </w:pPr>
      <w:r w:rsidRPr="00F97D7A">
        <w:rPr>
          <w:rFonts w:cs="Arial"/>
          <w:bCs/>
          <w:szCs w:val="22"/>
          <w:lang w:val="fr-CH"/>
        </w:rPr>
        <w:t xml:space="preserve">Si la date de décès précise n’est pas connue, on indique la date du début et de la fin de l’intervalle durant lequel le décès de la personne a eu lieu. </w:t>
      </w:r>
      <w:r w:rsidRPr="007A6040">
        <w:rPr>
          <w:rFonts w:cs="Arial"/>
          <w:b/>
          <w:bCs/>
          <w:szCs w:val="22"/>
          <w:lang w:val="fr-CH"/>
        </w:rPr>
        <w:t>Un tel intervalle de décès ne peut être annoncé que par l’état civil (Infostar).</w:t>
      </w:r>
      <w:r w:rsidRPr="00F97D7A">
        <w:t xml:space="preserve"> </w:t>
      </w:r>
    </w:p>
    <w:p w:rsidR="00D97B4A" w:rsidRPr="00F97D7A" w:rsidRDefault="00D97B4A" w:rsidP="007A6040">
      <w:pPr>
        <w:ind w:left="360"/>
        <w:jc w:val="both"/>
      </w:pPr>
    </w:p>
    <w:p w:rsidR="003E33B3" w:rsidRPr="00F97D7A" w:rsidRDefault="003E33B3" w:rsidP="007A6040">
      <w:pPr>
        <w:ind w:left="360"/>
        <w:jc w:val="both"/>
        <w:rPr>
          <w:rFonts w:cs="Arial"/>
          <w:bCs/>
          <w:szCs w:val="22"/>
          <w:lang w:val="fr-CH"/>
        </w:rPr>
      </w:pPr>
      <w:r w:rsidRPr="007A6040">
        <w:rPr>
          <w:rFonts w:cs="Arial"/>
          <w:bCs/>
          <w:szCs w:val="22"/>
          <w:lang w:val="fr-CH"/>
        </w:rPr>
        <w:t>Lors d’annonce à d’autres services, seule la date de début de décès peut être transmise</w:t>
      </w:r>
      <w:r w:rsidR="00DB1AA9">
        <w:rPr>
          <w:rFonts w:cs="Arial"/>
          <w:bCs/>
          <w:szCs w:val="22"/>
          <w:lang w:val="fr-CH"/>
        </w:rPr>
        <w:t>.</w:t>
      </w:r>
    </w:p>
    <w:p w:rsidR="00D97B4A" w:rsidRPr="00F97D7A" w:rsidRDefault="00D97B4A" w:rsidP="007A6040">
      <w:pPr>
        <w:ind w:left="360"/>
        <w:jc w:val="both"/>
        <w:rPr>
          <w:rFonts w:cs="Arial"/>
          <w:bCs/>
          <w:szCs w:val="22"/>
          <w:lang w:val="fr-CH"/>
        </w:rPr>
      </w:pPr>
    </w:p>
    <w:p w:rsidR="00D97B4A" w:rsidRPr="00F97D7A" w:rsidRDefault="00D97B4A" w:rsidP="007A6040">
      <w:pPr>
        <w:ind w:left="360"/>
        <w:jc w:val="both"/>
        <w:rPr>
          <w:rFonts w:cs="Arial"/>
          <w:bCs/>
          <w:szCs w:val="22"/>
          <w:lang w:val="fr-CH"/>
        </w:rPr>
      </w:pPr>
      <w:r w:rsidRPr="00F97D7A">
        <w:rPr>
          <w:rFonts w:cs="Arial"/>
          <w:bCs/>
          <w:szCs w:val="22"/>
          <w:lang w:val="fr-CH"/>
        </w:rPr>
        <w:t>Pour les personnes vivantes: le caractère reste vide</w:t>
      </w:r>
      <w:r w:rsidR="00DB1AA9">
        <w:rPr>
          <w:rFonts w:cs="Arial"/>
          <w:bCs/>
          <w:szCs w:val="22"/>
          <w:lang w:val="fr-CH"/>
        </w:rPr>
        <w:t>.</w:t>
      </w:r>
    </w:p>
    <w:p w:rsidR="003E33B3" w:rsidRPr="00BC462F" w:rsidRDefault="003E33B3">
      <w:pPr>
        <w:jc w:val="both"/>
        <w:rPr>
          <w:rFonts w:cs="Arial"/>
          <w:szCs w:val="22"/>
          <w:lang w:val="fr-CH" w:eastAsia="fr-CH"/>
        </w:rPr>
      </w:pPr>
    </w:p>
    <w:p w:rsidR="00D97B4A" w:rsidRPr="00F97D7A" w:rsidRDefault="00D97B4A">
      <w:pPr>
        <w:jc w:val="both"/>
        <w:rPr>
          <w:rFonts w:cs="Arial"/>
          <w:b/>
          <w:szCs w:val="22"/>
          <w:lang w:val="fr-CH" w:eastAsia="fr-CH"/>
        </w:rPr>
      </w:pPr>
      <w:r w:rsidRPr="00F97D7A">
        <w:rPr>
          <w:rFonts w:cs="Arial"/>
          <w:b/>
          <w:szCs w:val="22"/>
          <w:lang w:val="fr-CH" w:eastAsia="fr-CH"/>
        </w:rPr>
        <w:t>Source de données possibles :</w:t>
      </w:r>
    </w:p>
    <w:p w:rsidR="00D97B4A" w:rsidRPr="00F97D7A" w:rsidRDefault="00D97B4A">
      <w:pPr>
        <w:jc w:val="both"/>
        <w:rPr>
          <w:rFonts w:cs="Arial"/>
          <w:szCs w:val="22"/>
          <w:lang w:val="fr-CH" w:eastAsia="fr-CH"/>
        </w:rPr>
      </w:pPr>
    </w:p>
    <w:p w:rsidR="00D97B4A" w:rsidRPr="007A6040" w:rsidRDefault="00D97B4A">
      <w:pPr>
        <w:jc w:val="both"/>
        <w:rPr>
          <w:rFonts w:cs="Arial"/>
          <w:szCs w:val="22"/>
          <w:lang w:val="fr-CH" w:eastAsia="fr-CH"/>
        </w:rPr>
      </w:pPr>
      <w:r w:rsidRPr="00F97D7A">
        <w:rPr>
          <w:rFonts w:cs="Arial"/>
          <w:szCs w:val="22"/>
          <w:lang w:val="fr-CH" w:eastAsia="fr-CH"/>
        </w:rPr>
        <w:t>Selon les informations officielles de l’état civil ou une communication de justice (déclaration de disparition).</w:t>
      </w:r>
    </w:p>
    <w:p w:rsidR="003E33B3" w:rsidRPr="00F97D7A" w:rsidRDefault="003E33B3" w:rsidP="007A6040">
      <w:pPr>
        <w:jc w:val="both"/>
        <w:rPr>
          <w:lang w:val="fr-CH" w:eastAsia="fr-CH"/>
        </w:rPr>
      </w:pPr>
    </w:p>
    <w:p w:rsidR="00D97B4A" w:rsidRDefault="00D97B4A" w:rsidP="001F3DC2">
      <w:pPr>
        <w:pStyle w:val="Titre3"/>
      </w:pPr>
      <w:bookmarkStart w:id="474" w:name="_Toc52284448"/>
      <w:r w:rsidRPr="002961BE">
        <w:t>Lieu de décès</w:t>
      </w:r>
      <w:bookmarkEnd w:id="474"/>
    </w:p>
    <w:p w:rsidR="00BC462F" w:rsidRPr="00BC462F" w:rsidRDefault="00BC462F" w:rsidP="00BC462F">
      <w:pPr>
        <w:rPr>
          <w:lang w:val="fr-CH" w:eastAsia="fr-CH"/>
        </w:rPr>
      </w:pPr>
    </w:p>
    <w:p w:rsidR="00D97B4A" w:rsidRPr="00F97D7A" w:rsidRDefault="00D97B4A" w:rsidP="00E04CDC">
      <w:pPr>
        <w:numPr>
          <w:ilvl w:val="0"/>
          <w:numId w:val="25"/>
        </w:numPr>
        <w:autoSpaceDE w:val="0"/>
        <w:autoSpaceDN w:val="0"/>
        <w:adjustRightInd w:val="0"/>
        <w:jc w:val="both"/>
        <w:rPr>
          <w:rFonts w:cs="Arial"/>
          <w:b/>
          <w:i/>
          <w:szCs w:val="22"/>
          <w:lang w:val="fr-CH"/>
        </w:rPr>
      </w:pPr>
      <w:r w:rsidRPr="00F97D7A">
        <w:rPr>
          <w:rFonts w:cs="Arial"/>
          <w:b/>
          <w:szCs w:val="22"/>
          <w:lang w:val="fr-CH"/>
        </w:rPr>
        <w:t>Facultatif selon art. 7 LHR.</w:t>
      </w:r>
    </w:p>
    <w:p w:rsidR="00D97B4A" w:rsidRPr="00F97D7A" w:rsidRDefault="00D97B4A" w:rsidP="00E04CDC">
      <w:pPr>
        <w:numPr>
          <w:ilvl w:val="0"/>
          <w:numId w:val="25"/>
        </w:numPr>
        <w:autoSpaceDE w:val="0"/>
        <w:autoSpaceDN w:val="0"/>
        <w:adjustRightInd w:val="0"/>
        <w:jc w:val="both"/>
        <w:rPr>
          <w:rFonts w:cs="Arial"/>
          <w:b/>
          <w:i/>
          <w:szCs w:val="22"/>
          <w:lang w:val="fr-CH"/>
        </w:rPr>
      </w:pPr>
      <w:r w:rsidRPr="00F97D7A">
        <w:rPr>
          <w:rFonts w:cs="Arial"/>
          <w:szCs w:val="22"/>
          <w:lang w:val="fr-CH" w:eastAsia="fr-CH"/>
        </w:rPr>
        <w:t xml:space="preserve">Chapitre 37 du </w:t>
      </w:r>
      <w:hyperlink r:id="rId72" w:history="1">
        <w:r w:rsidRPr="00F97D7A">
          <w:rPr>
            <w:rStyle w:val="Lienhypertexte"/>
            <w:rFonts w:cs="Arial"/>
            <w:szCs w:val="22"/>
            <w:lang w:val="fr-CH" w:eastAsia="fr-CH"/>
          </w:rPr>
          <w:t>catalogue officiel des caractères</w:t>
        </w:r>
      </w:hyperlink>
      <w:r w:rsidRPr="00F97D7A">
        <w:rPr>
          <w:rFonts w:cs="Arial"/>
          <w:szCs w:val="22"/>
          <w:lang w:val="fr-CH" w:eastAsia="fr-CH"/>
        </w:rPr>
        <w:t xml:space="preserve"> pour </w:t>
      </w:r>
      <w:r w:rsidRPr="00F97D7A">
        <w:rPr>
          <w:rFonts w:cs="Arial"/>
          <w:iCs w:val="0"/>
          <w:szCs w:val="22"/>
          <w:lang w:val="fr-CH" w:eastAsia="fr-CH"/>
        </w:rPr>
        <w:t>registres cantonaux et communaux du contrôle des habitants</w:t>
      </w:r>
      <w:r w:rsidRPr="00F97D7A">
        <w:rPr>
          <w:rFonts w:cs="Arial"/>
          <w:szCs w:val="22"/>
          <w:lang w:val="fr-CH" w:eastAsia="fr-CH"/>
        </w:rPr>
        <w:t>, version 2014.</w:t>
      </w:r>
      <w:r w:rsidRPr="00F97D7A">
        <w:rPr>
          <w:rFonts w:cs="Arial"/>
          <w:szCs w:val="22"/>
          <w:lang w:val="fr-CH"/>
        </w:rPr>
        <w:t xml:space="preserve"> </w:t>
      </w:r>
    </w:p>
    <w:p w:rsidR="00D97B4A" w:rsidRPr="00BC462F" w:rsidRDefault="00D97B4A">
      <w:pPr>
        <w:jc w:val="both"/>
        <w:rPr>
          <w:rFonts w:cs="Arial"/>
          <w:szCs w:val="22"/>
          <w:lang w:val="fr-CH" w:eastAsia="fr-CH"/>
        </w:rPr>
      </w:pPr>
    </w:p>
    <w:p w:rsidR="00D97B4A" w:rsidRPr="00F97D7A" w:rsidRDefault="00D97B4A">
      <w:pPr>
        <w:jc w:val="both"/>
        <w:rPr>
          <w:rFonts w:cs="Arial"/>
          <w:b/>
          <w:szCs w:val="22"/>
          <w:lang w:val="fr-CH" w:eastAsia="fr-CH"/>
        </w:rPr>
      </w:pPr>
      <w:r w:rsidRPr="00F97D7A">
        <w:rPr>
          <w:rFonts w:cs="Arial"/>
          <w:b/>
          <w:szCs w:val="22"/>
          <w:lang w:val="fr-CH" w:eastAsia="fr-CH"/>
        </w:rPr>
        <w:t>Caractères partiels selon le catalogue officiel des caractères</w:t>
      </w:r>
    </w:p>
    <w:p w:rsidR="00D97B4A" w:rsidRPr="00BC462F" w:rsidRDefault="00D97B4A">
      <w:pPr>
        <w:jc w:val="both"/>
        <w:rPr>
          <w:rFonts w:cs="Arial"/>
          <w:szCs w:val="22"/>
          <w:lang w:val="fr-CH" w:eastAsia="fr-CH"/>
        </w:rPr>
      </w:pPr>
    </w:p>
    <w:p w:rsidR="00D97B4A" w:rsidRPr="00F97D7A" w:rsidRDefault="00D97B4A" w:rsidP="00E04CDC">
      <w:pPr>
        <w:numPr>
          <w:ilvl w:val="0"/>
          <w:numId w:val="112"/>
        </w:numPr>
        <w:jc w:val="both"/>
        <w:rPr>
          <w:rFonts w:cs="Arial"/>
          <w:b/>
          <w:szCs w:val="22"/>
          <w:lang w:val="fr-CH" w:eastAsia="fr-CH"/>
        </w:rPr>
      </w:pPr>
      <w:r w:rsidRPr="00F97D7A">
        <w:rPr>
          <w:rFonts w:cs="Arial"/>
          <w:b/>
          <w:szCs w:val="22"/>
          <w:lang w:val="fr-CH"/>
        </w:rPr>
        <w:t xml:space="preserve">371 </w:t>
      </w:r>
      <w:r w:rsidRPr="00F97D7A">
        <w:rPr>
          <w:rFonts w:cs="Arial"/>
          <w:b/>
          <w:bCs/>
          <w:szCs w:val="22"/>
          <w:lang w:val="fr-CH"/>
        </w:rPr>
        <w:t>Statut du lieu de décès</w:t>
      </w:r>
    </w:p>
    <w:p w:rsidR="00D97B4A" w:rsidRPr="00BC462F" w:rsidRDefault="00D97B4A" w:rsidP="00BC462F">
      <w:pPr>
        <w:jc w:val="both"/>
        <w:rPr>
          <w:rFonts w:cs="Arial"/>
          <w:szCs w:val="22"/>
          <w:lang w:val="fr-CH" w:eastAsia="fr-CH"/>
        </w:rPr>
      </w:pPr>
    </w:p>
    <w:p w:rsidR="00D97B4A" w:rsidRPr="007A6040" w:rsidRDefault="00D97B4A" w:rsidP="00E04CDC">
      <w:pPr>
        <w:numPr>
          <w:ilvl w:val="0"/>
          <w:numId w:val="45"/>
        </w:numPr>
        <w:jc w:val="both"/>
        <w:rPr>
          <w:rFonts w:cs="Arial"/>
          <w:b/>
          <w:szCs w:val="22"/>
          <w:lang w:val="fr-CH" w:eastAsia="fr-CH"/>
        </w:rPr>
      </w:pPr>
      <w:r w:rsidRPr="007A6040">
        <w:rPr>
          <w:rFonts w:cs="Arial"/>
          <w:bCs/>
          <w:szCs w:val="22"/>
          <w:lang w:val="fr-CH"/>
        </w:rPr>
        <w:t>Indique si le lieu de décès est connu ou non</w:t>
      </w:r>
    </w:p>
    <w:p w:rsidR="00D97B4A" w:rsidRPr="00BC462F" w:rsidRDefault="00D97B4A" w:rsidP="00BC462F">
      <w:pPr>
        <w:jc w:val="both"/>
        <w:rPr>
          <w:rFonts w:cs="Arial"/>
          <w:szCs w:val="22"/>
          <w:lang w:val="fr-CH" w:eastAsia="fr-CH"/>
        </w:rPr>
      </w:pPr>
    </w:p>
    <w:p w:rsidR="00D97B4A" w:rsidRPr="00F97D7A" w:rsidRDefault="00D97B4A" w:rsidP="00E04CDC">
      <w:pPr>
        <w:numPr>
          <w:ilvl w:val="0"/>
          <w:numId w:val="112"/>
        </w:numPr>
        <w:jc w:val="both"/>
        <w:rPr>
          <w:rFonts w:cs="Arial"/>
          <w:b/>
          <w:szCs w:val="22"/>
          <w:lang w:val="fr-CH"/>
        </w:rPr>
      </w:pPr>
      <w:r w:rsidRPr="00F97D7A">
        <w:rPr>
          <w:rFonts w:cs="Arial"/>
          <w:b/>
          <w:szCs w:val="22"/>
          <w:lang w:val="fr-CH"/>
        </w:rPr>
        <w:t xml:space="preserve">372 </w:t>
      </w:r>
      <w:r w:rsidRPr="00F97D7A">
        <w:rPr>
          <w:rFonts w:cs="Arial"/>
          <w:b/>
          <w:bCs/>
          <w:szCs w:val="22"/>
          <w:lang w:val="fr-CH"/>
        </w:rPr>
        <w:t>Pays de décès</w:t>
      </w:r>
      <w:r w:rsidRPr="00F97D7A">
        <w:rPr>
          <w:rFonts w:cs="Arial"/>
          <w:b/>
          <w:szCs w:val="22"/>
          <w:lang w:val="fr-CH"/>
        </w:rPr>
        <w:tab/>
      </w:r>
    </w:p>
    <w:p w:rsidR="00D97B4A" w:rsidRPr="00BC462F" w:rsidRDefault="00D97B4A" w:rsidP="00BC462F">
      <w:pPr>
        <w:jc w:val="both"/>
        <w:rPr>
          <w:rFonts w:cs="Arial"/>
          <w:szCs w:val="22"/>
          <w:lang w:val="fr-CH" w:eastAsia="fr-CH"/>
        </w:rPr>
      </w:pPr>
    </w:p>
    <w:p w:rsidR="00D97B4A" w:rsidRPr="002961BE" w:rsidRDefault="00D97B4A" w:rsidP="00E04CDC">
      <w:pPr>
        <w:numPr>
          <w:ilvl w:val="0"/>
          <w:numId w:val="45"/>
        </w:numPr>
        <w:jc w:val="both"/>
        <w:rPr>
          <w:rFonts w:cs="Arial"/>
          <w:bCs/>
          <w:szCs w:val="22"/>
          <w:lang w:val="fr-CH"/>
        </w:rPr>
      </w:pPr>
      <w:r w:rsidRPr="007A6040">
        <w:rPr>
          <w:rFonts w:cs="Arial"/>
          <w:bCs/>
          <w:szCs w:val="22"/>
          <w:lang w:val="fr-CH"/>
        </w:rPr>
        <w:t>Indique le pays de décès</w:t>
      </w:r>
      <w:r w:rsidRPr="00F97D7A">
        <w:rPr>
          <w:rFonts w:cs="Arial"/>
          <w:szCs w:val="22"/>
          <w:lang w:val="fr-CH"/>
        </w:rPr>
        <w:t>.</w:t>
      </w:r>
    </w:p>
    <w:p w:rsidR="00D97B4A" w:rsidRPr="00F97D7A" w:rsidRDefault="00D97B4A" w:rsidP="00E04CDC">
      <w:pPr>
        <w:numPr>
          <w:ilvl w:val="0"/>
          <w:numId w:val="45"/>
        </w:numPr>
        <w:jc w:val="both"/>
        <w:rPr>
          <w:rFonts w:cs="Arial"/>
          <w:bCs/>
          <w:szCs w:val="22"/>
          <w:lang w:val="fr-CH"/>
        </w:rPr>
      </w:pPr>
      <w:r w:rsidRPr="00F97D7A">
        <w:rPr>
          <w:rFonts w:cs="Arial"/>
          <w:szCs w:val="22"/>
          <w:lang w:val="fr-CH"/>
        </w:rPr>
        <w:t>Pour toute personne où le lieu de décès est connu, le pays de décès est obligatoire</w:t>
      </w:r>
      <w:r w:rsidR="00DB1AA9">
        <w:rPr>
          <w:rFonts w:cs="Arial"/>
          <w:szCs w:val="22"/>
          <w:lang w:val="fr-CH"/>
        </w:rPr>
        <w:t>.</w:t>
      </w:r>
    </w:p>
    <w:p w:rsidR="00D97B4A" w:rsidRPr="00F97D7A" w:rsidRDefault="00D97B4A" w:rsidP="00BC462F">
      <w:pPr>
        <w:jc w:val="both"/>
        <w:rPr>
          <w:rFonts w:cs="Arial"/>
          <w:bCs/>
          <w:szCs w:val="22"/>
          <w:lang w:val="fr-CH"/>
        </w:rPr>
      </w:pPr>
    </w:p>
    <w:p w:rsidR="00D97B4A" w:rsidRPr="00F97D7A" w:rsidRDefault="00D97B4A" w:rsidP="00E04CDC">
      <w:pPr>
        <w:numPr>
          <w:ilvl w:val="0"/>
          <w:numId w:val="112"/>
        </w:numPr>
        <w:jc w:val="both"/>
        <w:rPr>
          <w:rFonts w:cs="Arial"/>
          <w:b/>
          <w:szCs w:val="22"/>
          <w:lang w:val="fr-CH"/>
        </w:rPr>
      </w:pPr>
      <w:r w:rsidRPr="00F97D7A">
        <w:rPr>
          <w:rFonts w:cs="Arial"/>
          <w:b/>
          <w:szCs w:val="22"/>
          <w:lang w:val="fr-CH"/>
        </w:rPr>
        <w:t xml:space="preserve">373 </w:t>
      </w:r>
      <w:r w:rsidRPr="00F97D7A">
        <w:rPr>
          <w:rFonts w:cs="Arial"/>
          <w:b/>
          <w:bCs/>
          <w:szCs w:val="22"/>
          <w:lang w:val="fr-CH"/>
        </w:rPr>
        <w:t>Lieu de décès en Suisse</w:t>
      </w:r>
    </w:p>
    <w:p w:rsidR="00D97B4A" w:rsidRPr="00BC462F" w:rsidRDefault="00D97B4A" w:rsidP="00BC462F">
      <w:pPr>
        <w:jc w:val="both"/>
        <w:rPr>
          <w:rFonts w:cs="Arial"/>
          <w:szCs w:val="22"/>
          <w:lang w:val="fr-CH" w:eastAsia="fr-CH"/>
        </w:rPr>
      </w:pPr>
    </w:p>
    <w:p w:rsidR="00D97B4A" w:rsidRPr="00F97D7A" w:rsidRDefault="00D97B4A" w:rsidP="00E04CDC">
      <w:pPr>
        <w:numPr>
          <w:ilvl w:val="0"/>
          <w:numId w:val="45"/>
        </w:numPr>
        <w:jc w:val="both"/>
        <w:rPr>
          <w:rFonts w:cs="Arial"/>
          <w:bCs/>
          <w:szCs w:val="22"/>
          <w:lang w:val="fr-CH"/>
        </w:rPr>
      </w:pPr>
      <w:r w:rsidRPr="00F97D7A">
        <w:rPr>
          <w:rFonts w:cs="Arial"/>
          <w:bCs/>
          <w:szCs w:val="22"/>
          <w:lang w:val="fr-CH"/>
        </w:rPr>
        <w:t>Indique la commune de décès</w:t>
      </w:r>
      <w:r w:rsidRPr="00F97D7A">
        <w:rPr>
          <w:rFonts w:cs="Arial"/>
          <w:szCs w:val="22"/>
          <w:lang w:val="fr-CH"/>
        </w:rPr>
        <w:t>.</w:t>
      </w:r>
    </w:p>
    <w:p w:rsidR="00D97B4A" w:rsidRPr="002961BE" w:rsidRDefault="00D97B4A" w:rsidP="00E04CDC">
      <w:pPr>
        <w:numPr>
          <w:ilvl w:val="0"/>
          <w:numId w:val="45"/>
        </w:numPr>
        <w:jc w:val="both"/>
        <w:rPr>
          <w:rFonts w:cs="Arial"/>
          <w:bCs/>
          <w:szCs w:val="22"/>
          <w:lang w:val="fr-CH"/>
        </w:rPr>
      </w:pPr>
      <w:r w:rsidRPr="00F97D7A">
        <w:rPr>
          <w:rFonts w:cs="Arial"/>
          <w:szCs w:val="22"/>
          <w:lang w:val="fr-CH"/>
        </w:rPr>
        <w:t>Pour toute personne où le lieu de décès est connu</w:t>
      </w:r>
      <w:r w:rsidR="007A7938" w:rsidRPr="00F97D7A">
        <w:rPr>
          <w:rFonts w:cs="Arial"/>
          <w:szCs w:val="22"/>
          <w:lang w:val="fr-CH"/>
        </w:rPr>
        <w:t xml:space="preserve"> et en Suisse</w:t>
      </w:r>
      <w:r w:rsidRPr="00F97D7A">
        <w:rPr>
          <w:rFonts w:cs="Arial"/>
          <w:szCs w:val="22"/>
          <w:lang w:val="fr-CH"/>
        </w:rPr>
        <w:t xml:space="preserve">, </w:t>
      </w:r>
      <w:r w:rsidR="007A7938" w:rsidRPr="00F97D7A">
        <w:rPr>
          <w:rFonts w:cs="Arial"/>
          <w:szCs w:val="22"/>
          <w:lang w:val="fr-CH"/>
        </w:rPr>
        <w:t>la commune</w:t>
      </w:r>
      <w:r w:rsidRPr="00F97D7A">
        <w:rPr>
          <w:rFonts w:cs="Arial"/>
          <w:szCs w:val="22"/>
          <w:lang w:val="fr-CH"/>
        </w:rPr>
        <w:t xml:space="preserve"> de décès est obligatoire</w:t>
      </w:r>
      <w:r w:rsidR="00DB1AA9">
        <w:rPr>
          <w:rFonts w:cs="Arial"/>
          <w:szCs w:val="22"/>
          <w:lang w:val="fr-CH"/>
        </w:rPr>
        <w:t>.</w:t>
      </w:r>
    </w:p>
    <w:p w:rsidR="007A7938" w:rsidRPr="00F97D7A" w:rsidRDefault="007A7938" w:rsidP="00E04CDC">
      <w:pPr>
        <w:numPr>
          <w:ilvl w:val="0"/>
          <w:numId w:val="45"/>
        </w:numPr>
        <w:jc w:val="both"/>
        <w:rPr>
          <w:rFonts w:cs="Arial"/>
          <w:bCs/>
          <w:szCs w:val="22"/>
          <w:lang w:val="fr-CH"/>
        </w:rPr>
      </w:pPr>
      <w:r w:rsidRPr="00F97D7A">
        <w:rPr>
          <w:rFonts w:cs="Arial"/>
          <w:szCs w:val="22"/>
          <w:lang w:val="fr-CH"/>
        </w:rPr>
        <w:t>Pour tout personne décédée à l’étranger ce champ doit être vide</w:t>
      </w:r>
      <w:r w:rsidR="00DB1AA9">
        <w:rPr>
          <w:rFonts w:cs="Arial"/>
          <w:szCs w:val="22"/>
          <w:lang w:val="fr-CH"/>
        </w:rPr>
        <w:t>.</w:t>
      </w:r>
    </w:p>
    <w:p w:rsidR="00D97B4A" w:rsidRPr="00F97D7A" w:rsidRDefault="00D97B4A" w:rsidP="00BC462F">
      <w:pPr>
        <w:jc w:val="both"/>
        <w:rPr>
          <w:rFonts w:cs="Arial"/>
          <w:bCs/>
          <w:szCs w:val="22"/>
          <w:lang w:val="fr-CH"/>
        </w:rPr>
      </w:pPr>
    </w:p>
    <w:p w:rsidR="00D97B4A" w:rsidRPr="00F97D7A" w:rsidRDefault="00D97B4A" w:rsidP="00E04CDC">
      <w:pPr>
        <w:numPr>
          <w:ilvl w:val="0"/>
          <w:numId w:val="112"/>
        </w:numPr>
        <w:jc w:val="both"/>
        <w:rPr>
          <w:rFonts w:cs="Arial"/>
          <w:b/>
          <w:szCs w:val="22"/>
          <w:lang w:val="fr-CH"/>
        </w:rPr>
      </w:pPr>
      <w:r w:rsidRPr="00F97D7A">
        <w:rPr>
          <w:rFonts w:cs="Arial"/>
          <w:b/>
          <w:szCs w:val="22"/>
          <w:lang w:val="fr-CH"/>
        </w:rPr>
        <w:t xml:space="preserve">374 </w:t>
      </w:r>
      <w:r w:rsidRPr="00F97D7A">
        <w:rPr>
          <w:rFonts w:cs="Arial"/>
          <w:b/>
          <w:bCs/>
          <w:szCs w:val="22"/>
          <w:lang w:val="fr-CH"/>
        </w:rPr>
        <w:t>Lieu de décès à l’étranger</w:t>
      </w:r>
    </w:p>
    <w:p w:rsidR="00D97B4A" w:rsidRPr="00BC462F" w:rsidRDefault="00D97B4A" w:rsidP="00BC462F">
      <w:pPr>
        <w:jc w:val="both"/>
        <w:rPr>
          <w:rFonts w:cs="Arial"/>
          <w:szCs w:val="22"/>
          <w:lang w:val="fr-CH" w:eastAsia="fr-CH"/>
        </w:rPr>
      </w:pPr>
    </w:p>
    <w:p w:rsidR="007A7938" w:rsidRPr="002961BE" w:rsidRDefault="00D97B4A" w:rsidP="00E04CDC">
      <w:pPr>
        <w:numPr>
          <w:ilvl w:val="0"/>
          <w:numId w:val="45"/>
        </w:numPr>
        <w:jc w:val="both"/>
        <w:rPr>
          <w:rFonts w:cs="Arial"/>
          <w:bCs/>
          <w:szCs w:val="22"/>
          <w:lang w:val="fr-CH"/>
        </w:rPr>
      </w:pPr>
      <w:r w:rsidRPr="00F97D7A">
        <w:rPr>
          <w:rFonts w:cs="Arial"/>
          <w:bCs/>
          <w:szCs w:val="22"/>
          <w:lang w:val="fr-CH"/>
        </w:rPr>
        <w:t>Indique le lieu du décès à l’étranger</w:t>
      </w:r>
      <w:r w:rsidR="007A7938" w:rsidRPr="00F97D7A">
        <w:rPr>
          <w:rFonts w:cs="Arial"/>
          <w:szCs w:val="22"/>
          <w:lang w:val="fr-CH"/>
        </w:rPr>
        <w:t xml:space="preserve">, pour autant qu’il soit connu. </w:t>
      </w:r>
    </w:p>
    <w:p w:rsidR="00D97B4A" w:rsidRPr="00F97D7A" w:rsidRDefault="007A7938" w:rsidP="00E04CDC">
      <w:pPr>
        <w:numPr>
          <w:ilvl w:val="0"/>
          <w:numId w:val="45"/>
        </w:numPr>
        <w:jc w:val="both"/>
        <w:rPr>
          <w:rFonts w:cs="Arial"/>
          <w:bCs/>
          <w:szCs w:val="22"/>
          <w:lang w:val="fr-CH"/>
        </w:rPr>
      </w:pPr>
      <w:r w:rsidRPr="00F97D7A">
        <w:rPr>
          <w:rFonts w:cs="Arial"/>
          <w:szCs w:val="22"/>
          <w:lang w:val="fr-CH"/>
        </w:rPr>
        <w:t>Pour une personne décédée à l’étranger, ce champ peut rester vide.</w:t>
      </w:r>
    </w:p>
    <w:p w:rsidR="00D97B4A" w:rsidRPr="00F97D7A" w:rsidRDefault="00D97B4A">
      <w:pPr>
        <w:ind w:left="360"/>
        <w:jc w:val="both"/>
        <w:rPr>
          <w:rFonts w:cs="Arial"/>
          <w:bCs/>
          <w:szCs w:val="22"/>
          <w:lang w:val="fr-CH"/>
        </w:rPr>
      </w:pPr>
    </w:p>
    <w:p w:rsidR="00D97B4A" w:rsidRPr="00F97D7A" w:rsidRDefault="00F97D7A">
      <w:pPr>
        <w:jc w:val="both"/>
        <w:rPr>
          <w:rFonts w:cs="Arial"/>
          <w:b/>
          <w:bCs/>
          <w:szCs w:val="22"/>
          <w:lang w:val="fr-CH"/>
        </w:rPr>
      </w:pPr>
      <w:r w:rsidRPr="00F97D7A">
        <w:rPr>
          <w:rFonts w:cs="Arial"/>
          <w:b/>
          <w:bCs/>
          <w:szCs w:val="22"/>
          <w:lang w:val="fr-CH"/>
        </w:rPr>
        <w:t>Remarque</w:t>
      </w:r>
      <w:r>
        <w:rPr>
          <w:rFonts w:cs="Arial"/>
          <w:b/>
          <w:bCs/>
          <w:szCs w:val="22"/>
          <w:lang w:val="fr-CH"/>
        </w:rPr>
        <w:t xml:space="preserve">s </w:t>
      </w:r>
      <w:r w:rsidR="00D97B4A" w:rsidRPr="00F97D7A">
        <w:rPr>
          <w:rFonts w:cs="Arial"/>
          <w:b/>
          <w:bCs/>
          <w:szCs w:val="22"/>
          <w:lang w:val="fr-CH"/>
        </w:rPr>
        <w:t>:</w:t>
      </w:r>
    </w:p>
    <w:p w:rsidR="00D97B4A" w:rsidRPr="00BC462F" w:rsidRDefault="00D97B4A">
      <w:pPr>
        <w:jc w:val="both"/>
        <w:rPr>
          <w:rFonts w:cs="Arial"/>
          <w:bCs/>
          <w:szCs w:val="22"/>
          <w:lang w:val="fr-CH"/>
        </w:rPr>
      </w:pPr>
    </w:p>
    <w:p w:rsidR="007A7938" w:rsidRPr="00F97D7A" w:rsidRDefault="007A7938">
      <w:pPr>
        <w:ind w:left="360"/>
        <w:jc w:val="both"/>
        <w:rPr>
          <w:rFonts w:cs="Arial"/>
          <w:bCs/>
          <w:szCs w:val="22"/>
          <w:lang w:val="fr-CH"/>
        </w:rPr>
      </w:pPr>
      <w:r w:rsidRPr="00F97D7A">
        <w:rPr>
          <w:rFonts w:cs="Arial"/>
          <w:bCs/>
          <w:szCs w:val="22"/>
          <w:lang w:val="fr-CH"/>
        </w:rPr>
        <w:t>Le lieu du décès est l’endroit même où le décès a été constaté par un médecin. L’utilisation du numéro d’historisation des communes est importante pour permettre la transformation automatique des données sur la commune actuelle. Cette information est attendue pour tous les enregistrements des personnes décédées après le 1er janvier 2015</w:t>
      </w:r>
      <w:r w:rsidR="00DB1AA9">
        <w:rPr>
          <w:rFonts w:cs="Arial"/>
          <w:bCs/>
          <w:szCs w:val="22"/>
          <w:lang w:val="fr-CH"/>
        </w:rPr>
        <w:t>.</w:t>
      </w:r>
    </w:p>
    <w:p w:rsidR="007A7938" w:rsidRPr="00F97D7A" w:rsidRDefault="007A7938">
      <w:pPr>
        <w:jc w:val="both"/>
        <w:rPr>
          <w:rFonts w:cs="Arial"/>
          <w:bCs/>
          <w:szCs w:val="22"/>
          <w:lang w:val="fr-CH"/>
        </w:rPr>
      </w:pPr>
    </w:p>
    <w:p w:rsidR="00D97B4A" w:rsidRPr="00F97D7A" w:rsidRDefault="00D97B4A">
      <w:pPr>
        <w:jc w:val="both"/>
        <w:rPr>
          <w:rFonts w:cs="Arial"/>
          <w:b/>
          <w:szCs w:val="22"/>
          <w:lang w:val="fr-CH" w:eastAsia="fr-CH"/>
        </w:rPr>
      </w:pPr>
      <w:r w:rsidRPr="00F97D7A">
        <w:rPr>
          <w:rFonts w:cs="Arial"/>
          <w:b/>
          <w:szCs w:val="22"/>
          <w:lang w:val="fr-CH" w:eastAsia="fr-CH"/>
        </w:rPr>
        <w:t>Source de données possibles :</w:t>
      </w:r>
    </w:p>
    <w:p w:rsidR="00D97B4A" w:rsidRPr="00F97D7A" w:rsidRDefault="00D97B4A">
      <w:pPr>
        <w:jc w:val="both"/>
        <w:rPr>
          <w:rFonts w:cs="Arial"/>
          <w:szCs w:val="22"/>
          <w:lang w:val="fr-CH" w:eastAsia="fr-CH"/>
        </w:rPr>
      </w:pPr>
    </w:p>
    <w:p w:rsidR="00D97B4A" w:rsidRPr="00F97D7A" w:rsidRDefault="007A7938">
      <w:pPr>
        <w:jc w:val="both"/>
        <w:rPr>
          <w:rFonts w:cs="Arial"/>
          <w:szCs w:val="22"/>
          <w:lang w:val="fr-CH" w:eastAsia="fr-CH"/>
        </w:rPr>
      </w:pPr>
      <w:r w:rsidRPr="00F97D7A">
        <w:rPr>
          <w:rFonts w:cs="Arial"/>
          <w:szCs w:val="22"/>
          <w:lang w:val="fr-CH" w:eastAsia="fr-CH"/>
        </w:rPr>
        <w:t>Selon les informations officielles de l’état civil, ou des documents d’état civil</w:t>
      </w:r>
      <w:r w:rsidR="00D97B4A" w:rsidRPr="00F97D7A">
        <w:rPr>
          <w:rFonts w:cs="Arial"/>
          <w:szCs w:val="22"/>
          <w:lang w:val="fr-CH" w:eastAsia="fr-CH"/>
        </w:rPr>
        <w:t>.</w:t>
      </w:r>
    </w:p>
    <w:p w:rsidR="00BC462F" w:rsidRDefault="00BC462F">
      <w:pPr>
        <w:rPr>
          <w:lang w:val="fr-CH" w:eastAsia="fr-CH"/>
        </w:rPr>
      </w:pPr>
      <w:r>
        <w:rPr>
          <w:lang w:val="fr-CH" w:eastAsia="fr-CH"/>
        </w:rPr>
        <w:br w:type="page"/>
      </w:r>
    </w:p>
    <w:p w:rsidR="007629E9" w:rsidRDefault="00BC462F" w:rsidP="001F3DC2">
      <w:pPr>
        <w:pStyle w:val="Titre3"/>
      </w:pPr>
      <w:bookmarkStart w:id="475" w:name="_Nationalité"/>
      <w:bookmarkStart w:id="476" w:name="_Toc52284449"/>
      <w:bookmarkEnd w:id="475"/>
      <w:r>
        <w:rPr>
          <w:noProof/>
        </w:rPr>
        <w:lastRenderedPageBreak/>
        <w:drawing>
          <wp:anchor distT="0" distB="0" distL="114300" distR="114300" simplePos="0" relativeHeight="251784704" behindDoc="0" locked="0" layoutInCell="1" allowOverlap="1" wp14:anchorId="1A0816B7" wp14:editId="435C2F31">
            <wp:simplePos x="0" y="0"/>
            <wp:positionH relativeFrom="rightMargin">
              <wp:posOffset>0</wp:posOffset>
            </wp:positionH>
            <wp:positionV relativeFrom="paragraph">
              <wp:posOffset>-499110</wp:posOffset>
            </wp:positionV>
            <wp:extent cx="738505" cy="408940"/>
            <wp:effectExtent l="0" t="0" r="4445" b="0"/>
            <wp:wrapNone/>
            <wp:docPr id="449" name="Image 4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629E9" w:rsidRPr="00F97D7A">
        <w:t>Nationalité</w:t>
      </w:r>
      <w:bookmarkEnd w:id="476"/>
    </w:p>
    <w:p w:rsidR="00BC462F" w:rsidRPr="00BC462F" w:rsidRDefault="00BC462F" w:rsidP="00BC462F">
      <w:pPr>
        <w:rPr>
          <w:lang w:val="fr-CH" w:eastAsia="fr-CH"/>
        </w:rPr>
      </w:pPr>
    </w:p>
    <w:p w:rsidR="007629E9" w:rsidRPr="00F97D7A" w:rsidRDefault="007629E9" w:rsidP="00E04CDC">
      <w:pPr>
        <w:numPr>
          <w:ilvl w:val="0"/>
          <w:numId w:val="25"/>
        </w:numPr>
        <w:autoSpaceDE w:val="0"/>
        <w:autoSpaceDN w:val="0"/>
        <w:adjustRightInd w:val="0"/>
        <w:jc w:val="both"/>
        <w:rPr>
          <w:rFonts w:cs="Arial"/>
          <w:b/>
          <w:i/>
          <w:szCs w:val="22"/>
          <w:lang w:val="fr-CH"/>
        </w:rPr>
      </w:pPr>
      <w:r w:rsidRPr="00F97D7A">
        <w:rPr>
          <w:rFonts w:cs="Arial"/>
          <w:b/>
          <w:szCs w:val="22"/>
          <w:lang w:val="fr-CH"/>
        </w:rPr>
        <w:t>Obligatoire selon art. 6, let. m LHR.</w:t>
      </w:r>
    </w:p>
    <w:p w:rsidR="007629E9" w:rsidRPr="00F97D7A" w:rsidRDefault="007629E9" w:rsidP="00E04CDC">
      <w:pPr>
        <w:numPr>
          <w:ilvl w:val="0"/>
          <w:numId w:val="25"/>
        </w:numPr>
        <w:autoSpaceDE w:val="0"/>
        <w:autoSpaceDN w:val="0"/>
        <w:adjustRightInd w:val="0"/>
        <w:jc w:val="both"/>
        <w:rPr>
          <w:rFonts w:cs="Arial"/>
          <w:b/>
          <w:i/>
          <w:szCs w:val="22"/>
          <w:lang w:val="fr-CH"/>
        </w:rPr>
      </w:pPr>
      <w:r w:rsidRPr="00F97D7A">
        <w:rPr>
          <w:rFonts w:cs="Arial"/>
          <w:szCs w:val="22"/>
          <w:lang w:val="fr-CH" w:eastAsia="fr-CH"/>
        </w:rPr>
        <w:t xml:space="preserve">Chapitre 41 du </w:t>
      </w:r>
      <w:hyperlink r:id="rId73" w:history="1">
        <w:r w:rsidR="00EA20F6" w:rsidRPr="00F97D7A">
          <w:rPr>
            <w:rStyle w:val="Lienhypertexte"/>
            <w:rFonts w:cs="Arial"/>
            <w:szCs w:val="22"/>
            <w:lang w:val="fr-CH" w:eastAsia="fr-CH"/>
          </w:rPr>
          <w:t>catalogue officiel des caractères</w:t>
        </w:r>
      </w:hyperlink>
      <w:r w:rsidR="00EA20F6" w:rsidRPr="00F97D7A">
        <w:rPr>
          <w:rFonts w:cs="Arial"/>
          <w:szCs w:val="22"/>
          <w:lang w:val="fr-CH" w:eastAsia="fr-CH"/>
        </w:rPr>
        <w:t xml:space="preserve"> </w:t>
      </w:r>
      <w:r w:rsidRPr="00F97D7A">
        <w:rPr>
          <w:rFonts w:cs="Arial"/>
          <w:szCs w:val="22"/>
          <w:lang w:val="fr-CH" w:eastAsia="fr-CH"/>
        </w:rPr>
        <w:t xml:space="preserve">pour </w:t>
      </w:r>
      <w:r w:rsidRPr="00F97D7A">
        <w:rPr>
          <w:rFonts w:cs="Arial"/>
          <w:iCs w:val="0"/>
          <w:szCs w:val="22"/>
          <w:lang w:val="fr-CH" w:eastAsia="fr-CH"/>
        </w:rPr>
        <w:t>registres cantonaux et communaux du contrôle des habitants</w:t>
      </w:r>
      <w:r w:rsidRPr="00F97D7A">
        <w:rPr>
          <w:rFonts w:cs="Arial"/>
          <w:szCs w:val="22"/>
          <w:lang w:val="fr-CH" w:eastAsia="fr-CH"/>
        </w:rPr>
        <w:t xml:space="preserve">, version </w:t>
      </w:r>
      <w:r w:rsidR="00012D63" w:rsidRPr="00F97D7A">
        <w:rPr>
          <w:rFonts w:cs="Arial"/>
          <w:szCs w:val="22"/>
          <w:lang w:val="fr-CH" w:eastAsia="fr-CH"/>
        </w:rPr>
        <w:t>2014</w:t>
      </w:r>
      <w:r w:rsidRPr="00F97D7A">
        <w:rPr>
          <w:rFonts w:cs="Arial"/>
          <w:szCs w:val="22"/>
          <w:lang w:val="fr-CH" w:eastAsia="fr-CH"/>
        </w:rPr>
        <w:t>.</w:t>
      </w:r>
      <w:r w:rsidRPr="00F97D7A">
        <w:rPr>
          <w:rFonts w:cs="Arial"/>
          <w:szCs w:val="22"/>
          <w:lang w:val="fr-CH"/>
        </w:rPr>
        <w:t xml:space="preserve"> </w:t>
      </w:r>
    </w:p>
    <w:p w:rsidR="007629E9" w:rsidRPr="00BC462F" w:rsidRDefault="007629E9">
      <w:pPr>
        <w:jc w:val="both"/>
        <w:rPr>
          <w:rFonts w:cs="Arial"/>
          <w:szCs w:val="22"/>
          <w:lang w:val="fr-CH" w:eastAsia="fr-CH"/>
        </w:rPr>
      </w:pPr>
    </w:p>
    <w:p w:rsidR="007629E9" w:rsidRPr="00F97D7A" w:rsidRDefault="007629E9">
      <w:pPr>
        <w:jc w:val="both"/>
        <w:rPr>
          <w:rFonts w:cs="Arial"/>
          <w:b/>
          <w:szCs w:val="22"/>
          <w:lang w:val="fr-CH" w:eastAsia="fr-CH"/>
        </w:rPr>
      </w:pPr>
      <w:r w:rsidRPr="00F97D7A">
        <w:rPr>
          <w:rFonts w:cs="Arial"/>
          <w:b/>
          <w:szCs w:val="22"/>
          <w:lang w:val="fr-CH" w:eastAsia="fr-CH"/>
        </w:rPr>
        <w:t>Caractères partiels selon le catalogue officiel des caractères</w:t>
      </w:r>
    </w:p>
    <w:p w:rsidR="007629E9" w:rsidRPr="00BC462F" w:rsidRDefault="007629E9">
      <w:pPr>
        <w:jc w:val="both"/>
        <w:rPr>
          <w:rFonts w:cs="Arial"/>
          <w:szCs w:val="22"/>
          <w:lang w:val="fr-CH" w:eastAsia="fr-CH"/>
        </w:rPr>
      </w:pPr>
    </w:p>
    <w:p w:rsidR="007629E9" w:rsidRPr="00F97D7A" w:rsidRDefault="007629E9" w:rsidP="00E04CDC">
      <w:pPr>
        <w:numPr>
          <w:ilvl w:val="0"/>
          <w:numId w:val="113"/>
        </w:numPr>
        <w:jc w:val="both"/>
        <w:rPr>
          <w:rFonts w:cs="Arial"/>
          <w:b/>
          <w:szCs w:val="22"/>
          <w:lang w:val="fr-CH" w:eastAsia="fr-CH"/>
        </w:rPr>
      </w:pPr>
      <w:r w:rsidRPr="00F97D7A">
        <w:rPr>
          <w:rFonts w:cs="Arial"/>
          <w:b/>
          <w:szCs w:val="22"/>
          <w:lang w:val="fr-CH"/>
        </w:rPr>
        <w:t xml:space="preserve">411 </w:t>
      </w:r>
      <w:r w:rsidRPr="00F97D7A">
        <w:rPr>
          <w:rFonts w:cs="Arial"/>
          <w:b/>
          <w:bCs/>
          <w:szCs w:val="22"/>
          <w:lang w:val="fr-CH"/>
        </w:rPr>
        <w:t>Statut Nationalité</w:t>
      </w:r>
    </w:p>
    <w:p w:rsidR="004F462B" w:rsidRPr="00BC462F" w:rsidRDefault="004F462B" w:rsidP="00BC462F">
      <w:pPr>
        <w:jc w:val="both"/>
        <w:rPr>
          <w:rFonts w:cs="Arial"/>
          <w:szCs w:val="22"/>
          <w:lang w:val="fr-CH" w:eastAsia="fr-CH"/>
        </w:rPr>
      </w:pPr>
    </w:p>
    <w:p w:rsidR="00222B1A" w:rsidRPr="007A6040" w:rsidRDefault="00222B1A" w:rsidP="00E04CDC">
      <w:pPr>
        <w:numPr>
          <w:ilvl w:val="0"/>
          <w:numId w:val="45"/>
        </w:numPr>
        <w:jc w:val="both"/>
        <w:rPr>
          <w:rFonts w:cs="Arial"/>
          <w:b/>
          <w:szCs w:val="22"/>
          <w:lang w:val="fr-CH" w:eastAsia="fr-CH"/>
        </w:rPr>
      </w:pPr>
      <w:r w:rsidRPr="00F97D7A">
        <w:rPr>
          <w:rFonts w:cs="Arial"/>
          <w:b/>
          <w:szCs w:val="22"/>
          <w:lang w:val="fr-CH" w:eastAsia="fr-CH"/>
        </w:rPr>
        <w:t>Statut : obligatoire</w:t>
      </w:r>
    </w:p>
    <w:p w:rsidR="007629E9" w:rsidRPr="00F97D7A" w:rsidRDefault="00A237A0" w:rsidP="00E04CDC">
      <w:pPr>
        <w:numPr>
          <w:ilvl w:val="0"/>
          <w:numId w:val="45"/>
        </w:numPr>
        <w:jc w:val="both"/>
        <w:rPr>
          <w:rFonts w:cs="Arial"/>
          <w:b/>
          <w:szCs w:val="22"/>
          <w:lang w:val="fr-CH" w:eastAsia="fr-CH"/>
        </w:rPr>
      </w:pPr>
      <w:r w:rsidRPr="00F97D7A">
        <w:rPr>
          <w:rFonts w:cs="Arial"/>
          <w:bCs/>
          <w:szCs w:val="22"/>
          <w:lang w:val="fr-CH"/>
        </w:rPr>
        <w:t>I</w:t>
      </w:r>
      <w:r w:rsidRPr="00F97D7A">
        <w:rPr>
          <w:rFonts w:cs="Arial"/>
          <w:szCs w:val="22"/>
          <w:lang w:val="fr-CH"/>
        </w:rPr>
        <w:t>ndique si la nationalité est connue ou non.</w:t>
      </w:r>
    </w:p>
    <w:p w:rsidR="007629E9" w:rsidRPr="00BC462F" w:rsidRDefault="007629E9">
      <w:pPr>
        <w:jc w:val="both"/>
        <w:rPr>
          <w:rFonts w:cs="Arial"/>
          <w:szCs w:val="22"/>
          <w:lang w:val="fr-CH" w:eastAsia="fr-CH"/>
        </w:rPr>
      </w:pPr>
    </w:p>
    <w:p w:rsidR="007629E9" w:rsidRPr="00BA6F19" w:rsidRDefault="008B28B8" w:rsidP="00E04CDC">
      <w:pPr>
        <w:numPr>
          <w:ilvl w:val="0"/>
          <w:numId w:val="113"/>
        </w:numPr>
        <w:jc w:val="both"/>
        <w:rPr>
          <w:rFonts w:cs="Arial"/>
          <w:b/>
          <w:szCs w:val="22"/>
          <w:lang w:val="fr-CH"/>
        </w:rPr>
      </w:pPr>
      <w:r>
        <w:rPr>
          <w:rFonts w:cs="Arial"/>
          <w:b/>
          <w:szCs w:val="22"/>
          <w:lang w:val="fr-CH"/>
        </w:rPr>
        <w:t>412 Nationalité</w:t>
      </w:r>
    </w:p>
    <w:p w:rsidR="004F462B" w:rsidRPr="00BC462F" w:rsidRDefault="004F462B" w:rsidP="008B28B8">
      <w:pPr>
        <w:jc w:val="both"/>
        <w:rPr>
          <w:rFonts w:cs="Arial"/>
          <w:szCs w:val="22"/>
          <w:lang w:val="fr-CH"/>
        </w:rPr>
      </w:pPr>
    </w:p>
    <w:p w:rsidR="00222B1A" w:rsidRPr="008966C7" w:rsidRDefault="00222B1A" w:rsidP="00E04CDC">
      <w:pPr>
        <w:numPr>
          <w:ilvl w:val="0"/>
          <w:numId w:val="45"/>
        </w:numPr>
        <w:jc w:val="both"/>
        <w:rPr>
          <w:rFonts w:cs="Arial"/>
          <w:szCs w:val="22"/>
          <w:lang w:val="fr-CH"/>
        </w:rPr>
      </w:pPr>
      <w:r w:rsidRPr="007A6040">
        <w:rPr>
          <w:rFonts w:cs="Arial"/>
          <w:b/>
          <w:szCs w:val="22"/>
          <w:lang w:val="fr-CH"/>
        </w:rPr>
        <w:t xml:space="preserve">Statut : </w:t>
      </w:r>
      <w:r w:rsidRPr="008966C7">
        <w:rPr>
          <w:rFonts w:cs="Arial"/>
          <w:szCs w:val="22"/>
          <w:lang w:val="fr-CH"/>
        </w:rPr>
        <w:t>obligatoire si le statut de nationalité est indiqué comme « connu »</w:t>
      </w:r>
    </w:p>
    <w:p w:rsidR="00A237A0" w:rsidRPr="008966C7" w:rsidRDefault="00A237A0" w:rsidP="00E04CDC">
      <w:pPr>
        <w:numPr>
          <w:ilvl w:val="0"/>
          <w:numId w:val="45"/>
        </w:numPr>
        <w:jc w:val="both"/>
        <w:rPr>
          <w:rFonts w:cs="Arial"/>
          <w:szCs w:val="22"/>
          <w:lang w:val="fr-CH"/>
        </w:rPr>
      </w:pPr>
      <w:r w:rsidRPr="008966C7">
        <w:rPr>
          <w:rFonts w:cs="Arial"/>
          <w:szCs w:val="22"/>
          <w:lang w:val="fr-CH"/>
        </w:rPr>
        <w:t>Nationalité (nomenclature politique).</w:t>
      </w:r>
    </w:p>
    <w:p w:rsidR="004F462B" w:rsidRPr="008966C7" w:rsidRDefault="004F462B" w:rsidP="007A6040">
      <w:pPr>
        <w:autoSpaceDE w:val="0"/>
        <w:autoSpaceDN w:val="0"/>
        <w:adjustRightInd w:val="0"/>
        <w:ind w:left="720"/>
        <w:jc w:val="both"/>
        <w:rPr>
          <w:rFonts w:cs="Arial"/>
          <w:szCs w:val="22"/>
          <w:lang w:val="fr-CH" w:eastAsia="fr-CH"/>
        </w:rPr>
      </w:pPr>
      <w:r w:rsidRPr="008966C7">
        <w:rPr>
          <w:rFonts w:cs="Arial"/>
          <w:szCs w:val="22"/>
          <w:lang w:val="fr-CH" w:eastAsia="fr-CH"/>
        </w:rPr>
        <w:t>Voir nomenclature des Etats et territoires :</w:t>
      </w:r>
      <w:r w:rsidRPr="008966C7">
        <w:rPr>
          <w:rFonts w:cs="Arial"/>
          <w:szCs w:val="22"/>
          <w:lang w:val="fr-CH"/>
        </w:rPr>
        <w:t xml:space="preserve"> </w:t>
      </w:r>
      <w:hyperlink r:id="rId74" w:history="1">
        <w:r w:rsidR="003A7025">
          <w:rPr>
            <w:rStyle w:val="Lienhypertexte"/>
          </w:rPr>
          <w:t>https://www.bfs.admin.ch/bfs/fr/home/bases-statistiques/stgb.html</w:t>
        </w:r>
      </w:hyperlink>
    </w:p>
    <w:p w:rsidR="004F462B" w:rsidRPr="008966C7" w:rsidRDefault="004F462B" w:rsidP="008B28B8">
      <w:pPr>
        <w:jc w:val="both"/>
        <w:rPr>
          <w:rFonts w:cs="Arial"/>
          <w:szCs w:val="22"/>
          <w:lang w:val="fr-CH"/>
        </w:rPr>
      </w:pPr>
    </w:p>
    <w:p w:rsidR="00222B1A" w:rsidRPr="008966C7" w:rsidRDefault="00222B1A" w:rsidP="00E04CDC">
      <w:pPr>
        <w:numPr>
          <w:ilvl w:val="0"/>
          <w:numId w:val="113"/>
        </w:numPr>
        <w:jc w:val="both"/>
        <w:rPr>
          <w:rFonts w:cs="Arial"/>
          <w:b/>
          <w:szCs w:val="22"/>
          <w:lang w:val="fr-CH" w:eastAsia="fr-CH"/>
        </w:rPr>
      </w:pPr>
      <w:r w:rsidRPr="008966C7">
        <w:rPr>
          <w:rFonts w:cs="Arial"/>
          <w:b/>
          <w:szCs w:val="22"/>
          <w:lang w:val="fr-CH"/>
        </w:rPr>
        <w:t xml:space="preserve">413 </w:t>
      </w:r>
      <w:r w:rsidRPr="008966C7">
        <w:rPr>
          <w:rFonts w:cs="Arial"/>
          <w:b/>
          <w:bCs/>
          <w:szCs w:val="22"/>
          <w:lang w:val="fr-CH"/>
        </w:rPr>
        <w:t>Date de début de nationalité</w:t>
      </w:r>
    </w:p>
    <w:p w:rsidR="00222B1A" w:rsidRPr="00BC462F" w:rsidRDefault="00222B1A" w:rsidP="008B28B8">
      <w:pPr>
        <w:jc w:val="both"/>
        <w:rPr>
          <w:rFonts w:cs="Arial"/>
          <w:szCs w:val="22"/>
          <w:lang w:val="fr-CH" w:eastAsia="fr-CH"/>
        </w:rPr>
      </w:pPr>
    </w:p>
    <w:p w:rsidR="00222B1A" w:rsidRPr="008966C7" w:rsidRDefault="00222B1A" w:rsidP="00E04CDC">
      <w:pPr>
        <w:numPr>
          <w:ilvl w:val="0"/>
          <w:numId w:val="45"/>
        </w:numPr>
        <w:jc w:val="both"/>
        <w:rPr>
          <w:rFonts w:cs="Arial"/>
          <w:b/>
          <w:szCs w:val="22"/>
          <w:lang w:val="fr-CH" w:eastAsia="fr-CH"/>
        </w:rPr>
      </w:pPr>
      <w:r w:rsidRPr="008966C7">
        <w:rPr>
          <w:rFonts w:cs="Arial"/>
          <w:b/>
          <w:szCs w:val="22"/>
          <w:lang w:val="fr-CH" w:eastAsia="fr-CH"/>
        </w:rPr>
        <w:t>Statut : facultatif</w:t>
      </w:r>
      <w:r w:rsidRPr="007A6040">
        <w:rPr>
          <w:rFonts w:cs="Arial"/>
          <w:szCs w:val="22"/>
          <w:lang w:val="fr-CH" w:eastAsia="fr-CH"/>
        </w:rPr>
        <w:t>, même</w:t>
      </w:r>
      <w:r w:rsidRPr="008966C7">
        <w:rPr>
          <w:rFonts w:cs="Arial"/>
          <w:b/>
          <w:szCs w:val="22"/>
          <w:lang w:val="fr-CH" w:eastAsia="fr-CH"/>
        </w:rPr>
        <w:t xml:space="preserve"> </w:t>
      </w:r>
      <w:r w:rsidRPr="008966C7">
        <w:rPr>
          <w:rFonts w:cs="Arial"/>
          <w:szCs w:val="22"/>
          <w:lang w:val="fr-CH"/>
        </w:rPr>
        <w:t>si le statut de nationalité est indiqué comme « connu »</w:t>
      </w:r>
    </w:p>
    <w:p w:rsidR="00222B1A" w:rsidRPr="008966C7" w:rsidRDefault="00222B1A" w:rsidP="00E04CDC">
      <w:pPr>
        <w:numPr>
          <w:ilvl w:val="0"/>
          <w:numId w:val="45"/>
        </w:numPr>
        <w:jc w:val="both"/>
        <w:rPr>
          <w:rFonts w:cs="Arial"/>
          <w:b/>
          <w:szCs w:val="22"/>
          <w:lang w:val="fr-CH" w:eastAsia="fr-CH"/>
        </w:rPr>
      </w:pPr>
      <w:r w:rsidRPr="008966C7">
        <w:rPr>
          <w:rFonts w:cs="Arial"/>
          <w:bCs/>
          <w:szCs w:val="22"/>
          <w:lang w:val="fr-CH"/>
        </w:rPr>
        <w:t>I</w:t>
      </w:r>
      <w:r w:rsidRPr="008966C7">
        <w:rPr>
          <w:rFonts w:cs="Arial"/>
          <w:szCs w:val="22"/>
          <w:lang w:val="fr-CH"/>
        </w:rPr>
        <w:t>ndique la date depuis laquelle la nationalité indiquée est valide.</w:t>
      </w:r>
    </w:p>
    <w:p w:rsidR="00A237A0" w:rsidRPr="00BA6F19" w:rsidRDefault="00A237A0" w:rsidP="007A6040">
      <w:pPr>
        <w:tabs>
          <w:tab w:val="left" w:pos="2268"/>
        </w:tabs>
        <w:autoSpaceDE w:val="0"/>
        <w:autoSpaceDN w:val="0"/>
        <w:adjustRightInd w:val="0"/>
        <w:jc w:val="both"/>
        <w:rPr>
          <w:rFonts w:cs="Arial"/>
          <w:szCs w:val="22"/>
          <w:lang w:val="fr-CH"/>
        </w:rPr>
      </w:pPr>
    </w:p>
    <w:p w:rsidR="00A237A0" w:rsidRPr="00BA6F19" w:rsidRDefault="00A237A0" w:rsidP="007A6040">
      <w:pPr>
        <w:tabs>
          <w:tab w:val="left" w:pos="2268"/>
        </w:tabs>
        <w:autoSpaceDE w:val="0"/>
        <w:autoSpaceDN w:val="0"/>
        <w:adjustRightInd w:val="0"/>
        <w:jc w:val="both"/>
        <w:rPr>
          <w:rFonts w:cs="Arial"/>
          <w:b/>
          <w:bCs/>
          <w:szCs w:val="22"/>
          <w:lang w:val="fr-CH"/>
        </w:rPr>
      </w:pPr>
      <w:r w:rsidRPr="00BA6F19">
        <w:rPr>
          <w:rFonts w:cs="Arial"/>
          <w:b/>
          <w:bCs/>
          <w:szCs w:val="22"/>
          <w:lang w:val="fr-CH"/>
        </w:rPr>
        <w:t>Valeurs admises, codage:</w:t>
      </w:r>
    </w:p>
    <w:p w:rsidR="007629E9" w:rsidRPr="00BC462F" w:rsidRDefault="007629E9" w:rsidP="007A6040">
      <w:pPr>
        <w:tabs>
          <w:tab w:val="left" w:pos="2268"/>
        </w:tabs>
        <w:autoSpaceDE w:val="0"/>
        <w:autoSpaceDN w:val="0"/>
        <w:adjustRightInd w:val="0"/>
        <w:jc w:val="both"/>
        <w:rPr>
          <w:rFonts w:cs="Arial"/>
          <w:bCs/>
          <w:szCs w:val="22"/>
          <w:lang w:val="fr-CH"/>
        </w:rPr>
      </w:pPr>
    </w:p>
    <w:p w:rsidR="007629E9" w:rsidRPr="00BA6F19" w:rsidRDefault="00A237A0" w:rsidP="00E04CDC">
      <w:pPr>
        <w:numPr>
          <w:ilvl w:val="0"/>
          <w:numId w:val="46"/>
        </w:numPr>
        <w:jc w:val="both"/>
        <w:rPr>
          <w:rFonts w:cs="Arial"/>
          <w:b/>
          <w:szCs w:val="22"/>
          <w:lang w:val="fr-CH"/>
        </w:rPr>
      </w:pPr>
      <w:r w:rsidRPr="00BA6F19">
        <w:rPr>
          <w:rFonts w:cs="Arial"/>
          <w:b/>
          <w:szCs w:val="22"/>
          <w:lang w:val="fr-CH"/>
        </w:rPr>
        <w:t xml:space="preserve">411 </w:t>
      </w:r>
      <w:r w:rsidR="007629E9" w:rsidRPr="00BA6F19">
        <w:rPr>
          <w:rFonts w:cs="Arial"/>
          <w:b/>
          <w:szCs w:val="22"/>
          <w:lang w:val="fr-CH"/>
        </w:rPr>
        <w:t>Statut Nationalité</w:t>
      </w:r>
    </w:p>
    <w:p w:rsidR="007629E9" w:rsidRPr="00BC462F" w:rsidRDefault="007629E9" w:rsidP="00BC462F">
      <w:pPr>
        <w:jc w:val="both"/>
        <w:rPr>
          <w:rFonts w:cs="Arial"/>
          <w:szCs w:val="22"/>
          <w:lang w:val="fr-CH"/>
        </w:rPr>
      </w:pPr>
    </w:p>
    <w:p w:rsidR="007629E9"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Nationalité non connue.</w:t>
      </w:r>
    </w:p>
    <w:p w:rsidR="007629E9"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Apatride selon les papiers d’identité correspondants (p. ex. livret pour étranger).</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Nationalité connue.</w:t>
      </w:r>
    </w:p>
    <w:p w:rsidR="00A237A0" w:rsidRPr="00BA6F19" w:rsidRDefault="00A237A0" w:rsidP="007A6040">
      <w:pPr>
        <w:tabs>
          <w:tab w:val="left" w:pos="2268"/>
        </w:tabs>
        <w:autoSpaceDE w:val="0"/>
        <w:autoSpaceDN w:val="0"/>
        <w:adjustRightInd w:val="0"/>
        <w:jc w:val="both"/>
        <w:rPr>
          <w:rFonts w:cs="Arial"/>
          <w:szCs w:val="22"/>
          <w:lang w:val="fr-CH"/>
        </w:rPr>
      </w:pPr>
    </w:p>
    <w:p w:rsidR="007629E9" w:rsidRPr="00BA6F19" w:rsidRDefault="00A237A0" w:rsidP="00E04CDC">
      <w:pPr>
        <w:numPr>
          <w:ilvl w:val="0"/>
          <w:numId w:val="46"/>
        </w:numPr>
        <w:jc w:val="both"/>
        <w:rPr>
          <w:rFonts w:cs="Arial"/>
          <w:b/>
          <w:szCs w:val="22"/>
          <w:lang w:val="fr-CH"/>
        </w:rPr>
      </w:pPr>
      <w:r w:rsidRPr="00BA6F19">
        <w:rPr>
          <w:rFonts w:cs="Arial"/>
          <w:b/>
          <w:szCs w:val="22"/>
          <w:lang w:val="fr-CH"/>
        </w:rPr>
        <w:t xml:space="preserve">412 </w:t>
      </w:r>
      <w:r w:rsidR="007629E9" w:rsidRPr="00BA6F19">
        <w:rPr>
          <w:rFonts w:cs="Arial"/>
          <w:b/>
          <w:szCs w:val="22"/>
          <w:lang w:val="fr-CH"/>
        </w:rPr>
        <w:t>Nationalité</w:t>
      </w:r>
    </w:p>
    <w:p w:rsidR="007629E9" w:rsidRPr="00BC462F" w:rsidRDefault="007629E9" w:rsidP="00BC462F">
      <w:pPr>
        <w:jc w:val="both"/>
        <w:rPr>
          <w:rFonts w:cs="Arial"/>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Numéro OFS et nom du pays selon nomenclature Etats et territoires.</w:t>
      </w:r>
    </w:p>
    <w:p w:rsidR="009B5D73" w:rsidRPr="00BC462F" w:rsidRDefault="009B5D73" w:rsidP="007A6040">
      <w:pPr>
        <w:jc w:val="both"/>
        <w:rPr>
          <w:rFonts w:cs="Arial"/>
          <w:szCs w:val="22"/>
          <w:lang w:val="fr-CH"/>
        </w:rPr>
      </w:pPr>
    </w:p>
    <w:p w:rsidR="009B5D73" w:rsidRPr="008966C7" w:rsidRDefault="009B5D73" w:rsidP="00E04CDC">
      <w:pPr>
        <w:numPr>
          <w:ilvl w:val="0"/>
          <w:numId w:val="46"/>
        </w:numPr>
        <w:jc w:val="both"/>
        <w:rPr>
          <w:rFonts w:cs="Arial"/>
          <w:b/>
          <w:szCs w:val="22"/>
          <w:lang w:val="fr-CH"/>
        </w:rPr>
      </w:pPr>
      <w:r w:rsidRPr="008966C7">
        <w:rPr>
          <w:rFonts w:cs="Arial"/>
          <w:b/>
          <w:szCs w:val="22"/>
          <w:lang w:val="fr-CH"/>
        </w:rPr>
        <w:t>413 Date de début de nationalité</w:t>
      </w:r>
    </w:p>
    <w:p w:rsidR="009B5D73" w:rsidRPr="00BC462F" w:rsidRDefault="009B5D73" w:rsidP="00BC462F">
      <w:pPr>
        <w:jc w:val="both"/>
        <w:rPr>
          <w:rFonts w:cs="Arial"/>
          <w:szCs w:val="22"/>
          <w:lang w:val="fr-CH"/>
        </w:rPr>
      </w:pPr>
    </w:p>
    <w:p w:rsidR="009B5D73" w:rsidRPr="008966C7" w:rsidRDefault="009B5D73" w:rsidP="00E04CDC">
      <w:pPr>
        <w:numPr>
          <w:ilvl w:val="0"/>
          <w:numId w:val="25"/>
        </w:numPr>
        <w:autoSpaceDE w:val="0"/>
        <w:autoSpaceDN w:val="0"/>
        <w:adjustRightInd w:val="0"/>
        <w:jc w:val="both"/>
        <w:rPr>
          <w:rFonts w:cs="Arial"/>
          <w:szCs w:val="22"/>
          <w:lang w:val="fr-CH"/>
        </w:rPr>
      </w:pPr>
      <w:r w:rsidRPr="008966C7">
        <w:rPr>
          <w:rFonts w:cs="Arial"/>
          <w:szCs w:val="22"/>
          <w:lang w:val="fr-CH"/>
        </w:rPr>
        <w:t>Date au format AAAA-MM-JJ.</w:t>
      </w:r>
    </w:p>
    <w:p w:rsidR="00A237A0" w:rsidRPr="008966C7" w:rsidRDefault="00A237A0" w:rsidP="007A6040">
      <w:pPr>
        <w:autoSpaceDE w:val="0"/>
        <w:autoSpaceDN w:val="0"/>
        <w:adjustRightInd w:val="0"/>
        <w:jc w:val="both"/>
        <w:rPr>
          <w:rFonts w:cs="Arial"/>
          <w:szCs w:val="22"/>
          <w:lang w:val="fr-CH"/>
        </w:rPr>
      </w:pPr>
    </w:p>
    <w:p w:rsidR="007629E9" w:rsidRPr="008966C7" w:rsidRDefault="007629E9" w:rsidP="007A6040">
      <w:pPr>
        <w:tabs>
          <w:tab w:val="left" w:pos="2268"/>
        </w:tabs>
        <w:autoSpaceDE w:val="0"/>
        <w:autoSpaceDN w:val="0"/>
        <w:adjustRightInd w:val="0"/>
        <w:jc w:val="both"/>
        <w:rPr>
          <w:rFonts w:cs="Arial"/>
          <w:b/>
          <w:bCs/>
          <w:szCs w:val="22"/>
          <w:lang w:val="fr-CH"/>
        </w:rPr>
      </w:pPr>
      <w:r w:rsidRPr="008966C7">
        <w:rPr>
          <w:rFonts w:cs="Arial"/>
          <w:b/>
          <w:bCs/>
          <w:szCs w:val="22"/>
          <w:lang w:val="fr-CH"/>
        </w:rPr>
        <w:t>Remarques</w:t>
      </w:r>
    </w:p>
    <w:p w:rsidR="00A237A0" w:rsidRPr="008966C7" w:rsidRDefault="00A237A0">
      <w:pPr>
        <w:jc w:val="both"/>
        <w:rPr>
          <w:rFonts w:cs="Arial"/>
          <w:szCs w:val="22"/>
          <w:lang w:val="fr-CH" w:eastAsia="fr-CH"/>
        </w:rPr>
      </w:pPr>
    </w:p>
    <w:p w:rsidR="00A237A0" w:rsidRPr="008966C7" w:rsidRDefault="00A237A0" w:rsidP="007A6040">
      <w:pPr>
        <w:autoSpaceDE w:val="0"/>
        <w:autoSpaceDN w:val="0"/>
        <w:adjustRightInd w:val="0"/>
        <w:jc w:val="both"/>
        <w:rPr>
          <w:rFonts w:cs="Arial"/>
          <w:szCs w:val="22"/>
          <w:lang w:val="fr-CH"/>
        </w:rPr>
      </w:pPr>
      <w:r w:rsidRPr="008966C7">
        <w:rPr>
          <w:rFonts w:cs="Arial"/>
          <w:szCs w:val="22"/>
          <w:lang w:val="fr-CH"/>
        </w:rPr>
        <w:t>Une personne qui, outre la nationalité suisse, a encore la nationalité d’un autre Etat (double citoyenneté) sera considérée comme Suisse/Suissesse.</w:t>
      </w:r>
    </w:p>
    <w:p w:rsidR="00A237A0" w:rsidRPr="008966C7" w:rsidRDefault="00A237A0" w:rsidP="007A6040">
      <w:pPr>
        <w:autoSpaceDE w:val="0"/>
        <w:autoSpaceDN w:val="0"/>
        <w:adjustRightInd w:val="0"/>
        <w:jc w:val="both"/>
        <w:rPr>
          <w:rFonts w:cs="Arial"/>
          <w:szCs w:val="22"/>
          <w:lang w:val="fr-CH"/>
        </w:rPr>
      </w:pPr>
    </w:p>
    <w:p w:rsidR="00A237A0" w:rsidRPr="008966C7" w:rsidRDefault="00222B1A" w:rsidP="007A6040">
      <w:pPr>
        <w:autoSpaceDE w:val="0"/>
        <w:autoSpaceDN w:val="0"/>
        <w:adjustRightInd w:val="0"/>
        <w:jc w:val="both"/>
        <w:rPr>
          <w:rFonts w:cs="Arial"/>
          <w:szCs w:val="22"/>
          <w:lang w:val="fr-CH" w:eastAsia="fr-CH"/>
        </w:rPr>
      </w:pPr>
      <w:r w:rsidRPr="008966C7">
        <w:rPr>
          <w:rFonts w:cs="Arial"/>
          <w:szCs w:val="22"/>
          <w:lang w:val="fr-CH"/>
        </w:rPr>
        <w:t xml:space="preserve">Pour la livraison des données à la statistique, il n’est possible de transmettre qu’une seule nationalité pour une même personne. Dans le cas d’une personne étrangère ayant la citoyenneté de plusieurs pays, il faut transmettre la nationalité liée à l’autorisation de séjour, en accord </w:t>
      </w:r>
      <w:r w:rsidR="00A237A0" w:rsidRPr="008966C7">
        <w:rPr>
          <w:rFonts w:cs="Arial"/>
          <w:szCs w:val="22"/>
          <w:lang w:val="fr-CH"/>
        </w:rPr>
        <w:t>avec les autorités responsables des étrangers (SPoMi).</w:t>
      </w:r>
    </w:p>
    <w:p w:rsidR="00A237A0" w:rsidRPr="008966C7" w:rsidRDefault="00A237A0">
      <w:pPr>
        <w:jc w:val="both"/>
        <w:rPr>
          <w:rFonts w:cs="Arial"/>
          <w:szCs w:val="22"/>
          <w:lang w:val="fr-CH" w:eastAsia="fr-CH"/>
        </w:rPr>
      </w:pPr>
    </w:p>
    <w:p w:rsidR="009B5D73" w:rsidRPr="00BA6F19" w:rsidRDefault="009B5D73" w:rsidP="00A237A0">
      <w:pPr>
        <w:jc w:val="both"/>
        <w:rPr>
          <w:rFonts w:cs="Arial"/>
          <w:szCs w:val="22"/>
          <w:lang w:val="fr-CH" w:eastAsia="fr-CH"/>
        </w:rPr>
      </w:pPr>
      <w:r w:rsidRPr="008966C7">
        <w:rPr>
          <w:rFonts w:cs="Arial"/>
          <w:szCs w:val="22"/>
          <w:lang w:val="fr-CH" w:eastAsia="fr-CH"/>
        </w:rPr>
        <w:t>Pour une personne qui n’a jamais changé de nationalité, la date de début de la nationalité correspond à la date de naissance. Si la nationalité suisse a été acquise, la date du début de la nationalité correspond à la date de naturalisation selon l’état civil (Infostar).</w:t>
      </w: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 possibles :</w:t>
      </w:r>
      <w:r w:rsidR="00044C99" w:rsidRPr="00044C99">
        <w:rPr>
          <w:noProof/>
        </w:rPr>
        <w:t xml:space="preserve"> </w:t>
      </w:r>
    </w:p>
    <w:p w:rsidR="007629E9" w:rsidRPr="00BA6F19" w:rsidRDefault="008B28B8" w:rsidP="00A237A0">
      <w:pPr>
        <w:autoSpaceDE w:val="0"/>
        <w:autoSpaceDN w:val="0"/>
        <w:adjustRightInd w:val="0"/>
        <w:rPr>
          <w:rFonts w:cs="Arial"/>
          <w:b/>
          <w:bCs/>
          <w:szCs w:val="22"/>
          <w:lang w:val="fr-CH"/>
        </w:rPr>
      </w:pPr>
      <w:r>
        <w:rPr>
          <w:noProof/>
          <w:lang w:val="fr-CH" w:eastAsia="fr-CH"/>
        </w:rPr>
        <w:lastRenderedPageBreak/>
        <w:drawing>
          <wp:anchor distT="0" distB="0" distL="114300" distR="114300" simplePos="0" relativeHeight="251786752" behindDoc="0" locked="0" layoutInCell="1" allowOverlap="1" wp14:anchorId="428B33EE" wp14:editId="71541616">
            <wp:simplePos x="0" y="0"/>
            <wp:positionH relativeFrom="rightMargin">
              <wp:posOffset>0</wp:posOffset>
            </wp:positionH>
            <wp:positionV relativeFrom="paragraph">
              <wp:posOffset>-482600</wp:posOffset>
            </wp:positionV>
            <wp:extent cx="738505" cy="408940"/>
            <wp:effectExtent l="0" t="0" r="4445" b="0"/>
            <wp:wrapNone/>
            <wp:docPr id="450" name="Image 45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A237A0" w:rsidRPr="00BA6F19" w:rsidRDefault="00A237A0" w:rsidP="00A237A0">
      <w:pPr>
        <w:autoSpaceDE w:val="0"/>
        <w:autoSpaceDN w:val="0"/>
        <w:adjustRightInd w:val="0"/>
        <w:rPr>
          <w:rFonts w:cs="Arial"/>
          <w:szCs w:val="22"/>
          <w:lang w:val="fr-CH"/>
        </w:rPr>
      </w:pPr>
      <w:r w:rsidRPr="00BA6F19">
        <w:rPr>
          <w:rFonts w:cs="Arial"/>
          <w:i/>
          <w:iCs w:val="0"/>
          <w:szCs w:val="22"/>
          <w:lang w:val="fr-CH"/>
        </w:rPr>
        <w:t>Ressortissants de nationalité suisse</w:t>
      </w:r>
      <w:r w:rsidRPr="00BA6F19">
        <w:rPr>
          <w:rFonts w:cs="Arial"/>
          <w:szCs w:val="22"/>
          <w:lang w:val="fr-CH"/>
        </w:rPr>
        <w:t>:</w:t>
      </w:r>
    </w:p>
    <w:p w:rsidR="007629E9" w:rsidRPr="00BA6F19" w:rsidRDefault="007629E9" w:rsidP="00A237A0">
      <w:pPr>
        <w:autoSpaceDE w:val="0"/>
        <w:autoSpaceDN w:val="0"/>
        <w:adjustRightInd w:val="0"/>
        <w:rPr>
          <w:rFonts w:cs="Arial"/>
          <w:szCs w:val="22"/>
          <w:lang w:val="fr-CH"/>
        </w:rPr>
      </w:pP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Acte d’origine,</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Certificat individuel d’état civil.</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i/>
          <w:iCs w:val="0"/>
          <w:szCs w:val="22"/>
          <w:lang w:val="fr-CH"/>
        </w:rPr>
      </w:pPr>
      <w:r w:rsidRPr="00BA6F19">
        <w:rPr>
          <w:rFonts w:cs="Arial"/>
          <w:i/>
          <w:iCs w:val="0"/>
          <w:szCs w:val="22"/>
          <w:lang w:val="fr-CH"/>
        </w:rPr>
        <w:t>Ressortissants de nationalité étrangère:</w:t>
      </w:r>
    </w:p>
    <w:p w:rsidR="007629E9" w:rsidRPr="00BA6F19" w:rsidRDefault="007629E9" w:rsidP="00A237A0">
      <w:pPr>
        <w:autoSpaceDE w:val="0"/>
        <w:autoSpaceDN w:val="0"/>
        <w:adjustRightInd w:val="0"/>
        <w:rPr>
          <w:rFonts w:cs="Arial"/>
          <w:i/>
          <w:iCs w:val="0"/>
          <w:szCs w:val="22"/>
          <w:lang w:val="fr-CH"/>
        </w:rPr>
      </w:pP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Papiers d'identité valides,</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Document attestant la nationalité.</w:t>
      </w:r>
    </w:p>
    <w:p w:rsidR="003706E3" w:rsidRPr="00BA6F19" w:rsidRDefault="003706E3" w:rsidP="00A237A0">
      <w:pPr>
        <w:autoSpaceDE w:val="0"/>
        <w:autoSpaceDN w:val="0"/>
        <w:adjustRightInd w:val="0"/>
        <w:rPr>
          <w:rFonts w:cs="Arial"/>
          <w:szCs w:val="22"/>
          <w:lang w:val="fr-CH"/>
        </w:rPr>
      </w:pPr>
    </w:p>
    <w:p w:rsidR="00CB2EE5" w:rsidRPr="00BA6F19" w:rsidRDefault="00A237A0" w:rsidP="001F3DC2">
      <w:pPr>
        <w:pStyle w:val="Titre3"/>
      </w:pPr>
      <w:bookmarkStart w:id="477" w:name="_Lieux_d’origine"/>
      <w:bookmarkStart w:id="478" w:name="_Toc52284450"/>
      <w:bookmarkEnd w:id="477"/>
      <w:r w:rsidRPr="00BA6F19">
        <w:t>Lieux d’origine</w:t>
      </w:r>
      <w:bookmarkEnd w:id="478"/>
      <w:r w:rsidR="00CB2EE5" w:rsidRPr="00BA6F19">
        <w:t xml:space="preserve"> </w:t>
      </w:r>
    </w:p>
    <w:p w:rsidR="007D374E" w:rsidRPr="00BA6F19" w:rsidRDefault="007D374E" w:rsidP="007D374E">
      <w:pPr>
        <w:rPr>
          <w:rFonts w:cs="Arial"/>
          <w:lang w:val="fr-CH" w:eastAsia="fr-CH"/>
        </w:rPr>
      </w:pPr>
    </w:p>
    <w:p w:rsidR="00CB2EE5" w:rsidRPr="008966C7" w:rsidRDefault="00BE131E"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w:t>
      </w:r>
      <w:r w:rsidR="003706E3" w:rsidRPr="008966C7">
        <w:rPr>
          <w:rFonts w:cs="Arial"/>
          <w:b/>
          <w:szCs w:val="22"/>
          <w:lang w:val="fr-CH"/>
        </w:rPr>
        <w:t xml:space="preserve"> pour les ressortissants suisses</w:t>
      </w:r>
      <w:r w:rsidRPr="008966C7">
        <w:rPr>
          <w:rFonts w:cs="Arial"/>
          <w:b/>
          <w:szCs w:val="22"/>
          <w:lang w:val="fr-CH"/>
        </w:rPr>
        <w:t xml:space="preserve"> selon art. 6, let. i</w:t>
      </w:r>
      <w:r w:rsidR="00CB2EE5" w:rsidRPr="008966C7">
        <w:rPr>
          <w:rFonts w:cs="Arial"/>
          <w:b/>
          <w:szCs w:val="22"/>
          <w:lang w:val="fr-CH"/>
        </w:rPr>
        <w:t xml:space="preserve"> LHR.</w:t>
      </w:r>
    </w:p>
    <w:p w:rsidR="00CB2EE5" w:rsidRPr="008966C7" w:rsidRDefault="00BE131E"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Chapitre 42</w:t>
      </w:r>
      <w:r w:rsidR="00CB2EE5" w:rsidRPr="008966C7">
        <w:rPr>
          <w:rFonts w:cs="Arial"/>
          <w:szCs w:val="22"/>
          <w:lang w:val="fr-CH" w:eastAsia="fr-CH"/>
        </w:rPr>
        <w:t xml:space="preserve"> du </w:t>
      </w:r>
      <w:hyperlink r:id="rId75" w:history="1">
        <w:r w:rsidR="00EA20F6" w:rsidRPr="008966C7">
          <w:rPr>
            <w:rStyle w:val="Lienhypertexte"/>
            <w:rFonts w:cs="Arial"/>
            <w:szCs w:val="22"/>
            <w:lang w:val="fr-CH" w:eastAsia="fr-CH"/>
          </w:rPr>
          <w:t>catalogue officiel des caractères</w:t>
        </w:r>
      </w:hyperlink>
      <w:r w:rsidR="00EA20F6" w:rsidRPr="008966C7">
        <w:rPr>
          <w:rFonts w:cs="Arial"/>
          <w:szCs w:val="22"/>
          <w:lang w:val="fr-CH" w:eastAsia="fr-CH"/>
        </w:rPr>
        <w:t xml:space="preserve"> </w:t>
      </w:r>
      <w:r w:rsidR="00CB2EE5" w:rsidRPr="008966C7">
        <w:rPr>
          <w:rFonts w:cs="Arial"/>
          <w:szCs w:val="22"/>
          <w:lang w:val="fr-CH" w:eastAsia="fr-CH"/>
        </w:rPr>
        <w:t xml:space="preserve">pour </w:t>
      </w:r>
      <w:r w:rsidR="00CB2EE5" w:rsidRPr="008966C7">
        <w:rPr>
          <w:rFonts w:cs="Arial"/>
          <w:iCs w:val="0"/>
          <w:szCs w:val="22"/>
          <w:lang w:val="fr-CH" w:eastAsia="fr-CH"/>
        </w:rPr>
        <w:t>registres cantonaux et communaux du contrôle des habitants</w:t>
      </w:r>
      <w:r w:rsidR="00CB2EE5" w:rsidRPr="008966C7">
        <w:rPr>
          <w:rFonts w:cs="Arial"/>
          <w:szCs w:val="22"/>
          <w:lang w:val="fr-CH" w:eastAsia="fr-CH"/>
        </w:rPr>
        <w:t xml:space="preserve">, version </w:t>
      </w:r>
      <w:r w:rsidR="00012D63" w:rsidRPr="008966C7">
        <w:rPr>
          <w:rFonts w:cs="Arial"/>
          <w:szCs w:val="22"/>
          <w:lang w:val="fr-CH" w:eastAsia="fr-CH"/>
        </w:rPr>
        <w:t>2014</w:t>
      </w:r>
      <w:r w:rsidR="00CB2EE5" w:rsidRPr="008966C7">
        <w:rPr>
          <w:rFonts w:cs="Arial"/>
          <w:szCs w:val="22"/>
          <w:lang w:val="fr-CH" w:eastAsia="fr-CH"/>
        </w:rPr>
        <w:t>.</w:t>
      </w:r>
    </w:p>
    <w:p w:rsidR="00A035C4" w:rsidRPr="008B28B8" w:rsidRDefault="00A035C4" w:rsidP="007A6040">
      <w:pPr>
        <w:autoSpaceDE w:val="0"/>
        <w:autoSpaceDN w:val="0"/>
        <w:adjustRightInd w:val="0"/>
        <w:jc w:val="both"/>
        <w:rPr>
          <w:rFonts w:cs="Arial"/>
          <w:bCs/>
          <w:szCs w:val="22"/>
          <w:lang w:val="fr-CH"/>
        </w:rPr>
      </w:pPr>
    </w:p>
    <w:p w:rsidR="00CB2EE5" w:rsidRPr="008966C7" w:rsidRDefault="00BE131E" w:rsidP="007A6040">
      <w:pPr>
        <w:autoSpaceDE w:val="0"/>
        <w:autoSpaceDN w:val="0"/>
        <w:adjustRightInd w:val="0"/>
        <w:jc w:val="both"/>
        <w:rPr>
          <w:rFonts w:cs="Arial"/>
          <w:b/>
          <w:bCs/>
          <w:szCs w:val="22"/>
          <w:lang w:val="fr-CH"/>
        </w:rPr>
      </w:pPr>
      <w:r w:rsidRPr="008966C7">
        <w:rPr>
          <w:rFonts w:cs="Arial"/>
          <w:b/>
          <w:bCs/>
          <w:szCs w:val="22"/>
          <w:lang w:val="fr-CH"/>
        </w:rPr>
        <w:t>Description :</w:t>
      </w:r>
    </w:p>
    <w:p w:rsidR="00CB2EE5" w:rsidRPr="008B28B8" w:rsidRDefault="00CB2EE5" w:rsidP="007A6040">
      <w:pPr>
        <w:autoSpaceDE w:val="0"/>
        <w:autoSpaceDN w:val="0"/>
        <w:adjustRightInd w:val="0"/>
        <w:jc w:val="both"/>
        <w:rPr>
          <w:rFonts w:cs="Arial"/>
          <w:bCs/>
          <w:szCs w:val="22"/>
          <w:lang w:val="fr-CH"/>
        </w:rPr>
      </w:pPr>
    </w:p>
    <w:p w:rsidR="00CB2EE5" w:rsidRPr="008966C7" w:rsidRDefault="00BE131E" w:rsidP="007A6040">
      <w:pPr>
        <w:autoSpaceDE w:val="0"/>
        <w:autoSpaceDN w:val="0"/>
        <w:adjustRightInd w:val="0"/>
        <w:jc w:val="both"/>
        <w:rPr>
          <w:rFonts w:cs="Arial"/>
          <w:szCs w:val="22"/>
          <w:lang w:val="fr-CH" w:eastAsia="fr-CH"/>
        </w:rPr>
      </w:pPr>
      <w:r w:rsidRPr="008966C7">
        <w:rPr>
          <w:rFonts w:cs="Arial"/>
          <w:szCs w:val="22"/>
          <w:lang w:val="fr-CH"/>
        </w:rPr>
        <w:t>Tous les lieux d’origine d’une personne de nationalité suisse selon le registre des familles et/ou le registre de l’état civil.</w:t>
      </w:r>
    </w:p>
    <w:p w:rsidR="00A237A0" w:rsidRPr="008966C7" w:rsidRDefault="00A237A0">
      <w:pPr>
        <w:jc w:val="both"/>
        <w:rPr>
          <w:rFonts w:cs="Arial"/>
          <w:szCs w:val="22"/>
          <w:lang w:val="fr-CH" w:eastAsia="fr-CH"/>
        </w:rPr>
      </w:pPr>
    </w:p>
    <w:p w:rsidR="00A237A0" w:rsidRPr="008966C7" w:rsidRDefault="00A237A0" w:rsidP="007A6040">
      <w:pPr>
        <w:autoSpaceDE w:val="0"/>
        <w:autoSpaceDN w:val="0"/>
        <w:adjustRightInd w:val="0"/>
        <w:jc w:val="both"/>
        <w:rPr>
          <w:rFonts w:cs="Arial"/>
          <w:b/>
          <w:bCs/>
          <w:szCs w:val="22"/>
          <w:lang w:val="fr-CH"/>
        </w:rPr>
      </w:pPr>
      <w:r w:rsidRPr="008966C7">
        <w:rPr>
          <w:rFonts w:cs="Arial"/>
          <w:b/>
          <w:bCs/>
          <w:szCs w:val="22"/>
          <w:lang w:val="fr-CH"/>
        </w:rPr>
        <w:t>Caractères partiels, valeurs admises, codage :</w:t>
      </w:r>
    </w:p>
    <w:p w:rsidR="00BE131E" w:rsidRPr="008B28B8" w:rsidRDefault="00BE131E" w:rsidP="007A6040">
      <w:pPr>
        <w:autoSpaceDE w:val="0"/>
        <w:autoSpaceDN w:val="0"/>
        <w:adjustRightInd w:val="0"/>
        <w:jc w:val="both"/>
        <w:rPr>
          <w:rFonts w:cs="Arial"/>
          <w:bCs/>
          <w:szCs w:val="22"/>
          <w:lang w:val="fr-CH"/>
        </w:rPr>
      </w:pPr>
    </w:p>
    <w:p w:rsidR="00A237A0" w:rsidRPr="008966C7" w:rsidRDefault="00A237A0" w:rsidP="00E04CDC">
      <w:pPr>
        <w:numPr>
          <w:ilvl w:val="0"/>
          <w:numId w:val="62"/>
        </w:numPr>
        <w:autoSpaceDE w:val="0"/>
        <w:autoSpaceDN w:val="0"/>
        <w:adjustRightInd w:val="0"/>
        <w:jc w:val="both"/>
        <w:rPr>
          <w:rFonts w:cs="Arial"/>
          <w:szCs w:val="22"/>
          <w:lang w:val="fr-CH"/>
        </w:rPr>
      </w:pPr>
      <w:r w:rsidRPr="008966C7">
        <w:rPr>
          <w:rFonts w:cs="Arial"/>
          <w:szCs w:val="22"/>
          <w:lang w:val="fr-CH"/>
        </w:rPr>
        <w:t xml:space="preserve">Pour les Suissesses et Suisses, il faut indiquer au moins </w:t>
      </w:r>
      <w:r w:rsidRPr="008966C7">
        <w:rPr>
          <w:rFonts w:cs="Arial"/>
          <w:iCs w:val="0"/>
          <w:szCs w:val="22"/>
          <w:lang w:val="fr-CH"/>
        </w:rPr>
        <w:t>un</w:t>
      </w:r>
      <w:r w:rsidRPr="008966C7">
        <w:rPr>
          <w:rFonts w:cs="Arial"/>
          <w:i/>
          <w:iCs w:val="0"/>
          <w:szCs w:val="22"/>
          <w:lang w:val="fr-CH"/>
        </w:rPr>
        <w:t xml:space="preserve"> </w:t>
      </w:r>
      <w:r w:rsidRPr="008966C7">
        <w:rPr>
          <w:rFonts w:cs="Arial"/>
          <w:szCs w:val="22"/>
          <w:lang w:val="fr-CH"/>
        </w:rPr>
        <w:t>lieu d’origine dans le caractère « </w:t>
      </w:r>
      <w:r w:rsidRPr="008966C7">
        <w:rPr>
          <w:rFonts w:cs="Arial"/>
          <w:bCs/>
          <w:szCs w:val="22"/>
          <w:lang w:val="fr-CH"/>
        </w:rPr>
        <w:t>Lieux d’origine</w:t>
      </w:r>
      <w:r w:rsidRPr="008966C7">
        <w:rPr>
          <w:rFonts w:cs="Arial"/>
          <w:b/>
          <w:bCs/>
          <w:szCs w:val="22"/>
          <w:lang w:val="fr-CH"/>
        </w:rPr>
        <w:t xml:space="preserve"> » </w:t>
      </w:r>
      <w:r w:rsidRPr="008966C7">
        <w:rPr>
          <w:rFonts w:cs="Arial"/>
          <w:szCs w:val="22"/>
          <w:lang w:val="fr-CH"/>
        </w:rPr>
        <w:t>(obligatoire).</w:t>
      </w:r>
    </w:p>
    <w:p w:rsidR="00A237A0" w:rsidRPr="008966C7" w:rsidRDefault="003706E3" w:rsidP="00E04CDC">
      <w:pPr>
        <w:numPr>
          <w:ilvl w:val="0"/>
          <w:numId w:val="62"/>
        </w:numPr>
        <w:autoSpaceDE w:val="0"/>
        <w:autoSpaceDN w:val="0"/>
        <w:adjustRightInd w:val="0"/>
        <w:jc w:val="both"/>
        <w:rPr>
          <w:rFonts w:cs="Arial"/>
          <w:szCs w:val="22"/>
          <w:lang w:val="fr-CH" w:eastAsia="fr-CH"/>
        </w:rPr>
      </w:pPr>
      <w:r w:rsidRPr="008966C7">
        <w:rPr>
          <w:rFonts w:cs="Arial"/>
          <w:szCs w:val="22"/>
          <w:lang w:val="fr-CH"/>
        </w:rPr>
        <w:t>Les lieux d’origine sont saisis au minimum sous forme de texte: nom de la commune/du lieu et abréviation du canton selon la nomenclature des lieux d’origine de l’état civil (standard eCH-0135</w:t>
      </w:r>
      <w:r w:rsidR="00A427E6">
        <w:rPr>
          <w:rFonts w:cs="Arial"/>
          <w:szCs w:val="22"/>
          <w:lang w:val="fr-CH"/>
        </w:rPr>
        <w:t>)</w:t>
      </w:r>
    </w:p>
    <w:p w:rsidR="00A237A0" w:rsidRPr="00BA6F19" w:rsidRDefault="00A237A0">
      <w:pPr>
        <w:jc w:val="both"/>
        <w:rPr>
          <w:rFonts w:cs="Arial"/>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 xml:space="preserve">Sources de </w:t>
      </w:r>
      <w:r w:rsidR="00BE131E" w:rsidRPr="00BA6F19">
        <w:rPr>
          <w:rFonts w:cs="Arial"/>
          <w:b/>
          <w:bCs/>
          <w:szCs w:val="22"/>
          <w:lang w:val="fr-CH"/>
        </w:rPr>
        <w:t>données</w:t>
      </w:r>
      <w:r w:rsidRPr="00BA6F19">
        <w:rPr>
          <w:rFonts w:cs="Arial"/>
          <w:b/>
          <w:bCs/>
          <w:szCs w:val="22"/>
          <w:lang w:val="fr-CH"/>
        </w:rPr>
        <w:t xml:space="preserve"> possible</w:t>
      </w:r>
      <w:r w:rsidR="00BE131E" w:rsidRPr="00BA6F19">
        <w:rPr>
          <w:rFonts w:cs="Arial"/>
          <w:b/>
          <w:bCs/>
          <w:szCs w:val="22"/>
          <w:lang w:val="fr-CH"/>
        </w:rPr>
        <w:t>s</w:t>
      </w:r>
      <w:r w:rsidRPr="00BA6F19">
        <w:rPr>
          <w:rFonts w:cs="Arial"/>
          <w:b/>
          <w:bCs/>
          <w:szCs w:val="22"/>
          <w:lang w:val="fr-CH"/>
        </w:rPr>
        <w:t>:</w:t>
      </w:r>
    </w:p>
    <w:p w:rsidR="00BE131E" w:rsidRPr="00BA6F19" w:rsidRDefault="00BE131E" w:rsidP="007A6040">
      <w:pPr>
        <w:autoSpaceDE w:val="0"/>
        <w:autoSpaceDN w:val="0"/>
        <w:adjustRightInd w:val="0"/>
        <w:jc w:val="both"/>
        <w:rPr>
          <w:rFonts w:cs="Arial"/>
          <w:szCs w:val="22"/>
          <w:lang w:val="fr-CH"/>
        </w:rPr>
      </w:pPr>
    </w:p>
    <w:p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Acte d’origine,</w:t>
      </w:r>
    </w:p>
    <w:p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Certificat individuel d’état civil,</w:t>
      </w:r>
    </w:p>
    <w:p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Registre des familles.</w:t>
      </w:r>
    </w:p>
    <w:p w:rsidR="00A237A0" w:rsidRPr="00BA6F19" w:rsidRDefault="00A237A0">
      <w:pPr>
        <w:jc w:val="both"/>
        <w:rPr>
          <w:rFonts w:cs="Arial"/>
          <w:szCs w:val="22"/>
          <w:lang w:val="fr-CH" w:eastAsia="fr-CH"/>
        </w:rPr>
      </w:pPr>
    </w:p>
    <w:p w:rsidR="00A237A0" w:rsidRPr="00BA6F19" w:rsidRDefault="00A237A0">
      <w:pPr>
        <w:jc w:val="both"/>
        <w:rPr>
          <w:rFonts w:cs="Arial"/>
          <w:b/>
          <w:szCs w:val="22"/>
          <w:lang w:val="fr-CH" w:eastAsia="fr-CH"/>
        </w:rPr>
      </w:pPr>
      <w:r w:rsidRPr="00BA6F19">
        <w:rPr>
          <w:rFonts w:cs="Arial"/>
          <w:b/>
          <w:szCs w:val="22"/>
          <w:lang w:val="fr-CH" w:eastAsia="fr-CH"/>
        </w:rPr>
        <w:t>Ordre d’inscription :</w:t>
      </w:r>
    </w:p>
    <w:p w:rsidR="00BE131E" w:rsidRPr="008B28B8" w:rsidRDefault="00BE131E">
      <w:pPr>
        <w:jc w:val="both"/>
        <w:rPr>
          <w:rFonts w:cs="Arial"/>
          <w:szCs w:val="22"/>
          <w:lang w:val="fr-CH" w:eastAsia="fr-CH"/>
        </w:rPr>
      </w:pPr>
    </w:p>
    <w:p w:rsidR="00A237A0" w:rsidRPr="00BA6F19" w:rsidRDefault="00A237A0">
      <w:pPr>
        <w:jc w:val="both"/>
        <w:rPr>
          <w:rFonts w:cs="Arial"/>
          <w:szCs w:val="22"/>
          <w:lang w:val="fr-CH" w:eastAsia="fr-CH"/>
        </w:rPr>
      </w:pPr>
      <w:r w:rsidRPr="00BA6F19">
        <w:rPr>
          <w:rFonts w:cs="Arial"/>
          <w:szCs w:val="22"/>
          <w:lang w:val="fr-CH" w:eastAsia="fr-CH"/>
        </w:rPr>
        <w:t>Ordre selon l’acte d’origine</w:t>
      </w:r>
    </w:p>
    <w:p w:rsidR="00A237A0" w:rsidRPr="00BA6F19" w:rsidRDefault="00A237A0">
      <w:pPr>
        <w:jc w:val="both"/>
        <w:rPr>
          <w:rFonts w:cs="Arial"/>
          <w:szCs w:val="22"/>
          <w:lang w:val="fr-CH" w:eastAsia="fr-CH"/>
        </w:rPr>
      </w:pPr>
    </w:p>
    <w:p w:rsidR="00A237A0" w:rsidRPr="00BA6F19" w:rsidRDefault="00A237A0">
      <w:pPr>
        <w:jc w:val="both"/>
        <w:rPr>
          <w:rFonts w:cs="Arial"/>
          <w:b/>
          <w:szCs w:val="22"/>
          <w:lang w:val="fr-CH" w:eastAsia="fr-CH"/>
        </w:rPr>
      </w:pPr>
      <w:r w:rsidRPr="00BA6F19">
        <w:rPr>
          <w:rFonts w:cs="Arial"/>
          <w:b/>
          <w:szCs w:val="22"/>
          <w:lang w:val="fr-CH" w:eastAsia="fr-CH"/>
        </w:rPr>
        <w:t>Lors de fusion de commune</w:t>
      </w:r>
      <w:r w:rsidR="00E5223B" w:rsidRPr="00BA6F19">
        <w:rPr>
          <w:rFonts w:cs="Arial"/>
          <w:b/>
          <w:szCs w:val="22"/>
          <w:lang w:val="fr-CH" w:eastAsia="fr-CH"/>
        </w:rPr>
        <w:t xml:space="preserve"> </w:t>
      </w:r>
      <w:r w:rsidR="00E5223B" w:rsidRPr="007A6040">
        <w:rPr>
          <w:rFonts w:cs="Arial"/>
          <w:b/>
          <w:szCs w:val="22"/>
          <w:lang w:val="fr-CH" w:eastAsia="fr-CH"/>
        </w:rPr>
        <w:t>(</w:t>
      </w:r>
      <w:hyperlink r:id="rId76" w:history="1">
        <w:r w:rsidR="00815C49" w:rsidRPr="007A6040">
          <w:rPr>
            <w:rStyle w:val="Lienhypertexte"/>
            <w:rFonts w:cs="Arial"/>
            <w:b/>
            <w:szCs w:val="22"/>
            <w:lang w:eastAsia="fr-CH"/>
          </w:rPr>
          <w:t>voir aussi liste historisée des communes</w:t>
        </w:r>
      </w:hyperlink>
      <w:r w:rsidR="00E5223B" w:rsidRPr="003706E3">
        <w:rPr>
          <w:rFonts w:cs="Arial"/>
          <w:b/>
          <w:szCs w:val="22"/>
          <w:lang w:val="fr-CH" w:eastAsia="fr-CH"/>
        </w:rPr>
        <w:t>)</w:t>
      </w:r>
      <w:r w:rsidRPr="003706E3">
        <w:rPr>
          <w:rFonts w:cs="Arial"/>
          <w:b/>
          <w:szCs w:val="22"/>
          <w:lang w:val="fr-CH" w:eastAsia="fr-CH"/>
        </w:rPr>
        <w:t> :</w:t>
      </w:r>
    </w:p>
    <w:p w:rsidR="00BE131E" w:rsidRPr="008B28B8" w:rsidRDefault="00BE131E">
      <w:pPr>
        <w:jc w:val="both"/>
        <w:rPr>
          <w:rFonts w:cs="Arial"/>
          <w:szCs w:val="22"/>
          <w:lang w:val="fr-CH" w:eastAsia="fr-CH"/>
        </w:rPr>
      </w:pPr>
    </w:p>
    <w:p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Seul le nom de la nouvelle commune doit être mentionné.</w:t>
      </w:r>
    </w:p>
    <w:p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Il n’est cependant pas nécessaire, si les papiers présentés mentionnent les anciennes communes d’origine, de faire procéder à la rectification du document.</w:t>
      </w:r>
    </w:p>
    <w:p w:rsidR="00117133" w:rsidRPr="00BA6F19" w:rsidRDefault="00117133" w:rsidP="007A6040">
      <w:pPr>
        <w:autoSpaceDE w:val="0"/>
        <w:autoSpaceDN w:val="0"/>
        <w:adjustRightInd w:val="0"/>
        <w:jc w:val="both"/>
        <w:rPr>
          <w:rFonts w:cs="Arial"/>
          <w:szCs w:val="22"/>
          <w:lang w:val="fr-CH"/>
        </w:rPr>
      </w:pPr>
    </w:p>
    <w:p w:rsidR="00FE0D84" w:rsidRPr="008966C7" w:rsidRDefault="003706E3" w:rsidP="001F3DC2">
      <w:pPr>
        <w:pStyle w:val="Titre3"/>
      </w:pPr>
      <w:bookmarkStart w:id="479" w:name="_Pour_les_étrangers"/>
      <w:bookmarkStart w:id="480" w:name="_Toc52284451"/>
      <w:bookmarkEnd w:id="479"/>
      <w:r w:rsidRPr="008966C7">
        <w:t>T</w:t>
      </w:r>
      <w:r w:rsidR="00A237A0" w:rsidRPr="008966C7">
        <w:t>ype d’autorisation</w:t>
      </w:r>
      <w:r w:rsidRPr="008966C7">
        <w:t xml:space="preserve"> de séjour</w:t>
      </w:r>
      <w:r w:rsidR="00830EB6" w:rsidRPr="008966C7">
        <w:t xml:space="preserve"> ou établissement</w:t>
      </w:r>
      <w:bookmarkEnd w:id="480"/>
    </w:p>
    <w:p w:rsidR="00117133" w:rsidRPr="008966C7" w:rsidRDefault="00117133" w:rsidP="007A6040">
      <w:pPr>
        <w:jc w:val="both"/>
        <w:rPr>
          <w:rFonts w:cs="Arial"/>
          <w:lang w:val="fr-CH" w:eastAsia="fr-CH"/>
        </w:rPr>
      </w:pPr>
    </w:p>
    <w:p w:rsidR="00CB2EE5" w:rsidRPr="008966C7" w:rsidRDefault="008F3CD1"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n</w:t>
      </w:r>
      <w:r w:rsidR="00CB2EE5" w:rsidRPr="008966C7">
        <w:rPr>
          <w:rFonts w:cs="Arial"/>
          <w:b/>
          <w:szCs w:val="22"/>
          <w:lang w:val="fr-CH"/>
        </w:rPr>
        <w:t xml:space="preserve"> LHR</w:t>
      </w:r>
      <w:r w:rsidRPr="008966C7">
        <w:rPr>
          <w:rFonts w:cs="Arial"/>
          <w:b/>
          <w:szCs w:val="22"/>
          <w:lang w:val="fr-CH"/>
        </w:rPr>
        <w:t xml:space="preserve"> pour les ressortissants étr</w:t>
      </w:r>
      <w:r w:rsidR="0025446A" w:rsidRPr="008966C7">
        <w:rPr>
          <w:rFonts w:cs="Arial"/>
          <w:b/>
          <w:szCs w:val="22"/>
          <w:lang w:val="fr-CH"/>
        </w:rPr>
        <w:t>a</w:t>
      </w:r>
      <w:r w:rsidRPr="008966C7">
        <w:rPr>
          <w:rFonts w:cs="Arial"/>
          <w:b/>
          <w:szCs w:val="22"/>
          <w:lang w:val="fr-CH"/>
        </w:rPr>
        <w:t>ngers</w:t>
      </w:r>
      <w:r w:rsidR="00CB2EE5" w:rsidRPr="008966C7">
        <w:rPr>
          <w:rFonts w:cs="Arial"/>
          <w:b/>
          <w:szCs w:val="22"/>
          <w:lang w:val="fr-CH"/>
        </w:rPr>
        <w:t>.</w:t>
      </w:r>
    </w:p>
    <w:p w:rsidR="00CB2EE5" w:rsidRPr="008966C7" w:rsidRDefault="008F3CD1"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Chapitre 43</w:t>
      </w:r>
      <w:r w:rsidR="00CB2EE5" w:rsidRPr="008966C7">
        <w:rPr>
          <w:rFonts w:cs="Arial"/>
          <w:szCs w:val="22"/>
          <w:lang w:val="fr-CH" w:eastAsia="fr-CH"/>
        </w:rPr>
        <w:t xml:space="preserve"> du </w:t>
      </w:r>
      <w:hyperlink r:id="rId77" w:history="1">
        <w:r w:rsidR="00EA20F6" w:rsidRPr="008966C7">
          <w:rPr>
            <w:rStyle w:val="Lienhypertexte"/>
            <w:rFonts w:cs="Arial"/>
            <w:szCs w:val="22"/>
            <w:lang w:val="fr-CH" w:eastAsia="fr-CH"/>
          </w:rPr>
          <w:t>catalogue officiel des caractères</w:t>
        </w:r>
      </w:hyperlink>
      <w:r w:rsidR="00EA20F6" w:rsidRPr="008966C7">
        <w:rPr>
          <w:rFonts w:cs="Arial"/>
          <w:szCs w:val="22"/>
          <w:lang w:val="fr-CH" w:eastAsia="fr-CH"/>
        </w:rPr>
        <w:t xml:space="preserve"> </w:t>
      </w:r>
      <w:r w:rsidR="00CB2EE5" w:rsidRPr="008966C7">
        <w:rPr>
          <w:rFonts w:cs="Arial"/>
          <w:szCs w:val="22"/>
          <w:lang w:val="fr-CH" w:eastAsia="fr-CH"/>
        </w:rPr>
        <w:t xml:space="preserve">pour </w:t>
      </w:r>
      <w:r w:rsidR="00CB2EE5" w:rsidRPr="008966C7">
        <w:rPr>
          <w:rFonts w:cs="Arial"/>
          <w:iCs w:val="0"/>
          <w:szCs w:val="22"/>
          <w:lang w:val="fr-CH" w:eastAsia="fr-CH"/>
        </w:rPr>
        <w:t>registres cantonaux et communaux du contrôle des habitants</w:t>
      </w:r>
      <w:r w:rsidR="00CB2EE5" w:rsidRPr="008966C7">
        <w:rPr>
          <w:rFonts w:cs="Arial"/>
          <w:szCs w:val="22"/>
          <w:lang w:val="fr-CH" w:eastAsia="fr-CH"/>
        </w:rPr>
        <w:t xml:space="preserve">, version </w:t>
      </w:r>
      <w:r w:rsidR="00012D63" w:rsidRPr="008966C7">
        <w:rPr>
          <w:rFonts w:cs="Arial"/>
          <w:szCs w:val="22"/>
          <w:lang w:val="fr-CH" w:eastAsia="fr-CH"/>
        </w:rPr>
        <w:t>2014</w:t>
      </w:r>
      <w:r w:rsidR="00CB2EE5" w:rsidRPr="008966C7">
        <w:rPr>
          <w:rFonts w:cs="Arial"/>
          <w:szCs w:val="22"/>
          <w:lang w:val="fr-CH" w:eastAsia="fr-CH"/>
        </w:rPr>
        <w:t>.</w:t>
      </w:r>
    </w:p>
    <w:p w:rsidR="00A237A0" w:rsidRPr="008966C7" w:rsidRDefault="00A237A0" w:rsidP="007A6040">
      <w:pPr>
        <w:autoSpaceDE w:val="0"/>
        <w:autoSpaceDN w:val="0"/>
        <w:adjustRightInd w:val="0"/>
        <w:jc w:val="both"/>
        <w:rPr>
          <w:rFonts w:cs="Arial"/>
          <w:bCs/>
          <w:szCs w:val="22"/>
          <w:lang w:val="fr-CH"/>
        </w:rPr>
      </w:pPr>
    </w:p>
    <w:p w:rsidR="00A237A0" w:rsidRPr="008966C7" w:rsidRDefault="00A237A0" w:rsidP="007A6040">
      <w:pPr>
        <w:autoSpaceDE w:val="0"/>
        <w:autoSpaceDN w:val="0"/>
        <w:adjustRightInd w:val="0"/>
        <w:jc w:val="both"/>
        <w:rPr>
          <w:rFonts w:cs="Arial"/>
          <w:b/>
          <w:bCs/>
          <w:szCs w:val="22"/>
          <w:lang w:val="fr-CH"/>
        </w:rPr>
      </w:pPr>
      <w:r w:rsidRPr="008966C7">
        <w:rPr>
          <w:rFonts w:cs="Arial"/>
          <w:b/>
          <w:bCs/>
          <w:szCs w:val="22"/>
          <w:lang w:val="fr-CH"/>
        </w:rPr>
        <w:t>Description :</w:t>
      </w:r>
      <w:r w:rsidR="00044C99" w:rsidRPr="00044C99">
        <w:rPr>
          <w:noProof/>
        </w:rPr>
        <w:t xml:space="preserve"> </w:t>
      </w:r>
    </w:p>
    <w:p w:rsidR="008F3CD1" w:rsidRPr="008B28B8" w:rsidRDefault="008F3CD1" w:rsidP="007A6040">
      <w:pPr>
        <w:autoSpaceDE w:val="0"/>
        <w:autoSpaceDN w:val="0"/>
        <w:adjustRightInd w:val="0"/>
        <w:jc w:val="both"/>
        <w:rPr>
          <w:rFonts w:cs="Arial"/>
          <w:bCs/>
          <w:szCs w:val="22"/>
          <w:lang w:val="fr-CH"/>
        </w:rPr>
      </w:pPr>
    </w:p>
    <w:p w:rsidR="00A237A0" w:rsidRPr="008966C7" w:rsidRDefault="00A237A0" w:rsidP="00E04CDC">
      <w:pPr>
        <w:numPr>
          <w:ilvl w:val="0"/>
          <w:numId w:val="37"/>
        </w:numPr>
        <w:autoSpaceDE w:val="0"/>
        <w:autoSpaceDN w:val="0"/>
        <w:adjustRightInd w:val="0"/>
        <w:jc w:val="both"/>
        <w:rPr>
          <w:rFonts w:cs="Arial"/>
          <w:szCs w:val="22"/>
          <w:lang w:val="fr-CH"/>
        </w:rPr>
      </w:pPr>
      <w:r w:rsidRPr="008966C7">
        <w:rPr>
          <w:rFonts w:cs="Arial"/>
          <w:szCs w:val="22"/>
          <w:lang w:val="fr-CH"/>
        </w:rPr>
        <w:t>Type d’autorisation de la personne de nationalité étrangère.</w:t>
      </w:r>
    </w:p>
    <w:p w:rsidR="00A237A0" w:rsidRPr="008966C7" w:rsidRDefault="008B28B8" w:rsidP="00E04CDC">
      <w:pPr>
        <w:numPr>
          <w:ilvl w:val="0"/>
          <w:numId w:val="37"/>
        </w:numPr>
        <w:autoSpaceDE w:val="0"/>
        <w:autoSpaceDN w:val="0"/>
        <w:adjustRightInd w:val="0"/>
        <w:jc w:val="both"/>
        <w:rPr>
          <w:rFonts w:cs="Arial"/>
          <w:szCs w:val="22"/>
          <w:lang w:val="fr-CH"/>
        </w:rPr>
      </w:pPr>
      <w:r>
        <w:rPr>
          <w:noProof/>
          <w:lang w:val="fr-CH" w:eastAsia="fr-CH"/>
        </w:rPr>
        <w:lastRenderedPageBreak/>
        <w:drawing>
          <wp:anchor distT="0" distB="0" distL="114300" distR="114300" simplePos="0" relativeHeight="251788800" behindDoc="0" locked="0" layoutInCell="1" allowOverlap="1" wp14:anchorId="41E04806" wp14:editId="5437D5BC">
            <wp:simplePos x="0" y="0"/>
            <wp:positionH relativeFrom="rightMargin">
              <wp:posOffset>6985</wp:posOffset>
            </wp:positionH>
            <wp:positionV relativeFrom="paragraph">
              <wp:posOffset>-421005</wp:posOffset>
            </wp:positionV>
            <wp:extent cx="738505" cy="408940"/>
            <wp:effectExtent l="0" t="0" r="4445" b="0"/>
            <wp:wrapNone/>
            <wp:docPr id="451" name="Image 4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8966C7">
        <w:rPr>
          <w:rFonts w:cs="Arial"/>
          <w:szCs w:val="22"/>
          <w:lang w:val="fr-CH"/>
        </w:rPr>
        <w:t>Le type d’autorisation figure sur le livret pour étranger</w:t>
      </w:r>
      <w:r w:rsidR="000C0623" w:rsidRPr="008966C7">
        <w:t xml:space="preserve"> </w:t>
      </w:r>
      <w:r w:rsidR="000C0623" w:rsidRPr="008966C7">
        <w:rPr>
          <w:rFonts w:cs="Arial"/>
          <w:szCs w:val="22"/>
          <w:lang w:val="fr-CH"/>
        </w:rPr>
        <w:t>ainsi que sur la copie de l’autor</w:t>
      </w:r>
      <w:r w:rsidR="00A427E6">
        <w:rPr>
          <w:rFonts w:cs="Arial"/>
          <w:szCs w:val="22"/>
          <w:lang w:val="fr-CH"/>
        </w:rPr>
        <w:t>isation de l’établissement ou de</w:t>
      </w:r>
      <w:r w:rsidR="000C0623" w:rsidRPr="008966C7">
        <w:rPr>
          <w:rFonts w:cs="Arial"/>
          <w:szCs w:val="22"/>
          <w:lang w:val="fr-CH"/>
        </w:rPr>
        <w:t xml:space="preserve"> séjour fournie par les services des migrations (SPoMi) aux communes</w:t>
      </w:r>
      <w:r w:rsidR="00A237A0" w:rsidRPr="008966C7">
        <w:rPr>
          <w:rFonts w:cs="Arial"/>
          <w:szCs w:val="22"/>
          <w:lang w:val="fr-CH"/>
        </w:rPr>
        <w:t>.</w:t>
      </w:r>
    </w:p>
    <w:p w:rsidR="00A237A0" w:rsidRPr="008966C7" w:rsidRDefault="00A237A0">
      <w:pPr>
        <w:jc w:val="both"/>
        <w:rPr>
          <w:rFonts w:cs="Arial"/>
          <w:szCs w:val="22"/>
          <w:lang w:val="fr-CH"/>
        </w:rPr>
      </w:pPr>
    </w:p>
    <w:p w:rsidR="00FE0D84" w:rsidRPr="008966C7" w:rsidRDefault="00A237A0">
      <w:pPr>
        <w:jc w:val="both"/>
        <w:rPr>
          <w:rFonts w:cs="Arial"/>
          <w:b/>
          <w:szCs w:val="22"/>
          <w:lang w:val="fr-CH" w:eastAsia="fr-CH"/>
        </w:rPr>
      </w:pPr>
      <w:r w:rsidRPr="008966C7">
        <w:rPr>
          <w:rFonts w:cs="Arial"/>
          <w:b/>
          <w:bCs/>
          <w:szCs w:val="22"/>
          <w:lang w:val="fr-CH"/>
        </w:rPr>
        <w:t>Caractères partiels</w:t>
      </w:r>
      <w:r w:rsidR="00FE0D84" w:rsidRPr="008966C7">
        <w:rPr>
          <w:rFonts w:cs="Arial"/>
          <w:b/>
          <w:bCs/>
          <w:szCs w:val="22"/>
          <w:lang w:val="fr-CH"/>
        </w:rPr>
        <w:t xml:space="preserve"> selon le catalogue officiel des caractères</w:t>
      </w:r>
    </w:p>
    <w:p w:rsidR="00FE0D84" w:rsidRPr="008B28B8" w:rsidRDefault="00FE0D84">
      <w:pPr>
        <w:jc w:val="both"/>
        <w:rPr>
          <w:rFonts w:cs="Arial"/>
          <w:szCs w:val="22"/>
          <w:lang w:val="fr-CH" w:eastAsia="fr-CH"/>
        </w:rPr>
      </w:pPr>
    </w:p>
    <w:p w:rsidR="00FE0D84" w:rsidRPr="008966C7" w:rsidRDefault="00FE0D84" w:rsidP="00E04CDC">
      <w:pPr>
        <w:numPr>
          <w:ilvl w:val="0"/>
          <w:numId w:val="63"/>
        </w:numPr>
        <w:jc w:val="both"/>
        <w:rPr>
          <w:rFonts w:cs="Arial"/>
          <w:b/>
          <w:szCs w:val="22"/>
          <w:lang w:val="fr-CH" w:eastAsia="fr-CH"/>
        </w:rPr>
      </w:pPr>
      <w:r w:rsidRPr="008966C7">
        <w:rPr>
          <w:rFonts w:cs="Arial"/>
          <w:b/>
          <w:szCs w:val="22"/>
          <w:lang w:val="fr-CH"/>
        </w:rPr>
        <w:t xml:space="preserve">431 </w:t>
      </w:r>
      <w:r w:rsidRPr="008966C7">
        <w:rPr>
          <w:rFonts w:cs="Arial"/>
          <w:b/>
          <w:bCs/>
          <w:szCs w:val="22"/>
          <w:lang w:val="fr-CH"/>
        </w:rPr>
        <w:t>Type</w:t>
      </w:r>
    </w:p>
    <w:p w:rsidR="00FE0D84" w:rsidRPr="008B28B8" w:rsidRDefault="00FE0D84" w:rsidP="008B28B8">
      <w:pPr>
        <w:jc w:val="both"/>
        <w:rPr>
          <w:rFonts w:cs="Arial"/>
          <w:szCs w:val="22"/>
          <w:lang w:val="fr-CH" w:eastAsia="fr-CH"/>
        </w:rPr>
      </w:pPr>
    </w:p>
    <w:p w:rsidR="00C062C5" w:rsidRPr="007A6040" w:rsidRDefault="00C062C5" w:rsidP="00E04CDC">
      <w:pPr>
        <w:numPr>
          <w:ilvl w:val="0"/>
          <w:numId w:val="25"/>
        </w:numPr>
        <w:jc w:val="both"/>
        <w:rPr>
          <w:rFonts w:cs="Arial"/>
          <w:b/>
          <w:szCs w:val="22"/>
          <w:lang w:val="fr-CH" w:eastAsia="fr-CH"/>
        </w:rPr>
      </w:pPr>
      <w:r w:rsidRPr="008966C7">
        <w:rPr>
          <w:rFonts w:cs="Arial"/>
          <w:b/>
          <w:szCs w:val="22"/>
          <w:lang w:val="fr-CH" w:eastAsia="fr-CH"/>
        </w:rPr>
        <w:t>Statut : obligatoire</w:t>
      </w:r>
    </w:p>
    <w:p w:rsidR="00FE0D84" w:rsidRPr="008966C7" w:rsidRDefault="00FE0D84" w:rsidP="00E04CDC">
      <w:pPr>
        <w:numPr>
          <w:ilvl w:val="0"/>
          <w:numId w:val="25"/>
        </w:numPr>
        <w:jc w:val="both"/>
        <w:rPr>
          <w:rFonts w:cs="Arial"/>
          <w:b/>
          <w:szCs w:val="22"/>
          <w:lang w:val="fr-CH" w:eastAsia="fr-CH"/>
        </w:rPr>
      </w:pPr>
      <w:r w:rsidRPr="008966C7">
        <w:rPr>
          <w:rFonts w:cs="Arial"/>
          <w:szCs w:val="22"/>
          <w:lang w:val="fr-CH"/>
        </w:rPr>
        <w:t xml:space="preserve">Type de </w:t>
      </w:r>
      <w:r w:rsidR="000C0623" w:rsidRPr="008966C7">
        <w:rPr>
          <w:rFonts w:cs="Arial"/>
          <w:szCs w:val="22"/>
          <w:lang w:val="fr-CH"/>
        </w:rPr>
        <w:t xml:space="preserve">d’autorisation de séjour ou d’établissement </w:t>
      </w:r>
      <w:r w:rsidRPr="008966C7">
        <w:rPr>
          <w:rFonts w:cs="Arial"/>
          <w:szCs w:val="22"/>
          <w:lang w:val="fr-CH"/>
        </w:rPr>
        <w:t>pour étranger.</w:t>
      </w:r>
    </w:p>
    <w:p w:rsidR="00FE0D84" w:rsidRPr="008B28B8" w:rsidRDefault="00FE0D84" w:rsidP="008B28B8">
      <w:pPr>
        <w:jc w:val="both"/>
        <w:rPr>
          <w:rFonts w:cs="Arial"/>
          <w:szCs w:val="22"/>
          <w:lang w:val="fr-CH" w:eastAsia="fr-CH"/>
        </w:rPr>
      </w:pPr>
    </w:p>
    <w:p w:rsidR="00FE0D84" w:rsidRPr="008966C7" w:rsidRDefault="00FE0D84" w:rsidP="00E04CDC">
      <w:pPr>
        <w:numPr>
          <w:ilvl w:val="0"/>
          <w:numId w:val="63"/>
        </w:numPr>
        <w:jc w:val="both"/>
        <w:rPr>
          <w:rFonts w:cs="Arial"/>
          <w:b/>
          <w:szCs w:val="22"/>
          <w:lang w:val="fr-CH" w:eastAsia="fr-CH"/>
        </w:rPr>
      </w:pPr>
      <w:r w:rsidRPr="008966C7">
        <w:rPr>
          <w:rFonts w:cs="Arial"/>
          <w:b/>
          <w:szCs w:val="22"/>
          <w:lang w:val="fr-CH"/>
        </w:rPr>
        <w:t xml:space="preserve">432 </w:t>
      </w:r>
      <w:r w:rsidRPr="008966C7">
        <w:rPr>
          <w:rFonts w:cs="Arial"/>
          <w:b/>
          <w:bCs/>
          <w:szCs w:val="22"/>
          <w:lang w:val="fr-CH"/>
        </w:rPr>
        <w:t xml:space="preserve">Date de </w:t>
      </w:r>
      <w:r w:rsidR="00DE0B75" w:rsidRPr="008966C7">
        <w:rPr>
          <w:rFonts w:cs="Arial"/>
          <w:b/>
          <w:bCs/>
          <w:szCs w:val="22"/>
          <w:lang w:val="fr-CH"/>
        </w:rPr>
        <w:t xml:space="preserve">début de </w:t>
      </w:r>
      <w:r w:rsidRPr="008966C7">
        <w:rPr>
          <w:rFonts w:cs="Arial"/>
          <w:b/>
          <w:bCs/>
          <w:szCs w:val="22"/>
          <w:lang w:val="fr-CH"/>
        </w:rPr>
        <w:t>validité</w:t>
      </w:r>
    </w:p>
    <w:p w:rsidR="00C062C5" w:rsidRPr="008966C7" w:rsidRDefault="00C062C5" w:rsidP="00E04CDC">
      <w:pPr>
        <w:numPr>
          <w:ilvl w:val="0"/>
          <w:numId w:val="25"/>
        </w:numPr>
        <w:jc w:val="both"/>
        <w:rPr>
          <w:rFonts w:cs="Arial"/>
          <w:szCs w:val="22"/>
          <w:lang w:val="fr-CH"/>
        </w:rPr>
      </w:pPr>
      <w:r w:rsidRPr="007A6040">
        <w:rPr>
          <w:rFonts w:cs="Arial"/>
          <w:b/>
          <w:szCs w:val="22"/>
          <w:lang w:val="fr-CH"/>
        </w:rPr>
        <w:t xml:space="preserve">Statut : </w:t>
      </w:r>
      <w:r w:rsidRPr="008966C7">
        <w:rPr>
          <w:rFonts w:cs="Arial"/>
          <w:szCs w:val="22"/>
          <w:lang w:val="fr-CH"/>
        </w:rPr>
        <w:t>facultatif</w:t>
      </w:r>
    </w:p>
    <w:p w:rsidR="00A237A0" w:rsidRPr="008966C7" w:rsidRDefault="00C062C5" w:rsidP="00E04CDC">
      <w:pPr>
        <w:numPr>
          <w:ilvl w:val="0"/>
          <w:numId w:val="25"/>
        </w:numPr>
        <w:jc w:val="both"/>
        <w:rPr>
          <w:rFonts w:cs="Arial"/>
          <w:szCs w:val="22"/>
          <w:lang w:val="fr-CH"/>
        </w:rPr>
      </w:pPr>
      <w:r w:rsidRPr="008966C7">
        <w:rPr>
          <w:rFonts w:cs="Arial"/>
          <w:szCs w:val="22"/>
          <w:lang w:val="fr-CH"/>
        </w:rPr>
        <w:t>Date du début de la période de validité du livret pour étranger</w:t>
      </w:r>
      <w:r w:rsidR="00A237A0" w:rsidRPr="008966C7">
        <w:rPr>
          <w:rFonts w:cs="Arial"/>
          <w:szCs w:val="22"/>
          <w:lang w:val="fr-CH"/>
        </w:rPr>
        <w:t>.</w:t>
      </w:r>
    </w:p>
    <w:p w:rsidR="00A237A0" w:rsidRPr="008966C7" w:rsidRDefault="00A237A0" w:rsidP="00A237A0">
      <w:pPr>
        <w:tabs>
          <w:tab w:val="left" w:pos="2268"/>
        </w:tabs>
        <w:jc w:val="both"/>
        <w:rPr>
          <w:rFonts w:cs="Arial"/>
          <w:szCs w:val="22"/>
          <w:lang w:val="fr-CH"/>
        </w:rPr>
      </w:pPr>
    </w:p>
    <w:p w:rsidR="00DE0B75" w:rsidRPr="008966C7" w:rsidRDefault="00DE0B75" w:rsidP="00E04CDC">
      <w:pPr>
        <w:numPr>
          <w:ilvl w:val="0"/>
          <w:numId w:val="63"/>
        </w:numPr>
        <w:jc w:val="both"/>
        <w:rPr>
          <w:rFonts w:cs="Arial"/>
          <w:b/>
          <w:szCs w:val="22"/>
          <w:lang w:val="fr-CH" w:eastAsia="fr-CH"/>
        </w:rPr>
      </w:pPr>
      <w:r w:rsidRPr="008966C7">
        <w:rPr>
          <w:rFonts w:cs="Arial"/>
          <w:b/>
          <w:szCs w:val="22"/>
          <w:lang w:val="fr-CH"/>
        </w:rPr>
        <w:t xml:space="preserve">433 </w:t>
      </w:r>
      <w:r w:rsidRPr="008966C7">
        <w:rPr>
          <w:rFonts w:cs="Arial"/>
          <w:b/>
          <w:bCs/>
          <w:szCs w:val="22"/>
          <w:lang w:val="fr-CH"/>
        </w:rPr>
        <w:t>Date de fin de validité</w:t>
      </w:r>
    </w:p>
    <w:p w:rsidR="00C062C5" w:rsidRPr="008966C7" w:rsidRDefault="00C062C5" w:rsidP="00E04CDC">
      <w:pPr>
        <w:numPr>
          <w:ilvl w:val="0"/>
          <w:numId w:val="25"/>
        </w:numPr>
        <w:jc w:val="both"/>
        <w:rPr>
          <w:rFonts w:cs="Arial"/>
          <w:b/>
          <w:szCs w:val="22"/>
          <w:lang w:val="fr-CH" w:eastAsia="fr-CH"/>
        </w:rPr>
      </w:pPr>
      <w:r w:rsidRPr="008966C7">
        <w:rPr>
          <w:rFonts w:cs="Arial"/>
          <w:b/>
          <w:szCs w:val="22"/>
          <w:lang w:val="fr-CH" w:eastAsia="fr-CH"/>
        </w:rPr>
        <w:t>Statut : obligatoire</w:t>
      </w:r>
    </w:p>
    <w:p w:rsidR="00DE0B75" w:rsidRPr="008966C7" w:rsidRDefault="00C062C5" w:rsidP="00E04CDC">
      <w:pPr>
        <w:numPr>
          <w:ilvl w:val="0"/>
          <w:numId w:val="25"/>
        </w:numPr>
        <w:jc w:val="both"/>
        <w:rPr>
          <w:rFonts w:cs="Arial"/>
          <w:szCs w:val="22"/>
          <w:lang w:val="fr-CH"/>
        </w:rPr>
      </w:pPr>
      <w:r w:rsidRPr="008966C7">
        <w:rPr>
          <w:rFonts w:cs="Arial"/>
          <w:szCs w:val="22"/>
          <w:lang w:val="fr-CH"/>
        </w:rPr>
        <w:t>Date jusqu’à laquelle le livret pour étranger est valide</w:t>
      </w:r>
      <w:r w:rsidR="00DE0B75" w:rsidRPr="008966C7">
        <w:rPr>
          <w:rFonts w:cs="Arial"/>
          <w:szCs w:val="22"/>
          <w:lang w:val="fr-CH"/>
        </w:rPr>
        <w:t>.</w:t>
      </w:r>
    </w:p>
    <w:p w:rsidR="00DE0B75" w:rsidRPr="008966C7" w:rsidRDefault="00DE0B75" w:rsidP="00A237A0">
      <w:pPr>
        <w:tabs>
          <w:tab w:val="left" w:pos="2268"/>
        </w:tabs>
        <w:jc w:val="both"/>
        <w:rPr>
          <w:rFonts w:cs="Arial"/>
          <w:szCs w:val="22"/>
          <w:lang w:val="fr-CH"/>
        </w:rPr>
      </w:pPr>
    </w:p>
    <w:p w:rsidR="00DE0B75" w:rsidRPr="008966C7" w:rsidRDefault="00DE0B75" w:rsidP="00E04CDC">
      <w:pPr>
        <w:numPr>
          <w:ilvl w:val="0"/>
          <w:numId w:val="63"/>
        </w:numPr>
        <w:jc w:val="both"/>
        <w:rPr>
          <w:rFonts w:cs="Arial"/>
          <w:b/>
          <w:szCs w:val="22"/>
          <w:lang w:val="fr-CH" w:eastAsia="fr-CH"/>
        </w:rPr>
      </w:pPr>
      <w:r w:rsidRPr="008966C7">
        <w:rPr>
          <w:rFonts w:cs="Arial"/>
          <w:b/>
          <w:szCs w:val="22"/>
          <w:lang w:val="fr-CH"/>
        </w:rPr>
        <w:t xml:space="preserve">434 </w:t>
      </w:r>
      <w:r w:rsidRPr="008966C7">
        <w:rPr>
          <w:rFonts w:cs="Arial"/>
          <w:b/>
          <w:bCs/>
          <w:szCs w:val="22"/>
          <w:lang w:val="fr-CH"/>
        </w:rPr>
        <w:t>Date d’entrée</w:t>
      </w:r>
    </w:p>
    <w:p w:rsidR="00C062C5" w:rsidRPr="008966C7" w:rsidRDefault="00C062C5" w:rsidP="00E04CDC">
      <w:pPr>
        <w:numPr>
          <w:ilvl w:val="0"/>
          <w:numId w:val="25"/>
        </w:numPr>
        <w:jc w:val="both"/>
        <w:rPr>
          <w:rFonts w:cs="Arial"/>
          <w:szCs w:val="22"/>
          <w:lang w:val="fr-CH"/>
        </w:rPr>
      </w:pPr>
      <w:r w:rsidRPr="008966C7">
        <w:rPr>
          <w:rFonts w:cs="Arial"/>
          <w:b/>
          <w:szCs w:val="22"/>
          <w:lang w:val="fr-CH"/>
        </w:rPr>
        <w:t xml:space="preserve">Statut : </w:t>
      </w:r>
      <w:r w:rsidRPr="008966C7">
        <w:rPr>
          <w:rFonts w:cs="Arial"/>
          <w:szCs w:val="22"/>
          <w:lang w:val="fr-CH"/>
        </w:rPr>
        <w:t>facultatif</w:t>
      </w:r>
    </w:p>
    <w:p w:rsidR="00DE0B75" w:rsidRPr="008966C7" w:rsidRDefault="00C062C5" w:rsidP="00E04CDC">
      <w:pPr>
        <w:numPr>
          <w:ilvl w:val="0"/>
          <w:numId w:val="25"/>
        </w:numPr>
        <w:jc w:val="both"/>
        <w:rPr>
          <w:rFonts w:cs="Arial"/>
          <w:szCs w:val="22"/>
          <w:lang w:val="fr-CH"/>
        </w:rPr>
      </w:pPr>
      <w:r w:rsidRPr="008966C7">
        <w:rPr>
          <w:rFonts w:cs="Arial"/>
          <w:szCs w:val="22"/>
          <w:lang w:val="fr-CH"/>
        </w:rPr>
        <w:t>Date de l’entrée en Suisse</w:t>
      </w:r>
      <w:r w:rsidR="00DE0B75" w:rsidRPr="008966C7">
        <w:rPr>
          <w:rFonts w:cs="Arial"/>
          <w:szCs w:val="22"/>
          <w:lang w:val="fr-CH"/>
        </w:rPr>
        <w:t>.</w:t>
      </w:r>
    </w:p>
    <w:p w:rsidR="00DE0B75" w:rsidRPr="008966C7" w:rsidRDefault="00DE0B75" w:rsidP="00A237A0">
      <w:pPr>
        <w:tabs>
          <w:tab w:val="left" w:pos="2268"/>
        </w:tabs>
        <w:jc w:val="both"/>
        <w:rPr>
          <w:rFonts w:cs="Arial"/>
          <w:szCs w:val="22"/>
          <w:lang w:val="fr-CH"/>
        </w:rPr>
      </w:pPr>
    </w:p>
    <w:p w:rsidR="00FE0D84" w:rsidRPr="008966C7" w:rsidRDefault="00A237A0" w:rsidP="00FE0D84">
      <w:pPr>
        <w:jc w:val="both"/>
        <w:rPr>
          <w:rFonts w:cs="Arial"/>
          <w:b/>
          <w:szCs w:val="22"/>
          <w:lang w:val="fr-CH" w:eastAsia="fr-CH"/>
        </w:rPr>
      </w:pPr>
      <w:r w:rsidRPr="008966C7">
        <w:rPr>
          <w:rFonts w:cs="Arial"/>
          <w:b/>
          <w:bCs/>
          <w:szCs w:val="22"/>
          <w:lang w:val="fr-CH"/>
        </w:rPr>
        <w:t>Valeurs admises, codage:</w:t>
      </w:r>
      <w:r w:rsidR="00FE0D84" w:rsidRPr="008966C7">
        <w:rPr>
          <w:rFonts w:cs="Arial"/>
          <w:b/>
          <w:szCs w:val="22"/>
          <w:lang w:val="fr-CH" w:eastAsia="fr-CH"/>
        </w:rPr>
        <w:t xml:space="preserve"> </w:t>
      </w:r>
    </w:p>
    <w:p w:rsidR="00FE0D84" w:rsidRPr="008B28B8" w:rsidRDefault="00FE0D84" w:rsidP="00FE0D84">
      <w:pPr>
        <w:jc w:val="both"/>
        <w:rPr>
          <w:rFonts w:cs="Arial"/>
          <w:szCs w:val="22"/>
          <w:lang w:val="fr-CH" w:eastAsia="fr-CH"/>
        </w:rPr>
      </w:pPr>
    </w:p>
    <w:p w:rsidR="00FE0D84" w:rsidRPr="008966C7" w:rsidRDefault="00FE0D84" w:rsidP="00E04CDC">
      <w:pPr>
        <w:numPr>
          <w:ilvl w:val="0"/>
          <w:numId w:val="64"/>
        </w:numPr>
        <w:jc w:val="both"/>
        <w:rPr>
          <w:rFonts w:cs="Arial"/>
          <w:b/>
          <w:szCs w:val="22"/>
          <w:lang w:val="fr-CH" w:eastAsia="fr-CH"/>
        </w:rPr>
      </w:pPr>
      <w:r w:rsidRPr="008966C7">
        <w:rPr>
          <w:rFonts w:cs="Arial"/>
          <w:b/>
          <w:szCs w:val="22"/>
          <w:lang w:val="fr-CH"/>
        </w:rPr>
        <w:t xml:space="preserve">431 </w:t>
      </w:r>
      <w:r w:rsidRPr="008966C7">
        <w:rPr>
          <w:rFonts w:cs="Arial"/>
          <w:b/>
          <w:bCs/>
          <w:szCs w:val="22"/>
          <w:lang w:val="fr-CH"/>
        </w:rPr>
        <w:t>Type</w:t>
      </w:r>
    </w:p>
    <w:p w:rsidR="00FE0D84" w:rsidRPr="008966C7" w:rsidRDefault="00FE0D84" w:rsidP="00E04CDC">
      <w:pPr>
        <w:numPr>
          <w:ilvl w:val="0"/>
          <w:numId w:val="25"/>
        </w:numPr>
        <w:jc w:val="both"/>
        <w:rPr>
          <w:rFonts w:cs="Arial"/>
          <w:b/>
          <w:szCs w:val="22"/>
          <w:lang w:val="fr-CH" w:eastAsia="fr-CH"/>
        </w:rPr>
      </w:pPr>
      <w:r w:rsidRPr="008966C7">
        <w:rPr>
          <w:rFonts w:cs="Arial"/>
          <w:szCs w:val="22"/>
          <w:lang w:val="fr-CH"/>
        </w:rPr>
        <w:t>Code à quatre ou à six chiffres selon la norme eCH-0006</w:t>
      </w:r>
      <w:r w:rsidR="00C062C5" w:rsidRPr="008966C7">
        <w:rPr>
          <w:rFonts w:cs="Arial"/>
          <w:szCs w:val="22"/>
          <w:lang w:val="fr-CH"/>
        </w:rPr>
        <w:t>. Le codage doit être transmis avec le maximum de niveaux de détail.</w:t>
      </w:r>
    </w:p>
    <w:p w:rsidR="00FE0D84" w:rsidRPr="008966C7" w:rsidRDefault="00FE0D84" w:rsidP="00E04CDC">
      <w:pPr>
        <w:numPr>
          <w:ilvl w:val="0"/>
          <w:numId w:val="25"/>
        </w:numPr>
        <w:jc w:val="both"/>
        <w:rPr>
          <w:rFonts w:cs="Arial"/>
          <w:b/>
          <w:szCs w:val="22"/>
          <w:lang w:val="fr-CH" w:eastAsia="fr-CH"/>
        </w:rPr>
      </w:pPr>
      <w:r w:rsidRPr="008966C7">
        <w:rPr>
          <w:rFonts w:cs="Arial"/>
          <w:iCs w:val="0"/>
          <w:szCs w:val="22"/>
          <w:lang w:val="fr-CH"/>
        </w:rPr>
        <w:t xml:space="preserve">Catégories d’étrangers =&gt; </w:t>
      </w:r>
      <w:r w:rsidRPr="008966C7">
        <w:rPr>
          <w:rFonts w:cs="Arial"/>
          <w:szCs w:val="22"/>
          <w:lang w:val="fr-CH"/>
        </w:rPr>
        <w:t>Type de livret pour étranger.</w:t>
      </w:r>
    </w:p>
    <w:p w:rsidR="00FE0D84" w:rsidRPr="008B28B8" w:rsidRDefault="00FE0D84" w:rsidP="008B28B8">
      <w:pPr>
        <w:jc w:val="both"/>
        <w:rPr>
          <w:rFonts w:cs="Arial"/>
          <w:szCs w:val="22"/>
          <w:lang w:val="fr-CH" w:eastAsia="fr-CH"/>
        </w:rPr>
      </w:pPr>
    </w:p>
    <w:p w:rsidR="00C062C5" w:rsidRPr="008966C7" w:rsidRDefault="00C062C5" w:rsidP="00E04CDC">
      <w:pPr>
        <w:numPr>
          <w:ilvl w:val="0"/>
          <w:numId w:val="64"/>
        </w:numPr>
        <w:jc w:val="both"/>
        <w:rPr>
          <w:rFonts w:cs="Arial"/>
          <w:b/>
          <w:szCs w:val="22"/>
          <w:lang w:val="fr-CH" w:eastAsia="fr-CH"/>
        </w:rPr>
      </w:pPr>
      <w:r w:rsidRPr="008966C7">
        <w:rPr>
          <w:rFonts w:cs="Arial"/>
          <w:b/>
          <w:szCs w:val="22"/>
          <w:lang w:val="fr-CH"/>
        </w:rPr>
        <w:t xml:space="preserve">432 </w:t>
      </w:r>
      <w:r w:rsidRPr="008966C7">
        <w:rPr>
          <w:rFonts w:cs="Arial"/>
          <w:b/>
          <w:bCs/>
          <w:szCs w:val="22"/>
          <w:lang w:val="fr-CH"/>
        </w:rPr>
        <w:t>Date de début de validité</w:t>
      </w:r>
    </w:p>
    <w:p w:rsidR="00C062C5" w:rsidRPr="008966C7" w:rsidRDefault="00C062C5" w:rsidP="00E04CDC">
      <w:pPr>
        <w:numPr>
          <w:ilvl w:val="0"/>
          <w:numId w:val="25"/>
        </w:numPr>
        <w:jc w:val="both"/>
        <w:rPr>
          <w:rFonts w:cs="Arial"/>
          <w:szCs w:val="22"/>
          <w:lang w:val="fr-CH"/>
        </w:rPr>
      </w:pPr>
      <w:r w:rsidRPr="008966C7">
        <w:rPr>
          <w:rFonts w:cs="Arial"/>
          <w:szCs w:val="22"/>
          <w:lang w:val="fr-CH"/>
        </w:rPr>
        <w:t>Date valide dans le format AAAA-MM-JJ</w:t>
      </w:r>
    </w:p>
    <w:p w:rsidR="00C062C5" w:rsidRPr="008966C7" w:rsidRDefault="00C062C5" w:rsidP="007A6040">
      <w:pPr>
        <w:ind w:left="720"/>
        <w:jc w:val="both"/>
        <w:rPr>
          <w:rFonts w:cs="Arial"/>
          <w:szCs w:val="22"/>
          <w:lang w:val="fr-CH"/>
        </w:rPr>
      </w:pPr>
    </w:p>
    <w:p w:rsidR="00C062C5" w:rsidRPr="008966C7" w:rsidRDefault="00C062C5" w:rsidP="00E04CDC">
      <w:pPr>
        <w:numPr>
          <w:ilvl w:val="0"/>
          <w:numId w:val="64"/>
        </w:numPr>
        <w:jc w:val="both"/>
        <w:rPr>
          <w:rFonts w:cs="Arial"/>
          <w:b/>
          <w:szCs w:val="22"/>
          <w:lang w:val="fr-CH" w:eastAsia="fr-CH"/>
        </w:rPr>
      </w:pPr>
      <w:r w:rsidRPr="008966C7">
        <w:rPr>
          <w:rFonts w:cs="Arial"/>
          <w:b/>
          <w:szCs w:val="22"/>
          <w:lang w:val="fr-CH"/>
        </w:rPr>
        <w:t xml:space="preserve">433 </w:t>
      </w:r>
      <w:r w:rsidRPr="008966C7">
        <w:rPr>
          <w:rFonts w:cs="Arial"/>
          <w:b/>
          <w:bCs/>
          <w:szCs w:val="22"/>
          <w:lang w:val="fr-CH"/>
        </w:rPr>
        <w:t>Date de fin de validité</w:t>
      </w:r>
    </w:p>
    <w:p w:rsidR="00C062C5" w:rsidRPr="008966C7" w:rsidRDefault="00C062C5" w:rsidP="00E04CDC">
      <w:pPr>
        <w:numPr>
          <w:ilvl w:val="0"/>
          <w:numId w:val="25"/>
        </w:numPr>
        <w:jc w:val="both"/>
        <w:rPr>
          <w:rFonts w:cs="Arial"/>
          <w:szCs w:val="22"/>
          <w:lang w:val="fr-CH"/>
        </w:rPr>
      </w:pPr>
      <w:r w:rsidRPr="008966C7">
        <w:rPr>
          <w:rFonts w:cs="Arial"/>
          <w:szCs w:val="22"/>
          <w:lang w:val="fr-CH"/>
        </w:rPr>
        <w:t>Date valide dans le format AAAA-MM-JJ</w:t>
      </w:r>
    </w:p>
    <w:p w:rsidR="00C062C5" w:rsidRPr="008966C7" w:rsidRDefault="00C062C5" w:rsidP="00C062C5">
      <w:pPr>
        <w:tabs>
          <w:tab w:val="left" w:pos="2268"/>
        </w:tabs>
        <w:jc w:val="both"/>
        <w:rPr>
          <w:rFonts w:cs="Arial"/>
          <w:szCs w:val="22"/>
          <w:lang w:val="fr-CH"/>
        </w:rPr>
      </w:pPr>
    </w:p>
    <w:p w:rsidR="00C062C5" w:rsidRPr="008966C7" w:rsidRDefault="00C062C5" w:rsidP="00E04CDC">
      <w:pPr>
        <w:numPr>
          <w:ilvl w:val="0"/>
          <w:numId w:val="64"/>
        </w:numPr>
        <w:jc w:val="both"/>
        <w:rPr>
          <w:rFonts w:cs="Arial"/>
          <w:b/>
          <w:szCs w:val="22"/>
          <w:lang w:val="fr-CH" w:eastAsia="fr-CH"/>
        </w:rPr>
      </w:pPr>
      <w:r w:rsidRPr="008966C7">
        <w:rPr>
          <w:rFonts w:cs="Arial"/>
          <w:b/>
          <w:szCs w:val="22"/>
          <w:lang w:val="fr-CH"/>
        </w:rPr>
        <w:t xml:space="preserve">434 </w:t>
      </w:r>
      <w:r w:rsidRPr="008966C7">
        <w:rPr>
          <w:rFonts w:cs="Arial"/>
          <w:b/>
          <w:bCs/>
          <w:szCs w:val="22"/>
          <w:lang w:val="fr-CH"/>
        </w:rPr>
        <w:t>Date d’entrée</w:t>
      </w:r>
    </w:p>
    <w:p w:rsidR="00C062C5" w:rsidRPr="008966C7" w:rsidRDefault="00C062C5" w:rsidP="00E04CDC">
      <w:pPr>
        <w:numPr>
          <w:ilvl w:val="0"/>
          <w:numId w:val="25"/>
        </w:numPr>
        <w:jc w:val="both"/>
        <w:rPr>
          <w:rFonts w:cs="Arial"/>
          <w:szCs w:val="22"/>
          <w:lang w:val="fr-CH"/>
        </w:rPr>
      </w:pPr>
      <w:r w:rsidRPr="008966C7">
        <w:rPr>
          <w:rFonts w:cs="Arial"/>
          <w:szCs w:val="22"/>
          <w:lang w:val="fr-CH"/>
        </w:rPr>
        <w:t>Date valide dans le format AAAA-MM-JJ</w:t>
      </w:r>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 possibles :</w:t>
      </w:r>
    </w:p>
    <w:p w:rsidR="008F3CD1" w:rsidRPr="008B28B8" w:rsidRDefault="008F3CD1" w:rsidP="00A237A0">
      <w:pPr>
        <w:autoSpaceDE w:val="0"/>
        <w:autoSpaceDN w:val="0"/>
        <w:adjustRightInd w:val="0"/>
        <w:rPr>
          <w:rFonts w:cs="Arial"/>
          <w:bCs/>
          <w:szCs w:val="22"/>
          <w:lang w:val="fr-CH"/>
        </w:rPr>
      </w:pP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Livret, autorisation ou permis pour étranger,</w:t>
      </w: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Garantie d’une autorisation d’entrée.</w:t>
      </w:r>
    </w:p>
    <w:p w:rsidR="00A237A0" w:rsidRPr="00BA6F19" w:rsidRDefault="00A237A0" w:rsidP="00A237A0">
      <w:pPr>
        <w:autoSpaceDE w:val="0"/>
        <w:autoSpaceDN w:val="0"/>
        <w:adjustRightInd w:val="0"/>
        <w:rPr>
          <w:rFonts w:cs="Arial"/>
          <w:bCs/>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Voir :</w:t>
      </w:r>
    </w:p>
    <w:p w:rsidR="00A237A0" w:rsidRPr="00BA6F19" w:rsidRDefault="00A237A0" w:rsidP="00A237A0">
      <w:pPr>
        <w:jc w:val="both"/>
        <w:rPr>
          <w:rFonts w:cs="Arial"/>
          <w:szCs w:val="22"/>
          <w:lang w:val="fr-CH" w:eastAsia="fr-CH"/>
        </w:rPr>
      </w:pPr>
    </w:p>
    <w:p w:rsidR="00FE0D84" w:rsidRPr="00BA6F19" w:rsidRDefault="00A237A0" w:rsidP="00FE0D84">
      <w:pPr>
        <w:tabs>
          <w:tab w:val="left" w:pos="2552"/>
        </w:tabs>
        <w:rPr>
          <w:rFonts w:cs="Arial"/>
          <w:szCs w:val="22"/>
          <w:lang w:val="fr-CH" w:eastAsia="fr-CH"/>
        </w:rPr>
      </w:pPr>
      <w:r w:rsidRPr="00BA6F19">
        <w:rPr>
          <w:rFonts w:cs="Arial"/>
          <w:szCs w:val="22"/>
          <w:lang w:val="fr-CH" w:eastAsia="fr-CH"/>
        </w:rPr>
        <w:t>Nomenclature</w:t>
      </w:r>
      <w:r w:rsidR="00FE0D84" w:rsidRPr="00BA6F19">
        <w:rPr>
          <w:rFonts w:cs="Arial"/>
          <w:szCs w:val="22"/>
          <w:lang w:val="fr-CH" w:eastAsia="fr-CH"/>
        </w:rPr>
        <w:t xml:space="preserve"> </w:t>
      </w:r>
      <w:r w:rsidRPr="00BA6F19">
        <w:rPr>
          <w:rFonts w:cs="Arial"/>
          <w:szCs w:val="22"/>
          <w:lang w:val="fr-CH" w:eastAsia="fr-CH"/>
        </w:rPr>
        <w:t>d’étrangers :</w:t>
      </w:r>
      <w:r w:rsidR="00044C99" w:rsidRPr="00044C99">
        <w:rPr>
          <w:noProof/>
        </w:rPr>
        <w:t xml:space="preserve"> </w:t>
      </w:r>
    </w:p>
    <w:p w:rsidR="00E5223B" w:rsidRPr="00BA6F19" w:rsidRDefault="00E5223B" w:rsidP="00FE0D84">
      <w:pPr>
        <w:tabs>
          <w:tab w:val="left" w:pos="2552"/>
        </w:tabs>
        <w:rPr>
          <w:rFonts w:cs="Arial"/>
          <w:szCs w:val="22"/>
          <w:lang w:val="fr-CH" w:eastAsia="fr-CH"/>
        </w:rPr>
      </w:pPr>
    </w:p>
    <w:p w:rsidR="00A237A0" w:rsidRDefault="00707EFD" w:rsidP="00A237A0">
      <w:pPr>
        <w:tabs>
          <w:tab w:val="left" w:pos="2552"/>
        </w:tabs>
        <w:jc w:val="both"/>
      </w:pPr>
      <w:hyperlink r:id="rId78" w:history="1">
        <w:r w:rsidR="000C1FF6" w:rsidRPr="000C1FF6">
          <w:rPr>
            <w:rStyle w:val="Lienhypertexte"/>
          </w:rPr>
          <w:t>http://www.ech.ch/dokument/c04b4725-48a8-4804-bd4f-b796e75c40cf</w:t>
        </w:r>
      </w:hyperlink>
    </w:p>
    <w:p w:rsidR="009E1A82" w:rsidRPr="008B28B8" w:rsidRDefault="009E1A82" w:rsidP="00A237A0">
      <w:pPr>
        <w:jc w:val="both"/>
        <w:rPr>
          <w:rFonts w:cs="Arial"/>
          <w:szCs w:val="22"/>
          <w:lang w:eastAsia="fr-CH"/>
        </w:rPr>
      </w:pPr>
    </w:p>
    <w:p w:rsidR="008B28B8" w:rsidRDefault="008B28B8">
      <w:pPr>
        <w:rPr>
          <w:rFonts w:cs="Arial"/>
          <w:szCs w:val="22"/>
          <w:lang w:val="fr-CH" w:eastAsia="fr-CH"/>
        </w:rPr>
      </w:pPr>
      <w:r>
        <w:rPr>
          <w:rFonts w:cs="Arial"/>
          <w:szCs w:val="22"/>
          <w:lang w:val="fr-CH" w:eastAsia="fr-CH"/>
        </w:rPr>
        <w:br w:type="page"/>
      </w:r>
    </w:p>
    <w:p w:rsidR="008B28B8" w:rsidRDefault="00050EF2" w:rsidP="001F3DC2">
      <w:pPr>
        <w:pStyle w:val="Titre3"/>
      </w:pPr>
      <w:bookmarkStart w:id="481" w:name="_Détermination_domicile_principal"/>
      <w:bookmarkStart w:id="482" w:name="_Toc52284452"/>
      <w:bookmarkEnd w:id="481"/>
      <w:r>
        <w:rPr>
          <w:noProof/>
        </w:rPr>
        <w:lastRenderedPageBreak/>
        <w:drawing>
          <wp:anchor distT="0" distB="0" distL="114300" distR="114300" simplePos="0" relativeHeight="252048896" behindDoc="0" locked="0" layoutInCell="1" allowOverlap="1" wp14:anchorId="51156877" wp14:editId="3D557F89">
            <wp:simplePos x="0" y="0"/>
            <wp:positionH relativeFrom="column">
              <wp:posOffset>5781675</wp:posOffset>
            </wp:positionH>
            <wp:positionV relativeFrom="paragraph">
              <wp:posOffset>-524510</wp:posOffset>
            </wp:positionV>
            <wp:extent cx="738505" cy="408940"/>
            <wp:effectExtent l="0" t="0" r="4445" b="0"/>
            <wp:wrapNone/>
            <wp:docPr id="126" name="Image 1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t>Détermination domicile principal ou secondaire</w:t>
      </w:r>
      <w:bookmarkEnd w:id="482"/>
      <w:r w:rsidR="00CB2EE5" w:rsidRPr="00BA6F19">
        <w:t xml:space="preserve"> </w:t>
      </w:r>
    </w:p>
    <w:p w:rsidR="008B28B8" w:rsidRPr="008B28B8" w:rsidRDefault="008B28B8" w:rsidP="008B28B8">
      <w:pPr>
        <w:rPr>
          <w:lang w:val="fr-CH" w:eastAsia="fr-CH"/>
        </w:rPr>
      </w:pPr>
    </w:p>
    <w:p w:rsidR="00CB2EE5" w:rsidRPr="00BA6F19" w:rsidRDefault="00FE0D84"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o</w:t>
      </w:r>
      <w:r w:rsidR="00CB2EE5" w:rsidRPr="00BA6F19">
        <w:rPr>
          <w:rFonts w:cs="Arial"/>
          <w:b/>
          <w:szCs w:val="22"/>
          <w:lang w:val="fr-CH"/>
        </w:rPr>
        <w:t xml:space="preserve"> LHR.</w:t>
      </w:r>
    </w:p>
    <w:p w:rsidR="00CB2EE5" w:rsidRPr="00BA6F19" w:rsidRDefault="00FE0D84"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52</w:t>
      </w:r>
      <w:r w:rsidR="00CB2EE5" w:rsidRPr="00BA6F19">
        <w:rPr>
          <w:rFonts w:cs="Arial"/>
          <w:szCs w:val="22"/>
          <w:lang w:val="fr-CH" w:eastAsia="fr-CH"/>
        </w:rPr>
        <w:t xml:space="preserve"> du </w:t>
      </w:r>
      <w:hyperlink r:id="rId79"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rsidR="00CB2EE5" w:rsidRPr="00BA6F19" w:rsidRDefault="00CB2EE5" w:rsidP="007A6040">
      <w:pPr>
        <w:autoSpaceDE w:val="0"/>
        <w:autoSpaceDN w:val="0"/>
        <w:adjustRightInd w:val="0"/>
        <w:jc w:val="both"/>
        <w:rPr>
          <w:rFonts w:cs="Arial"/>
          <w:iCs w:val="0"/>
          <w:szCs w:val="22"/>
          <w:highlight w:val="yellow"/>
          <w:lang w:val="fr-CH" w:eastAsia="fr-CH"/>
        </w:rPr>
      </w:pPr>
    </w:p>
    <w:p w:rsidR="00815C49" w:rsidRDefault="00707EFD">
      <w:pPr>
        <w:jc w:val="both"/>
        <w:rPr>
          <w:rFonts w:cs="Arial"/>
          <w:b/>
          <w:bCs/>
          <w:szCs w:val="22"/>
        </w:rPr>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rsidR="00117133" w:rsidRPr="008B28B8" w:rsidRDefault="00117133">
      <w:pPr>
        <w:jc w:val="both"/>
        <w:rPr>
          <w:rFonts w:cs="Arial"/>
          <w:bCs/>
          <w:szCs w:val="22"/>
        </w:rPr>
      </w:pPr>
    </w:p>
    <w:p w:rsidR="00CB2EE5" w:rsidRPr="00BA6F19" w:rsidRDefault="00A237A0" w:rsidP="001F3DC2">
      <w:pPr>
        <w:pStyle w:val="Titre3"/>
      </w:pPr>
      <w:bookmarkStart w:id="483" w:name="_Date_d’arrivée"/>
      <w:bookmarkStart w:id="484" w:name="_Toc52284453"/>
      <w:bookmarkStart w:id="485" w:name="A41point8"/>
      <w:bookmarkEnd w:id="434"/>
      <w:bookmarkEnd w:id="483"/>
      <w:r w:rsidRPr="00BA6F19">
        <w:t>Date d’arrivée</w:t>
      </w:r>
      <w:bookmarkEnd w:id="484"/>
      <w:r w:rsidR="00CB2EE5" w:rsidRPr="00BA6F19">
        <w:t xml:space="preserve"> </w:t>
      </w:r>
    </w:p>
    <w:p w:rsidR="00CB2EE5" w:rsidRPr="00BA6F19" w:rsidRDefault="00FE0D84"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q</w:t>
      </w:r>
      <w:r w:rsidR="00CB2EE5" w:rsidRPr="00BA6F19">
        <w:rPr>
          <w:rFonts w:cs="Arial"/>
          <w:b/>
          <w:szCs w:val="22"/>
          <w:lang w:val="fr-CH"/>
        </w:rPr>
        <w:t xml:space="preserve"> LHR.</w:t>
      </w:r>
    </w:p>
    <w:p w:rsidR="00CB2EE5" w:rsidRPr="00BA6F19" w:rsidRDefault="00CB2EE5"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w:t>
      </w:r>
      <w:r w:rsidR="00FE0D84" w:rsidRPr="00BA6F19">
        <w:rPr>
          <w:rFonts w:cs="Arial"/>
          <w:szCs w:val="22"/>
          <w:lang w:val="fr-CH" w:eastAsia="fr-CH"/>
        </w:rPr>
        <w:t>5</w:t>
      </w:r>
      <w:r w:rsidRPr="00BA6F19">
        <w:rPr>
          <w:rFonts w:cs="Arial"/>
          <w:szCs w:val="22"/>
          <w:lang w:val="fr-CH" w:eastAsia="fr-CH"/>
        </w:rPr>
        <w:t xml:space="preserve">31 du </w:t>
      </w:r>
      <w:hyperlink r:id="rId80"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rsidR="00C508D8" w:rsidRDefault="00C508D8">
      <w:pPr>
        <w:jc w:val="both"/>
        <w:rPr>
          <w:rFonts w:cs="Arial"/>
          <w:bCs/>
          <w:szCs w:val="22"/>
          <w:lang w:val="fr-CH" w:eastAsia="fr-CH"/>
        </w:rPr>
      </w:pPr>
    </w:p>
    <w:p w:rsidR="00C508D8" w:rsidRPr="00BA6F19" w:rsidRDefault="00C508D8">
      <w:pPr>
        <w:jc w:val="both"/>
        <w:rPr>
          <w:rFonts w:cs="Arial"/>
          <w:bCs/>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rsidR="00FE0D84" w:rsidRPr="008B28B8" w:rsidRDefault="00FE0D84" w:rsidP="007A6040">
      <w:pPr>
        <w:autoSpaceDE w:val="0"/>
        <w:autoSpaceDN w:val="0"/>
        <w:adjustRightInd w:val="0"/>
        <w:jc w:val="both"/>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Date à laquelle la personne est effectivement arrivée dans la commune d’annonce.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La date d’arrivée ne doit pas forcément coïncider avec la date d’annonce.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Pour les arrivées d’une commune fribourgeoise (personne suisse et étrangère), il est fortement conseillé d’enregistrer l’événement le 1er jour du mois de l’arrivée.</w:t>
      </w:r>
    </w:p>
    <w:p w:rsidR="00A237A0" w:rsidRPr="00BA6F19" w:rsidRDefault="00A237A0">
      <w:pPr>
        <w:jc w:val="both"/>
        <w:rPr>
          <w:rFonts w:cs="Arial"/>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 :</w:t>
      </w:r>
    </w:p>
    <w:p w:rsidR="00FE0D84" w:rsidRPr="008B28B8" w:rsidRDefault="00FE0D84" w:rsidP="007A6040">
      <w:pPr>
        <w:autoSpaceDE w:val="0"/>
        <w:autoSpaceDN w:val="0"/>
        <w:adjustRightInd w:val="0"/>
        <w:jc w:val="both"/>
        <w:rPr>
          <w:rFonts w:cs="Arial"/>
          <w:bCs/>
          <w:szCs w:val="22"/>
          <w:lang w:val="fr-CH"/>
        </w:rPr>
      </w:pPr>
    </w:p>
    <w:p w:rsidR="00A237A0" w:rsidRPr="008966C7" w:rsidRDefault="00A237A0"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La date d’arrivée doit être une date valide, dans le format </w:t>
      </w:r>
      <w:r w:rsidR="009E1A82" w:rsidRPr="008966C7">
        <w:rPr>
          <w:rFonts w:cs="Arial"/>
          <w:szCs w:val="22"/>
          <w:lang w:val="fr-CH"/>
        </w:rPr>
        <w:t>AAAA-MM-JJ</w:t>
      </w:r>
      <w:r w:rsidRPr="008966C7">
        <w:rPr>
          <w:rFonts w:cs="Arial"/>
          <w:szCs w:val="22"/>
          <w:lang w:val="fr-CH"/>
        </w:rPr>
        <w:t>.</w:t>
      </w:r>
    </w:p>
    <w:p w:rsidR="00A237A0" w:rsidRPr="008966C7" w:rsidRDefault="00A237A0" w:rsidP="00E04CDC">
      <w:pPr>
        <w:numPr>
          <w:ilvl w:val="0"/>
          <w:numId w:val="25"/>
        </w:numPr>
        <w:autoSpaceDE w:val="0"/>
        <w:autoSpaceDN w:val="0"/>
        <w:adjustRightInd w:val="0"/>
        <w:jc w:val="both"/>
        <w:rPr>
          <w:rFonts w:cs="Arial"/>
          <w:szCs w:val="22"/>
          <w:lang w:val="fr-CH"/>
        </w:rPr>
      </w:pPr>
      <w:r w:rsidRPr="008966C7">
        <w:rPr>
          <w:rFonts w:cs="Arial"/>
          <w:szCs w:val="22"/>
          <w:lang w:val="fr-CH"/>
        </w:rPr>
        <w:t>Pour les personnes qui habitent dans la commune d’annonce depuis leur naissance, ce caractère correspond à la date de naissance.</w:t>
      </w:r>
    </w:p>
    <w:p w:rsidR="009E1A82" w:rsidRPr="008966C7" w:rsidRDefault="009E1A82" w:rsidP="00E04CDC">
      <w:pPr>
        <w:numPr>
          <w:ilvl w:val="0"/>
          <w:numId w:val="25"/>
        </w:numPr>
        <w:autoSpaceDE w:val="0"/>
        <w:autoSpaceDN w:val="0"/>
        <w:adjustRightInd w:val="0"/>
        <w:jc w:val="both"/>
        <w:rPr>
          <w:rFonts w:cs="Arial"/>
          <w:szCs w:val="22"/>
          <w:lang w:val="fr-CH"/>
        </w:rPr>
      </w:pPr>
      <w:r w:rsidRPr="008966C7">
        <w:rPr>
          <w:rFonts w:cs="Arial"/>
          <w:szCs w:val="22"/>
          <w:lang w:val="fr-CH"/>
        </w:rPr>
        <w:t>Ce caractère peut contenir une date fictive (31.12.9999) si la date réelle d’arrivée dans la commune d’une personne n’est pas connue.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Une personne est annoncée dans la commune d’annonce à partir de la date à laquelle elle est arrivée (ou née).</w:t>
      </w:r>
    </w:p>
    <w:p w:rsidR="00A237A0" w:rsidRPr="00E3382A" w:rsidRDefault="00A237A0" w:rsidP="00E3382A">
      <w:pPr>
        <w:numPr>
          <w:ilvl w:val="0"/>
          <w:numId w:val="25"/>
        </w:numPr>
        <w:autoSpaceDE w:val="0"/>
        <w:autoSpaceDN w:val="0"/>
        <w:adjustRightInd w:val="0"/>
        <w:jc w:val="both"/>
        <w:rPr>
          <w:rFonts w:cs="Arial"/>
          <w:szCs w:val="22"/>
          <w:lang w:val="fr-CH"/>
        </w:rPr>
      </w:pPr>
      <w:r w:rsidRPr="00BA6F19">
        <w:rPr>
          <w:rFonts w:cs="Arial"/>
          <w:szCs w:val="22"/>
          <w:lang w:val="fr-CH"/>
        </w:rPr>
        <w:t>La date d’arrivée dans la commune d’annonce doit correspondre au jour suivant la date de départ dans la commune de provenance.</w:t>
      </w:r>
    </w:p>
    <w:p w:rsidR="00A035C4" w:rsidRPr="008B28B8" w:rsidRDefault="00A035C4" w:rsidP="007A6040">
      <w:pPr>
        <w:autoSpaceDE w:val="0"/>
        <w:autoSpaceDN w:val="0"/>
        <w:adjustRightInd w:val="0"/>
        <w:jc w:val="both"/>
        <w:rPr>
          <w:rFonts w:cs="Arial"/>
          <w:bCs/>
          <w:szCs w:val="22"/>
          <w:lang w:val="fr-CH"/>
        </w:rPr>
      </w:pPr>
    </w:p>
    <w:p w:rsidR="00A237A0" w:rsidRPr="00BA6F19" w:rsidRDefault="00FE0D84" w:rsidP="007A6040">
      <w:pPr>
        <w:autoSpaceDE w:val="0"/>
        <w:autoSpaceDN w:val="0"/>
        <w:adjustRightInd w:val="0"/>
        <w:jc w:val="both"/>
        <w:rPr>
          <w:rFonts w:cs="Arial"/>
          <w:b/>
          <w:bCs/>
          <w:szCs w:val="22"/>
          <w:lang w:val="fr-CH"/>
        </w:rPr>
      </w:pPr>
      <w:r w:rsidRPr="00BA6F19">
        <w:rPr>
          <w:rFonts w:cs="Arial"/>
          <w:b/>
          <w:bCs/>
          <w:szCs w:val="22"/>
          <w:lang w:val="fr-CH"/>
        </w:rPr>
        <w:t>Sources de données possibles :</w:t>
      </w:r>
    </w:p>
    <w:p w:rsidR="00FE0D84" w:rsidRPr="00BA6F19" w:rsidRDefault="00FE0D84" w:rsidP="007A6040">
      <w:pPr>
        <w:autoSpaceDE w:val="0"/>
        <w:autoSpaceDN w:val="0"/>
        <w:adjustRightInd w:val="0"/>
        <w:jc w:val="both"/>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Personne,</w:t>
      </w:r>
    </w:p>
    <w:p w:rsidR="00A237A0" w:rsidRPr="00E3382A" w:rsidRDefault="00A237A0" w:rsidP="00A237A0">
      <w:pPr>
        <w:numPr>
          <w:ilvl w:val="0"/>
          <w:numId w:val="25"/>
        </w:numPr>
        <w:autoSpaceDE w:val="0"/>
        <w:autoSpaceDN w:val="0"/>
        <w:adjustRightInd w:val="0"/>
        <w:jc w:val="both"/>
        <w:rPr>
          <w:rFonts w:cs="Arial"/>
          <w:szCs w:val="22"/>
          <w:lang w:val="fr-CH"/>
        </w:rPr>
      </w:pPr>
      <w:r w:rsidRPr="00BA6F19">
        <w:rPr>
          <w:rFonts w:cs="Arial"/>
          <w:szCs w:val="22"/>
          <w:lang w:val="fr-CH"/>
        </w:rPr>
        <w:t>Annonce du propriétaire ou du logeur.</w:t>
      </w:r>
    </w:p>
    <w:p w:rsidR="00A237A0" w:rsidRPr="008B28B8" w:rsidRDefault="00A237A0" w:rsidP="00A237A0">
      <w:pPr>
        <w:jc w:val="both"/>
        <w:rPr>
          <w:rFonts w:cs="Arial"/>
          <w:bCs/>
          <w:szCs w:val="22"/>
          <w:lang w:val="fr-CH" w:eastAsia="fr-CH"/>
        </w:rPr>
      </w:pPr>
    </w:p>
    <w:p w:rsidR="006E0AAE" w:rsidRDefault="00A237A0" w:rsidP="00A237A0">
      <w:pPr>
        <w:jc w:val="both"/>
        <w:rPr>
          <w:rFonts w:cs="Arial"/>
          <w:b/>
          <w:szCs w:val="22"/>
          <w:lang w:val="fr-CH" w:eastAsia="fr-CH"/>
        </w:rPr>
      </w:pPr>
      <w:r w:rsidRPr="00BA6F19">
        <w:rPr>
          <w:rFonts w:cs="Arial"/>
          <w:b/>
          <w:szCs w:val="22"/>
          <w:lang w:val="fr-CH" w:eastAsia="fr-CH"/>
        </w:rPr>
        <w:t xml:space="preserve">Il est fréquent d'avoir déjà reçu l'avis de départ de la précédente commune dans lequel figure la date de départ. En cas de non concordance, prendre contact avec la commune de provenance </w:t>
      </w:r>
      <w:r w:rsidR="00E5223B" w:rsidRPr="00DE5A17">
        <w:rPr>
          <w:rFonts w:cs="Arial"/>
          <w:b/>
          <w:szCs w:val="22"/>
          <w:lang w:val="fr-CH" w:eastAsia="fr-CH"/>
        </w:rPr>
        <w:t>(</w:t>
      </w:r>
      <w:hyperlink r:id="rId81" w:history="1">
        <w:r w:rsidR="00815C49" w:rsidRPr="007A6040">
          <w:rPr>
            <w:rStyle w:val="Lienhypertexte"/>
            <w:rFonts w:cs="Arial"/>
            <w:b/>
            <w:szCs w:val="22"/>
            <w:lang w:eastAsia="fr-CH"/>
          </w:rPr>
          <w:t>voir liste des communes suisses</w:t>
        </w:r>
      </w:hyperlink>
      <w:r w:rsidR="00E5223B" w:rsidRPr="00BA6F19">
        <w:rPr>
          <w:rFonts w:cs="Arial"/>
          <w:b/>
          <w:szCs w:val="22"/>
          <w:lang w:val="fr-CH" w:eastAsia="fr-CH"/>
        </w:rPr>
        <w:t xml:space="preserve">) </w:t>
      </w:r>
      <w:r w:rsidRPr="00BA6F19">
        <w:rPr>
          <w:rFonts w:cs="Arial"/>
          <w:b/>
          <w:szCs w:val="22"/>
          <w:lang w:val="fr-CH" w:eastAsia="fr-CH"/>
        </w:rPr>
        <w:t>et, le cas échéant, avec le principal intéressé.</w:t>
      </w:r>
    </w:p>
    <w:p w:rsidR="006E0AAE" w:rsidRPr="008B28B8" w:rsidRDefault="006E0AAE" w:rsidP="00A237A0">
      <w:pPr>
        <w:jc w:val="both"/>
        <w:rPr>
          <w:rFonts w:cs="Arial"/>
          <w:szCs w:val="22"/>
          <w:lang w:val="fr-CH" w:eastAsia="fr-CH"/>
        </w:rPr>
      </w:pPr>
    </w:p>
    <w:p w:rsidR="00CB2EE5" w:rsidRPr="00BA6F19" w:rsidRDefault="00A237A0" w:rsidP="001F3DC2">
      <w:pPr>
        <w:pStyle w:val="Titre3"/>
      </w:pPr>
      <w:bookmarkStart w:id="486" w:name="_Lieu_de_provenance"/>
      <w:bookmarkStart w:id="487" w:name="_Toc52284454"/>
      <w:bookmarkEnd w:id="486"/>
      <w:r w:rsidRPr="00BA6F19">
        <w:t>Lieu de provenance</w:t>
      </w:r>
      <w:bookmarkEnd w:id="487"/>
    </w:p>
    <w:p w:rsidR="00E5223B" w:rsidRPr="00BA6F19" w:rsidRDefault="00E5223B" w:rsidP="00E5223B">
      <w:pPr>
        <w:rPr>
          <w:rFonts w:cs="Arial"/>
          <w:lang w:val="fr-CH" w:eastAsia="fr-CH"/>
        </w:rPr>
      </w:pPr>
    </w:p>
    <w:p w:rsidR="00CB2EE5" w:rsidRPr="00BA6F19" w:rsidRDefault="00414EE3"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q</w:t>
      </w:r>
      <w:r w:rsidR="00CB2EE5" w:rsidRPr="00BA6F19">
        <w:rPr>
          <w:rFonts w:cs="Arial"/>
          <w:b/>
          <w:szCs w:val="22"/>
          <w:lang w:val="fr-CH"/>
        </w:rPr>
        <w:t xml:space="preserve"> LHR.</w:t>
      </w:r>
    </w:p>
    <w:p w:rsidR="00A237A0" w:rsidRPr="00BA6F19" w:rsidRDefault="00414EE3"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532</w:t>
      </w:r>
      <w:r w:rsidR="00CB2EE5" w:rsidRPr="00BA6F19">
        <w:rPr>
          <w:rFonts w:cs="Arial"/>
          <w:szCs w:val="22"/>
          <w:lang w:val="fr-CH" w:eastAsia="fr-CH"/>
        </w:rPr>
        <w:t xml:space="preserve"> du </w:t>
      </w:r>
      <w:hyperlink r:id="rId82"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rsidR="00A237A0" w:rsidRPr="00BA6F19" w:rsidRDefault="00A237A0">
      <w:pPr>
        <w:jc w:val="both"/>
        <w:rPr>
          <w:rFonts w:cs="Arial"/>
          <w:bCs/>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rsidR="00414EE3" w:rsidRPr="008B28B8" w:rsidRDefault="00414EE3" w:rsidP="007A6040">
      <w:pPr>
        <w:autoSpaceDE w:val="0"/>
        <w:autoSpaceDN w:val="0"/>
        <w:adjustRightInd w:val="0"/>
        <w:jc w:val="both"/>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Lieu duquel la personne est arrivée dans la commune d’annonce. Si le lieu de provenance est situé en Suisse, il faut indiquer la commune de provenance.</w:t>
      </w:r>
    </w:p>
    <w:p w:rsidR="00A237A0" w:rsidRPr="00BA6F19" w:rsidRDefault="00050EF2" w:rsidP="00E04CDC">
      <w:pPr>
        <w:numPr>
          <w:ilvl w:val="0"/>
          <w:numId w:val="25"/>
        </w:numPr>
        <w:autoSpaceDE w:val="0"/>
        <w:autoSpaceDN w:val="0"/>
        <w:adjustRightInd w:val="0"/>
        <w:jc w:val="both"/>
        <w:rPr>
          <w:rFonts w:cs="Arial"/>
          <w:szCs w:val="22"/>
          <w:lang w:val="fr-CH"/>
        </w:rPr>
      </w:pPr>
      <w:r>
        <w:rPr>
          <w:noProof/>
          <w:lang w:val="fr-CH" w:eastAsia="fr-CH"/>
        </w:rPr>
        <w:lastRenderedPageBreak/>
        <w:drawing>
          <wp:anchor distT="0" distB="0" distL="114300" distR="114300" simplePos="0" relativeHeight="251792896" behindDoc="0" locked="0" layoutInCell="1" allowOverlap="1" wp14:anchorId="7BEB3A4B" wp14:editId="0A28579F">
            <wp:simplePos x="0" y="0"/>
            <wp:positionH relativeFrom="rightMargin">
              <wp:posOffset>0</wp:posOffset>
            </wp:positionH>
            <wp:positionV relativeFrom="paragraph">
              <wp:posOffset>-475615</wp:posOffset>
            </wp:positionV>
            <wp:extent cx="738505" cy="408940"/>
            <wp:effectExtent l="0" t="0" r="4445" b="0"/>
            <wp:wrapNone/>
            <wp:docPr id="453" name="Image 45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szCs w:val="22"/>
          <w:lang w:val="fr-CH"/>
        </w:rPr>
        <w:t>Si la personne arrive de l’étranger, il faut indiquer l’Etat de provenance et, en option, la région, la province ou le lieu de provenance.</w:t>
      </w:r>
    </w:p>
    <w:p w:rsidR="00A237A0" w:rsidRPr="00BA6F19" w:rsidRDefault="006C02DF">
      <w:pPr>
        <w:tabs>
          <w:tab w:val="left" w:pos="6150"/>
        </w:tabs>
        <w:autoSpaceDE w:val="0"/>
        <w:autoSpaceDN w:val="0"/>
        <w:adjustRightInd w:val="0"/>
        <w:jc w:val="both"/>
        <w:rPr>
          <w:rFonts w:cs="Arial"/>
          <w:szCs w:val="22"/>
          <w:lang w:val="fr-CH"/>
        </w:rPr>
      </w:pPr>
      <w:r w:rsidRPr="00BA6F19">
        <w:rPr>
          <w:rFonts w:cs="Arial"/>
          <w:szCs w:val="22"/>
          <w:lang w:val="fr-CH"/>
        </w:rPr>
        <w:tab/>
      </w:r>
    </w:p>
    <w:p w:rsidR="00A237A0" w:rsidRPr="00BA6F19" w:rsidRDefault="00A237A0">
      <w:pPr>
        <w:autoSpaceDE w:val="0"/>
        <w:autoSpaceDN w:val="0"/>
        <w:adjustRightInd w:val="0"/>
        <w:jc w:val="both"/>
        <w:rPr>
          <w:rFonts w:cs="Arial"/>
          <w:b/>
          <w:szCs w:val="22"/>
          <w:lang w:val="fr-CH"/>
        </w:rPr>
      </w:pPr>
      <w:r w:rsidRPr="00BA6F19">
        <w:rPr>
          <w:rFonts w:cs="Arial"/>
          <w:b/>
          <w:szCs w:val="22"/>
          <w:lang w:val="fr-CH"/>
        </w:rPr>
        <w:t>Caractères partiels :</w:t>
      </w:r>
    </w:p>
    <w:p w:rsidR="00A237A0" w:rsidRPr="00050EF2" w:rsidRDefault="00A237A0">
      <w:pPr>
        <w:autoSpaceDE w:val="0"/>
        <w:autoSpaceDN w:val="0"/>
        <w:adjustRightInd w:val="0"/>
        <w:jc w:val="both"/>
        <w:rPr>
          <w:rFonts w:cs="Arial"/>
          <w:szCs w:val="22"/>
          <w:lang w:val="fr-CH"/>
        </w:rPr>
      </w:pPr>
    </w:p>
    <w:p w:rsidR="00A237A0" w:rsidRPr="00BA6F19" w:rsidRDefault="00A237A0" w:rsidP="00E04CDC">
      <w:pPr>
        <w:numPr>
          <w:ilvl w:val="0"/>
          <w:numId w:val="65"/>
        </w:numPr>
        <w:jc w:val="both"/>
        <w:rPr>
          <w:rFonts w:cs="Arial"/>
          <w:b/>
          <w:szCs w:val="22"/>
          <w:lang w:val="fr-CH"/>
        </w:rPr>
      </w:pPr>
      <w:r w:rsidRPr="00BA6F19">
        <w:rPr>
          <w:rFonts w:cs="Arial"/>
          <w:b/>
          <w:szCs w:val="22"/>
          <w:lang w:val="fr-CH"/>
        </w:rPr>
        <w:t>Si le lieu de provenance est une commune suisse et le domicile</w:t>
      </w:r>
      <w:r w:rsidR="0036297A" w:rsidRPr="00BA6F19">
        <w:rPr>
          <w:rFonts w:cs="Arial"/>
          <w:b/>
          <w:szCs w:val="22"/>
          <w:lang w:val="fr-CH"/>
        </w:rPr>
        <w:t xml:space="preserve"> principal est situé en Suisse</w:t>
      </w:r>
    </w:p>
    <w:p w:rsidR="00A237A0" w:rsidRPr="00BA6F19" w:rsidRDefault="00A237A0" w:rsidP="007A6040">
      <w:pPr>
        <w:autoSpaceDE w:val="0"/>
        <w:autoSpaceDN w:val="0"/>
        <w:adjustRightInd w:val="0"/>
        <w:jc w:val="both"/>
        <w:rPr>
          <w:rFonts w:cs="Arial"/>
          <w:szCs w:val="22"/>
          <w:lang w:val="fr-CH"/>
        </w:rPr>
      </w:pPr>
    </w:p>
    <w:p w:rsidR="0036297A"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Selon la nomenclature « Communes » :</w:t>
      </w:r>
      <w:r w:rsidRPr="00BA6F19">
        <w:rPr>
          <w:rFonts w:cs="Arial"/>
          <w:szCs w:val="22"/>
          <w:lang w:val="fr-CH"/>
        </w:rPr>
        <w:tab/>
      </w:r>
    </w:p>
    <w:p w:rsidR="0036297A" w:rsidRPr="00BA6F19" w:rsidRDefault="00A237A0"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BA6F19">
        <w:rPr>
          <w:rFonts w:cs="Arial"/>
          <w:b/>
          <w:szCs w:val="22"/>
          <w:lang w:val="fr-CH"/>
        </w:rPr>
        <w:t>pour</w:t>
      </w:r>
      <w:r w:rsidR="0036297A" w:rsidRPr="00BA6F19">
        <w:rPr>
          <w:rFonts w:cs="Arial"/>
          <w:b/>
          <w:szCs w:val="22"/>
          <w:lang w:val="fr-CH"/>
        </w:rPr>
        <w:t xml:space="preserve"> un domicile principal</w:t>
      </w:r>
      <w:r w:rsidR="0036297A" w:rsidRPr="00BA6F19">
        <w:rPr>
          <w:rFonts w:cs="Arial"/>
          <w:szCs w:val="22"/>
          <w:lang w:val="fr-CH"/>
        </w:rPr>
        <w:t xml:space="preserve">: </w:t>
      </w:r>
      <w:r w:rsidRPr="00BA6F19">
        <w:rPr>
          <w:rFonts w:cs="Arial"/>
          <w:szCs w:val="22"/>
          <w:lang w:val="fr-CH"/>
        </w:rPr>
        <w:t>commune du domicile principal antérieur</w:t>
      </w:r>
    </w:p>
    <w:p w:rsidR="00A237A0" w:rsidRPr="00BA6F19" w:rsidRDefault="0036297A"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BA6F19">
        <w:rPr>
          <w:rFonts w:cs="Arial"/>
          <w:b/>
          <w:szCs w:val="22"/>
          <w:lang w:val="fr-CH"/>
        </w:rPr>
        <w:t>pour un domicile secondaire</w:t>
      </w:r>
      <w:r w:rsidRPr="00BA6F19">
        <w:rPr>
          <w:rFonts w:cs="Arial"/>
          <w:szCs w:val="22"/>
          <w:lang w:val="fr-CH"/>
        </w:rPr>
        <w:t xml:space="preserve">: </w:t>
      </w:r>
      <w:r w:rsidR="00A237A0" w:rsidRPr="00BA6F19">
        <w:rPr>
          <w:rFonts w:cs="Arial"/>
          <w:szCs w:val="22"/>
          <w:lang w:val="fr-CH"/>
        </w:rPr>
        <w:t>commune du domicile principal actuel</w:t>
      </w:r>
    </w:p>
    <w:p w:rsidR="00A237A0" w:rsidRPr="00BA6F19" w:rsidRDefault="00A237A0">
      <w:pPr>
        <w:tabs>
          <w:tab w:val="left" w:pos="3686"/>
          <w:tab w:val="left" w:pos="6521"/>
        </w:tabs>
        <w:autoSpaceDE w:val="0"/>
        <w:autoSpaceDN w:val="0"/>
        <w:adjustRightInd w:val="0"/>
        <w:jc w:val="both"/>
        <w:rPr>
          <w:rFonts w:cs="Arial"/>
          <w:szCs w:val="22"/>
          <w:lang w:val="fr-CH"/>
        </w:rPr>
      </w:pPr>
    </w:p>
    <w:p w:rsidR="00A237A0" w:rsidRPr="00BA6F19" w:rsidRDefault="0036297A">
      <w:pPr>
        <w:autoSpaceDE w:val="0"/>
        <w:autoSpaceDN w:val="0"/>
        <w:adjustRightInd w:val="0"/>
        <w:jc w:val="both"/>
        <w:rPr>
          <w:rFonts w:cs="Arial"/>
          <w:b/>
          <w:szCs w:val="22"/>
          <w:lang w:val="fr-CH"/>
        </w:rPr>
      </w:pPr>
      <w:r w:rsidRPr="00BA6F19">
        <w:rPr>
          <w:rFonts w:cs="Arial"/>
          <w:b/>
          <w:szCs w:val="22"/>
          <w:lang w:val="fr-CH"/>
        </w:rPr>
        <w:t>Remarque</w:t>
      </w:r>
    </w:p>
    <w:p w:rsidR="0036297A" w:rsidRPr="00BA6F19" w:rsidRDefault="0036297A">
      <w:pPr>
        <w:autoSpaceDE w:val="0"/>
        <w:autoSpaceDN w:val="0"/>
        <w:adjustRightInd w:val="0"/>
        <w:jc w:val="both"/>
        <w:rPr>
          <w:rFonts w:cs="Arial"/>
          <w:szCs w:val="22"/>
          <w:lang w:val="fr-CH"/>
        </w:rPr>
      </w:pPr>
    </w:p>
    <w:p w:rsidR="00A237A0" w:rsidRPr="00BA6F19" w:rsidRDefault="00A237A0">
      <w:pPr>
        <w:autoSpaceDE w:val="0"/>
        <w:autoSpaceDN w:val="0"/>
        <w:adjustRightInd w:val="0"/>
        <w:jc w:val="both"/>
        <w:rPr>
          <w:rFonts w:cs="Arial"/>
          <w:bCs/>
          <w:szCs w:val="22"/>
          <w:lang w:val="fr-CH" w:eastAsia="fr-CH"/>
        </w:rPr>
      </w:pPr>
      <w:r w:rsidRPr="00BA6F19">
        <w:rPr>
          <w:rFonts w:cs="Arial"/>
          <w:szCs w:val="22"/>
          <w:lang w:val="fr-CH"/>
        </w:rPr>
        <w:t>Les transferts administratifs d'une commune de domicile secondaire à une autre sont toujours faits par l'intermédiaire de la commune principale et non entre les deux communes de domicile secondaire directement.</w:t>
      </w:r>
    </w:p>
    <w:p w:rsidR="00A237A0" w:rsidRPr="00BA6F19" w:rsidRDefault="00A237A0">
      <w:pPr>
        <w:autoSpaceDE w:val="0"/>
        <w:autoSpaceDN w:val="0"/>
        <w:adjustRightInd w:val="0"/>
        <w:jc w:val="both"/>
        <w:rPr>
          <w:rFonts w:cs="Arial"/>
          <w:szCs w:val="22"/>
          <w:lang w:val="fr-CH"/>
        </w:rPr>
      </w:pPr>
    </w:p>
    <w:p w:rsidR="00A237A0" w:rsidRPr="00BA6F19" w:rsidRDefault="00A237A0" w:rsidP="00E04CDC">
      <w:pPr>
        <w:numPr>
          <w:ilvl w:val="0"/>
          <w:numId w:val="65"/>
        </w:numPr>
        <w:jc w:val="both"/>
        <w:rPr>
          <w:rFonts w:cs="Arial"/>
          <w:b/>
          <w:szCs w:val="22"/>
          <w:lang w:val="fr-CH"/>
        </w:rPr>
      </w:pPr>
      <w:r w:rsidRPr="00BA6F19">
        <w:rPr>
          <w:rFonts w:cs="Arial"/>
          <w:b/>
          <w:szCs w:val="22"/>
          <w:lang w:val="fr-CH"/>
        </w:rPr>
        <w:t>Si le lieu de prove</w:t>
      </w:r>
      <w:r w:rsidR="0036297A" w:rsidRPr="00BA6F19">
        <w:rPr>
          <w:rFonts w:cs="Arial"/>
          <w:b/>
          <w:szCs w:val="22"/>
          <w:lang w:val="fr-CH"/>
        </w:rPr>
        <w:t>nance est un lieu à l’étranger</w:t>
      </w:r>
    </w:p>
    <w:p w:rsidR="00A237A0" w:rsidRPr="00BA6F19" w:rsidRDefault="00A237A0">
      <w:pPr>
        <w:autoSpaceDE w:val="0"/>
        <w:autoSpaceDN w:val="0"/>
        <w:adjustRightInd w:val="0"/>
        <w:jc w:val="both"/>
        <w:rPr>
          <w:rFonts w:cs="Arial"/>
          <w:szCs w:val="22"/>
          <w:lang w:val="fr-CH"/>
        </w:rPr>
      </w:pPr>
    </w:p>
    <w:p w:rsidR="0036297A"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Etat de provenance connu ou inconnu : </w:t>
      </w:r>
      <w:r w:rsidRPr="00BA6F19">
        <w:rPr>
          <w:rFonts w:cs="Arial"/>
          <w:b/>
          <w:szCs w:val="22"/>
          <w:lang w:val="fr-CH"/>
        </w:rPr>
        <w:t>statut obligatoire</w:t>
      </w:r>
    </w:p>
    <w:p w:rsidR="0036297A" w:rsidRPr="00BA6F19" w:rsidRDefault="0036297A"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Etat de provenance : </w:t>
      </w:r>
      <w:r w:rsidRPr="00BA6F19">
        <w:rPr>
          <w:rFonts w:cs="Arial"/>
          <w:b/>
          <w:szCs w:val="22"/>
          <w:lang w:val="fr-CH"/>
        </w:rPr>
        <w:t>statut obligatoire</w:t>
      </w:r>
    </w:p>
    <w:p w:rsidR="00A237A0" w:rsidRPr="00BA6F19" w:rsidRDefault="00A237A0" w:rsidP="00E04CDC">
      <w:pPr>
        <w:numPr>
          <w:ilvl w:val="1"/>
          <w:numId w:val="25"/>
        </w:numPr>
        <w:autoSpaceDE w:val="0"/>
        <w:autoSpaceDN w:val="0"/>
        <w:adjustRightInd w:val="0"/>
        <w:jc w:val="both"/>
        <w:rPr>
          <w:rFonts w:cs="Arial"/>
          <w:szCs w:val="22"/>
          <w:lang w:val="fr-CH"/>
        </w:rPr>
      </w:pPr>
      <w:r w:rsidRPr="00BA6F19">
        <w:rPr>
          <w:rFonts w:cs="Arial"/>
          <w:szCs w:val="22"/>
          <w:lang w:val="fr-CH"/>
        </w:rPr>
        <w:t>n° OFS et nom du pays selon la nomencla</w:t>
      </w:r>
      <w:r w:rsidR="0036297A" w:rsidRPr="00BA6F19">
        <w:rPr>
          <w:rFonts w:cs="Arial"/>
          <w:szCs w:val="22"/>
          <w:lang w:val="fr-CH"/>
        </w:rPr>
        <w:t>ture « Etats et territoires »</w:t>
      </w:r>
    </w:p>
    <w:p w:rsidR="0036297A" w:rsidRPr="00BA6F19" w:rsidRDefault="0036297A"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Lieu de provenance Etranger : </w:t>
      </w:r>
      <w:r w:rsidRPr="00BA6F19">
        <w:rPr>
          <w:rFonts w:cs="Arial"/>
          <w:b/>
          <w:szCs w:val="22"/>
          <w:lang w:val="fr-CH"/>
        </w:rPr>
        <w:t>statut facultatif</w:t>
      </w:r>
    </w:p>
    <w:p w:rsidR="00A237A0" w:rsidRPr="00BA6F19" w:rsidRDefault="0036297A" w:rsidP="00E04CDC">
      <w:pPr>
        <w:numPr>
          <w:ilvl w:val="1"/>
          <w:numId w:val="25"/>
        </w:numPr>
        <w:autoSpaceDE w:val="0"/>
        <w:autoSpaceDN w:val="0"/>
        <w:adjustRightInd w:val="0"/>
        <w:jc w:val="both"/>
        <w:rPr>
          <w:rFonts w:cs="Arial"/>
          <w:szCs w:val="22"/>
          <w:lang w:val="fr-CH"/>
        </w:rPr>
      </w:pPr>
      <w:r w:rsidRPr="00BA6F19">
        <w:rPr>
          <w:rFonts w:cs="Arial"/>
          <w:szCs w:val="22"/>
          <w:lang w:val="fr-CH"/>
        </w:rPr>
        <w:t>Texte : L</w:t>
      </w:r>
      <w:r w:rsidR="00A237A0" w:rsidRPr="00BA6F19">
        <w:rPr>
          <w:rFonts w:cs="Arial"/>
          <w:szCs w:val="22"/>
          <w:lang w:val="fr-CH"/>
        </w:rPr>
        <w:t xml:space="preserve">ieu de provenance à l’étranger </w:t>
      </w:r>
      <w:r w:rsidRPr="00BA6F19">
        <w:rPr>
          <w:rFonts w:cs="Arial"/>
          <w:szCs w:val="22"/>
          <w:lang w:val="fr-CH"/>
        </w:rPr>
        <w:t>(région, province et/ou lieu)</w:t>
      </w:r>
    </w:p>
    <w:p w:rsidR="00A237A0" w:rsidRPr="00BA6F19" w:rsidRDefault="00A237A0">
      <w:pPr>
        <w:jc w:val="both"/>
        <w:rPr>
          <w:rFonts w:cs="Arial"/>
          <w:bCs/>
          <w:szCs w:val="22"/>
          <w:lang w:val="fr-CH" w:eastAsia="fr-CH"/>
        </w:rPr>
      </w:pPr>
    </w:p>
    <w:p w:rsidR="00A237A0" w:rsidRPr="00BA6F19" w:rsidRDefault="00414EE3" w:rsidP="007A6040">
      <w:pPr>
        <w:autoSpaceDE w:val="0"/>
        <w:autoSpaceDN w:val="0"/>
        <w:adjustRightInd w:val="0"/>
        <w:jc w:val="both"/>
        <w:rPr>
          <w:rFonts w:cs="Arial"/>
          <w:b/>
          <w:szCs w:val="22"/>
          <w:lang w:val="fr-CH"/>
        </w:rPr>
      </w:pPr>
      <w:r w:rsidRPr="00BA6F19">
        <w:rPr>
          <w:rFonts w:cs="Arial"/>
          <w:b/>
          <w:szCs w:val="22"/>
          <w:lang w:val="fr-CH"/>
        </w:rPr>
        <w:t>Remarque</w:t>
      </w:r>
    </w:p>
    <w:p w:rsidR="00414EE3" w:rsidRPr="00BA6F19" w:rsidRDefault="00414EE3"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bCs/>
          <w:szCs w:val="22"/>
          <w:lang w:val="fr-CH" w:eastAsia="fr-CH"/>
        </w:rPr>
      </w:pPr>
      <w:r w:rsidRPr="00BA6F19">
        <w:rPr>
          <w:rFonts w:cs="Arial"/>
          <w:szCs w:val="22"/>
          <w:lang w:val="fr-CH"/>
        </w:rPr>
        <w:t>L’Etat de provenance pour les personnes avec une relation d’annonce = 3 (la personne habite en Suisse mais n’a pas de domicile principal en Suisse : frontalier avec permis G) correspond au pays de domicile actuel à l’étranger.</w:t>
      </w:r>
    </w:p>
    <w:p w:rsidR="00A035C4" w:rsidRPr="00050EF2" w:rsidRDefault="00A035C4" w:rsidP="007A6040">
      <w:pPr>
        <w:autoSpaceDE w:val="0"/>
        <w:autoSpaceDN w:val="0"/>
        <w:adjustRightInd w:val="0"/>
        <w:jc w:val="both"/>
        <w:rPr>
          <w:rFonts w:cs="Arial"/>
          <w:bCs/>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w:t>
      </w:r>
      <w:r w:rsidR="00414EE3" w:rsidRPr="00BA6F19">
        <w:rPr>
          <w:rFonts w:cs="Arial"/>
          <w:b/>
          <w:bCs/>
          <w:szCs w:val="22"/>
          <w:lang w:val="fr-CH"/>
        </w:rPr>
        <w:t> :</w:t>
      </w:r>
    </w:p>
    <w:p w:rsidR="00414EE3" w:rsidRPr="00050EF2" w:rsidRDefault="00414EE3" w:rsidP="007A6040">
      <w:pPr>
        <w:autoSpaceDE w:val="0"/>
        <w:autoSpaceDN w:val="0"/>
        <w:adjustRightInd w:val="0"/>
        <w:jc w:val="both"/>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Le lieu de provenance est vide pour les personnes annoncées comme établies (domicile principal) dans la commune d’annonce depuis leur naissance.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Si la personne est venue d’un pays qui n'existe plus à ce jour, il faut mettre, dans la mesure du possible, le pays par lequel il a été remplacé. Par exemple : pour une personne arrivée d'URSS (Moscou) en 1970, il faut attribuer le code de la Russie. S'il n'est pas possible de définir le pays actuel avec les informations à disposition, il faut attribuer le code de l'ancien pays (URSS dans ce cas). La nomenclature des Etats et territoires de l’OFS liste tous les pays qui ont existé depuis 1945 environ. Si le changement s'est produit avant 1945 et si le pays en question n’existe pas dans la nomenclature OFS, le nom du pays au moment de l’arrivée sans numéro est accepté.</w:t>
      </w:r>
    </w:p>
    <w:p w:rsidR="00A237A0"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Si une personne est venue d'une commune qui a depuis lors fusionné, changé de nom ou de canton, il faut, à l’aide de la Liste historisée des communes de la Suisse, introduire les nouveaux numéros, nom et canton qui lui sont associés. Si les informations à disposition ne sont pas suffisantes pour retrouver la commune actuelle (la commune a été scindée ou le changement s'est produit avant 1960), le nom de la commune au moment de l'arrivée, sans numéro et sans canton, est accepté.</w:t>
      </w:r>
    </w:p>
    <w:p w:rsidR="009E1A82" w:rsidRPr="00BA6F19" w:rsidRDefault="009E1A82" w:rsidP="007A6040">
      <w:pPr>
        <w:autoSpaceDE w:val="0"/>
        <w:autoSpaceDN w:val="0"/>
        <w:adjustRightInd w:val="0"/>
        <w:ind w:left="720"/>
        <w:jc w:val="both"/>
        <w:rPr>
          <w:rFonts w:cs="Arial"/>
          <w:szCs w:val="22"/>
          <w:lang w:val="fr-CH"/>
        </w:rPr>
      </w:pPr>
      <w:r w:rsidRPr="009E1A82">
        <w:rPr>
          <w:rFonts w:cs="Arial"/>
          <w:szCs w:val="22"/>
          <w:lang w:val="fr-CH"/>
        </w:rPr>
        <w:t>L’utilisation du numéro d’historisation des communes est importante pour permettre</w:t>
      </w:r>
      <w:r>
        <w:rPr>
          <w:rFonts w:cs="Arial"/>
          <w:szCs w:val="22"/>
          <w:lang w:val="fr-CH"/>
        </w:rPr>
        <w:t xml:space="preserve"> </w:t>
      </w:r>
      <w:r w:rsidRPr="009E1A82">
        <w:rPr>
          <w:rFonts w:cs="Arial"/>
          <w:szCs w:val="22"/>
          <w:lang w:val="fr-CH"/>
        </w:rPr>
        <w:t>la transformation automatique des données sur la commune actuelle. Ce</w:t>
      </w:r>
      <w:r>
        <w:rPr>
          <w:rFonts w:cs="Arial"/>
          <w:szCs w:val="22"/>
          <w:lang w:val="fr-CH"/>
        </w:rPr>
        <w:t xml:space="preserve"> </w:t>
      </w:r>
      <w:r w:rsidRPr="009E1A82">
        <w:rPr>
          <w:rFonts w:cs="Arial"/>
          <w:szCs w:val="22"/>
          <w:lang w:val="fr-CH"/>
        </w:rPr>
        <w:t>caractère partiel est dès lors attendu pour tous les nouveaux enregistrements (à</w:t>
      </w:r>
      <w:r>
        <w:rPr>
          <w:rFonts w:cs="Arial"/>
          <w:szCs w:val="22"/>
          <w:lang w:val="fr-CH"/>
        </w:rPr>
        <w:t xml:space="preserve"> </w:t>
      </w:r>
      <w:r w:rsidRPr="009E1A82">
        <w:rPr>
          <w:rFonts w:cs="Arial"/>
          <w:szCs w:val="22"/>
          <w:lang w:val="fr-CH"/>
        </w:rPr>
        <w:t>partir de 2015)</w:t>
      </w:r>
    </w:p>
    <w:p w:rsidR="00FE4A9D" w:rsidRDefault="00FE4A9D">
      <w:pPr>
        <w:rPr>
          <w:rFonts w:cs="Arial"/>
          <w:b/>
          <w:bCs/>
          <w:szCs w:val="22"/>
          <w:lang w:val="fr-CH" w:eastAsia="fr-CH"/>
        </w:rPr>
      </w:pPr>
      <w:bookmarkStart w:id="488" w:name="A41point16"/>
      <w:r>
        <w:rPr>
          <w:rFonts w:cs="Arial"/>
          <w:b/>
          <w:bCs/>
          <w:szCs w:val="22"/>
          <w:lang w:val="fr-CH" w:eastAsia="fr-CH"/>
        </w:rPr>
        <w:br w:type="page"/>
      </w:r>
    </w:p>
    <w:p w:rsidR="00A807E3" w:rsidRDefault="00FE4A9D" w:rsidP="001F3DC2">
      <w:pPr>
        <w:pStyle w:val="Titre3"/>
      </w:pPr>
      <w:bookmarkStart w:id="489" w:name="_Séjour_d’un_habitant"/>
      <w:bookmarkStart w:id="490" w:name="_Toc52284455"/>
      <w:bookmarkEnd w:id="488"/>
      <w:bookmarkEnd w:id="489"/>
      <w:r>
        <w:rPr>
          <w:noProof/>
        </w:rPr>
        <w:lastRenderedPageBreak/>
        <w:drawing>
          <wp:anchor distT="0" distB="0" distL="114300" distR="114300" simplePos="0" relativeHeight="251794944" behindDoc="0" locked="0" layoutInCell="1" allowOverlap="1" wp14:anchorId="48B6125A" wp14:editId="0BEAEB41">
            <wp:simplePos x="0" y="0"/>
            <wp:positionH relativeFrom="rightMargin">
              <wp:align>left</wp:align>
            </wp:positionH>
            <wp:positionV relativeFrom="paragraph">
              <wp:posOffset>-461010</wp:posOffset>
            </wp:positionV>
            <wp:extent cx="738505" cy="408940"/>
            <wp:effectExtent l="0" t="0" r="4445" b="0"/>
            <wp:wrapNone/>
            <wp:docPr id="454" name="Image 45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807E3" w:rsidRPr="008966C7">
        <w:t>Date de départ</w:t>
      </w:r>
      <w:bookmarkEnd w:id="490"/>
    </w:p>
    <w:p w:rsidR="00FE4A9D" w:rsidRPr="00FE4A9D" w:rsidRDefault="00FE4A9D" w:rsidP="00FE4A9D">
      <w:pPr>
        <w:rPr>
          <w:lang w:val="fr-CH" w:eastAsia="fr-CH"/>
        </w:rPr>
      </w:pPr>
    </w:p>
    <w:p w:rsidR="00A807E3" w:rsidRPr="008966C7" w:rsidRDefault="00A807E3"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r LHR.</w:t>
      </w:r>
    </w:p>
    <w:p w:rsidR="00A807E3" w:rsidRPr="008966C7" w:rsidRDefault="00A807E3"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 xml:space="preserve">Chapitre 541 du </w:t>
      </w:r>
      <w:hyperlink r:id="rId83" w:history="1">
        <w:r w:rsidRPr="008966C7">
          <w:rPr>
            <w:rStyle w:val="Lienhypertexte"/>
            <w:rFonts w:cs="Arial"/>
            <w:szCs w:val="22"/>
            <w:lang w:val="fr-CH" w:eastAsia="fr-CH"/>
          </w:rPr>
          <w:t>catalogue officiel des caractères</w:t>
        </w:r>
      </w:hyperlink>
      <w:r w:rsidRPr="008966C7">
        <w:rPr>
          <w:rFonts w:cs="Arial"/>
          <w:szCs w:val="22"/>
          <w:lang w:val="fr-CH" w:eastAsia="fr-CH"/>
        </w:rPr>
        <w:t xml:space="preserve"> pour </w:t>
      </w:r>
      <w:r w:rsidRPr="008966C7">
        <w:rPr>
          <w:rFonts w:cs="Arial"/>
          <w:iCs w:val="0"/>
          <w:szCs w:val="22"/>
          <w:lang w:val="fr-CH" w:eastAsia="fr-CH"/>
        </w:rPr>
        <w:t>registres cantonaux et communaux du contrôle des habitants</w:t>
      </w:r>
      <w:r w:rsidRPr="008966C7">
        <w:rPr>
          <w:rFonts w:cs="Arial"/>
          <w:szCs w:val="22"/>
          <w:lang w:val="fr-CH" w:eastAsia="fr-CH"/>
        </w:rPr>
        <w:t>, version 2014.</w:t>
      </w:r>
    </w:p>
    <w:p w:rsidR="00A807E3" w:rsidRPr="008966C7" w:rsidRDefault="00A807E3">
      <w:pPr>
        <w:jc w:val="both"/>
        <w:rPr>
          <w:rFonts w:cs="Arial"/>
          <w:bCs/>
          <w:szCs w:val="22"/>
          <w:lang w:val="fr-CH" w:eastAsia="fr-CH"/>
        </w:rPr>
      </w:pPr>
    </w:p>
    <w:p w:rsidR="00A807E3" w:rsidRPr="008966C7" w:rsidRDefault="00A807E3" w:rsidP="007A6040">
      <w:pPr>
        <w:autoSpaceDE w:val="0"/>
        <w:autoSpaceDN w:val="0"/>
        <w:adjustRightInd w:val="0"/>
        <w:jc w:val="both"/>
        <w:rPr>
          <w:rFonts w:cs="Arial"/>
          <w:b/>
          <w:bCs/>
          <w:szCs w:val="22"/>
          <w:lang w:val="fr-CH"/>
        </w:rPr>
      </w:pPr>
      <w:r w:rsidRPr="008966C7">
        <w:rPr>
          <w:rFonts w:cs="Arial"/>
          <w:b/>
          <w:bCs/>
          <w:szCs w:val="22"/>
          <w:lang w:val="fr-CH"/>
        </w:rPr>
        <w:t>Description :</w:t>
      </w:r>
    </w:p>
    <w:p w:rsidR="00A807E3" w:rsidRPr="00FE4A9D" w:rsidRDefault="00A807E3" w:rsidP="007A6040">
      <w:pPr>
        <w:autoSpaceDE w:val="0"/>
        <w:autoSpaceDN w:val="0"/>
        <w:adjustRightInd w:val="0"/>
        <w:jc w:val="both"/>
        <w:rPr>
          <w:rFonts w:cs="Arial"/>
          <w:bCs/>
          <w:szCs w:val="22"/>
          <w:lang w:val="fr-CH"/>
        </w:rPr>
      </w:pP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Date à laquelle la personne est effectivement partie de la commune d’annonce.</w:t>
      </w: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ne coïncide pas forcément avec la date de déclaration de départ.</w:t>
      </w: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Pour les départs d’une commune fribourgeoise (personne suisse et étrangère), il est fortement conseillé d’enregistrer l’événement le dernier jour du mois du départ.</w:t>
      </w:r>
    </w:p>
    <w:p w:rsidR="00A807E3" w:rsidRPr="008966C7" w:rsidRDefault="00A807E3">
      <w:pPr>
        <w:jc w:val="both"/>
        <w:rPr>
          <w:rFonts w:cs="Arial"/>
          <w:szCs w:val="22"/>
          <w:lang w:val="fr-CH"/>
        </w:rPr>
      </w:pPr>
    </w:p>
    <w:p w:rsidR="00A807E3" w:rsidRPr="008966C7" w:rsidRDefault="00A807E3"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rsidR="00A807E3" w:rsidRPr="009B76ED" w:rsidRDefault="00A807E3" w:rsidP="007A6040">
      <w:pPr>
        <w:autoSpaceDE w:val="0"/>
        <w:autoSpaceDN w:val="0"/>
        <w:adjustRightInd w:val="0"/>
        <w:jc w:val="both"/>
        <w:rPr>
          <w:rFonts w:cs="Arial"/>
          <w:bCs/>
          <w:szCs w:val="22"/>
          <w:lang w:val="fr-CH"/>
        </w:rPr>
      </w:pP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doit être une date valide, dans le format AAAA-MM-JJ</w:t>
      </w:r>
      <w:r w:rsidR="006612EE" w:rsidRPr="008966C7">
        <w:rPr>
          <w:rFonts w:cs="Arial"/>
          <w:szCs w:val="22"/>
          <w:lang w:val="fr-CH"/>
        </w:rPr>
        <w:t xml:space="preserve"> ou vide tant que la personne réside dans la commune</w:t>
      </w:r>
      <w:r w:rsidRPr="008966C7">
        <w:rPr>
          <w:rFonts w:cs="Arial"/>
          <w:szCs w:val="22"/>
          <w:lang w:val="fr-CH"/>
        </w:rPr>
        <w:t>.</w:t>
      </w: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Une personne reste inscrite dans la commune de départ jusqu’à (et y compris) la date du départ.</w:t>
      </w: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dans la commune d’annonce doit correspondre au jour précédant la date d’arrivée dans la commune de destination.</w:t>
      </w:r>
    </w:p>
    <w:p w:rsidR="00A807E3" w:rsidRPr="009B76ED" w:rsidRDefault="00A807E3" w:rsidP="007A6040">
      <w:pPr>
        <w:autoSpaceDE w:val="0"/>
        <w:autoSpaceDN w:val="0"/>
        <w:adjustRightInd w:val="0"/>
        <w:jc w:val="both"/>
        <w:rPr>
          <w:rFonts w:cs="Arial"/>
          <w:bCs/>
          <w:szCs w:val="22"/>
          <w:lang w:val="fr-CH"/>
        </w:rPr>
      </w:pPr>
    </w:p>
    <w:p w:rsidR="00A807E3" w:rsidRPr="00BA6F19" w:rsidRDefault="00A807E3" w:rsidP="007A6040">
      <w:pPr>
        <w:autoSpaceDE w:val="0"/>
        <w:autoSpaceDN w:val="0"/>
        <w:adjustRightInd w:val="0"/>
        <w:jc w:val="both"/>
        <w:rPr>
          <w:rFonts w:cs="Arial"/>
          <w:b/>
          <w:bCs/>
          <w:szCs w:val="22"/>
          <w:lang w:val="fr-CH"/>
        </w:rPr>
      </w:pPr>
      <w:r w:rsidRPr="00BA6F19">
        <w:rPr>
          <w:rFonts w:cs="Arial"/>
          <w:b/>
          <w:bCs/>
          <w:szCs w:val="22"/>
          <w:lang w:val="fr-CH"/>
        </w:rPr>
        <w:t>Sources de données possibles :</w:t>
      </w:r>
    </w:p>
    <w:p w:rsidR="00A807E3" w:rsidRPr="00BA6F19" w:rsidRDefault="00A807E3" w:rsidP="007A6040">
      <w:pPr>
        <w:autoSpaceDE w:val="0"/>
        <w:autoSpaceDN w:val="0"/>
        <w:adjustRightInd w:val="0"/>
        <w:jc w:val="both"/>
        <w:rPr>
          <w:rFonts w:cs="Arial"/>
          <w:bCs/>
          <w:szCs w:val="22"/>
          <w:lang w:val="fr-CH"/>
        </w:rPr>
      </w:pPr>
    </w:p>
    <w:p w:rsidR="00A807E3" w:rsidRPr="00BA6F19" w:rsidRDefault="00A807E3" w:rsidP="00E04CDC">
      <w:pPr>
        <w:numPr>
          <w:ilvl w:val="0"/>
          <w:numId w:val="25"/>
        </w:numPr>
        <w:autoSpaceDE w:val="0"/>
        <w:autoSpaceDN w:val="0"/>
        <w:adjustRightInd w:val="0"/>
        <w:jc w:val="both"/>
        <w:rPr>
          <w:rFonts w:cs="Arial"/>
          <w:szCs w:val="22"/>
          <w:lang w:val="fr-CH"/>
        </w:rPr>
      </w:pPr>
      <w:r w:rsidRPr="00BA6F19">
        <w:rPr>
          <w:rFonts w:cs="Arial"/>
          <w:szCs w:val="22"/>
          <w:lang w:val="fr-CH"/>
        </w:rPr>
        <w:t>Personne,</w:t>
      </w:r>
    </w:p>
    <w:p w:rsidR="00A807E3" w:rsidRPr="00BA6F19" w:rsidRDefault="00A807E3" w:rsidP="00E04CDC">
      <w:pPr>
        <w:numPr>
          <w:ilvl w:val="0"/>
          <w:numId w:val="25"/>
        </w:numPr>
        <w:autoSpaceDE w:val="0"/>
        <w:autoSpaceDN w:val="0"/>
        <w:adjustRightInd w:val="0"/>
        <w:jc w:val="both"/>
        <w:rPr>
          <w:rFonts w:cs="Arial"/>
          <w:szCs w:val="22"/>
          <w:lang w:val="fr-CH"/>
        </w:rPr>
      </w:pPr>
      <w:r w:rsidRPr="00BA6F19">
        <w:rPr>
          <w:rFonts w:cs="Arial"/>
          <w:szCs w:val="22"/>
          <w:lang w:val="fr-CH"/>
        </w:rPr>
        <w:t>Annonce du propriétaire ou du logeur.</w:t>
      </w:r>
    </w:p>
    <w:p w:rsidR="00A807E3" w:rsidRPr="0008002E" w:rsidRDefault="00A807E3" w:rsidP="007A6040">
      <w:pPr>
        <w:jc w:val="both"/>
      </w:pPr>
    </w:p>
    <w:p w:rsidR="006612EE" w:rsidRDefault="006612EE" w:rsidP="001F3DC2">
      <w:pPr>
        <w:pStyle w:val="Titre3"/>
      </w:pPr>
      <w:bookmarkStart w:id="491" w:name="_Toc52284456"/>
      <w:r>
        <w:t>Lieu de destination</w:t>
      </w:r>
      <w:bookmarkEnd w:id="491"/>
    </w:p>
    <w:p w:rsidR="009B76ED" w:rsidRPr="009B76ED" w:rsidRDefault="009B76ED" w:rsidP="009B76ED">
      <w:pPr>
        <w:rPr>
          <w:lang w:val="fr-CH" w:eastAsia="fr-CH"/>
        </w:rPr>
      </w:pPr>
    </w:p>
    <w:p w:rsidR="006612EE" w:rsidRPr="008966C7" w:rsidRDefault="006612EE"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r LHR.</w:t>
      </w:r>
    </w:p>
    <w:p w:rsidR="006612EE" w:rsidRPr="008966C7" w:rsidRDefault="006612EE"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 xml:space="preserve">Chapitre 542 du </w:t>
      </w:r>
      <w:hyperlink r:id="rId84" w:history="1">
        <w:r w:rsidRPr="008966C7">
          <w:rPr>
            <w:rStyle w:val="Lienhypertexte"/>
            <w:rFonts w:cs="Arial"/>
            <w:szCs w:val="22"/>
            <w:lang w:val="fr-CH" w:eastAsia="fr-CH"/>
          </w:rPr>
          <w:t>catalogue officiel des caractères</w:t>
        </w:r>
      </w:hyperlink>
      <w:r w:rsidRPr="008966C7">
        <w:rPr>
          <w:rFonts w:cs="Arial"/>
          <w:szCs w:val="22"/>
          <w:lang w:val="fr-CH" w:eastAsia="fr-CH"/>
        </w:rPr>
        <w:t xml:space="preserve"> pour </w:t>
      </w:r>
      <w:r w:rsidRPr="008966C7">
        <w:rPr>
          <w:rFonts w:cs="Arial"/>
          <w:iCs w:val="0"/>
          <w:szCs w:val="22"/>
          <w:lang w:val="fr-CH" w:eastAsia="fr-CH"/>
        </w:rPr>
        <w:t>registres cantonaux et communaux du contrôle des habitants</w:t>
      </w:r>
      <w:r w:rsidRPr="008966C7">
        <w:rPr>
          <w:rFonts w:cs="Arial"/>
          <w:szCs w:val="22"/>
          <w:lang w:val="fr-CH" w:eastAsia="fr-CH"/>
        </w:rPr>
        <w:t>, version 2014.</w:t>
      </w:r>
    </w:p>
    <w:p w:rsidR="006612EE" w:rsidRPr="008966C7" w:rsidRDefault="006612EE">
      <w:pPr>
        <w:jc w:val="both"/>
        <w:rPr>
          <w:rFonts w:cs="Arial"/>
          <w:bCs/>
          <w:szCs w:val="22"/>
          <w:lang w:val="fr-CH" w:eastAsia="fr-CH"/>
        </w:rPr>
      </w:pPr>
    </w:p>
    <w:p w:rsidR="006612EE" w:rsidRPr="008966C7" w:rsidRDefault="006612EE" w:rsidP="007A6040">
      <w:pPr>
        <w:autoSpaceDE w:val="0"/>
        <w:autoSpaceDN w:val="0"/>
        <w:adjustRightInd w:val="0"/>
        <w:jc w:val="both"/>
        <w:rPr>
          <w:rFonts w:cs="Arial"/>
          <w:b/>
          <w:bCs/>
          <w:szCs w:val="22"/>
          <w:lang w:val="fr-CH"/>
        </w:rPr>
      </w:pPr>
      <w:r w:rsidRPr="008966C7">
        <w:rPr>
          <w:rFonts w:cs="Arial"/>
          <w:b/>
          <w:bCs/>
          <w:szCs w:val="22"/>
          <w:lang w:val="fr-CH"/>
        </w:rPr>
        <w:t>Description :</w:t>
      </w:r>
    </w:p>
    <w:p w:rsidR="006612EE" w:rsidRPr="009B76ED" w:rsidRDefault="006612EE" w:rsidP="007A6040">
      <w:pPr>
        <w:autoSpaceDE w:val="0"/>
        <w:autoSpaceDN w:val="0"/>
        <w:adjustRightInd w:val="0"/>
        <w:jc w:val="both"/>
        <w:rPr>
          <w:rFonts w:cs="Arial"/>
          <w:bCs/>
          <w:szCs w:val="22"/>
          <w:lang w:val="fr-CH"/>
        </w:rPr>
      </w:pP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Lieu dans lequel la personne emménage après son départ de la commune d’annonce.</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Si le lieu de destination est situé en Suisse, il faut indiquer la commune de destination et l’adresse. </w:t>
      </w:r>
    </w:p>
    <w:p w:rsidR="00F76703"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Si la personne part à l’étranger, il faut indiquer l’Etat de destination et, en option, la région, la province ou le lieu ainsi que la future adresse de destination.</w:t>
      </w:r>
    </w:p>
    <w:p w:rsidR="006612EE" w:rsidRPr="008966C7" w:rsidRDefault="006612EE" w:rsidP="00E04CDC">
      <w:pPr>
        <w:numPr>
          <w:ilvl w:val="0"/>
          <w:numId w:val="25"/>
        </w:numPr>
        <w:autoSpaceDE w:val="0"/>
        <w:autoSpaceDN w:val="0"/>
        <w:adjustRightInd w:val="0"/>
        <w:jc w:val="both"/>
        <w:rPr>
          <w:rFonts w:cs="Arial"/>
          <w:b/>
          <w:szCs w:val="22"/>
          <w:lang w:val="fr-CH"/>
        </w:rPr>
      </w:pPr>
      <w:r w:rsidRPr="008966C7">
        <w:rPr>
          <w:rFonts w:cs="Arial"/>
          <w:b/>
          <w:szCs w:val="22"/>
          <w:lang w:val="fr-CH"/>
        </w:rPr>
        <w:t>Caractères partiels :</w:t>
      </w:r>
      <w:r w:rsidR="00044C99" w:rsidRPr="00044C99">
        <w:rPr>
          <w:noProof/>
        </w:rPr>
        <w:t xml:space="preserve"> </w:t>
      </w:r>
    </w:p>
    <w:p w:rsidR="006612EE" w:rsidRPr="009B76ED" w:rsidRDefault="006612EE">
      <w:pPr>
        <w:autoSpaceDE w:val="0"/>
        <w:autoSpaceDN w:val="0"/>
        <w:adjustRightInd w:val="0"/>
        <w:jc w:val="both"/>
        <w:rPr>
          <w:rFonts w:cs="Arial"/>
          <w:szCs w:val="22"/>
          <w:lang w:val="fr-CH"/>
        </w:rPr>
      </w:pPr>
    </w:p>
    <w:p w:rsidR="006612EE" w:rsidRPr="008966C7" w:rsidRDefault="006612EE" w:rsidP="00E04CDC">
      <w:pPr>
        <w:numPr>
          <w:ilvl w:val="0"/>
          <w:numId w:val="117"/>
        </w:numPr>
        <w:jc w:val="both"/>
        <w:rPr>
          <w:rFonts w:cs="Arial"/>
          <w:szCs w:val="22"/>
          <w:lang w:val="fr-CH"/>
        </w:rPr>
      </w:pPr>
      <w:r w:rsidRPr="008966C7">
        <w:rPr>
          <w:rFonts w:cs="Arial"/>
          <w:b/>
          <w:szCs w:val="22"/>
          <w:lang w:val="fr-CH"/>
        </w:rPr>
        <w:t>Si le lieu de destination est une commune suisse</w:t>
      </w:r>
    </w:p>
    <w:p w:rsidR="00F17589" w:rsidRPr="008966C7" w:rsidRDefault="00F17589"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Etat de destination connu: </w:t>
      </w:r>
      <w:r w:rsidRPr="008966C7">
        <w:rPr>
          <w:rFonts w:cs="Arial"/>
          <w:b/>
          <w:szCs w:val="22"/>
          <w:lang w:val="fr-CH"/>
        </w:rPr>
        <w:t>statut obligatoire</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Selon la nomenclature « Communes » :</w:t>
      </w:r>
      <w:r w:rsidRPr="008966C7">
        <w:rPr>
          <w:rFonts w:cs="Arial"/>
          <w:szCs w:val="22"/>
          <w:lang w:val="fr-CH"/>
        </w:rPr>
        <w:tab/>
      </w:r>
    </w:p>
    <w:p w:rsidR="006612EE" w:rsidRPr="008966C7" w:rsidRDefault="006612EE"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8966C7">
        <w:rPr>
          <w:rFonts w:cs="Arial"/>
          <w:b/>
          <w:szCs w:val="22"/>
          <w:lang w:val="fr-CH"/>
        </w:rPr>
        <w:t>pour un domicile principal</w:t>
      </w:r>
      <w:r w:rsidRPr="008966C7">
        <w:rPr>
          <w:rFonts w:cs="Arial"/>
          <w:szCs w:val="22"/>
          <w:lang w:val="fr-CH"/>
        </w:rPr>
        <w:t xml:space="preserve">: commune du </w:t>
      </w:r>
      <w:r w:rsidR="00F17589" w:rsidRPr="008966C7">
        <w:rPr>
          <w:rFonts w:cs="Arial"/>
          <w:szCs w:val="22"/>
          <w:lang w:val="fr-CH"/>
        </w:rPr>
        <w:t>futur domicile principal</w:t>
      </w:r>
    </w:p>
    <w:p w:rsidR="006612EE" w:rsidRPr="008966C7" w:rsidRDefault="006612EE"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8966C7">
        <w:rPr>
          <w:rFonts w:cs="Arial"/>
          <w:b/>
          <w:szCs w:val="22"/>
          <w:lang w:val="fr-CH"/>
        </w:rPr>
        <w:t>pour un domicile secondaire</w:t>
      </w:r>
      <w:r w:rsidRPr="008966C7">
        <w:rPr>
          <w:rFonts w:cs="Arial"/>
          <w:szCs w:val="22"/>
          <w:lang w:val="fr-CH"/>
        </w:rPr>
        <w:t>: commune du domicile principal actuel</w:t>
      </w:r>
    </w:p>
    <w:p w:rsidR="009B76ED" w:rsidRDefault="009B76ED">
      <w:pPr>
        <w:rPr>
          <w:rFonts w:cs="Arial"/>
          <w:szCs w:val="22"/>
          <w:lang w:val="fr-CH"/>
        </w:rPr>
      </w:pPr>
    </w:p>
    <w:p w:rsidR="006612EE" w:rsidRPr="008966C7" w:rsidRDefault="006612EE">
      <w:pPr>
        <w:autoSpaceDE w:val="0"/>
        <w:autoSpaceDN w:val="0"/>
        <w:adjustRightInd w:val="0"/>
        <w:jc w:val="both"/>
        <w:rPr>
          <w:rFonts w:cs="Arial"/>
          <w:b/>
          <w:szCs w:val="22"/>
          <w:lang w:val="fr-CH"/>
        </w:rPr>
      </w:pPr>
      <w:r w:rsidRPr="008966C7">
        <w:rPr>
          <w:rFonts w:cs="Arial"/>
          <w:b/>
          <w:szCs w:val="22"/>
          <w:lang w:val="fr-CH"/>
        </w:rPr>
        <w:t>Remarque</w:t>
      </w:r>
    </w:p>
    <w:p w:rsidR="006612EE" w:rsidRPr="008966C7" w:rsidRDefault="006612EE">
      <w:pPr>
        <w:autoSpaceDE w:val="0"/>
        <w:autoSpaceDN w:val="0"/>
        <w:adjustRightInd w:val="0"/>
        <w:jc w:val="both"/>
        <w:rPr>
          <w:rFonts w:cs="Arial"/>
          <w:szCs w:val="22"/>
          <w:lang w:val="fr-CH"/>
        </w:rPr>
      </w:pPr>
    </w:p>
    <w:p w:rsidR="006612EE" w:rsidRPr="008966C7" w:rsidRDefault="006612EE">
      <w:pPr>
        <w:autoSpaceDE w:val="0"/>
        <w:autoSpaceDN w:val="0"/>
        <w:adjustRightInd w:val="0"/>
        <w:jc w:val="both"/>
        <w:rPr>
          <w:rFonts w:cs="Arial"/>
          <w:bCs/>
          <w:szCs w:val="22"/>
          <w:lang w:val="fr-CH" w:eastAsia="fr-CH"/>
        </w:rPr>
      </w:pPr>
      <w:r w:rsidRPr="008966C7">
        <w:rPr>
          <w:rFonts w:cs="Arial"/>
          <w:szCs w:val="22"/>
          <w:lang w:val="fr-CH"/>
        </w:rPr>
        <w:t>Les transferts administratifs d'une commune de domicile secondaire à une autre sont toujours faits par l'intermédiaire de la commune principale et non entre les deux communes de domicile secondaire directement.</w:t>
      </w:r>
    </w:p>
    <w:p w:rsidR="009B76ED" w:rsidRDefault="009B76ED">
      <w:pPr>
        <w:rPr>
          <w:rFonts w:cs="Arial"/>
          <w:szCs w:val="22"/>
          <w:lang w:val="fr-CH"/>
        </w:rPr>
      </w:pPr>
      <w:r>
        <w:rPr>
          <w:rFonts w:cs="Arial"/>
          <w:szCs w:val="22"/>
          <w:lang w:val="fr-CH"/>
        </w:rPr>
        <w:br w:type="page"/>
      </w:r>
    </w:p>
    <w:p w:rsidR="006612EE" w:rsidRPr="008966C7" w:rsidRDefault="009B76ED">
      <w:pPr>
        <w:autoSpaceDE w:val="0"/>
        <w:autoSpaceDN w:val="0"/>
        <w:adjustRightInd w:val="0"/>
        <w:jc w:val="both"/>
        <w:rPr>
          <w:rFonts w:cs="Arial"/>
          <w:szCs w:val="22"/>
          <w:lang w:val="fr-CH"/>
        </w:rPr>
      </w:pPr>
      <w:r>
        <w:rPr>
          <w:noProof/>
          <w:lang w:val="fr-CH" w:eastAsia="fr-CH"/>
        </w:rPr>
        <w:lastRenderedPageBreak/>
        <w:drawing>
          <wp:anchor distT="0" distB="0" distL="114300" distR="114300" simplePos="0" relativeHeight="251796992" behindDoc="0" locked="0" layoutInCell="1" allowOverlap="1" wp14:anchorId="4E4FC6F2" wp14:editId="659023CE">
            <wp:simplePos x="0" y="0"/>
            <wp:positionH relativeFrom="page">
              <wp:posOffset>6684010</wp:posOffset>
            </wp:positionH>
            <wp:positionV relativeFrom="paragraph">
              <wp:posOffset>-499110</wp:posOffset>
            </wp:positionV>
            <wp:extent cx="738505" cy="408940"/>
            <wp:effectExtent l="0" t="0" r="4445" b="0"/>
            <wp:wrapNone/>
            <wp:docPr id="455" name="Image 4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6612EE" w:rsidRPr="008966C7" w:rsidRDefault="006612EE" w:rsidP="00E04CDC">
      <w:pPr>
        <w:numPr>
          <w:ilvl w:val="0"/>
          <w:numId w:val="117"/>
        </w:numPr>
        <w:jc w:val="both"/>
        <w:rPr>
          <w:rFonts w:cs="Arial"/>
          <w:szCs w:val="22"/>
          <w:lang w:val="fr-CH"/>
        </w:rPr>
      </w:pPr>
      <w:r w:rsidRPr="008966C7">
        <w:rPr>
          <w:rFonts w:cs="Arial"/>
          <w:b/>
          <w:szCs w:val="22"/>
          <w:lang w:val="fr-CH"/>
        </w:rPr>
        <w:t xml:space="preserve">Si le lieu de </w:t>
      </w:r>
      <w:r w:rsidR="00F17589" w:rsidRPr="008966C7">
        <w:rPr>
          <w:rFonts w:cs="Arial"/>
          <w:b/>
          <w:szCs w:val="22"/>
          <w:lang w:val="fr-CH"/>
        </w:rPr>
        <w:t>destination</w:t>
      </w:r>
      <w:r w:rsidRPr="008966C7">
        <w:rPr>
          <w:rFonts w:cs="Arial"/>
          <w:b/>
          <w:szCs w:val="22"/>
          <w:lang w:val="fr-CH"/>
        </w:rPr>
        <w:t xml:space="preserve"> est un lieu à l’étranger</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Etat de </w:t>
      </w:r>
      <w:r w:rsidR="00F17589" w:rsidRPr="008966C7">
        <w:rPr>
          <w:rFonts w:cs="Arial"/>
          <w:szCs w:val="22"/>
          <w:lang w:val="fr-CH"/>
        </w:rPr>
        <w:t>destination</w:t>
      </w:r>
      <w:r w:rsidRPr="008966C7">
        <w:rPr>
          <w:rFonts w:cs="Arial"/>
          <w:szCs w:val="22"/>
          <w:lang w:val="fr-CH"/>
        </w:rPr>
        <w:t xml:space="preserve"> connu ou inconnu : </w:t>
      </w:r>
      <w:r w:rsidRPr="008966C7">
        <w:rPr>
          <w:rFonts w:cs="Arial"/>
          <w:b/>
          <w:szCs w:val="22"/>
          <w:lang w:val="fr-CH"/>
        </w:rPr>
        <w:t>statut obligatoire</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Etat de </w:t>
      </w:r>
      <w:r w:rsidR="00F17589" w:rsidRPr="008966C7">
        <w:rPr>
          <w:rFonts w:cs="Arial"/>
          <w:szCs w:val="22"/>
          <w:lang w:val="fr-CH"/>
        </w:rPr>
        <w:t>destination</w:t>
      </w:r>
      <w:r w:rsidRPr="008966C7">
        <w:rPr>
          <w:rFonts w:cs="Arial"/>
          <w:szCs w:val="22"/>
          <w:lang w:val="fr-CH"/>
        </w:rPr>
        <w:t xml:space="preserve"> : </w:t>
      </w:r>
      <w:r w:rsidRPr="008966C7">
        <w:rPr>
          <w:rFonts w:cs="Arial"/>
          <w:b/>
          <w:szCs w:val="22"/>
          <w:lang w:val="fr-CH"/>
        </w:rPr>
        <w:t>statut obligatoire</w:t>
      </w:r>
    </w:p>
    <w:p w:rsidR="006612EE" w:rsidRPr="008966C7" w:rsidRDefault="006612EE" w:rsidP="00E04CDC">
      <w:pPr>
        <w:numPr>
          <w:ilvl w:val="1"/>
          <w:numId w:val="25"/>
        </w:numPr>
        <w:autoSpaceDE w:val="0"/>
        <w:autoSpaceDN w:val="0"/>
        <w:adjustRightInd w:val="0"/>
        <w:jc w:val="both"/>
        <w:rPr>
          <w:rFonts w:cs="Arial"/>
          <w:szCs w:val="22"/>
          <w:lang w:val="fr-CH"/>
        </w:rPr>
      </w:pPr>
      <w:r w:rsidRPr="008966C7">
        <w:rPr>
          <w:rFonts w:cs="Arial"/>
          <w:szCs w:val="22"/>
          <w:lang w:val="fr-CH"/>
        </w:rPr>
        <w:t>n° OFS et nom du pays selon la nomenclature « Etats et territoires »</w:t>
      </w:r>
    </w:p>
    <w:p w:rsidR="00F17589" w:rsidRPr="008966C7" w:rsidRDefault="00F17589" w:rsidP="00E04CDC">
      <w:pPr>
        <w:numPr>
          <w:ilvl w:val="1"/>
          <w:numId w:val="25"/>
        </w:numPr>
        <w:autoSpaceDE w:val="0"/>
        <w:autoSpaceDN w:val="0"/>
        <w:adjustRightInd w:val="0"/>
        <w:jc w:val="both"/>
        <w:rPr>
          <w:rFonts w:cs="Arial"/>
          <w:szCs w:val="22"/>
          <w:lang w:val="fr-CH"/>
        </w:rPr>
      </w:pPr>
      <w:r w:rsidRPr="008966C7">
        <w:rPr>
          <w:rFonts w:cs="Arial"/>
          <w:szCs w:val="22"/>
          <w:lang w:val="fr-CH"/>
        </w:rPr>
        <w:t>pour les personnes qui « font un tour du monde », le statut de l’Etat de destination est « inconnu ».</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Lieu de </w:t>
      </w:r>
      <w:r w:rsidR="00F17589" w:rsidRPr="008966C7">
        <w:rPr>
          <w:rFonts w:cs="Arial"/>
          <w:szCs w:val="22"/>
          <w:lang w:val="fr-CH"/>
        </w:rPr>
        <w:t>destination à l’é</w:t>
      </w:r>
      <w:r w:rsidRPr="008966C7">
        <w:rPr>
          <w:rFonts w:cs="Arial"/>
          <w:szCs w:val="22"/>
          <w:lang w:val="fr-CH"/>
        </w:rPr>
        <w:t xml:space="preserve">tranger : </w:t>
      </w:r>
      <w:r w:rsidRPr="008966C7">
        <w:rPr>
          <w:rFonts w:cs="Arial"/>
          <w:b/>
          <w:szCs w:val="22"/>
          <w:lang w:val="fr-CH"/>
        </w:rPr>
        <w:t>statut facultatif</w:t>
      </w:r>
    </w:p>
    <w:p w:rsidR="006612EE" w:rsidRPr="008966C7" w:rsidRDefault="006612EE" w:rsidP="00E04CDC">
      <w:pPr>
        <w:numPr>
          <w:ilvl w:val="1"/>
          <w:numId w:val="25"/>
        </w:numPr>
        <w:autoSpaceDE w:val="0"/>
        <w:autoSpaceDN w:val="0"/>
        <w:adjustRightInd w:val="0"/>
        <w:jc w:val="both"/>
        <w:rPr>
          <w:rFonts w:cs="Arial"/>
          <w:szCs w:val="22"/>
          <w:lang w:val="fr-CH"/>
        </w:rPr>
      </w:pPr>
      <w:r w:rsidRPr="008966C7">
        <w:rPr>
          <w:rFonts w:cs="Arial"/>
          <w:szCs w:val="22"/>
          <w:lang w:val="fr-CH"/>
        </w:rPr>
        <w:t>Texte : Lieu de provenance à l’étranger (région, province et/ou lieu)</w:t>
      </w:r>
    </w:p>
    <w:p w:rsidR="006612EE" w:rsidRPr="008966C7" w:rsidRDefault="006612EE">
      <w:pPr>
        <w:jc w:val="both"/>
        <w:rPr>
          <w:rFonts w:cs="Arial"/>
          <w:bCs/>
          <w:szCs w:val="22"/>
          <w:lang w:val="fr-CH" w:eastAsia="fr-CH"/>
        </w:rPr>
      </w:pPr>
    </w:p>
    <w:p w:rsidR="006612EE" w:rsidRPr="008966C7" w:rsidRDefault="006612EE" w:rsidP="007A6040">
      <w:pPr>
        <w:autoSpaceDE w:val="0"/>
        <w:autoSpaceDN w:val="0"/>
        <w:adjustRightInd w:val="0"/>
        <w:jc w:val="both"/>
        <w:rPr>
          <w:rFonts w:cs="Arial"/>
          <w:b/>
          <w:szCs w:val="22"/>
          <w:lang w:val="fr-CH"/>
        </w:rPr>
      </w:pPr>
      <w:r w:rsidRPr="008966C7">
        <w:rPr>
          <w:rFonts w:cs="Arial"/>
          <w:b/>
          <w:szCs w:val="22"/>
          <w:lang w:val="fr-CH"/>
        </w:rPr>
        <w:t>Remarque</w:t>
      </w:r>
    </w:p>
    <w:p w:rsidR="006612EE" w:rsidRPr="008966C7" w:rsidRDefault="006612EE" w:rsidP="007A6040">
      <w:pPr>
        <w:autoSpaceDE w:val="0"/>
        <w:autoSpaceDN w:val="0"/>
        <w:adjustRightInd w:val="0"/>
        <w:jc w:val="both"/>
        <w:rPr>
          <w:rFonts w:cs="Arial"/>
          <w:szCs w:val="22"/>
          <w:lang w:val="fr-CH"/>
        </w:rPr>
      </w:pPr>
    </w:p>
    <w:p w:rsidR="006612EE" w:rsidRPr="008966C7" w:rsidRDefault="006612EE" w:rsidP="007A6040">
      <w:pPr>
        <w:autoSpaceDE w:val="0"/>
        <w:autoSpaceDN w:val="0"/>
        <w:adjustRightInd w:val="0"/>
        <w:jc w:val="both"/>
        <w:rPr>
          <w:rFonts w:cs="Arial"/>
          <w:bCs/>
          <w:szCs w:val="22"/>
          <w:lang w:val="fr-CH" w:eastAsia="fr-CH"/>
        </w:rPr>
      </w:pPr>
      <w:r w:rsidRPr="008966C7">
        <w:rPr>
          <w:rFonts w:cs="Arial"/>
          <w:szCs w:val="22"/>
          <w:lang w:val="fr-CH"/>
        </w:rPr>
        <w:t xml:space="preserve">L’Etat de </w:t>
      </w:r>
      <w:r w:rsidR="00F17589" w:rsidRPr="008966C7">
        <w:rPr>
          <w:rFonts w:cs="Arial"/>
          <w:szCs w:val="22"/>
          <w:lang w:val="fr-CH"/>
        </w:rPr>
        <w:t>destination</w:t>
      </w:r>
      <w:r w:rsidRPr="008966C7">
        <w:rPr>
          <w:rFonts w:cs="Arial"/>
          <w:szCs w:val="22"/>
          <w:lang w:val="fr-CH"/>
        </w:rPr>
        <w:t xml:space="preserve"> pour les personnes avec une relation d’annonce = 3 (la personne habite en Suisse mais n’a pas de domicile principal en Suisse : frontalier avec permis G) correspond au pays de domicile actuel à l’étranger.</w:t>
      </w:r>
    </w:p>
    <w:p w:rsidR="006612EE" w:rsidRPr="008966C7" w:rsidRDefault="006612EE">
      <w:pPr>
        <w:jc w:val="both"/>
        <w:rPr>
          <w:rFonts w:cs="Arial"/>
          <w:bCs/>
          <w:szCs w:val="22"/>
          <w:lang w:val="fr-CH" w:eastAsia="fr-CH"/>
        </w:rPr>
      </w:pPr>
    </w:p>
    <w:p w:rsidR="00F17589" w:rsidRPr="008966C7" w:rsidRDefault="00F17589" w:rsidP="00E04CDC">
      <w:pPr>
        <w:numPr>
          <w:ilvl w:val="0"/>
          <w:numId w:val="117"/>
        </w:numPr>
        <w:jc w:val="both"/>
        <w:rPr>
          <w:rFonts w:cs="Arial"/>
          <w:szCs w:val="22"/>
          <w:lang w:val="fr-CH"/>
        </w:rPr>
      </w:pPr>
      <w:r w:rsidRPr="008966C7">
        <w:rPr>
          <w:rFonts w:cs="Arial"/>
          <w:b/>
          <w:szCs w:val="22"/>
          <w:lang w:val="fr-CH"/>
        </w:rPr>
        <w:t>Adresse de destination</w:t>
      </w:r>
    </w:p>
    <w:p w:rsidR="00F17589" w:rsidRPr="008966C7" w:rsidRDefault="00F17589" w:rsidP="00E04CDC">
      <w:pPr>
        <w:numPr>
          <w:ilvl w:val="0"/>
          <w:numId w:val="25"/>
        </w:numPr>
        <w:autoSpaceDE w:val="0"/>
        <w:autoSpaceDN w:val="0"/>
        <w:adjustRightInd w:val="0"/>
        <w:jc w:val="both"/>
        <w:rPr>
          <w:rFonts w:cs="Arial"/>
          <w:b/>
          <w:szCs w:val="22"/>
          <w:lang w:val="fr-CH"/>
        </w:rPr>
      </w:pPr>
      <w:r w:rsidRPr="007A6040">
        <w:rPr>
          <w:rFonts w:cs="Arial"/>
          <w:b/>
          <w:szCs w:val="22"/>
          <w:lang w:val="fr-CH"/>
        </w:rPr>
        <w:t xml:space="preserve">Statut : </w:t>
      </w:r>
      <w:r w:rsidRPr="007A6040">
        <w:rPr>
          <w:rFonts w:cs="Arial"/>
          <w:szCs w:val="22"/>
          <w:lang w:val="fr-CH"/>
        </w:rPr>
        <w:t>facultatif</w:t>
      </w:r>
    </w:p>
    <w:p w:rsidR="006612EE" w:rsidRPr="008966C7" w:rsidRDefault="001E5B78" w:rsidP="00E04CDC">
      <w:pPr>
        <w:numPr>
          <w:ilvl w:val="0"/>
          <w:numId w:val="25"/>
        </w:numPr>
        <w:autoSpaceDE w:val="0"/>
        <w:autoSpaceDN w:val="0"/>
        <w:adjustRightInd w:val="0"/>
        <w:jc w:val="both"/>
        <w:rPr>
          <w:rFonts w:cs="Arial"/>
          <w:szCs w:val="22"/>
          <w:lang w:val="fr-CH"/>
        </w:rPr>
      </w:pPr>
      <w:r w:rsidRPr="008966C7">
        <w:rPr>
          <w:rFonts w:cs="Arial"/>
          <w:szCs w:val="22"/>
          <w:lang w:val="fr-CH"/>
        </w:rPr>
        <w:t>Que ce soit en Suisse ou à l’étranger, il s’agit de l’a</w:t>
      </w:r>
      <w:r w:rsidR="00F17589" w:rsidRPr="008966C7">
        <w:rPr>
          <w:rFonts w:cs="Arial"/>
          <w:szCs w:val="22"/>
          <w:lang w:val="fr-CH"/>
        </w:rPr>
        <w:t>dresse du nouveau domicile (rue, numéro de maison,</w:t>
      </w:r>
      <w:r w:rsidRPr="008966C7">
        <w:rPr>
          <w:rFonts w:cs="Arial"/>
          <w:szCs w:val="22"/>
          <w:lang w:val="fr-CH"/>
        </w:rPr>
        <w:t xml:space="preserve"> </w:t>
      </w:r>
      <w:r w:rsidR="00F17589" w:rsidRPr="008966C7">
        <w:rPr>
          <w:rFonts w:cs="Arial"/>
          <w:szCs w:val="22"/>
          <w:lang w:val="fr-CH"/>
        </w:rPr>
        <w:t>numéro postal, localité et pays)</w:t>
      </w:r>
      <w:r w:rsidRPr="008966C7">
        <w:rPr>
          <w:rFonts w:cs="Arial"/>
          <w:szCs w:val="22"/>
          <w:lang w:val="fr-CH"/>
        </w:rPr>
        <w:t>.</w:t>
      </w:r>
    </w:p>
    <w:p w:rsidR="00F17589" w:rsidRPr="008966C7" w:rsidRDefault="00F17589" w:rsidP="009B76ED">
      <w:pPr>
        <w:autoSpaceDE w:val="0"/>
        <w:autoSpaceDN w:val="0"/>
        <w:adjustRightInd w:val="0"/>
        <w:jc w:val="both"/>
        <w:rPr>
          <w:rFonts w:cs="Arial"/>
          <w:szCs w:val="22"/>
          <w:lang w:val="fr-CH"/>
        </w:rPr>
      </w:pPr>
    </w:p>
    <w:p w:rsidR="006612EE" w:rsidRPr="008966C7" w:rsidRDefault="006612EE"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rsidR="006612EE" w:rsidRPr="009B76ED" w:rsidRDefault="006612EE" w:rsidP="007A6040">
      <w:pPr>
        <w:autoSpaceDE w:val="0"/>
        <w:autoSpaceDN w:val="0"/>
        <w:adjustRightInd w:val="0"/>
        <w:jc w:val="both"/>
        <w:rPr>
          <w:rFonts w:cs="Arial"/>
          <w:bCs/>
          <w:szCs w:val="22"/>
          <w:lang w:val="fr-CH"/>
        </w:rPr>
      </w:pP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doit être une date valide, dans le format AAAA-MM-JJ ou v</w:t>
      </w:r>
      <w:r w:rsidR="00A427E6">
        <w:rPr>
          <w:rFonts w:cs="Arial"/>
          <w:szCs w:val="22"/>
          <w:lang w:val="fr-CH"/>
        </w:rPr>
        <w:t>ide tant que la personne réside</w:t>
      </w:r>
      <w:r w:rsidRPr="008966C7">
        <w:rPr>
          <w:rFonts w:cs="Arial"/>
          <w:szCs w:val="22"/>
          <w:lang w:val="fr-CH"/>
        </w:rPr>
        <w:t xml:space="preserve"> dans la commune.</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Une personne reste inscrite dans la commune de départ jusqu’à (et y compris) la date du départ.</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dans la commune d’annonce doit correspondre au jour précédant la date d’arrivée dans la commune de destination.</w:t>
      </w:r>
    </w:p>
    <w:p w:rsidR="00024052" w:rsidRPr="008966C7" w:rsidRDefault="00024052" w:rsidP="007A6040">
      <w:pPr>
        <w:autoSpaceDE w:val="0"/>
        <w:autoSpaceDN w:val="0"/>
        <w:adjustRightInd w:val="0"/>
        <w:ind w:left="720"/>
        <w:jc w:val="both"/>
        <w:rPr>
          <w:rFonts w:cs="Arial"/>
          <w:szCs w:val="22"/>
          <w:lang w:val="fr-CH"/>
        </w:rPr>
      </w:pPr>
    </w:p>
    <w:p w:rsidR="00E85E67" w:rsidRPr="008966C7" w:rsidRDefault="00E85E67" w:rsidP="007A6040">
      <w:pPr>
        <w:autoSpaceDE w:val="0"/>
        <w:autoSpaceDN w:val="0"/>
        <w:adjustRightInd w:val="0"/>
        <w:ind w:left="720"/>
        <w:jc w:val="both"/>
        <w:rPr>
          <w:rFonts w:cs="Arial"/>
          <w:szCs w:val="22"/>
          <w:lang w:val="fr-CH"/>
        </w:rPr>
      </w:pPr>
      <w:r w:rsidRPr="008966C7">
        <w:rPr>
          <w:rFonts w:cs="Arial"/>
          <w:szCs w:val="22"/>
          <w:lang w:val="fr-CH"/>
        </w:rPr>
        <w:t xml:space="preserve">Exemples : </w:t>
      </w:r>
    </w:p>
    <w:p w:rsidR="00E85E67" w:rsidRPr="008966C7" w:rsidRDefault="00E85E67" w:rsidP="00E04CDC">
      <w:pPr>
        <w:pStyle w:val="Paragraphedeliste"/>
        <w:numPr>
          <w:ilvl w:val="1"/>
          <w:numId w:val="25"/>
        </w:numPr>
        <w:autoSpaceDE w:val="0"/>
        <w:autoSpaceDN w:val="0"/>
        <w:adjustRightInd w:val="0"/>
        <w:jc w:val="both"/>
        <w:rPr>
          <w:rFonts w:cs="Arial"/>
          <w:szCs w:val="22"/>
          <w:lang w:val="fr-CH"/>
        </w:rPr>
      </w:pPr>
      <w:r w:rsidRPr="008966C7">
        <w:rPr>
          <w:rFonts w:cs="Arial"/>
          <w:szCs w:val="22"/>
          <w:lang w:val="fr-CH"/>
        </w:rPr>
        <w:t>Départ de Fribourg :</w:t>
      </w:r>
      <w:r w:rsidRPr="008966C7">
        <w:rPr>
          <w:rFonts w:cs="Arial"/>
          <w:szCs w:val="22"/>
          <w:lang w:val="fr-CH"/>
        </w:rPr>
        <w:tab/>
        <w:t>31.01.2016</w:t>
      </w:r>
    </w:p>
    <w:p w:rsidR="00E85E67" w:rsidRPr="008966C7" w:rsidRDefault="00E85E67" w:rsidP="007A6040">
      <w:pPr>
        <w:autoSpaceDE w:val="0"/>
        <w:autoSpaceDN w:val="0"/>
        <w:adjustRightInd w:val="0"/>
        <w:ind w:left="720" w:firstLine="696"/>
        <w:jc w:val="both"/>
        <w:rPr>
          <w:rFonts w:cs="Arial"/>
          <w:szCs w:val="22"/>
          <w:lang w:val="fr-CH"/>
        </w:rPr>
      </w:pPr>
      <w:r w:rsidRPr="008966C7">
        <w:rPr>
          <w:rFonts w:cs="Arial"/>
          <w:szCs w:val="22"/>
          <w:lang w:val="fr-CH"/>
        </w:rPr>
        <w:t>Arrivée à Givisiez :</w:t>
      </w:r>
      <w:r w:rsidRPr="008966C7">
        <w:rPr>
          <w:rFonts w:cs="Arial"/>
          <w:szCs w:val="22"/>
          <w:lang w:val="fr-CH"/>
        </w:rPr>
        <w:tab/>
        <w:t>01.02.2016</w:t>
      </w:r>
    </w:p>
    <w:p w:rsidR="00E85E67" w:rsidRPr="008966C7" w:rsidRDefault="00E85E67" w:rsidP="00E04CDC">
      <w:pPr>
        <w:pStyle w:val="Paragraphedeliste"/>
        <w:numPr>
          <w:ilvl w:val="0"/>
          <w:numId w:val="121"/>
        </w:numPr>
        <w:autoSpaceDE w:val="0"/>
        <w:autoSpaceDN w:val="0"/>
        <w:adjustRightInd w:val="0"/>
        <w:jc w:val="both"/>
        <w:rPr>
          <w:rFonts w:cs="Arial"/>
          <w:szCs w:val="22"/>
          <w:lang w:val="fr-CH"/>
        </w:rPr>
      </w:pPr>
      <w:r w:rsidRPr="008966C7">
        <w:rPr>
          <w:rFonts w:cs="Arial"/>
          <w:szCs w:val="22"/>
          <w:lang w:val="fr-CH"/>
        </w:rPr>
        <w:t>Départ de Fribourg :</w:t>
      </w:r>
      <w:r w:rsidRPr="008966C7">
        <w:rPr>
          <w:rFonts w:cs="Arial"/>
          <w:szCs w:val="22"/>
          <w:lang w:val="fr-CH"/>
        </w:rPr>
        <w:tab/>
        <w:t>15.01.2016</w:t>
      </w:r>
    </w:p>
    <w:p w:rsidR="00E85E67" w:rsidRPr="008966C7" w:rsidRDefault="00E85E67" w:rsidP="007A6040">
      <w:pPr>
        <w:autoSpaceDE w:val="0"/>
        <w:autoSpaceDN w:val="0"/>
        <w:adjustRightInd w:val="0"/>
        <w:ind w:left="720" w:firstLine="696"/>
        <w:jc w:val="both"/>
        <w:rPr>
          <w:rFonts w:cs="Arial"/>
          <w:szCs w:val="22"/>
          <w:lang w:val="fr-CH"/>
        </w:rPr>
      </w:pPr>
      <w:r w:rsidRPr="008966C7">
        <w:rPr>
          <w:rFonts w:cs="Arial"/>
          <w:szCs w:val="22"/>
          <w:lang w:val="fr-CH"/>
        </w:rPr>
        <w:t>Arrivée à Givisiez :</w:t>
      </w:r>
      <w:r w:rsidRPr="008966C7">
        <w:rPr>
          <w:rFonts w:cs="Arial"/>
          <w:szCs w:val="22"/>
          <w:lang w:val="fr-CH"/>
        </w:rPr>
        <w:tab/>
        <w:t>16.01.2016</w:t>
      </w:r>
    </w:p>
    <w:p w:rsidR="00F76703" w:rsidRPr="009B76ED" w:rsidRDefault="00F76703">
      <w:pPr>
        <w:rPr>
          <w:rFonts w:cs="Arial"/>
          <w:bCs/>
          <w:szCs w:val="22"/>
          <w:lang w:val="fr-CH"/>
        </w:rPr>
      </w:pPr>
    </w:p>
    <w:p w:rsidR="006612EE" w:rsidRPr="008966C7" w:rsidRDefault="006612EE" w:rsidP="007A6040">
      <w:pPr>
        <w:autoSpaceDE w:val="0"/>
        <w:autoSpaceDN w:val="0"/>
        <w:adjustRightInd w:val="0"/>
        <w:jc w:val="both"/>
        <w:rPr>
          <w:rFonts w:cs="Arial"/>
          <w:b/>
          <w:bCs/>
          <w:szCs w:val="22"/>
          <w:lang w:val="fr-CH"/>
        </w:rPr>
      </w:pPr>
      <w:r w:rsidRPr="008966C7">
        <w:rPr>
          <w:rFonts w:cs="Arial"/>
          <w:b/>
          <w:bCs/>
          <w:szCs w:val="22"/>
          <w:lang w:val="fr-CH"/>
        </w:rPr>
        <w:t>Sources de données possibles :</w:t>
      </w:r>
      <w:r w:rsidR="00044C99" w:rsidRPr="00044C99">
        <w:rPr>
          <w:noProof/>
        </w:rPr>
        <w:t xml:space="preserve"> </w:t>
      </w:r>
    </w:p>
    <w:p w:rsidR="00024052" w:rsidRPr="009B76ED" w:rsidRDefault="00024052" w:rsidP="007A6040">
      <w:pPr>
        <w:autoSpaceDE w:val="0"/>
        <w:autoSpaceDN w:val="0"/>
        <w:adjustRightInd w:val="0"/>
        <w:jc w:val="both"/>
        <w:rPr>
          <w:rFonts w:cs="Arial"/>
          <w:bCs/>
          <w:szCs w:val="22"/>
          <w:lang w:val="fr-CH"/>
        </w:rPr>
      </w:pPr>
    </w:p>
    <w:p w:rsidR="00831BCA" w:rsidRPr="009B76ED" w:rsidRDefault="00F17589" w:rsidP="00E04CDC">
      <w:pPr>
        <w:numPr>
          <w:ilvl w:val="0"/>
          <w:numId w:val="25"/>
        </w:numPr>
        <w:autoSpaceDE w:val="0"/>
        <w:autoSpaceDN w:val="0"/>
        <w:adjustRightInd w:val="0"/>
        <w:jc w:val="both"/>
        <w:rPr>
          <w:rFonts w:cs="Arial"/>
          <w:b/>
          <w:bCs/>
          <w:iCs w:val="0"/>
          <w:szCs w:val="22"/>
          <w:lang w:val="fr-CH" w:eastAsia="fr-CH"/>
        </w:rPr>
      </w:pPr>
      <w:r w:rsidRPr="008966C7">
        <w:rPr>
          <w:rFonts w:cs="Arial"/>
          <w:szCs w:val="22"/>
          <w:lang w:val="fr-CH"/>
        </w:rPr>
        <w:t>La p</w:t>
      </w:r>
      <w:r w:rsidR="006612EE" w:rsidRPr="008966C7">
        <w:rPr>
          <w:rFonts w:cs="Arial"/>
          <w:szCs w:val="22"/>
          <w:lang w:val="fr-CH"/>
        </w:rPr>
        <w:t>ersonne</w:t>
      </w:r>
      <w:r w:rsidRPr="008966C7">
        <w:rPr>
          <w:rFonts w:cs="Arial"/>
          <w:szCs w:val="22"/>
          <w:lang w:val="fr-CH"/>
        </w:rPr>
        <w:t xml:space="preserve"> concernée</w:t>
      </w:r>
      <w:r w:rsidR="006612EE" w:rsidRPr="008966C7">
        <w:rPr>
          <w:rFonts w:cs="Arial"/>
          <w:szCs w:val="22"/>
          <w:lang w:val="fr-CH"/>
        </w:rPr>
        <w:t>.</w:t>
      </w:r>
    </w:p>
    <w:p w:rsidR="009B76ED" w:rsidRPr="009B76ED" w:rsidRDefault="009B76ED" w:rsidP="009B76ED">
      <w:pPr>
        <w:autoSpaceDE w:val="0"/>
        <w:autoSpaceDN w:val="0"/>
        <w:adjustRightInd w:val="0"/>
        <w:jc w:val="both"/>
        <w:rPr>
          <w:rFonts w:cs="Arial"/>
          <w:bCs/>
          <w:iCs w:val="0"/>
          <w:szCs w:val="22"/>
          <w:lang w:val="fr-CH" w:eastAsia="fr-CH"/>
        </w:rPr>
      </w:pPr>
    </w:p>
    <w:p w:rsidR="00BE1C4C" w:rsidRDefault="00A237A0" w:rsidP="001F3DC2">
      <w:pPr>
        <w:pStyle w:val="Titre3"/>
      </w:pPr>
      <w:bookmarkStart w:id="492" w:name="_Toc52284457"/>
      <w:r w:rsidRPr="008966C7">
        <w:t>Séjour d’un habitant dans une autre commune</w:t>
      </w:r>
      <w:bookmarkEnd w:id="492"/>
    </w:p>
    <w:p w:rsidR="009B76ED" w:rsidRPr="009B76ED" w:rsidRDefault="009B76ED" w:rsidP="009B76ED">
      <w:pPr>
        <w:rPr>
          <w:lang w:val="fr-CH" w:eastAsia="fr-CH"/>
        </w:rPr>
      </w:pPr>
    </w:p>
    <w:p w:rsidR="00BE1C4C" w:rsidRPr="00BA6F19" w:rsidRDefault="00BE1C4C"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55 du </w:t>
      </w:r>
      <w:hyperlink r:id="rId85"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rsidR="00BE1C4C" w:rsidRPr="00BA6F19" w:rsidRDefault="00BE1C4C" w:rsidP="007A6040">
      <w:pPr>
        <w:autoSpaceDE w:val="0"/>
        <w:autoSpaceDN w:val="0"/>
        <w:adjustRightInd w:val="0"/>
        <w:jc w:val="both"/>
        <w:rPr>
          <w:rFonts w:cs="Arial"/>
          <w:iCs w:val="0"/>
          <w:szCs w:val="22"/>
          <w:highlight w:val="yellow"/>
          <w:lang w:val="fr-CH" w:eastAsia="fr-CH"/>
        </w:rPr>
      </w:pPr>
    </w:p>
    <w:p w:rsidR="001B08ED" w:rsidRPr="00815C49" w:rsidRDefault="00707EFD">
      <w:pPr>
        <w:jc w:val="both"/>
        <w:rPr>
          <w:rFonts w:cs="Arial"/>
          <w:b/>
          <w:bCs/>
          <w:szCs w:val="22"/>
        </w:rPr>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rsidR="00A237A0" w:rsidRPr="00BA6F19" w:rsidRDefault="00A237A0">
      <w:pPr>
        <w:jc w:val="both"/>
        <w:rPr>
          <w:rFonts w:cs="Arial"/>
          <w:szCs w:val="22"/>
          <w:lang w:val="fr-CH" w:eastAsia="fr-CH"/>
        </w:rPr>
      </w:pPr>
    </w:p>
    <w:p w:rsidR="00CB2EE5" w:rsidRDefault="00A237A0" w:rsidP="001F3DC2">
      <w:pPr>
        <w:pStyle w:val="Titre3"/>
      </w:pPr>
      <w:bookmarkStart w:id="493" w:name="_Personne_en_domicile"/>
      <w:bookmarkStart w:id="494" w:name="_Toc52284458"/>
      <w:bookmarkEnd w:id="493"/>
      <w:r w:rsidRPr="00BA6F19">
        <w:t>Personne en domicile secondaire dans notre commune</w:t>
      </w:r>
      <w:bookmarkEnd w:id="494"/>
    </w:p>
    <w:p w:rsidR="009B76ED" w:rsidRPr="009B76ED" w:rsidRDefault="009B76ED" w:rsidP="009B76ED">
      <w:pPr>
        <w:rPr>
          <w:lang w:val="fr-CH" w:eastAsia="fr-CH"/>
        </w:rPr>
      </w:pPr>
    </w:p>
    <w:p w:rsidR="00CB2EE5" w:rsidRPr="00BA6F19" w:rsidRDefault="007656C8"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 xml:space="preserve">Obligatoire si la </w:t>
      </w:r>
      <w:r w:rsidRPr="00BA6F19">
        <w:rPr>
          <w:rFonts w:cs="Arial"/>
          <w:b/>
          <w:bCs/>
          <w:szCs w:val="22"/>
          <w:lang w:val="fr-CH"/>
        </w:rPr>
        <w:t xml:space="preserve">commune d’annonce </w:t>
      </w:r>
      <w:r w:rsidRPr="00BA6F19">
        <w:rPr>
          <w:rFonts w:cs="Arial"/>
          <w:b/>
          <w:szCs w:val="22"/>
          <w:lang w:val="fr-CH"/>
        </w:rPr>
        <w:t>est celle d’un domicile secondaire selon art. 6, let. p</w:t>
      </w:r>
      <w:r w:rsidR="00CB2EE5" w:rsidRPr="00BA6F19">
        <w:rPr>
          <w:rFonts w:cs="Arial"/>
          <w:b/>
          <w:szCs w:val="22"/>
          <w:lang w:val="fr-CH"/>
        </w:rPr>
        <w:t xml:space="preserve"> LHR.</w:t>
      </w:r>
    </w:p>
    <w:p w:rsidR="007656C8" w:rsidRPr="00BA6F19" w:rsidRDefault="00CB2EE5"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w:t>
      </w:r>
      <w:r w:rsidR="007656C8" w:rsidRPr="00BA6F19">
        <w:rPr>
          <w:rFonts w:cs="Arial"/>
          <w:szCs w:val="22"/>
          <w:lang w:val="fr-CH" w:eastAsia="fr-CH"/>
        </w:rPr>
        <w:t>itre 56</w:t>
      </w:r>
      <w:r w:rsidRPr="00BA6F19">
        <w:rPr>
          <w:rFonts w:cs="Arial"/>
          <w:szCs w:val="22"/>
          <w:lang w:val="fr-CH" w:eastAsia="fr-CH"/>
        </w:rPr>
        <w:t xml:space="preserve"> du </w:t>
      </w:r>
      <w:hyperlink r:id="rId86"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r w:rsidR="007656C8" w:rsidRPr="00BA6F19">
        <w:rPr>
          <w:rFonts w:cs="Arial"/>
          <w:iCs w:val="0"/>
          <w:szCs w:val="22"/>
          <w:lang w:val="fr-CH" w:eastAsia="fr-CH"/>
        </w:rPr>
        <w:t xml:space="preserve"> </w:t>
      </w:r>
    </w:p>
    <w:p w:rsidR="007656C8" w:rsidRPr="00BA6F19" w:rsidRDefault="007656C8" w:rsidP="007A6040">
      <w:pPr>
        <w:autoSpaceDE w:val="0"/>
        <w:autoSpaceDN w:val="0"/>
        <w:adjustRightInd w:val="0"/>
        <w:jc w:val="both"/>
        <w:rPr>
          <w:rFonts w:cs="Arial"/>
          <w:iCs w:val="0"/>
          <w:szCs w:val="22"/>
          <w:highlight w:val="yellow"/>
          <w:lang w:val="fr-CH" w:eastAsia="fr-CH"/>
        </w:rPr>
      </w:pPr>
    </w:p>
    <w:p w:rsidR="00815C49" w:rsidRDefault="00707EFD">
      <w:pPr>
        <w:jc w:val="both"/>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rsidR="00A15A23" w:rsidRPr="007F5D5B" w:rsidRDefault="007F5D5B">
      <w:pPr>
        <w:jc w:val="both"/>
        <w:rPr>
          <w:rFonts w:cs="Arial"/>
          <w:bCs/>
          <w:szCs w:val="22"/>
        </w:rPr>
      </w:pPr>
      <w:r>
        <w:rPr>
          <w:noProof/>
          <w:lang w:val="fr-CH" w:eastAsia="fr-CH"/>
        </w:rPr>
        <w:lastRenderedPageBreak/>
        <w:drawing>
          <wp:anchor distT="0" distB="0" distL="114300" distR="114300" simplePos="0" relativeHeight="251799040" behindDoc="0" locked="0" layoutInCell="1" allowOverlap="1" wp14:anchorId="65BA7345" wp14:editId="3CE50B50">
            <wp:simplePos x="0" y="0"/>
            <wp:positionH relativeFrom="rightMargin">
              <wp:posOffset>47625</wp:posOffset>
            </wp:positionH>
            <wp:positionV relativeFrom="paragraph">
              <wp:posOffset>-497840</wp:posOffset>
            </wp:positionV>
            <wp:extent cx="738505" cy="408940"/>
            <wp:effectExtent l="0" t="0" r="4445" b="0"/>
            <wp:wrapNone/>
            <wp:docPr id="456" name="Image 4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49262F" w:rsidRPr="00BA6F19" w:rsidRDefault="0049262F">
      <w:pPr>
        <w:tabs>
          <w:tab w:val="left" w:pos="3402"/>
        </w:tabs>
        <w:jc w:val="both"/>
        <w:rPr>
          <w:rFonts w:cs="Arial"/>
          <w:b/>
          <w:szCs w:val="22"/>
          <w:lang w:val="fr-CH" w:eastAsia="fr-CH"/>
        </w:rPr>
      </w:pPr>
      <w:r w:rsidRPr="00BA6F19">
        <w:rPr>
          <w:rFonts w:cs="Arial"/>
          <w:b/>
          <w:szCs w:val="22"/>
          <w:lang w:val="fr-CH" w:eastAsia="fr-CH"/>
        </w:rPr>
        <w:t>Source de données possible :</w:t>
      </w:r>
    </w:p>
    <w:p w:rsidR="0049262F" w:rsidRPr="007F5D5B" w:rsidRDefault="0049262F">
      <w:pPr>
        <w:tabs>
          <w:tab w:val="left" w:pos="3402"/>
        </w:tabs>
        <w:jc w:val="both"/>
        <w:rPr>
          <w:rFonts w:cs="Arial"/>
          <w:szCs w:val="22"/>
          <w:lang w:val="fr-CH" w:eastAsia="fr-CH"/>
        </w:rPr>
      </w:pPr>
    </w:p>
    <w:p w:rsidR="00B76C76" w:rsidRPr="00B76C76" w:rsidRDefault="0049262F" w:rsidP="00E04CDC">
      <w:pPr>
        <w:numPr>
          <w:ilvl w:val="0"/>
          <w:numId w:val="37"/>
        </w:numPr>
        <w:autoSpaceDE w:val="0"/>
        <w:autoSpaceDN w:val="0"/>
        <w:adjustRightInd w:val="0"/>
        <w:jc w:val="both"/>
        <w:rPr>
          <w:rFonts w:cs="Arial"/>
          <w:szCs w:val="22"/>
          <w:lang w:val="fr-CH"/>
        </w:rPr>
      </w:pPr>
      <w:r w:rsidRPr="00BA6F19">
        <w:rPr>
          <w:rFonts w:cs="Arial"/>
          <w:szCs w:val="22"/>
          <w:lang w:val="fr-CH"/>
        </w:rPr>
        <w:t xml:space="preserve"> </w:t>
      </w:r>
      <w:r>
        <w:rPr>
          <w:rFonts w:cs="Arial"/>
          <w:szCs w:val="22"/>
          <w:lang w:val="fr-CH"/>
        </w:rPr>
        <w:t>Attestation de domicile délivrée par la commune de résidence principale.</w:t>
      </w:r>
    </w:p>
    <w:p w:rsidR="0049262F" w:rsidRPr="007F5D5B" w:rsidRDefault="0049262F">
      <w:pPr>
        <w:jc w:val="both"/>
        <w:rPr>
          <w:rFonts w:cs="Arial"/>
          <w:bCs/>
          <w:szCs w:val="22"/>
        </w:rPr>
      </w:pPr>
    </w:p>
    <w:p w:rsidR="00CB2EE5" w:rsidRDefault="00A237A0" w:rsidP="001F3DC2">
      <w:pPr>
        <w:pStyle w:val="Titre3"/>
      </w:pPr>
      <w:bookmarkStart w:id="495" w:name="_Adresse_de_domicile"/>
      <w:bookmarkStart w:id="496" w:name="_Toc52284459"/>
      <w:bookmarkStart w:id="497" w:name="A41point9"/>
      <w:bookmarkEnd w:id="485"/>
      <w:bookmarkEnd w:id="495"/>
      <w:r w:rsidRPr="00BA6F19">
        <w:t>Adresse de domicile</w:t>
      </w:r>
      <w:bookmarkEnd w:id="496"/>
    </w:p>
    <w:p w:rsidR="007F5D5B" w:rsidRPr="007F5D5B" w:rsidRDefault="007F5D5B" w:rsidP="007F5D5B">
      <w:pPr>
        <w:rPr>
          <w:lang w:val="fr-CH" w:eastAsia="fr-CH"/>
        </w:rPr>
      </w:pPr>
    </w:p>
    <w:p w:rsidR="00CB2EE5" w:rsidRPr="00BA6F19" w:rsidRDefault="007656C8"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g</w:t>
      </w:r>
      <w:r w:rsidR="00CB2EE5" w:rsidRPr="00BA6F19">
        <w:rPr>
          <w:rFonts w:cs="Arial"/>
          <w:b/>
          <w:szCs w:val="22"/>
          <w:lang w:val="fr-CH"/>
        </w:rPr>
        <w:t xml:space="preserve"> LHR.</w:t>
      </w:r>
      <w:r w:rsidRPr="00BA6F19">
        <w:rPr>
          <w:rFonts w:cs="Arial"/>
          <w:b/>
          <w:szCs w:val="22"/>
          <w:lang w:val="fr-CH"/>
        </w:rPr>
        <w:t xml:space="preserve"> Le caractère peut être vide.</w:t>
      </w:r>
    </w:p>
    <w:p w:rsidR="00CB2EE5" w:rsidRPr="00BA6F19" w:rsidRDefault="007656C8"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62</w:t>
      </w:r>
      <w:r w:rsidR="00CB2EE5" w:rsidRPr="00BA6F19">
        <w:rPr>
          <w:rFonts w:cs="Arial"/>
          <w:szCs w:val="22"/>
          <w:lang w:val="fr-CH" w:eastAsia="fr-CH"/>
        </w:rPr>
        <w:t xml:space="preserve">1 du </w:t>
      </w:r>
      <w:hyperlink r:id="rId87"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rsidR="00A237A0" w:rsidRPr="00BA6F19" w:rsidRDefault="00A237A0">
      <w:pPr>
        <w:jc w:val="both"/>
        <w:rPr>
          <w:rFonts w:cs="Arial"/>
          <w:bCs/>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rsidR="007656C8" w:rsidRPr="007F5D5B" w:rsidRDefault="007656C8" w:rsidP="007A6040">
      <w:pPr>
        <w:autoSpaceDE w:val="0"/>
        <w:autoSpaceDN w:val="0"/>
        <w:adjustRightInd w:val="0"/>
        <w:jc w:val="both"/>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Adresse à laquelle la personne habite.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de domicile est obligatoirement dans la commune d’annonce.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de la personne correspondra au lieu de résidence effective et, en conséquence, ne s</w:t>
      </w:r>
      <w:r w:rsidR="00A427E6">
        <w:rPr>
          <w:rFonts w:cs="Arial"/>
          <w:szCs w:val="22"/>
          <w:lang w:val="fr-CH" w:eastAsia="fr-CH"/>
        </w:rPr>
        <w:t>aurait être constituée par une « </w:t>
      </w:r>
      <w:r w:rsidRPr="00BA6F19">
        <w:rPr>
          <w:rFonts w:cs="Arial"/>
          <w:szCs w:val="22"/>
          <w:lang w:val="fr-CH" w:eastAsia="fr-CH"/>
        </w:rPr>
        <w:t>case postale</w:t>
      </w:r>
      <w:r w:rsidR="00A427E6">
        <w:rPr>
          <w:rFonts w:cs="Arial"/>
          <w:szCs w:val="22"/>
          <w:lang w:val="fr-CH" w:eastAsia="fr-CH"/>
        </w:rPr>
        <w:t> »</w:t>
      </w:r>
      <w:r w:rsidRPr="00BA6F19">
        <w:rPr>
          <w:rFonts w:cs="Arial"/>
          <w:szCs w:val="22"/>
          <w:lang w:val="fr-CH" w:eastAsia="fr-CH"/>
        </w:rPr>
        <w:t xml:space="preserve"> ou une « poste restante ». Une adresse dite postale ne peut être enregistrée qu'en complément d'une adresse effective située sur le territoire communal.</w:t>
      </w:r>
    </w:p>
    <w:p w:rsidR="00A237A0" w:rsidRPr="00BA6F19" w:rsidRDefault="00A237A0">
      <w:pPr>
        <w:jc w:val="both"/>
        <w:rPr>
          <w:rFonts w:cs="Arial"/>
          <w:bCs/>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 :</w:t>
      </w:r>
    </w:p>
    <w:p w:rsidR="007656C8" w:rsidRPr="007F5D5B" w:rsidRDefault="007656C8" w:rsidP="007A6040">
      <w:pPr>
        <w:autoSpaceDE w:val="0"/>
        <w:autoSpaceDN w:val="0"/>
        <w:adjustRightInd w:val="0"/>
        <w:jc w:val="both"/>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Attributs obligatoires :</w:t>
      </w:r>
    </w:p>
    <w:p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rue, numéro</w:t>
      </w:r>
    </w:p>
    <w:p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 xml:space="preserve">numéro postal d’acheminement </w:t>
      </w:r>
    </w:p>
    <w:p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localité</w:t>
      </w:r>
    </w:p>
    <w:p w:rsidR="00A237A0" w:rsidRPr="00BA6F19" w:rsidRDefault="00A237A0" w:rsidP="007A6040">
      <w:pPr>
        <w:autoSpaceDE w:val="0"/>
        <w:autoSpaceDN w:val="0"/>
        <w:adjustRightInd w:val="0"/>
        <w:ind w:left="720"/>
        <w:jc w:val="both"/>
        <w:rPr>
          <w:rFonts w:cs="Arial"/>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de domicile ne contient que le numéro postal d’acheminement et la localité de l’administration communale pour les personnes :</w:t>
      </w:r>
    </w:p>
    <w:p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 xml:space="preserve">qui sont déclarées dans la commune </w:t>
      </w:r>
      <w:r w:rsidR="008408EA" w:rsidRPr="00BA6F19">
        <w:rPr>
          <w:rFonts w:cs="Arial"/>
          <w:szCs w:val="22"/>
          <w:lang w:val="fr-CH"/>
        </w:rPr>
        <w:t xml:space="preserve">d’annonce de manière uniquement </w:t>
      </w:r>
      <w:r w:rsidRPr="00BA6F19">
        <w:rPr>
          <w:rFonts w:cs="Arial"/>
          <w:szCs w:val="22"/>
          <w:lang w:val="fr-CH"/>
        </w:rPr>
        <w:t>formelle sans y habiter ;</w:t>
      </w:r>
    </w:p>
    <w:p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sans domicile fixe.</w:t>
      </w:r>
      <w:r w:rsidR="008408EA" w:rsidRPr="00BA6F19">
        <w:rPr>
          <w:rFonts w:cs="Arial"/>
          <w:szCs w:val="22"/>
          <w:lang w:val="fr-CH"/>
        </w:rPr>
        <w:t xml:space="preserve"> </w:t>
      </w:r>
      <w:r w:rsidRPr="00BA6F19">
        <w:rPr>
          <w:rFonts w:cs="Arial"/>
          <w:szCs w:val="22"/>
          <w:lang w:val="fr-CH"/>
        </w:rPr>
        <w:t xml:space="preserve">Dans ces cas, la personne est enregistrée comme « habitant dans le ménage administratif » (ménage administratif, 623 </w:t>
      </w:r>
      <w:r w:rsidRPr="00BA6F19">
        <w:rPr>
          <w:rFonts w:cs="Arial"/>
          <w:bCs/>
          <w:szCs w:val="22"/>
          <w:lang w:val="fr-CH"/>
        </w:rPr>
        <w:t xml:space="preserve">Identificateur de bâtiment </w:t>
      </w:r>
      <w:r w:rsidRPr="00BA6F19">
        <w:rPr>
          <w:rFonts w:cs="Arial"/>
          <w:szCs w:val="22"/>
          <w:lang w:val="fr-CH"/>
        </w:rPr>
        <w:t xml:space="preserve">= 999'999’999) </w:t>
      </w:r>
      <w:r w:rsidR="00EA20F6" w:rsidRPr="00BA6F19">
        <w:rPr>
          <w:rFonts w:cs="Arial"/>
          <w:szCs w:val="22"/>
          <w:lang w:val="fr-CH"/>
        </w:rPr>
        <w:t>(</w:t>
      </w:r>
      <w:hyperlink w:anchor="_Inscription_dans_les" w:history="1">
        <w:r w:rsidR="001B08ED" w:rsidRPr="00BA6F19">
          <w:rPr>
            <w:rStyle w:val="Lienhypertexte"/>
            <w:rFonts w:cs="Arial"/>
            <w:szCs w:val="22"/>
            <w:lang w:val="fr-CH"/>
          </w:rPr>
          <w:t>V</w:t>
        </w:r>
        <w:r w:rsidRPr="00BA6F19">
          <w:rPr>
            <w:rStyle w:val="Lienhypertexte"/>
            <w:rFonts w:cs="Arial"/>
            <w:szCs w:val="22"/>
            <w:lang w:val="fr-CH"/>
          </w:rPr>
          <w:t>oir chapitre 13</w:t>
        </w:r>
        <w:r w:rsidR="001B08ED" w:rsidRPr="00BA6F19">
          <w:rPr>
            <w:rStyle w:val="Lienhypertexte"/>
            <w:rFonts w:cs="Arial"/>
            <w:szCs w:val="22"/>
            <w:lang w:val="fr-CH"/>
          </w:rPr>
          <w:t xml:space="preserve"> « Ménages collectifs</w:t>
        </w:r>
      </w:hyperlink>
      <w:r w:rsidR="00EA20F6" w:rsidRPr="00BA6F19">
        <w:rPr>
          <w:rFonts w:cs="Arial"/>
          <w:szCs w:val="22"/>
          <w:lang w:val="fr-CH"/>
        </w:rPr>
        <w:t>).</w:t>
      </w:r>
    </w:p>
    <w:p w:rsidR="00E3382A" w:rsidRDefault="00E3382A" w:rsidP="007A6040">
      <w:pPr>
        <w:autoSpaceDE w:val="0"/>
        <w:autoSpaceDN w:val="0"/>
        <w:adjustRightInd w:val="0"/>
        <w:jc w:val="both"/>
        <w:rPr>
          <w:rFonts w:cs="Arial"/>
          <w:bCs/>
          <w:szCs w:val="22"/>
          <w:lang w:val="fr-CH" w:eastAsia="fr-CH"/>
        </w:rPr>
      </w:pPr>
    </w:p>
    <w:p w:rsidR="00A237A0" w:rsidRPr="00BA6F19" w:rsidRDefault="008408EA" w:rsidP="007A6040">
      <w:pPr>
        <w:autoSpaceDE w:val="0"/>
        <w:autoSpaceDN w:val="0"/>
        <w:adjustRightInd w:val="0"/>
        <w:jc w:val="both"/>
        <w:rPr>
          <w:rFonts w:cs="Arial"/>
          <w:b/>
          <w:bCs/>
          <w:szCs w:val="22"/>
          <w:lang w:val="fr-CH"/>
        </w:rPr>
      </w:pPr>
      <w:r w:rsidRPr="00BA6F19">
        <w:rPr>
          <w:rFonts w:cs="Arial"/>
          <w:b/>
          <w:bCs/>
          <w:szCs w:val="22"/>
          <w:lang w:val="fr-CH"/>
        </w:rPr>
        <w:t>Sources de données possibles :</w:t>
      </w:r>
      <w:r w:rsidR="00044C99" w:rsidRPr="00044C99">
        <w:rPr>
          <w:noProof/>
        </w:rPr>
        <w:t xml:space="preserve"> </w:t>
      </w:r>
    </w:p>
    <w:p w:rsidR="008408EA" w:rsidRPr="007F5D5B" w:rsidRDefault="008408EA" w:rsidP="007A6040">
      <w:pPr>
        <w:autoSpaceDE w:val="0"/>
        <w:autoSpaceDN w:val="0"/>
        <w:adjustRightInd w:val="0"/>
        <w:jc w:val="both"/>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Personne,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Annonce du propriétaire ou du logeur,</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Autorité.</w:t>
      </w:r>
    </w:p>
    <w:p w:rsidR="00A237A0" w:rsidRPr="00BA6F19" w:rsidRDefault="00A237A0">
      <w:pPr>
        <w:jc w:val="both"/>
        <w:rPr>
          <w:rFonts w:cs="Arial"/>
          <w:bCs/>
          <w:szCs w:val="22"/>
          <w:lang w:val="fr-CH" w:eastAsia="fr-CH"/>
        </w:rPr>
      </w:pPr>
    </w:p>
    <w:p w:rsidR="007F5D5B" w:rsidRDefault="00A237A0" w:rsidP="001F3DC2">
      <w:pPr>
        <w:pStyle w:val="Titre3"/>
      </w:pPr>
      <w:bookmarkStart w:id="498" w:name="_Adresse_postale"/>
      <w:bookmarkStart w:id="499" w:name="_Toc52284460"/>
      <w:bookmarkEnd w:id="497"/>
      <w:bookmarkEnd w:id="498"/>
      <w:r w:rsidRPr="00BA6F19">
        <w:t>Adresse postale</w:t>
      </w:r>
      <w:bookmarkEnd w:id="499"/>
    </w:p>
    <w:p w:rsidR="007F5D5B" w:rsidRPr="007F5D5B" w:rsidRDefault="007F5D5B" w:rsidP="007F5D5B">
      <w:pPr>
        <w:rPr>
          <w:lang w:val="fr-CH" w:eastAsia="fr-CH"/>
        </w:rPr>
      </w:pPr>
    </w:p>
    <w:p w:rsidR="00CB2EE5" w:rsidRPr="00BA6F19" w:rsidRDefault="00734E53"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g</w:t>
      </w:r>
      <w:r w:rsidR="00CB2EE5" w:rsidRPr="00BA6F19">
        <w:rPr>
          <w:rFonts w:cs="Arial"/>
          <w:b/>
          <w:szCs w:val="22"/>
          <w:lang w:val="fr-CH"/>
        </w:rPr>
        <w:t xml:space="preserve"> LHR.</w:t>
      </w:r>
    </w:p>
    <w:p w:rsidR="00CB2EE5" w:rsidRPr="00BA6F19" w:rsidRDefault="00734E53"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6</w:t>
      </w:r>
      <w:r w:rsidR="00CB2EE5" w:rsidRPr="00BA6F19">
        <w:rPr>
          <w:rFonts w:cs="Arial"/>
          <w:szCs w:val="22"/>
          <w:lang w:val="fr-CH" w:eastAsia="fr-CH"/>
        </w:rPr>
        <w:t xml:space="preserve">1 du </w:t>
      </w:r>
      <w:hyperlink r:id="rId88"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rsidR="00A237A0" w:rsidRPr="00BA6F19" w:rsidRDefault="00A237A0">
      <w:pPr>
        <w:jc w:val="both"/>
        <w:rPr>
          <w:rFonts w:cs="Arial"/>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rsidR="00734E53" w:rsidRPr="007F5D5B" w:rsidRDefault="00734E53" w:rsidP="007A6040">
      <w:pPr>
        <w:autoSpaceDE w:val="0"/>
        <w:autoSpaceDN w:val="0"/>
        <w:adjustRightInd w:val="0"/>
        <w:jc w:val="both"/>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Adresse à laquelle les autorités envoient le courrier à la personne.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 xml:space="preserve">En général, il s’agit de l’adresse postale du bâtiment dans lequel la personne habite. Mais ce n’est pas nécessairement le cas : il peut s’agir par exemple d’une </w:t>
      </w:r>
      <w:r w:rsidR="0049262F">
        <w:rPr>
          <w:rFonts w:cs="Arial"/>
          <w:szCs w:val="22"/>
          <w:lang w:val="fr-CH" w:eastAsia="fr-CH"/>
        </w:rPr>
        <w:t>case</w:t>
      </w:r>
      <w:r w:rsidR="0049262F" w:rsidRPr="00BA6F19">
        <w:rPr>
          <w:rFonts w:cs="Arial"/>
          <w:szCs w:val="22"/>
          <w:lang w:val="fr-CH" w:eastAsia="fr-CH"/>
        </w:rPr>
        <w:t xml:space="preserve"> </w:t>
      </w:r>
      <w:r w:rsidRPr="00BA6F19">
        <w:rPr>
          <w:rFonts w:cs="Arial"/>
          <w:szCs w:val="22"/>
          <w:lang w:val="fr-CH" w:eastAsia="fr-CH"/>
        </w:rPr>
        <w:t>postale.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 xml:space="preserve">L’adresse postale peut aussi être celle d’un « suppléant » de la personne, par exemple dans le cas </w:t>
      </w:r>
      <w:r w:rsidR="00FD254B">
        <w:rPr>
          <w:rFonts w:cs="Arial"/>
          <w:szCs w:val="22"/>
          <w:lang w:val="fr-CH" w:eastAsia="fr-CH"/>
        </w:rPr>
        <w:t>d’une personne mineure ou sous cura</w:t>
      </w:r>
      <w:r w:rsidRPr="00BA6F19">
        <w:rPr>
          <w:rFonts w:cs="Arial"/>
          <w:szCs w:val="22"/>
          <w:lang w:val="fr-CH" w:eastAsia="fr-CH"/>
        </w:rPr>
        <w:t xml:space="preserve">telle, il s’agit de l’adresse du </w:t>
      </w:r>
      <w:r w:rsidR="007F5D5B">
        <w:rPr>
          <w:noProof/>
          <w:lang w:val="fr-CH" w:eastAsia="fr-CH"/>
        </w:rPr>
        <w:lastRenderedPageBreak/>
        <w:drawing>
          <wp:anchor distT="0" distB="0" distL="114300" distR="114300" simplePos="0" relativeHeight="251801088" behindDoc="0" locked="0" layoutInCell="1" allowOverlap="1" wp14:anchorId="39EFCF75" wp14:editId="3FF69BB6">
            <wp:simplePos x="0" y="0"/>
            <wp:positionH relativeFrom="page">
              <wp:posOffset>6731635</wp:posOffset>
            </wp:positionH>
            <wp:positionV relativeFrom="paragraph">
              <wp:posOffset>-518160</wp:posOffset>
            </wp:positionV>
            <wp:extent cx="738505" cy="408940"/>
            <wp:effectExtent l="0" t="0" r="4445" b="0"/>
            <wp:wrapNone/>
            <wp:docPr id="457" name="Image 45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Pr="00BA6F19">
        <w:rPr>
          <w:rFonts w:cs="Arial"/>
          <w:szCs w:val="22"/>
          <w:lang w:val="fr-CH" w:eastAsia="fr-CH"/>
        </w:rPr>
        <w:t>représentant légal (tuteur) ou d’une autre personne en charge, voire d’une organisation ou d’un service administratif.</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postale peut être en Suisse ou à l’étranger.</w:t>
      </w:r>
    </w:p>
    <w:p w:rsidR="00A237A0"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Elle ne doit pas nécessairement être identique à l'adresse où la personne habite.</w:t>
      </w:r>
    </w:p>
    <w:p w:rsidR="00A15A23" w:rsidRPr="00BA6F19" w:rsidRDefault="00A15A23" w:rsidP="0008734C">
      <w:pPr>
        <w:autoSpaceDE w:val="0"/>
        <w:autoSpaceDN w:val="0"/>
        <w:adjustRightInd w:val="0"/>
        <w:jc w:val="both"/>
        <w:rPr>
          <w:rFonts w:cs="Arial"/>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 :</w:t>
      </w:r>
    </w:p>
    <w:p w:rsidR="00734E53" w:rsidRPr="007F5D5B" w:rsidRDefault="00734E53" w:rsidP="007A6040">
      <w:pPr>
        <w:autoSpaceDE w:val="0"/>
        <w:autoSpaceDN w:val="0"/>
        <w:adjustRightInd w:val="0"/>
        <w:jc w:val="both"/>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Nom d’une personne ou d’une organisation,</w:t>
      </w:r>
    </w:p>
    <w:p w:rsidR="00A237A0" w:rsidRPr="00BA6F19" w:rsidRDefault="00734E53"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R</w:t>
      </w:r>
      <w:r w:rsidR="00A237A0" w:rsidRPr="00BA6F19">
        <w:rPr>
          <w:rFonts w:cs="Arial"/>
          <w:szCs w:val="22"/>
          <w:lang w:val="fr-CH" w:eastAsia="fr-CH"/>
        </w:rPr>
        <w:t>ue, numéro</w:t>
      </w:r>
      <w:r w:rsidR="00A427E6">
        <w:rPr>
          <w:rFonts w:cs="Arial"/>
          <w:szCs w:val="22"/>
          <w:lang w:val="fr-CH" w:eastAsia="fr-CH"/>
        </w:rPr>
        <w:t>,</w:t>
      </w:r>
    </w:p>
    <w:p w:rsidR="00A237A0" w:rsidRPr="00BA6F19" w:rsidRDefault="00734E53"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N</w:t>
      </w:r>
      <w:r w:rsidR="00A237A0" w:rsidRPr="00BA6F19">
        <w:rPr>
          <w:rFonts w:cs="Arial"/>
          <w:szCs w:val="22"/>
          <w:lang w:val="fr-CH" w:eastAsia="fr-CH"/>
        </w:rPr>
        <w:t>uméro postal d’acheminement,</w:t>
      </w:r>
    </w:p>
    <w:p w:rsidR="00A237A0" w:rsidRPr="00BA6F19" w:rsidRDefault="00734E53"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w:t>
      </w:r>
      <w:r w:rsidR="00A237A0" w:rsidRPr="00BA6F19">
        <w:rPr>
          <w:rFonts w:cs="Arial"/>
          <w:szCs w:val="22"/>
          <w:lang w:val="fr-CH" w:eastAsia="fr-CH"/>
        </w:rPr>
        <w:t>ocalité et pays sont obligatoires.</w:t>
      </w: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szCs w:val="22"/>
          <w:lang w:val="fr-CH"/>
        </w:rPr>
      </w:pPr>
      <w:r w:rsidRPr="00BA6F19">
        <w:rPr>
          <w:rFonts w:cs="Arial"/>
          <w:szCs w:val="22"/>
          <w:lang w:val="fr-CH"/>
        </w:rPr>
        <w:t>Les autres attributs (titre, prénom usuel, numéro de maison, désignation du bâtiment, case postale, etc.) doivent permettre d’atteindre le destinataire par courrier.</w:t>
      </w:r>
    </w:p>
    <w:p w:rsidR="00734E53" w:rsidRPr="00BA6F19" w:rsidRDefault="00734E53"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szCs w:val="22"/>
          <w:lang w:val="fr-CH"/>
        </w:rPr>
      </w:pPr>
      <w:r w:rsidRPr="00BA6F19">
        <w:rPr>
          <w:rFonts w:cs="Arial"/>
          <w:szCs w:val="22"/>
          <w:lang w:val="fr-CH"/>
        </w:rPr>
        <w:t>Les éléments « </w:t>
      </w:r>
      <w:r w:rsidRPr="00BA6F19">
        <w:rPr>
          <w:rFonts w:cs="Arial"/>
          <w:iCs w:val="0"/>
          <w:szCs w:val="22"/>
          <w:lang w:val="fr-CH"/>
        </w:rPr>
        <w:t xml:space="preserve">formule de politesse, prénom, prénom usuel </w:t>
      </w:r>
      <w:r w:rsidRPr="00BA6F19">
        <w:rPr>
          <w:rFonts w:cs="Arial"/>
          <w:szCs w:val="22"/>
          <w:lang w:val="fr-CH"/>
        </w:rPr>
        <w:t xml:space="preserve">et </w:t>
      </w:r>
      <w:r w:rsidRPr="00BA6F19">
        <w:rPr>
          <w:rFonts w:cs="Arial"/>
          <w:iCs w:val="0"/>
          <w:szCs w:val="22"/>
          <w:lang w:val="fr-CH"/>
        </w:rPr>
        <w:t xml:space="preserve">nom » </w:t>
      </w:r>
      <w:r w:rsidRPr="00BA6F19">
        <w:rPr>
          <w:rFonts w:cs="Arial"/>
          <w:szCs w:val="22"/>
          <w:lang w:val="fr-CH"/>
        </w:rPr>
        <w:t>se réfèrent à la personne ou à une personne suppléante.</w:t>
      </w: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 xml:space="preserve">Sources de données </w:t>
      </w:r>
      <w:r w:rsidR="00734E53" w:rsidRPr="00BA6F19">
        <w:rPr>
          <w:rFonts w:cs="Arial"/>
          <w:b/>
          <w:bCs/>
          <w:szCs w:val="22"/>
          <w:lang w:val="fr-CH"/>
        </w:rPr>
        <w:t>possibles :</w:t>
      </w:r>
    </w:p>
    <w:p w:rsidR="00734E53" w:rsidRPr="007F5D5B" w:rsidRDefault="00734E53" w:rsidP="007A6040">
      <w:pPr>
        <w:autoSpaceDE w:val="0"/>
        <w:autoSpaceDN w:val="0"/>
        <w:adjustRightInd w:val="0"/>
        <w:jc w:val="both"/>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Personne,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Représentant légal,</w:t>
      </w:r>
    </w:p>
    <w:p w:rsidR="00A237A0"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Autorité.</w:t>
      </w:r>
    </w:p>
    <w:p w:rsidR="00E3382A" w:rsidRDefault="00E3382A" w:rsidP="00E3382A">
      <w:pPr>
        <w:autoSpaceDE w:val="0"/>
        <w:autoSpaceDN w:val="0"/>
        <w:adjustRightInd w:val="0"/>
        <w:jc w:val="both"/>
        <w:rPr>
          <w:rFonts w:cs="Arial"/>
          <w:szCs w:val="22"/>
          <w:lang w:val="fr-CH" w:eastAsia="fr-CH"/>
        </w:rPr>
      </w:pPr>
    </w:p>
    <w:p w:rsidR="00831BCA" w:rsidRDefault="00831BCA" w:rsidP="001F3DC2">
      <w:pPr>
        <w:pStyle w:val="Titre3"/>
      </w:pPr>
      <w:bookmarkStart w:id="500" w:name="_Toc52284461"/>
      <w:r w:rsidRPr="008966C7">
        <w:t>Date de déménagement</w:t>
      </w:r>
      <w:bookmarkEnd w:id="500"/>
    </w:p>
    <w:p w:rsidR="007F5D5B" w:rsidRPr="007F5D5B" w:rsidRDefault="007F5D5B" w:rsidP="007F5D5B">
      <w:pPr>
        <w:rPr>
          <w:lang w:val="fr-CH" w:eastAsia="fr-CH"/>
        </w:rPr>
      </w:pPr>
    </w:p>
    <w:p w:rsidR="00831BCA" w:rsidRPr="008966C7" w:rsidRDefault="00831BCA"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s LHR.</w:t>
      </w:r>
    </w:p>
    <w:p w:rsidR="00831BCA" w:rsidRPr="008966C7" w:rsidRDefault="00831BCA"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 xml:space="preserve">Chapitres 622 du </w:t>
      </w:r>
      <w:hyperlink r:id="rId89" w:history="1">
        <w:r w:rsidRPr="008966C7">
          <w:rPr>
            <w:rStyle w:val="Lienhypertexte"/>
            <w:rFonts w:cs="Arial"/>
            <w:szCs w:val="22"/>
            <w:lang w:val="fr-CH" w:eastAsia="fr-CH"/>
          </w:rPr>
          <w:t>catalogue officiel des caractères</w:t>
        </w:r>
      </w:hyperlink>
      <w:r w:rsidRPr="008966C7">
        <w:rPr>
          <w:rFonts w:cs="Arial"/>
          <w:szCs w:val="22"/>
          <w:lang w:val="fr-CH" w:eastAsia="fr-CH"/>
        </w:rPr>
        <w:t xml:space="preserve"> pour </w:t>
      </w:r>
      <w:r w:rsidRPr="008966C7">
        <w:rPr>
          <w:rFonts w:cs="Arial"/>
          <w:iCs w:val="0"/>
          <w:szCs w:val="22"/>
          <w:lang w:val="fr-CH" w:eastAsia="fr-CH"/>
        </w:rPr>
        <w:t>registres cantonaux et communaux du contrôle des habitants</w:t>
      </w:r>
      <w:r w:rsidRPr="008966C7">
        <w:rPr>
          <w:rFonts w:cs="Arial"/>
          <w:szCs w:val="22"/>
          <w:lang w:val="fr-CH" w:eastAsia="fr-CH"/>
        </w:rPr>
        <w:t>, version 2014.</w:t>
      </w:r>
    </w:p>
    <w:p w:rsidR="00831BCA" w:rsidRPr="007F5D5B" w:rsidRDefault="00831BCA" w:rsidP="007A6040">
      <w:pPr>
        <w:autoSpaceDE w:val="0"/>
        <w:autoSpaceDN w:val="0"/>
        <w:adjustRightInd w:val="0"/>
        <w:jc w:val="both"/>
        <w:rPr>
          <w:rFonts w:cs="Arial"/>
          <w:bCs/>
          <w:szCs w:val="22"/>
          <w:lang w:val="fr-CH"/>
        </w:rPr>
      </w:pPr>
    </w:p>
    <w:p w:rsidR="00831BCA" w:rsidRPr="008966C7" w:rsidRDefault="00831BCA" w:rsidP="007A6040">
      <w:pPr>
        <w:autoSpaceDE w:val="0"/>
        <w:autoSpaceDN w:val="0"/>
        <w:adjustRightInd w:val="0"/>
        <w:jc w:val="both"/>
        <w:rPr>
          <w:rFonts w:cs="Arial"/>
          <w:b/>
          <w:bCs/>
          <w:szCs w:val="22"/>
          <w:lang w:val="fr-CH"/>
        </w:rPr>
      </w:pPr>
      <w:r w:rsidRPr="008966C7">
        <w:rPr>
          <w:rFonts w:cs="Arial"/>
          <w:b/>
          <w:bCs/>
          <w:szCs w:val="22"/>
          <w:lang w:val="fr-CH"/>
        </w:rPr>
        <w:t>Description :</w:t>
      </w:r>
    </w:p>
    <w:p w:rsidR="00831BCA" w:rsidRPr="007F5D5B" w:rsidRDefault="00831BCA" w:rsidP="007A6040">
      <w:pPr>
        <w:autoSpaceDE w:val="0"/>
        <w:autoSpaceDN w:val="0"/>
        <w:adjustRightInd w:val="0"/>
        <w:jc w:val="both"/>
        <w:rPr>
          <w:rFonts w:cs="Arial"/>
          <w:bCs/>
          <w:szCs w:val="22"/>
          <w:lang w:val="fr-CH"/>
        </w:rPr>
      </w:pPr>
    </w:p>
    <w:p w:rsidR="00831BCA" w:rsidRPr="008966C7" w:rsidRDefault="00831BCA"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Adresse à laquelle les autorités envoient le courrier à la personne.</w:t>
      </w:r>
      <w:r w:rsidRPr="008966C7">
        <w:t xml:space="preserve"> </w:t>
      </w:r>
      <w:r w:rsidRPr="008966C7">
        <w:rPr>
          <w:rFonts w:cs="Arial"/>
          <w:szCs w:val="22"/>
          <w:lang w:val="fr-CH" w:eastAsia="fr-CH"/>
        </w:rPr>
        <w:t>Date à laquelle le déménagement effectif à l’intérieur de la commune a eu lieu</w:t>
      </w:r>
    </w:p>
    <w:p w:rsidR="00024052" w:rsidRPr="008966C7" w:rsidRDefault="00024052"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Lorsqu’une personne part de son ménage privé (domicile) pour aller dans un home ou autres institutions à caractère collectif à l’extérieur de la commune et que le préposé le met en « ménage administratif » (EGID/EWID 999 999 999 / 999), une date de déménagement doit être indiqué</w:t>
      </w:r>
      <w:r w:rsidR="00A427E6">
        <w:rPr>
          <w:rFonts w:cs="Arial"/>
          <w:szCs w:val="22"/>
          <w:lang w:val="fr-CH" w:eastAsia="fr-CH"/>
        </w:rPr>
        <w:t>e</w:t>
      </w:r>
      <w:r w:rsidRPr="008966C7">
        <w:rPr>
          <w:rFonts w:cs="Arial"/>
          <w:szCs w:val="22"/>
          <w:lang w:val="fr-CH" w:eastAsia="fr-CH"/>
        </w:rPr>
        <w:t>. Cette date doit correspondre à l’entrée au home de cette personne.</w:t>
      </w:r>
    </w:p>
    <w:p w:rsidR="00024052" w:rsidRPr="008966C7" w:rsidRDefault="00024052"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Sauf erreur de saisie, tout changement d’EGID/EWID au sein du RdH doit être accompagné d’une date de déménagement.</w:t>
      </w:r>
    </w:p>
    <w:p w:rsidR="007F5D5B" w:rsidRPr="008966C7" w:rsidRDefault="007F5D5B" w:rsidP="007F5D5B">
      <w:pPr>
        <w:autoSpaceDE w:val="0"/>
        <w:autoSpaceDN w:val="0"/>
        <w:adjustRightInd w:val="0"/>
        <w:jc w:val="both"/>
        <w:rPr>
          <w:rFonts w:cs="Arial"/>
          <w:szCs w:val="22"/>
          <w:lang w:val="fr-CH" w:eastAsia="fr-CH"/>
        </w:rPr>
      </w:pPr>
    </w:p>
    <w:p w:rsidR="00831BCA" w:rsidRPr="008966C7" w:rsidRDefault="00831BCA"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rsidR="00831BCA" w:rsidRPr="007F5D5B" w:rsidRDefault="00831BCA" w:rsidP="007A6040">
      <w:pPr>
        <w:autoSpaceDE w:val="0"/>
        <w:autoSpaceDN w:val="0"/>
        <w:adjustRightInd w:val="0"/>
        <w:jc w:val="both"/>
        <w:rPr>
          <w:rFonts w:cs="Arial"/>
          <w:bCs/>
          <w:szCs w:val="22"/>
          <w:lang w:val="fr-CH"/>
        </w:rPr>
      </w:pPr>
    </w:p>
    <w:p w:rsidR="00831BCA" w:rsidRPr="008966C7" w:rsidRDefault="00831BCA"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Le caractère est vide si la personne n’a pas déménagé depuis qu’elle s’est annoncée à la commune.</w:t>
      </w:r>
    </w:p>
    <w:p w:rsidR="00831BCA" w:rsidRPr="008966C7" w:rsidRDefault="00831BCA" w:rsidP="00E04CDC">
      <w:pPr>
        <w:numPr>
          <w:ilvl w:val="0"/>
          <w:numId w:val="25"/>
        </w:numPr>
        <w:autoSpaceDE w:val="0"/>
        <w:autoSpaceDN w:val="0"/>
        <w:adjustRightInd w:val="0"/>
        <w:jc w:val="both"/>
        <w:rPr>
          <w:rFonts w:cs="Arial"/>
          <w:szCs w:val="22"/>
          <w:lang w:val="fr-CH"/>
        </w:rPr>
      </w:pPr>
      <w:r w:rsidRPr="008966C7">
        <w:rPr>
          <w:rFonts w:cs="Arial"/>
          <w:szCs w:val="22"/>
          <w:lang w:val="fr-CH" w:eastAsia="fr-CH"/>
        </w:rPr>
        <w:t>Si le caractère n’est pas vide, il doit s’agir d’une date valide, dans le format AAAA-MM-JJ.</w:t>
      </w:r>
    </w:p>
    <w:p w:rsidR="00831BCA" w:rsidRPr="007F5D5B" w:rsidRDefault="00831BCA" w:rsidP="007A6040">
      <w:pPr>
        <w:autoSpaceDE w:val="0"/>
        <w:autoSpaceDN w:val="0"/>
        <w:adjustRightInd w:val="0"/>
        <w:jc w:val="both"/>
        <w:rPr>
          <w:rFonts w:cs="Arial"/>
          <w:bCs/>
          <w:szCs w:val="22"/>
          <w:lang w:val="fr-CH"/>
        </w:rPr>
      </w:pPr>
    </w:p>
    <w:p w:rsidR="00831BCA" w:rsidRPr="008966C7" w:rsidRDefault="00831BCA" w:rsidP="007A6040">
      <w:pPr>
        <w:autoSpaceDE w:val="0"/>
        <w:autoSpaceDN w:val="0"/>
        <w:adjustRightInd w:val="0"/>
        <w:jc w:val="both"/>
        <w:rPr>
          <w:rFonts w:cs="Arial"/>
          <w:b/>
          <w:bCs/>
          <w:szCs w:val="22"/>
          <w:lang w:val="fr-CH"/>
        </w:rPr>
      </w:pPr>
      <w:r w:rsidRPr="008966C7">
        <w:rPr>
          <w:rFonts w:cs="Arial"/>
          <w:b/>
          <w:bCs/>
          <w:szCs w:val="22"/>
          <w:lang w:val="fr-CH"/>
        </w:rPr>
        <w:t>Sources de données possibles :</w:t>
      </w:r>
    </w:p>
    <w:p w:rsidR="00831BCA" w:rsidRPr="007F5D5B" w:rsidRDefault="00831BCA" w:rsidP="007A6040">
      <w:pPr>
        <w:autoSpaceDE w:val="0"/>
        <w:autoSpaceDN w:val="0"/>
        <w:adjustRightInd w:val="0"/>
        <w:jc w:val="both"/>
        <w:rPr>
          <w:rFonts w:cs="Arial"/>
          <w:bCs/>
          <w:szCs w:val="22"/>
          <w:lang w:val="fr-CH"/>
        </w:rPr>
      </w:pPr>
    </w:p>
    <w:p w:rsidR="00831BCA" w:rsidRPr="007A6040" w:rsidRDefault="00831BCA" w:rsidP="00E04CDC">
      <w:pPr>
        <w:pStyle w:val="Paragraphedeliste"/>
        <w:numPr>
          <w:ilvl w:val="0"/>
          <w:numId w:val="118"/>
        </w:numPr>
        <w:autoSpaceDE w:val="0"/>
        <w:autoSpaceDN w:val="0"/>
        <w:adjustRightInd w:val="0"/>
        <w:jc w:val="both"/>
        <w:rPr>
          <w:rFonts w:cs="Arial"/>
          <w:szCs w:val="22"/>
          <w:lang w:val="fr-CH"/>
        </w:rPr>
      </w:pPr>
      <w:r w:rsidRPr="007A6040">
        <w:rPr>
          <w:rFonts w:cs="Syntax LT Std"/>
          <w:color w:val="000000"/>
          <w:sz w:val="21"/>
          <w:szCs w:val="21"/>
        </w:rPr>
        <w:t>La personne,</w:t>
      </w:r>
    </w:p>
    <w:p w:rsidR="00831BCA" w:rsidRPr="008966C7" w:rsidRDefault="00831BCA" w:rsidP="00E04CDC">
      <w:pPr>
        <w:pStyle w:val="Paragraphedeliste"/>
        <w:numPr>
          <w:ilvl w:val="0"/>
          <w:numId w:val="118"/>
        </w:numPr>
        <w:autoSpaceDE w:val="0"/>
        <w:autoSpaceDN w:val="0"/>
        <w:adjustRightInd w:val="0"/>
        <w:jc w:val="both"/>
        <w:rPr>
          <w:rFonts w:cs="Arial"/>
          <w:szCs w:val="22"/>
          <w:lang w:val="fr-CH"/>
        </w:rPr>
      </w:pPr>
      <w:r w:rsidRPr="008966C7">
        <w:rPr>
          <w:rFonts w:cs="Syntax LT Std"/>
          <w:color w:val="000000"/>
          <w:sz w:val="21"/>
          <w:szCs w:val="21"/>
        </w:rPr>
        <w:t>Une annonce du propriétaire ou du logeur</w:t>
      </w:r>
      <w:r w:rsidR="00A427E6">
        <w:rPr>
          <w:rFonts w:cs="Syntax LT Std"/>
          <w:color w:val="000000"/>
          <w:sz w:val="21"/>
          <w:szCs w:val="21"/>
        </w:rPr>
        <w:t>.</w:t>
      </w:r>
    </w:p>
    <w:p w:rsidR="007F5D5B" w:rsidRDefault="007F5D5B">
      <w:r>
        <w:br w:type="page"/>
      </w:r>
    </w:p>
    <w:p w:rsidR="00776003" w:rsidRPr="002961BE" w:rsidRDefault="0008734C" w:rsidP="007A6040">
      <w:pPr>
        <w:jc w:val="both"/>
      </w:pPr>
      <w:r>
        <w:rPr>
          <w:noProof/>
          <w:lang w:val="fr-CH" w:eastAsia="fr-CH"/>
        </w:rPr>
        <w:lastRenderedPageBreak/>
        <w:drawing>
          <wp:anchor distT="0" distB="0" distL="114300" distR="114300" simplePos="0" relativeHeight="251803136" behindDoc="0" locked="0" layoutInCell="1" allowOverlap="1" wp14:anchorId="72C077A5" wp14:editId="5CBAEFAC">
            <wp:simplePos x="0" y="0"/>
            <wp:positionH relativeFrom="column">
              <wp:posOffset>5725795</wp:posOffset>
            </wp:positionH>
            <wp:positionV relativeFrom="paragraph">
              <wp:posOffset>-412115</wp:posOffset>
            </wp:positionV>
            <wp:extent cx="738505" cy="408940"/>
            <wp:effectExtent l="0" t="0" r="4445" b="0"/>
            <wp:wrapNone/>
            <wp:docPr id="458" name="Image 45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76003" w:rsidRPr="007A6040">
        <w:rPr>
          <w:b/>
          <w:lang w:val="fr-CH" w:eastAsia="fr-CH"/>
        </w:rPr>
        <w:t>Remarque :</w:t>
      </w:r>
    </w:p>
    <w:p w:rsidR="00776003" w:rsidRPr="00685B13" w:rsidRDefault="00776003" w:rsidP="007A6040">
      <w:pPr>
        <w:jc w:val="both"/>
      </w:pPr>
    </w:p>
    <w:p w:rsidR="00776003" w:rsidRPr="008966C7" w:rsidRDefault="00776003" w:rsidP="007A6040">
      <w:pPr>
        <w:jc w:val="both"/>
      </w:pPr>
      <w:r w:rsidRPr="007A6040">
        <w:rPr>
          <w:lang w:val="fr-CH" w:eastAsia="fr-CH"/>
        </w:rPr>
        <w:t>Lorsqu’une personne déménage à l’intérieur de la commune, la date de déménagement doit être inscrite (ou modifiée). Si la personne change de bâtiment, l’adresse de domicile, l’identificateur de bâtiment (EGID), l’identificateur de logement (EWID) et, dans certains cas, l’adresse de contact doivent aussi être modifiés. Si la personne change de logement à l’intérieur du même bâtiment, seul l’identificateur de logement (EWID) doit être mis à jour en plus de la date de déménagement.</w:t>
      </w:r>
    </w:p>
    <w:p w:rsidR="00776003" w:rsidRPr="008966C7" w:rsidRDefault="00776003" w:rsidP="007A6040">
      <w:pPr>
        <w:jc w:val="both"/>
      </w:pPr>
    </w:p>
    <w:p w:rsidR="00CB2EE5" w:rsidRPr="008966C7" w:rsidRDefault="00A237A0" w:rsidP="001F3DC2">
      <w:pPr>
        <w:pStyle w:val="Titre3"/>
      </w:pPr>
      <w:bookmarkStart w:id="501" w:name="_Toc52284462"/>
      <w:r w:rsidRPr="008966C7">
        <w:t xml:space="preserve">EGID (Identificateur fédéral de bâtiment) </w:t>
      </w:r>
      <w:r w:rsidR="00681ABB" w:rsidRPr="008966C7">
        <w:t xml:space="preserve">et </w:t>
      </w:r>
      <w:r w:rsidRPr="008966C7">
        <w:t>EWID (Identificateur fédéral de logement) et type de ménage</w:t>
      </w:r>
      <w:bookmarkEnd w:id="501"/>
    </w:p>
    <w:p w:rsidR="00473056" w:rsidRPr="008966C7" w:rsidRDefault="00473056" w:rsidP="007A6040">
      <w:pPr>
        <w:jc w:val="both"/>
        <w:rPr>
          <w:rFonts w:cs="Arial"/>
          <w:lang w:val="fr-CH" w:eastAsia="fr-CH"/>
        </w:rPr>
      </w:pPr>
    </w:p>
    <w:p w:rsidR="00CB2EE5" w:rsidRPr="008966C7" w:rsidRDefault="00734E53"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c et d</w:t>
      </w:r>
      <w:r w:rsidR="00CB2EE5" w:rsidRPr="008966C7">
        <w:rPr>
          <w:rFonts w:cs="Arial"/>
          <w:b/>
          <w:szCs w:val="22"/>
          <w:lang w:val="fr-CH"/>
        </w:rPr>
        <w:t xml:space="preserve"> LHR.</w:t>
      </w:r>
    </w:p>
    <w:p w:rsidR="00CB2EE5" w:rsidRPr="008966C7" w:rsidRDefault="00734E53"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Chapitre</w:t>
      </w:r>
      <w:r w:rsidR="00EE6D19" w:rsidRPr="008966C7">
        <w:rPr>
          <w:rFonts w:cs="Arial"/>
          <w:szCs w:val="22"/>
          <w:lang w:val="fr-CH" w:eastAsia="fr-CH"/>
        </w:rPr>
        <w:t>s</w:t>
      </w:r>
      <w:r w:rsidRPr="008966C7">
        <w:rPr>
          <w:rFonts w:cs="Arial"/>
          <w:szCs w:val="22"/>
          <w:lang w:val="fr-CH" w:eastAsia="fr-CH"/>
        </w:rPr>
        <w:t xml:space="preserve"> 623</w:t>
      </w:r>
      <w:r w:rsidR="00D30C28" w:rsidRPr="008966C7">
        <w:rPr>
          <w:rFonts w:cs="Arial"/>
          <w:szCs w:val="22"/>
          <w:lang w:val="fr-CH" w:eastAsia="fr-CH"/>
        </w:rPr>
        <w:t>, 624</w:t>
      </w:r>
      <w:r w:rsidRPr="008966C7">
        <w:rPr>
          <w:rFonts w:cs="Arial"/>
          <w:szCs w:val="22"/>
          <w:lang w:val="fr-CH" w:eastAsia="fr-CH"/>
        </w:rPr>
        <w:t xml:space="preserve"> et 625</w:t>
      </w:r>
      <w:r w:rsidR="00CB2EE5" w:rsidRPr="008966C7">
        <w:rPr>
          <w:rFonts w:cs="Arial"/>
          <w:szCs w:val="22"/>
          <w:lang w:val="fr-CH" w:eastAsia="fr-CH"/>
        </w:rPr>
        <w:t xml:space="preserve"> du </w:t>
      </w:r>
      <w:hyperlink r:id="rId90" w:history="1">
        <w:r w:rsidR="00A12FFC" w:rsidRPr="008966C7">
          <w:rPr>
            <w:rStyle w:val="Lienhypertexte"/>
            <w:rFonts w:cs="Arial"/>
            <w:szCs w:val="22"/>
            <w:lang w:val="fr-CH" w:eastAsia="fr-CH"/>
          </w:rPr>
          <w:t>catalogue officiel des caractères</w:t>
        </w:r>
      </w:hyperlink>
      <w:r w:rsidR="00A12FFC" w:rsidRPr="008966C7">
        <w:rPr>
          <w:rFonts w:cs="Arial"/>
          <w:szCs w:val="22"/>
          <w:lang w:val="fr-CH" w:eastAsia="fr-CH"/>
        </w:rPr>
        <w:t xml:space="preserve"> </w:t>
      </w:r>
      <w:r w:rsidR="00CB2EE5" w:rsidRPr="008966C7">
        <w:rPr>
          <w:rFonts w:cs="Arial"/>
          <w:szCs w:val="22"/>
          <w:lang w:val="fr-CH" w:eastAsia="fr-CH"/>
        </w:rPr>
        <w:t xml:space="preserve">pour </w:t>
      </w:r>
      <w:r w:rsidR="00CB2EE5" w:rsidRPr="008966C7">
        <w:rPr>
          <w:rFonts w:cs="Arial"/>
          <w:iCs w:val="0"/>
          <w:szCs w:val="22"/>
          <w:lang w:val="fr-CH" w:eastAsia="fr-CH"/>
        </w:rPr>
        <w:t>registres cantonaux et communaux du contrôle des habitants</w:t>
      </w:r>
      <w:r w:rsidR="00CB2EE5" w:rsidRPr="008966C7">
        <w:rPr>
          <w:rFonts w:cs="Arial"/>
          <w:szCs w:val="22"/>
          <w:lang w:val="fr-CH" w:eastAsia="fr-CH"/>
        </w:rPr>
        <w:t xml:space="preserve">, version </w:t>
      </w:r>
      <w:r w:rsidR="00012D63" w:rsidRPr="008966C7">
        <w:rPr>
          <w:rFonts w:cs="Arial"/>
          <w:szCs w:val="22"/>
          <w:lang w:val="fr-CH" w:eastAsia="fr-CH"/>
        </w:rPr>
        <w:t>2014</w:t>
      </w:r>
      <w:r w:rsidR="00CB2EE5" w:rsidRPr="008966C7">
        <w:rPr>
          <w:rFonts w:cs="Arial"/>
          <w:szCs w:val="22"/>
          <w:lang w:val="fr-CH" w:eastAsia="fr-CH"/>
        </w:rPr>
        <w:t>.</w:t>
      </w:r>
    </w:p>
    <w:p w:rsidR="00A237A0" w:rsidRPr="008966C7" w:rsidRDefault="00A237A0" w:rsidP="007A6040">
      <w:pPr>
        <w:autoSpaceDE w:val="0"/>
        <w:autoSpaceDN w:val="0"/>
        <w:adjustRightInd w:val="0"/>
        <w:jc w:val="both"/>
        <w:rPr>
          <w:rFonts w:cs="Arial"/>
          <w:szCs w:val="22"/>
          <w:lang w:val="fr-CH"/>
        </w:rPr>
      </w:pPr>
    </w:p>
    <w:p w:rsidR="00A237A0" w:rsidRPr="008966C7" w:rsidRDefault="00A237A0" w:rsidP="00006531">
      <w:pPr>
        <w:pStyle w:val="Titre4"/>
        <w:rPr>
          <w:rFonts w:cs="Arial"/>
          <w:szCs w:val="24"/>
        </w:rPr>
      </w:pPr>
      <w:r w:rsidRPr="008966C7">
        <w:rPr>
          <w:rFonts w:cs="Arial"/>
          <w:szCs w:val="24"/>
        </w:rPr>
        <w:t>Définitions</w:t>
      </w:r>
    </w:p>
    <w:p w:rsidR="00473056" w:rsidRPr="008966C7" w:rsidRDefault="00473056" w:rsidP="00473056">
      <w:pPr>
        <w:rPr>
          <w:rFonts w:cs="Arial"/>
          <w:lang w:val="fr-CH"/>
        </w:rPr>
      </w:pPr>
    </w:p>
    <w:p w:rsidR="00A237A0" w:rsidRPr="00BA6F19" w:rsidRDefault="00A237A0" w:rsidP="00A237A0">
      <w:pPr>
        <w:autoSpaceDE w:val="0"/>
        <w:autoSpaceDN w:val="0"/>
        <w:adjustRightInd w:val="0"/>
        <w:jc w:val="both"/>
        <w:rPr>
          <w:rFonts w:cs="Arial"/>
          <w:szCs w:val="22"/>
          <w:lang w:val="fr-CH"/>
        </w:rPr>
      </w:pPr>
      <w:r w:rsidRPr="008966C7">
        <w:rPr>
          <w:rFonts w:cs="Arial"/>
          <w:szCs w:val="22"/>
          <w:lang w:val="fr-CH"/>
        </w:rPr>
        <w:t>L’</w:t>
      </w:r>
      <w:r w:rsidRPr="008966C7">
        <w:rPr>
          <w:rFonts w:cs="Arial"/>
          <w:bCs/>
          <w:szCs w:val="22"/>
          <w:lang w:val="fr-CH"/>
        </w:rPr>
        <w:t xml:space="preserve">identificateur de bâtiment </w:t>
      </w:r>
      <w:r w:rsidRPr="008966C7">
        <w:rPr>
          <w:rFonts w:cs="Arial"/>
          <w:szCs w:val="22"/>
          <w:lang w:val="fr-CH"/>
        </w:rPr>
        <w:t>(</w:t>
      </w:r>
      <w:r w:rsidRPr="008966C7">
        <w:rPr>
          <w:rFonts w:cs="Arial"/>
          <w:b/>
          <w:szCs w:val="22"/>
          <w:lang w:val="fr-CH"/>
        </w:rPr>
        <w:t>EGID</w:t>
      </w:r>
      <w:r w:rsidRPr="008966C7">
        <w:rPr>
          <w:rFonts w:cs="Arial"/>
          <w:szCs w:val="22"/>
          <w:lang w:val="fr-CH"/>
        </w:rPr>
        <w:t>) est le numéro d’identification du bâtiment dans lequel la personne habite; il est déterminé par l’</w:t>
      </w:r>
      <w:r w:rsidRPr="008966C7">
        <w:rPr>
          <w:rFonts w:cs="Arial"/>
          <w:bCs/>
          <w:szCs w:val="22"/>
          <w:lang w:val="fr-CH"/>
        </w:rPr>
        <w:t>adresse de domicile</w:t>
      </w:r>
      <w:r w:rsidRPr="008966C7">
        <w:rPr>
          <w:rFonts w:cs="Arial"/>
          <w:szCs w:val="22"/>
          <w:lang w:val="fr-CH"/>
        </w:rPr>
        <w:t xml:space="preserve">. L’EGID est généré par le RegBL et permet d’identifier le bâtiment de manière univoque dans toute la Suisse. Selon la définition tirée de </w:t>
      </w:r>
      <w:r w:rsidRPr="008966C7">
        <w:rPr>
          <w:rFonts w:cs="Arial"/>
          <w:iCs w:val="0"/>
          <w:szCs w:val="22"/>
          <w:lang w:val="fr-CH"/>
        </w:rPr>
        <w:t xml:space="preserve">l'ordonnance sur le Registre fédéral des bâtiments et des logements </w:t>
      </w:r>
      <w:r w:rsidRPr="008966C7">
        <w:rPr>
          <w:rFonts w:cs="Arial"/>
          <w:szCs w:val="22"/>
          <w:lang w:val="fr-CH"/>
        </w:rPr>
        <w:t>(RS 431.841) : est assimilée à un bâtiment toute construction durable, bien ancrée dans le sol et utilisée pour l'habitat, le travail, la formation, la culture ou le sport. Dans les maisons</w:t>
      </w:r>
      <w:r w:rsidRPr="00BA6F19">
        <w:rPr>
          <w:rFonts w:cs="Arial"/>
          <w:szCs w:val="22"/>
          <w:lang w:val="fr-CH"/>
        </w:rPr>
        <w:t xml:space="preserve"> contiguës, chaque partie de bâtiment ayant son propre accès depuis l’extérieur et séparée d’une autre par un mur mitoyen est considérée comme un bâtiment indépendant.</w:t>
      </w:r>
    </w:p>
    <w:p w:rsidR="00A237A0" w:rsidRPr="00BA6F19" w:rsidRDefault="00A237A0" w:rsidP="006C02DF">
      <w:pPr>
        <w:tabs>
          <w:tab w:val="left" w:pos="5730"/>
        </w:tabs>
        <w:autoSpaceDE w:val="0"/>
        <w:autoSpaceDN w:val="0"/>
        <w:adjustRightInd w:val="0"/>
        <w:jc w:val="both"/>
        <w:rPr>
          <w:rFonts w:cs="Arial"/>
          <w:szCs w:val="22"/>
          <w:lang w:val="fr-CH"/>
        </w:rPr>
      </w:pPr>
    </w:p>
    <w:p w:rsidR="00006531" w:rsidRPr="00BA6F19" w:rsidRDefault="00A237A0" w:rsidP="00006531">
      <w:pPr>
        <w:autoSpaceDE w:val="0"/>
        <w:autoSpaceDN w:val="0"/>
        <w:adjustRightInd w:val="0"/>
        <w:jc w:val="both"/>
        <w:rPr>
          <w:rFonts w:cs="Arial"/>
          <w:szCs w:val="22"/>
          <w:lang w:val="fr-CH"/>
        </w:rPr>
      </w:pPr>
      <w:r w:rsidRPr="00BA6F19">
        <w:rPr>
          <w:rFonts w:cs="Arial"/>
          <w:szCs w:val="22"/>
          <w:lang w:val="fr-CH"/>
        </w:rPr>
        <w:t>L’</w:t>
      </w:r>
      <w:r w:rsidRPr="00BA6F19">
        <w:rPr>
          <w:rFonts w:cs="Arial"/>
          <w:bCs/>
          <w:szCs w:val="22"/>
          <w:lang w:val="fr-CH"/>
        </w:rPr>
        <w:t xml:space="preserve">identificateur de logement </w:t>
      </w:r>
      <w:r w:rsidRPr="00BA6F19">
        <w:rPr>
          <w:rFonts w:cs="Arial"/>
          <w:szCs w:val="22"/>
          <w:lang w:val="fr-CH"/>
        </w:rPr>
        <w:t>(</w:t>
      </w:r>
      <w:r w:rsidRPr="00BA6F19">
        <w:rPr>
          <w:rFonts w:cs="Arial"/>
          <w:b/>
          <w:szCs w:val="22"/>
          <w:lang w:val="fr-CH"/>
        </w:rPr>
        <w:t>EWID</w:t>
      </w:r>
      <w:r w:rsidRPr="00BA6F19">
        <w:rPr>
          <w:rFonts w:cs="Arial"/>
          <w:szCs w:val="22"/>
          <w:lang w:val="fr-CH"/>
        </w:rPr>
        <w:t>) est le numéro d’identification du logement dans lequel la personne habite. L’EWID est généré par le RegBL et permet, en combinaison avec l’identificateur de bâtiment (EGID), d’identifier le logement de manière univoque dans toute la Suisse. Selon le Catalogue des caractères du RegBL, un logement dispose d’un accès autonome depuis l’extérieur ou depuis un espace commun à l’intérieur du bâtiment (cage d’escaliers)</w:t>
      </w:r>
      <w:r w:rsidR="00A12FFC" w:rsidRPr="00BA6F19">
        <w:rPr>
          <w:rFonts w:cs="Arial"/>
          <w:szCs w:val="22"/>
          <w:lang w:val="fr-CH"/>
        </w:rPr>
        <w:t>.</w:t>
      </w:r>
    </w:p>
    <w:p w:rsidR="00006531" w:rsidRPr="00BA6F19" w:rsidRDefault="00006531" w:rsidP="00006531">
      <w:pPr>
        <w:autoSpaceDE w:val="0"/>
        <w:autoSpaceDN w:val="0"/>
        <w:adjustRightInd w:val="0"/>
        <w:jc w:val="both"/>
        <w:rPr>
          <w:rFonts w:cs="Arial"/>
          <w:szCs w:val="22"/>
          <w:lang w:val="fr-CH"/>
        </w:rPr>
      </w:pPr>
    </w:p>
    <w:p w:rsidR="00734E53" w:rsidRPr="00BA6F19" w:rsidRDefault="00A237A0">
      <w:pPr>
        <w:autoSpaceDE w:val="0"/>
        <w:autoSpaceDN w:val="0"/>
        <w:adjustRightInd w:val="0"/>
        <w:jc w:val="both"/>
        <w:rPr>
          <w:rFonts w:cs="Arial"/>
          <w:szCs w:val="22"/>
          <w:lang w:val="fr-CH"/>
        </w:rPr>
      </w:pPr>
      <w:r w:rsidRPr="00BA6F19">
        <w:rPr>
          <w:rFonts w:cs="Arial"/>
          <w:szCs w:val="22"/>
          <w:lang w:val="fr-CH" w:eastAsia="fr-CH"/>
        </w:rPr>
        <w:t xml:space="preserve">Le </w:t>
      </w:r>
      <w:r w:rsidRPr="00BA6F19">
        <w:rPr>
          <w:rFonts w:cs="Arial"/>
          <w:b/>
          <w:szCs w:val="22"/>
          <w:lang w:val="fr-CH" w:eastAsia="fr-CH"/>
        </w:rPr>
        <w:t>type de ménage</w:t>
      </w:r>
      <w:r w:rsidRPr="00BA6F19">
        <w:rPr>
          <w:rFonts w:cs="Arial"/>
          <w:szCs w:val="22"/>
          <w:lang w:val="fr-CH" w:eastAsia="fr-CH"/>
        </w:rPr>
        <w:t xml:space="preserve"> indique si la personne vit dans un ménage privé, un ménage collectif ou un ménage administratif.</w:t>
      </w:r>
    </w:p>
    <w:p w:rsidR="00006531" w:rsidRPr="00BA6F19" w:rsidRDefault="00006531" w:rsidP="007A6040">
      <w:pPr>
        <w:autoSpaceDE w:val="0"/>
        <w:autoSpaceDN w:val="0"/>
        <w:adjustRightInd w:val="0"/>
        <w:ind w:left="720"/>
        <w:jc w:val="both"/>
        <w:rPr>
          <w:rFonts w:cs="Arial"/>
          <w:szCs w:val="22"/>
          <w:lang w:val="fr-CH" w:eastAsia="fr-CH"/>
        </w:rPr>
      </w:pPr>
    </w:p>
    <w:p w:rsidR="006E0219" w:rsidRPr="00BA6F19" w:rsidRDefault="00A237A0" w:rsidP="00E04CDC">
      <w:pPr>
        <w:numPr>
          <w:ilvl w:val="0"/>
          <w:numId w:val="67"/>
        </w:numPr>
        <w:ind w:left="425" w:firstLine="0"/>
        <w:jc w:val="both"/>
        <w:rPr>
          <w:rFonts w:cs="Arial"/>
          <w:szCs w:val="22"/>
          <w:lang w:val="fr-CH"/>
        </w:rPr>
      </w:pPr>
      <w:r w:rsidRPr="00BA6F19">
        <w:rPr>
          <w:rFonts w:cs="Arial"/>
          <w:szCs w:val="22"/>
          <w:lang w:val="fr-CH"/>
        </w:rPr>
        <w:t xml:space="preserve">Le </w:t>
      </w:r>
      <w:r w:rsidRPr="00BA6F19">
        <w:rPr>
          <w:rFonts w:cs="Arial"/>
          <w:b/>
          <w:szCs w:val="22"/>
          <w:lang w:val="fr-CH"/>
        </w:rPr>
        <w:t>ménage administratif</w:t>
      </w:r>
      <w:r w:rsidRPr="00BA6F19">
        <w:rPr>
          <w:rFonts w:cs="Arial"/>
          <w:szCs w:val="22"/>
          <w:lang w:val="fr-CH"/>
        </w:rPr>
        <w:t xml:space="preserve"> est un ménage fictif constitué pour des raisons statistiques. Il comprend d’une part les personnes déclarées dans la commune d’annonce de manière uniquement formelle sans y habiter (p. ex. personnes vivant dans un home pour personnes âgées situé dans une autre commune), d’autre part les personnes sans domicile fixe (p. ex. les sans-abri). Il n’y a qu’un seul ménage administratif par commune.</w:t>
      </w:r>
    </w:p>
    <w:p w:rsidR="00006531" w:rsidRPr="00BA6F19" w:rsidRDefault="00006531">
      <w:pPr>
        <w:ind w:left="786"/>
        <w:jc w:val="both"/>
        <w:rPr>
          <w:rFonts w:cs="Arial"/>
          <w:szCs w:val="22"/>
          <w:lang w:val="fr-CH"/>
        </w:rPr>
      </w:pPr>
    </w:p>
    <w:p w:rsidR="00A237A0" w:rsidRPr="00BA6F19" w:rsidRDefault="00A237A0" w:rsidP="00E04CDC">
      <w:pPr>
        <w:numPr>
          <w:ilvl w:val="0"/>
          <w:numId w:val="67"/>
        </w:numPr>
        <w:ind w:left="425" w:firstLine="0"/>
        <w:jc w:val="both"/>
        <w:rPr>
          <w:rFonts w:cs="Arial"/>
          <w:szCs w:val="22"/>
          <w:lang w:val="fr-CH"/>
        </w:rPr>
      </w:pPr>
      <w:r w:rsidRPr="00BA6F19">
        <w:rPr>
          <w:rFonts w:cs="Arial"/>
          <w:szCs w:val="22"/>
          <w:lang w:val="fr-CH"/>
        </w:rPr>
        <w:t xml:space="preserve">Les </w:t>
      </w:r>
      <w:r w:rsidRPr="00BA6F19">
        <w:rPr>
          <w:rFonts w:cs="Arial"/>
          <w:b/>
          <w:szCs w:val="22"/>
          <w:lang w:val="fr-CH"/>
        </w:rPr>
        <w:t>ménages collectifs</w:t>
      </w:r>
      <w:r w:rsidRPr="00BA6F19">
        <w:rPr>
          <w:rFonts w:cs="Arial"/>
          <w:szCs w:val="22"/>
          <w:lang w:val="fr-CH"/>
        </w:rPr>
        <w:t xml:space="preserve"> </w:t>
      </w:r>
      <w:hyperlink w:anchor="_Inscription_dans_les" w:history="1">
        <w:r w:rsidR="00200388" w:rsidRPr="00BA6F19">
          <w:rPr>
            <w:rStyle w:val="Lienhypertexte"/>
            <w:rFonts w:cs="Arial"/>
            <w:szCs w:val="22"/>
            <w:lang w:val="fr-CH"/>
          </w:rPr>
          <w:t>(voir aussi chapitre 13 « Ménages collectifs</w:t>
        </w:r>
      </w:hyperlink>
      <w:r w:rsidR="00D30C28">
        <w:t>)</w:t>
      </w:r>
      <w:r w:rsidR="00200388" w:rsidRPr="00BA6F19">
        <w:rPr>
          <w:rFonts w:cs="Arial"/>
          <w:szCs w:val="22"/>
          <w:lang w:val="fr-CH"/>
        </w:rPr>
        <w:t xml:space="preserve"> </w:t>
      </w:r>
      <w:r w:rsidRPr="00BA6F19">
        <w:rPr>
          <w:rFonts w:cs="Arial"/>
          <w:szCs w:val="22"/>
          <w:lang w:val="fr-CH"/>
        </w:rPr>
        <w:t>comprennent selon l’Ordonnance sur l’harmonisation des registres:</w:t>
      </w:r>
    </w:p>
    <w:p w:rsidR="00006531" w:rsidRPr="00BA6F19" w:rsidRDefault="00006531">
      <w:pPr>
        <w:ind w:left="786"/>
        <w:jc w:val="both"/>
        <w:rPr>
          <w:rFonts w:cs="Arial"/>
          <w:szCs w:val="22"/>
          <w:lang w:val="fr-CH"/>
        </w:rPr>
      </w:pP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homes pour personnes âgées et les établissements médicaux-sociaux,</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foyers et les maisons d’éducation pour enfants et adolescents,</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internats et les foyers d’étudiants,</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établissements pour handicapés,</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hôpitaux, les établissements de soins et autres institutions dans le domaine de la santé,</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établissements d’exécution de peines et mesures</w:t>
      </w:r>
      <w:r w:rsidR="00A12FFC" w:rsidRPr="00BA6F19">
        <w:rPr>
          <w:rFonts w:cs="Arial"/>
          <w:szCs w:val="22"/>
          <w:lang w:val="fr-CH"/>
        </w:rPr>
        <w:t>,</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centres d’hébergement de requérants d’asile</w:t>
      </w:r>
      <w:r w:rsidR="00A12FFC" w:rsidRPr="00BA6F19">
        <w:rPr>
          <w:rFonts w:cs="Arial"/>
          <w:szCs w:val="22"/>
          <w:lang w:val="fr-CH"/>
        </w:rPr>
        <w:t>,</w:t>
      </w:r>
    </w:p>
    <w:p w:rsidR="00006531" w:rsidRPr="00BA6F19" w:rsidRDefault="0008734C" w:rsidP="00E04CDC">
      <w:pPr>
        <w:numPr>
          <w:ilvl w:val="0"/>
          <w:numId w:val="25"/>
        </w:numPr>
        <w:autoSpaceDE w:val="0"/>
        <w:autoSpaceDN w:val="0"/>
        <w:adjustRightInd w:val="0"/>
        <w:ind w:left="811" w:hanging="357"/>
        <w:jc w:val="both"/>
        <w:rPr>
          <w:rFonts w:cs="Arial"/>
          <w:szCs w:val="22"/>
          <w:lang w:val="fr-CH"/>
        </w:rPr>
      </w:pPr>
      <w:r>
        <w:rPr>
          <w:noProof/>
          <w:lang w:val="fr-CH" w:eastAsia="fr-CH"/>
        </w:rPr>
        <w:lastRenderedPageBreak/>
        <w:drawing>
          <wp:anchor distT="0" distB="0" distL="114300" distR="114300" simplePos="0" relativeHeight="252050944" behindDoc="0" locked="0" layoutInCell="1" allowOverlap="1" wp14:anchorId="45D96B11" wp14:editId="40ED4145">
            <wp:simplePos x="0" y="0"/>
            <wp:positionH relativeFrom="rightMargin">
              <wp:align>left</wp:align>
            </wp:positionH>
            <wp:positionV relativeFrom="paragraph">
              <wp:posOffset>-554355</wp:posOffset>
            </wp:positionV>
            <wp:extent cx="738505" cy="408940"/>
            <wp:effectExtent l="0" t="0" r="4445" b="0"/>
            <wp:wrapNone/>
            <wp:docPr id="127" name="Image 1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szCs w:val="22"/>
          <w:lang w:val="fr-CH"/>
        </w:rPr>
        <w:t>les monastères et les établissements d’hébergement de congrégations et autres associations religieuses.</w:t>
      </w:r>
    </w:p>
    <w:p w:rsidR="00006531" w:rsidRPr="00BA6F19" w:rsidRDefault="006C02DF" w:rsidP="007A6040">
      <w:pPr>
        <w:tabs>
          <w:tab w:val="left" w:pos="5325"/>
        </w:tabs>
        <w:autoSpaceDE w:val="0"/>
        <w:autoSpaceDN w:val="0"/>
        <w:adjustRightInd w:val="0"/>
        <w:ind w:left="94"/>
        <w:jc w:val="both"/>
        <w:rPr>
          <w:rFonts w:cs="Arial"/>
          <w:szCs w:val="22"/>
          <w:lang w:val="fr-CH"/>
        </w:rPr>
      </w:pPr>
      <w:r w:rsidRPr="00BA6F19">
        <w:rPr>
          <w:rFonts w:cs="Arial"/>
          <w:szCs w:val="22"/>
          <w:lang w:val="fr-CH"/>
        </w:rPr>
        <w:tab/>
      </w:r>
    </w:p>
    <w:p w:rsidR="00EE6D19" w:rsidRPr="00BA6F19" w:rsidRDefault="00EE6D19" w:rsidP="007A6040">
      <w:pPr>
        <w:autoSpaceDE w:val="0"/>
        <w:autoSpaceDN w:val="0"/>
        <w:adjustRightInd w:val="0"/>
        <w:jc w:val="both"/>
        <w:rPr>
          <w:rFonts w:cs="Arial"/>
          <w:szCs w:val="22"/>
          <w:lang w:val="fr-CH"/>
        </w:rPr>
      </w:pPr>
    </w:p>
    <w:p w:rsidR="00006531" w:rsidRPr="00BA6F19" w:rsidRDefault="00A237A0" w:rsidP="007A6040">
      <w:pPr>
        <w:autoSpaceDE w:val="0"/>
        <w:autoSpaceDN w:val="0"/>
        <w:adjustRightInd w:val="0"/>
        <w:ind w:left="567"/>
        <w:jc w:val="both"/>
        <w:rPr>
          <w:rFonts w:cs="Arial"/>
          <w:szCs w:val="22"/>
          <w:lang w:val="fr-CH"/>
        </w:rPr>
      </w:pPr>
      <w:r w:rsidRPr="00BA6F19">
        <w:rPr>
          <w:rFonts w:cs="Arial"/>
          <w:szCs w:val="22"/>
          <w:lang w:val="fr-CH"/>
        </w:rPr>
        <w:t xml:space="preserve">L’attribution à une personne du type « ménage collectif » n’est possible </w:t>
      </w:r>
      <w:r w:rsidR="003B6E3F" w:rsidRPr="00BA6F19">
        <w:rPr>
          <w:rFonts w:cs="Arial"/>
          <w:szCs w:val="22"/>
          <w:lang w:val="fr-CH"/>
        </w:rPr>
        <w:t xml:space="preserve">que </w:t>
      </w:r>
      <w:r w:rsidR="00AA180C">
        <w:rPr>
          <w:rFonts w:cs="Arial"/>
          <w:szCs w:val="22"/>
          <w:lang w:val="fr-CH"/>
        </w:rPr>
        <w:t>si</w:t>
      </w:r>
      <w:r w:rsidR="003B6E3F" w:rsidRPr="00BA6F19">
        <w:rPr>
          <w:rFonts w:cs="Arial"/>
          <w:szCs w:val="22"/>
          <w:lang w:val="fr-CH"/>
        </w:rPr>
        <w:t xml:space="preserve"> elle </w:t>
      </w:r>
      <w:r w:rsidR="00AA180C">
        <w:rPr>
          <w:rFonts w:cs="Arial"/>
          <w:szCs w:val="22"/>
          <w:lang w:val="fr-CH"/>
        </w:rPr>
        <w:t xml:space="preserve">est </w:t>
      </w:r>
      <w:r w:rsidR="003B6E3F" w:rsidRPr="008966C7">
        <w:rPr>
          <w:rFonts w:cs="Arial"/>
          <w:szCs w:val="22"/>
          <w:lang w:val="fr-CH"/>
        </w:rPr>
        <w:t>réside</w:t>
      </w:r>
      <w:r w:rsidRPr="008966C7">
        <w:rPr>
          <w:rFonts w:cs="Arial"/>
          <w:szCs w:val="22"/>
          <w:lang w:val="fr-CH"/>
        </w:rPr>
        <w:t xml:space="preserve">nte d’un ménage collectif situé sur le territoire de la commune. </w:t>
      </w:r>
      <w:r w:rsidRPr="007A6040">
        <w:rPr>
          <w:rFonts w:cs="Arial"/>
          <w:b/>
          <w:szCs w:val="22"/>
          <w:lang w:val="fr-CH"/>
        </w:rPr>
        <w:t>Une situation de concubinage ou de colocation relève du type « ménage privé »</w:t>
      </w:r>
      <w:r w:rsidRPr="008966C7">
        <w:rPr>
          <w:rFonts w:cs="Arial"/>
          <w:szCs w:val="22"/>
          <w:lang w:val="fr-CH"/>
        </w:rPr>
        <w:t xml:space="preserve"> et non du ménage collectif</w:t>
      </w:r>
      <w:r w:rsidR="00006531" w:rsidRPr="008966C7">
        <w:rPr>
          <w:rFonts w:cs="Arial"/>
          <w:szCs w:val="22"/>
          <w:lang w:val="fr-CH"/>
        </w:rPr>
        <w:t>.</w:t>
      </w:r>
    </w:p>
    <w:p w:rsidR="00006531" w:rsidRPr="00BA6F19" w:rsidRDefault="00006531" w:rsidP="007A6040">
      <w:pPr>
        <w:autoSpaceDE w:val="0"/>
        <w:autoSpaceDN w:val="0"/>
        <w:adjustRightInd w:val="0"/>
        <w:ind w:left="1077"/>
        <w:jc w:val="both"/>
        <w:rPr>
          <w:rFonts w:cs="Arial"/>
          <w:szCs w:val="22"/>
          <w:lang w:val="fr-CH"/>
        </w:rPr>
      </w:pPr>
    </w:p>
    <w:p w:rsidR="00A237A0" w:rsidRPr="00BA6F19" w:rsidRDefault="00A237A0" w:rsidP="00E04CDC">
      <w:pPr>
        <w:numPr>
          <w:ilvl w:val="0"/>
          <w:numId w:val="67"/>
        </w:numPr>
        <w:ind w:left="425" w:firstLine="0"/>
        <w:jc w:val="both"/>
        <w:rPr>
          <w:rFonts w:cs="Arial"/>
          <w:szCs w:val="22"/>
          <w:lang w:val="fr-CH"/>
        </w:rPr>
      </w:pPr>
      <w:r w:rsidRPr="00BA6F19">
        <w:rPr>
          <w:rFonts w:cs="Arial"/>
          <w:szCs w:val="22"/>
          <w:lang w:val="fr-CH"/>
        </w:rPr>
        <w:t xml:space="preserve">Les </w:t>
      </w:r>
      <w:r w:rsidRPr="00BA6F19">
        <w:rPr>
          <w:rFonts w:cs="Arial"/>
          <w:b/>
          <w:szCs w:val="22"/>
          <w:lang w:val="fr-CH"/>
        </w:rPr>
        <w:t>ménages privés</w:t>
      </w:r>
      <w:r w:rsidRPr="00BA6F19">
        <w:rPr>
          <w:rFonts w:cs="Arial"/>
          <w:szCs w:val="22"/>
          <w:lang w:val="fr-CH"/>
        </w:rPr>
        <w:t xml:space="preserve"> comprennent les personnes qui ne vivent ni dans un ménage collectif ni dans le ménage administratif. </w:t>
      </w: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pStyle w:val="Titre4"/>
        <w:jc w:val="both"/>
        <w:rPr>
          <w:rFonts w:cs="Arial"/>
        </w:rPr>
      </w:pPr>
      <w:r w:rsidRPr="00BA6F19">
        <w:rPr>
          <w:rFonts w:cs="Arial"/>
        </w:rPr>
        <w:t>Procédure</w:t>
      </w:r>
    </w:p>
    <w:p w:rsidR="00473056" w:rsidRPr="00BA6F19" w:rsidRDefault="00473056" w:rsidP="007A6040">
      <w:pPr>
        <w:jc w:val="both"/>
        <w:rPr>
          <w:rFonts w:cs="Arial"/>
          <w:lang w:val="fr-CH"/>
        </w:rPr>
      </w:pPr>
    </w:p>
    <w:p w:rsidR="00A237A0" w:rsidRPr="00BA6F19" w:rsidRDefault="00A237A0" w:rsidP="007A6040">
      <w:pPr>
        <w:autoSpaceDE w:val="0"/>
        <w:autoSpaceDN w:val="0"/>
        <w:adjustRightInd w:val="0"/>
        <w:jc w:val="both"/>
        <w:rPr>
          <w:rFonts w:cs="Arial"/>
          <w:szCs w:val="22"/>
          <w:lang w:val="fr-CH" w:eastAsia="fr-CH"/>
        </w:rPr>
      </w:pPr>
      <w:r w:rsidRPr="00BA6F19">
        <w:rPr>
          <w:rFonts w:cs="Arial"/>
          <w:szCs w:val="22"/>
          <w:lang w:val="fr-CH"/>
        </w:rPr>
        <w:t>Les personnes tenant les registres des habitants tirent les EGID et EWID du RegBL et les attribuent aux enregistrements de personnes correspondant</w:t>
      </w:r>
      <w:r w:rsidR="00AA180C">
        <w:rPr>
          <w:rFonts w:cs="Arial"/>
          <w:szCs w:val="22"/>
          <w:lang w:val="fr-CH"/>
        </w:rPr>
        <w:t>e</w:t>
      </w:r>
      <w:r w:rsidRPr="00BA6F19">
        <w:rPr>
          <w:rFonts w:cs="Arial"/>
          <w:szCs w:val="22"/>
          <w:lang w:val="fr-CH"/>
        </w:rPr>
        <w:t>s dans le registre des habitants. Cette attribution doit être effectuée pour toutes les personnes habitant dans la commune.</w:t>
      </w:r>
    </w:p>
    <w:p w:rsidR="00A237A0" w:rsidRPr="00BA6F19" w:rsidRDefault="00A237A0">
      <w:pPr>
        <w:jc w:val="both"/>
        <w:rPr>
          <w:rFonts w:cs="Arial"/>
          <w:szCs w:val="22"/>
          <w:lang w:val="fr-CH" w:eastAsia="fr-CH"/>
        </w:rPr>
      </w:pPr>
    </w:p>
    <w:p w:rsidR="00044C99" w:rsidRDefault="00044C99">
      <w:pPr>
        <w:rPr>
          <w:rFonts w:cs="Arial"/>
          <w:bCs/>
          <w:i/>
          <w:iCs w:val="0"/>
          <w:sz w:val="24"/>
          <w:szCs w:val="28"/>
          <w:lang w:val="fr-CH"/>
        </w:rPr>
      </w:pPr>
      <w:r>
        <w:rPr>
          <w:rFonts w:cs="Arial"/>
        </w:rPr>
        <w:br w:type="page"/>
      </w:r>
    </w:p>
    <w:p w:rsidR="00A237A0" w:rsidRDefault="00044C99" w:rsidP="007A6040">
      <w:pPr>
        <w:pStyle w:val="Titre4"/>
        <w:jc w:val="both"/>
        <w:rPr>
          <w:rFonts w:cs="Arial"/>
        </w:rPr>
      </w:pPr>
      <w:r>
        <w:rPr>
          <w:noProof/>
          <w:lang w:eastAsia="fr-CH"/>
        </w:rPr>
        <w:lastRenderedPageBreak/>
        <w:drawing>
          <wp:anchor distT="0" distB="0" distL="114300" distR="114300" simplePos="0" relativeHeight="251805184" behindDoc="0" locked="0" layoutInCell="1" allowOverlap="1" wp14:anchorId="0A8987B5" wp14:editId="5927E5A5">
            <wp:simplePos x="0" y="0"/>
            <wp:positionH relativeFrom="column">
              <wp:posOffset>5817870</wp:posOffset>
            </wp:positionH>
            <wp:positionV relativeFrom="paragraph">
              <wp:posOffset>-521335</wp:posOffset>
            </wp:positionV>
            <wp:extent cx="738505" cy="408940"/>
            <wp:effectExtent l="0" t="0" r="4445" b="0"/>
            <wp:wrapNone/>
            <wp:docPr id="459" name="Image 45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rPr>
        <w:t>Attribution des EGID / EWID et type de ménage</w:t>
      </w:r>
    </w:p>
    <w:p w:rsidR="0008734C" w:rsidRPr="0008734C" w:rsidRDefault="0008734C" w:rsidP="0008734C">
      <w:pPr>
        <w:rPr>
          <w:lang w:val="fr-CH"/>
        </w:rPr>
      </w:pPr>
    </w:p>
    <w:p w:rsidR="00A237A0" w:rsidRPr="00BA6F19" w:rsidRDefault="00A237A0">
      <w:pPr>
        <w:jc w:val="both"/>
        <w:rPr>
          <w:rFonts w:cs="Arial"/>
          <w:b/>
          <w:bCs/>
          <w:szCs w:val="22"/>
          <w:lang w:val="fr-CH"/>
        </w:rPr>
      </w:pPr>
      <w:r w:rsidRPr="00BA6F19">
        <w:rPr>
          <w:rFonts w:cs="Arial"/>
          <w:b/>
          <w:bCs/>
          <w:szCs w:val="22"/>
          <w:lang w:val="fr-CH"/>
        </w:rPr>
        <w:t>Situation standard :</w:t>
      </w:r>
    </w:p>
    <w:p w:rsidR="00A237A0" w:rsidRPr="00BA6F19" w:rsidRDefault="00A237A0" w:rsidP="007A6040">
      <w:pPr>
        <w:tabs>
          <w:tab w:val="left" w:pos="851"/>
          <w:tab w:val="left" w:pos="3544"/>
          <w:tab w:val="left" w:pos="5954"/>
        </w:tabs>
        <w:autoSpaceDE w:val="0"/>
        <w:autoSpaceDN w:val="0"/>
        <w:adjustRightInd w:val="0"/>
        <w:jc w:val="both"/>
        <w:rPr>
          <w:rFonts w:cs="Arial"/>
          <w:bCs/>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Cs/>
          <w:szCs w:val="22"/>
          <w:lang w:val="fr-CH"/>
        </w:rPr>
        <w:t>EGID</w:t>
      </w:r>
      <w:r w:rsidR="00D30C28">
        <w:rPr>
          <w:rFonts w:cs="Arial"/>
          <w:bCs/>
          <w:szCs w:val="22"/>
          <w:lang w:val="fr-CH"/>
        </w:rPr>
        <w:t> :</w:t>
      </w:r>
      <w:r w:rsidRPr="00BA6F19">
        <w:rPr>
          <w:rFonts w:cs="Arial"/>
          <w:bCs/>
          <w:szCs w:val="22"/>
          <w:lang w:val="fr-CH"/>
        </w:rPr>
        <w:t xml:space="preserve"> </w:t>
      </w:r>
      <w:r w:rsidRPr="00BA6F19">
        <w:rPr>
          <w:rFonts w:cs="Arial"/>
          <w:szCs w:val="22"/>
          <w:lang w:val="fr-CH"/>
        </w:rPr>
        <w:t>EGID tiré du RegBL pour le bâtiment dans lequel vit la personne</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EWID tiré du RegBL pour le logement dans lequel vit la personne</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
          <w:szCs w:val="22"/>
          <w:lang w:val="fr-CH"/>
        </w:rPr>
        <w:t>Personne vivant ou résidant dans un ménage collectif</w:t>
      </w:r>
      <w:r w:rsidRPr="00BA6F19">
        <w:rPr>
          <w:rFonts w:cs="Arial"/>
          <w:szCs w:val="22"/>
          <w:lang w:val="fr-CH"/>
        </w:rPr>
        <w:t> :</w:t>
      </w:r>
    </w:p>
    <w:p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 xml:space="preserve">L’attribution à une personne du type « ménage collectif » n’est possible </w:t>
      </w:r>
      <w:r w:rsidR="003B6E3F" w:rsidRPr="00BA6F19">
        <w:rPr>
          <w:rFonts w:cs="Arial"/>
          <w:szCs w:val="22"/>
          <w:lang w:val="fr-CH"/>
        </w:rPr>
        <w:t xml:space="preserve">que </w:t>
      </w:r>
      <w:r w:rsidR="00AA180C">
        <w:rPr>
          <w:rFonts w:cs="Arial"/>
          <w:szCs w:val="22"/>
          <w:lang w:val="fr-CH"/>
        </w:rPr>
        <w:t>si</w:t>
      </w:r>
      <w:r w:rsidR="003B6E3F" w:rsidRPr="00BA6F19">
        <w:rPr>
          <w:rFonts w:cs="Arial"/>
          <w:szCs w:val="22"/>
          <w:lang w:val="fr-CH"/>
        </w:rPr>
        <w:t xml:space="preserve"> elle </w:t>
      </w:r>
      <w:r w:rsidR="00AA180C">
        <w:rPr>
          <w:rFonts w:cs="Arial"/>
          <w:szCs w:val="22"/>
          <w:lang w:val="fr-CH"/>
        </w:rPr>
        <w:t>est</w:t>
      </w:r>
      <w:r w:rsidR="00AA180C" w:rsidRPr="00BA6F19">
        <w:rPr>
          <w:rFonts w:cs="Arial"/>
          <w:szCs w:val="22"/>
          <w:lang w:val="fr-CH"/>
        </w:rPr>
        <w:t xml:space="preserve"> </w:t>
      </w:r>
      <w:r w:rsidR="003B6E3F" w:rsidRPr="00BA6F19">
        <w:rPr>
          <w:rFonts w:cs="Arial"/>
          <w:szCs w:val="22"/>
          <w:lang w:val="fr-CH"/>
        </w:rPr>
        <w:t>réside</w:t>
      </w:r>
      <w:r w:rsidRPr="00BA6F19">
        <w:rPr>
          <w:rFonts w:cs="Arial"/>
          <w:szCs w:val="22"/>
          <w:lang w:val="fr-CH"/>
        </w:rPr>
        <w:t>nte d’un ménage collectif situé sur le territoire de la commune</w:t>
      </w:r>
      <w:r w:rsidR="00006531" w:rsidRPr="00BA6F19">
        <w:rPr>
          <w:rFonts w:cs="Arial"/>
          <w:szCs w:val="22"/>
          <w:lang w:val="fr-CH"/>
        </w:rPr>
        <w:t>.</w:t>
      </w:r>
    </w:p>
    <w:p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200388"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 xml:space="preserve">Pour le détail </w:t>
      </w:r>
      <w:hyperlink w:anchor="_Inscription_dans_les" w:history="1">
        <w:r w:rsidRPr="00BA6F19">
          <w:rPr>
            <w:rStyle w:val="Lienhypertexte"/>
            <w:rFonts w:cs="Arial"/>
            <w:szCs w:val="22"/>
            <w:lang w:val="fr-CH"/>
          </w:rPr>
          <w:t xml:space="preserve">voir au </w:t>
        </w:r>
        <w:r w:rsidR="002D4083" w:rsidRPr="00BA6F19">
          <w:rPr>
            <w:rStyle w:val="Lienhypertexte"/>
            <w:rFonts w:cs="Arial"/>
            <w:szCs w:val="22"/>
            <w:lang w:val="fr-CH"/>
          </w:rPr>
          <w:t>chapitre 13</w:t>
        </w:r>
        <w:r w:rsidRPr="00BA6F19">
          <w:rPr>
            <w:rStyle w:val="Lienhypertexte"/>
            <w:rFonts w:cs="Arial"/>
            <w:szCs w:val="22"/>
            <w:lang w:val="fr-CH"/>
          </w:rPr>
          <w:t xml:space="preserve"> « Ménages collectifs</w:t>
        </w:r>
      </w:hyperlink>
    </w:p>
    <w:p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homes pour personnes âgées et les établissements médicaux-sociaux,</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foyers et les maisons d’éducation pour enfants et adolescents,</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internats et les foyers d’étudiants,</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établissements pour handicapés,</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hôpitaux, les établissements de soins et autres institutions dans le domaine de la santé,</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établissements d’exécution de peines et mesures</w:t>
      </w:r>
      <w:r w:rsidR="00451643">
        <w:rPr>
          <w:rFonts w:cs="Arial"/>
          <w:szCs w:val="22"/>
          <w:lang w:val="fr-CH"/>
        </w:rPr>
        <w:t>,</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centres d’hébergement de requérants d’asile</w:t>
      </w:r>
      <w:r w:rsidR="00451643">
        <w:rPr>
          <w:rFonts w:cs="Arial"/>
          <w:szCs w:val="22"/>
          <w:lang w:val="fr-CH"/>
        </w:rPr>
        <w:t>,</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monastères et les établissements d’hébergement de congrégations et autres associations religieuses.</w:t>
      </w:r>
    </w:p>
    <w:p w:rsidR="00A237A0" w:rsidRPr="008966C7" w:rsidRDefault="00A237A0"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
          <w:szCs w:val="22"/>
          <w:lang w:val="fr-CH"/>
        </w:rPr>
        <w:t>Personne résidant dans une chambre d’hôtel</w:t>
      </w:r>
      <w:r w:rsidRPr="00BA6F19">
        <w:rPr>
          <w:rFonts w:cs="Arial"/>
          <w:szCs w:val="22"/>
          <w:lang w:val="fr-CH"/>
        </w:rPr>
        <w:t xml:space="preserve"> : </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EGID : EGID tiré du RegBL pour le bâtiment de l’hôtel dans lequel vit la personne</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 : 999</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rsidR="00A035C4" w:rsidRPr="0008734C" w:rsidRDefault="00A035C4"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
          <w:szCs w:val="22"/>
          <w:lang w:val="fr-CH"/>
        </w:rPr>
        <w:t xml:space="preserve">Personne résidant dans une caravane ou </w:t>
      </w:r>
      <w:r w:rsidR="00200388" w:rsidRPr="00BA6F19">
        <w:rPr>
          <w:rFonts w:cs="Arial"/>
          <w:b/>
          <w:szCs w:val="22"/>
          <w:lang w:val="fr-CH"/>
        </w:rPr>
        <w:t>mobil home</w:t>
      </w:r>
      <w:r w:rsidRPr="00BA6F19">
        <w:rPr>
          <w:rFonts w:cs="Arial"/>
          <w:szCs w:val="22"/>
          <w:lang w:val="fr-CH"/>
        </w:rPr>
        <w:t> :</w:t>
      </w:r>
    </w:p>
    <w:p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EGID : EGID tiré du RegBL pour la caravane dans l</w:t>
      </w:r>
      <w:r w:rsidR="00AA180C">
        <w:rPr>
          <w:rFonts w:cs="Arial"/>
          <w:szCs w:val="22"/>
          <w:lang w:val="fr-CH"/>
        </w:rPr>
        <w:t>a</w:t>
      </w:r>
      <w:r w:rsidRPr="00BA6F19">
        <w:rPr>
          <w:rFonts w:cs="Arial"/>
          <w:szCs w:val="22"/>
          <w:lang w:val="fr-CH"/>
        </w:rPr>
        <w:t>quel</w:t>
      </w:r>
      <w:r w:rsidR="00AA180C">
        <w:rPr>
          <w:rFonts w:cs="Arial"/>
          <w:szCs w:val="22"/>
          <w:lang w:val="fr-CH"/>
        </w:rPr>
        <w:t>le</w:t>
      </w:r>
      <w:r w:rsidRPr="00BA6F19">
        <w:rPr>
          <w:rFonts w:cs="Arial"/>
          <w:szCs w:val="22"/>
          <w:lang w:val="fr-CH"/>
        </w:rPr>
        <w:t xml:space="preserve"> vit la personne. Si la caravane n’existe pas dans le RegBL, prendre contact avec le Service de la statistique (026 305 28 2</w:t>
      </w:r>
      <w:r w:rsidR="00D30C28">
        <w:rPr>
          <w:rFonts w:cs="Arial"/>
          <w:szCs w:val="22"/>
          <w:lang w:val="fr-CH"/>
        </w:rPr>
        <w:t>3</w:t>
      </w:r>
      <w:r w:rsidRPr="00BA6F19">
        <w:rPr>
          <w:rFonts w:cs="Arial"/>
          <w:szCs w:val="22"/>
          <w:lang w:val="fr-CH"/>
        </w:rPr>
        <w:t>)</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 : 999</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rsidR="00006531" w:rsidRPr="00BA6F19" w:rsidRDefault="00A237A0" w:rsidP="007A6040">
      <w:pPr>
        <w:tabs>
          <w:tab w:val="left" w:pos="851"/>
          <w:tab w:val="left" w:pos="3544"/>
          <w:tab w:val="left" w:pos="5954"/>
        </w:tabs>
        <w:autoSpaceDE w:val="0"/>
        <w:autoSpaceDN w:val="0"/>
        <w:adjustRightInd w:val="0"/>
        <w:jc w:val="both"/>
        <w:rPr>
          <w:rFonts w:cs="Arial"/>
          <w:b/>
          <w:szCs w:val="22"/>
          <w:lang w:val="fr-CH"/>
        </w:rPr>
      </w:pPr>
      <w:r w:rsidRPr="00BA6F19">
        <w:rPr>
          <w:rFonts w:cs="Arial"/>
          <w:b/>
          <w:szCs w:val="22"/>
          <w:lang w:val="fr-CH"/>
        </w:rPr>
        <w:t>Personne résidant dans une chambre louée :</w:t>
      </w:r>
    </w:p>
    <w:p w:rsidR="00006531" w:rsidRPr="0008734C" w:rsidRDefault="00006531" w:rsidP="0008734C">
      <w:pPr>
        <w:tabs>
          <w:tab w:val="left" w:pos="851"/>
          <w:tab w:val="left" w:pos="3544"/>
          <w:tab w:val="left" w:pos="5954"/>
        </w:tabs>
        <w:autoSpaceDE w:val="0"/>
        <w:autoSpaceDN w:val="0"/>
        <w:adjustRightInd w:val="0"/>
        <w:jc w:val="both"/>
        <w:rPr>
          <w:rFonts w:cs="Arial"/>
          <w:szCs w:val="22"/>
          <w:lang w:val="fr-CH"/>
        </w:rPr>
      </w:pPr>
    </w:p>
    <w:p w:rsidR="00A237A0" w:rsidRPr="00BA6F19" w:rsidRDefault="00006531" w:rsidP="00E04CDC">
      <w:pPr>
        <w:numPr>
          <w:ilvl w:val="0"/>
          <w:numId w:val="68"/>
        </w:numPr>
        <w:tabs>
          <w:tab w:val="left" w:pos="851"/>
          <w:tab w:val="left" w:pos="3544"/>
          <w:tab w:val="left" w:pos="5954"/>
        </w:tabs>
        <w:autoSpaceDE w:val="0"/>
        <w:autoSpaceDN w:val="0"/>
        <w:adjustRightInd w:val="0"/>
        <w:ind w:left="0" w:firstLine="0"/>
        <w:jc w:val="both"/>
        <w:rPr>
          <w:rFonts w:cs="Arial"/>
          <w:szCs w:val="22"/>
          <w:lang w:val="fr-CH"/>
        </w:rPr>
      </w:pPr>
      <w:r w:rsidRPr="00BA6F19">
        <w:rPr>
          <w:rFonts w:cs="Arial"/>
          <w:b/>
          <w:szCs w:val="22"/>
          <w:lang w:val="fr-CH"/>
        </w:rPr>
        <w:t>1</w:t>
      </w:r>
      <w:r w:rsidRPr="00BA6F19">
        <w:rPr>
          <w:rFonts w:cs="Arial"/>
          <w:b/>
          <w:szCs w:val="22"/>
          <w:vertAlign w:val="superscript"/>
          <w:lang w:val="fr-CH"/>
        </w:rPr>
        <w:t>ère</w:t>
      </w:r>
      <w:r w:rsidRPr="00BA6F19">
        <w:rPr>
          <w:rFonts w:cs="Arial"/>
          <w:b/>
          <w:szCs w:val="22"/>
          <w:lang w:val="fr-CH"/>
        </w:rPr>
        <w:t xml:space="preserve"> </w:t>
      </w:r>
      <w:r w:rsidR="00A237A0" w:rsidRPr="00BA6F19">
        <w:rPr>
          <w:rFonts w:cs="Arial"/>
          <w:b/>
          <w:szCs w:val="22"/>
          <w:lang w:val="fr-CH"/>
        </w:rPr>
        <w:t>situation</w:t>
      </w:r>
      <w:r w:rsidR="00A237A0" w:rsidRPr="00BA6F19">
        <w:rPr>
          <w:rFonts w:cs="Arial"/>
          <w:szCs w:val="22"/>
          <w:lang w:val="fr-CH"/>
        </w:rPr>
        <w:t xml:space="preserve"> : la chambre qu’occupe la personne peut être considérée comme faisant partie d’un logement principal. Cette situation peut concerner une chambre louée à un étudiant par </w:t>
      </w:r>
      <w:r w:rsidR="00EE6D19">
        <w:rPr>
          <w:rFonts w:cs="Arial"/>
          <w:szCs w:val="22"/>
          <w:lang w:val="fr-CH"/>
        </w:rPr>
        <w:t>un ménage (en général une famille</w:t>
      </w:r>
      <w:r w:rsidR="00451643">
        <w:rPr>
          <w:rFonts w:cs="Arial"/>
          <w:szCs w:val="22"/>
          <w:lang w:val="fr-CH"/>
        </w:rPr>
        <w:t>)</w:t>
      </w:r>
      <w:r w:rsidR="00A237A0" w:rsidRPr="00BA6F19">
        <w:rPr>
          <w:rFonts w:cs="Arial"/>
          <w:szCs w:val="22"/>
          <w:lang w:val="fr-CH"/>
        </w:rPr>
        <w:t>.</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EGID</w:t>
      </w:r>
      <w:r w:rsidR="00D30C28">
        <w:rPr>
          <w:rFonts w:cs="Arial"/>
          <w:szCs w:val="22"/>
          <w:lang w:val="fr-CH"/>
        </w:rPr>
        <w:t> :</w:t>
      </w:r>
      <w:r w:rsidRPr="00BA6F19">
        <w:rPr>
          <w:rFonts w:cs="Arial"/>
          <w:szCs w:val="22"/>
          <w:lang w:val="fr-CH"/>
        </w:rPr>
        <w:t xml:space="preserve"> EGID </w:t>
      </w:r>
      <w:r w:rsidR="00D30C28">
        <w:rPr>
          <w:rFonts w:cs="Arial"/>
          <w:szCs w:val="22"/>
          <w:lang w:val="fr-CH"/>
        </w:rPr>
        <w:t>identique au ménage qui loue la chambre</w:t>
      </w:r>
      <w:r w:rsidRPr="00BA6F19">
        <w:rPr>
          <w:rFonts w:cs="Arial"/>
          <w:szCs w:val="22"/>
          <w:lang w:val="fr-CH"/>
        </w:rPr>
        <w:t>.</w:t>
      </w: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EWID </w:t>
      </w:r>
      <w:r w:rsidR="00D30C28">
        <w:rPr>
          <w:rFonts w:cs="Arial"/>
          <w:szCs w:val="22"/>
          <w:lang w:val="fr-CH"/>
        </w:rPr>
        <w:t>identique au ménage qui loue la chambre</w:t>
      </w:r>
      <w:r w:rsidR="00A12FFC" w:rsidRPr="00BA6F19">
        <w:rPr>
          <w:rFonts w:cs="Arial"/>
          <w:szCs w:val="22"/>
          <w:lang w:val="fr-CH"/>
        </w:rPr>
        <w:t>.</w:t>
      </w:r>
    </w:p>
    <w:p w:rsidR="00A237A0"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rsidR="001E1EBA" w:rsidRPr="00BA6F19" w:rsidRDefault="001E1EBA"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E04CDC">
      <w:pPr>
        <w:numPr>
          <w:ilvl w:val="0"/>
          <w:numId w:val="68"/>
        </w:numPr>
        <w:tabs>
          <w:tab w:val="left" w:pos="851"/>
          <w:tab w:val="left" w:pos="3544"/>
          <w:tab w:val="left" w:pos="5954"/>
        </w:tabs>
        <w:autoSpaceDE w:val="0"/>
        <w:autoSpaceDN w:val="0"/>
        <w:adjustRightInd w:val="0"/>
        <w:ind w:left="0" w:firstLine="0"/>
        <w:jc w:val="both"/>
        <w:rPr>
          <w:rFonts w:cs="Arial"/>
          <w:szCs w:val="22"/>
          <w:lang w:val="fr-CH"/>
        </w:rPr>
      </w:pPr>
      <w:r w:rsidRPr="00BA6F19">
        <w:rPr>
          <w:rFonts w:cs="Arial"/>
          <w:b/>
          <w:szCs w:val="22"/>
          <w:lang w:val="fr-CH"/>
        </w:rPr>
        <w:t>2</w:t>
      </w:r>
      <w:r w:rsidR="00006531" w:rsidRPr="00BA6F19">
        <w:rPr>
          <w:rFonts w:cs="Arial"/>
          <w:b/>
          <w:szCs w:val="22"/>
          <w:vertAlign w:val="superscript"/>
          <w:lang w:val="fr-CH"/>
        </w:rPr>
        <w:t>ème</w:t>
      </w:r>
      <w:r w:rsidR="00006531" w:rsidRPr="00BA6F19">
        <w:rPr>
          <w:rFonts w:cs="Arial"/>
          <w:b/>
          <w:szCs w:val="22"/>
          <w:lang w:val="fr-CH"/>
        </w:rPr>
        <w:t xml:space="preserve"> </w:t>
      </w:r>
      <w:r w:rsidRPr="00BA6F19">
        <w:rPr>
          <w:rFonts w:cs="Arial"/>
          <w:b/>
          <w:szCs w:val="22"/>
          <w:lang w:val="fr-CH"/>
        </w:rPr>
        <w:t>situation</w:t>
      </w:r>
      <w:r w:rsidRPr="00BA6F19">
        <w:rPr>
          <w:rFonts w:cs="Arial"/>
          <w:szCs w:val="22"/>
          <w:lang w:val="fr-CH"/>
        </w:rPr>
        <w:t xml:space="preserve"> : La commune considère que cette chambre louée ne fait pas partie d’un logement principal. Cette situation peut concerner des employés d’un hôtel qui logent </w:t>
      </w:r>
      <w:r w:rsidR="002A50A8">
        <w:rPr>
          <w:noProof/>
          <w:lang w:val="fr-CH" w:eastAsia="fr-CH"/>
        </w:rPr>
        <w:lastRenderedPageBreak/>
        <w:drawing>
          <wp:anchor distT="0" distB="0" distL="114300" distR="114300" simplePos="0" relativeHeight="251807232" behindDoc="0" locked="0" layoutInCell="1" allowOverlap="1" wp14:anchorId="6AA1E24D" wp14:editId="5F738B5F">
            <wp:simplePos x="0" y="0"/>
            <wp:positionH relativeFrom="rightMargin">
              <wp:align>left</wp:align>
            </wp:positionH>
            <wp:positionV relativeFrom="paragraph">
              <wp:posOffset>-481041</wp:posOffset>
            </wp:positionV>
            <wp:extent cx="738505" cy="408940"/>
            <wp:effectExtent l="0" t="0" r="4445" b="0"/>
            <wp:wrapNone/>
            <wp:docPr id="460" name="Image 46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Pr="00BA6F19">
        <w:rPr>
          <w:rFonts w:cs="Arial"/>
          <w:szCs w:val="22"/>
          <w:lang w:val="fr-CH"/>
        </w:rPr>
        <w:t>dans des chambres de l’hôtel ou des employés agricoles saisonniers. Pour des chambres louées dans des bâtiments autres que des hôtels/restaurants, le nombre de chambres doit être indiqué dans le champ « nombre de pièces d’habitation indépendantes » du bâtiment concerné dans le RegBL.</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 xml:space="preserve">EGID : EGID tiré du RegBL pour le bâtiment dans lequel vit la personne </w:t>
      </w:r>
      <w:r w:rsidR="00473056" w:rsidRPr="00BA6F19">
        <w:rPr>
          <w:rFonts w:cs="Arial"/>
          <w:szCs w:val="22"/>
          <w:lang w:val="fr-CH"/>
        </w:rPr>
        <w:t xml:space="preserve">qui </w:t>
      </w:r>
      <w:r w:rsidRPr="00BA6F19">
        <w:rPr>
          <w:rFonts w:cs="Arial"/>
          <w:szCs w:val="22"/>
          <w:lang w:val="fr-CH"/>
        </w:rPr>
        <w:t>loue sa chambre</w:t>
      </w:r>
      <w:r w:rsidR="00A12FFC" w:rsidRPr="00BA6F19">
        <w:rPr>
          <w:rFonts w:cs="Arial"/>
          <w:szCs w:val="22"/>
          <w:lang w:val="fr-CH"/>
        </w:rPr>
        <w:t>.</w:t>
      </w: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 : 999</w:t>
      </w:r>
      <w:r w:rsidR="00A12FFC" w:rsidRPr="00BA6F19">
        <w:rPr>
          <w:rFonts w:cs="Arial"/>
          <w:szCs w:val="22"/>
          <w:lang w:val="fr-CH"/>
        </w:rPr>
        <w:t>.</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rsidR="00C508D8" w:rsidRPr="00BA6F19" w:rsidRDefault="00C508D8"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b/>
          <w:szCs w:val="22"/>
          <w:lang w:val="fr-CH"/>
        </w:rPr>
      </w:pPr>
      <w:r w:rsidRPr="00BA6F19">
        <w:rPr>
          <w:rFonts w:cs="Arial"/>
          <w:b/>
          <w:szCs w:val="22"/>
          <w:lang w:val="fr-CH"/>
        </w:rPr>
        <w:t>Personne qui n’a que les papiers déposés dans la commune sans y vivre réellement :</w:t>
      </w:r>
    </w:p>
    <w:p w:rsidR="00A237A0" w:rsidRPr="00BA6F19" w:rsidRDefault="00A237A0" w:rsidP="007A6040">
      <w:pPr>
        <w:tabs>
          <w:tab w:val="left" w:pos="851"/>
          <w:tab w:val="left" w:pos="3544"/>
          <w:tab w:val="left" w:pos="5954"/>
        </w:tabs>
        <w:autoSpaceDE w:val="0"/>
        <w:autoSpaceDN w:val="0"/>
        <w:adjustRightInd w:val="0"/>
        <w:jc w:val="both"/>
        <w:rPr>
          <w:rFonts w:cs="Arial"/>
          <w:bCs/>
          <w:szCs w:val="22"/>
          <w:lang w:val="fr-CH"/>
        </w:rPr>
      </w:pP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Cs/>
          <w:szCs w:val="22"/>
          <w:lang w:val="fr-CH"/>
        </w:rPr>
        <w:t>EGID</w:t>
      </w:r>
      <w:r w:rsidR="00D30C28">
        <w:rPr>
          <w:rFonts w:cs="Arial"/>
          <w:bCs/>
          <w:szCs w:val="22"/>
          <w:lang w:val="fr-CH"/>
        </w:rPr>
        <w:t> :</w:t>
      </w:r>
      <w:r w:rsidRPr="00BA6F19">
        <w:rPr>
          <w:rFonts w:cs="Arial"/>
          <w:bCs/>
          <w:szCs w:val="22"/>
          <w:lang w:val="fr-CH"/>
        </w:rPr>
        <w:t xml:space="preserve"> </w:t>
      </w:r>
      <w:r w:rsidRPr="00BA6F19">
        <w:rPr>
          <w:rFonts w:cs="Arial"/>
          <w:szCs w:val="22"/>
          <w:lang w:val="fr-CH"/>
        </w:rPr>
        <w:t>999 999 999</w:t>
      </w:r>
      <w:r w:rsidR="00A12FFC" w:rsidRPr="00BA6F19">
        <w:rPr>
          <w:rFonts w:cs="Arial"/>
          <w:szCs w:val="22"/>
          <w:lang w:val="fr-CH"/>
        </w:rPr>
        <w:t>.</w:t>
      </w: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999</w:t>
      </w:r>
      <w:r w:rsidR="00A12FFC" w:rsidRPr="00BA6F19">
        <w:rPr>
          <w:rFonts w:cs="Arial"/>
          <w:szCs w:val="22"/>
          <w:lang w:val="fr-CH"/>
        </w:rPr>
        <w:t>.</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administratif</w:t>
      </w:r>
      <w:r w:rsidR="00A12FFC" w:rsidRPr="00BA6F19">
        <w:rPr>
          <w:rFonts w:cs="Arial"/>
          <w:szCs w:val="22"/>
          <w:lang w:val="fr-CH"/>
        </w:rPr>
        <w:t>.</w:t>
      </w: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b/>
          <w:szCs w:val="22"/>
          <w:lang w:val="fr-CH"/>
        </w:rPr>
      </w:pPr>
      <w:r w:rsidRPr="00BA6F19">
        <w:rPr>
          <w:rFonts w:cs="Arial"/>
          <w:b/>
          <w:szCs w:val="22"/>
          <w:lang w:val="fr-CH"/>
        </w:rPr>
        <w:t>Famille qui occupe plusieurs logements dans le même bâtiment :</w:t>
      </w:r>
    </w:p>
    <w:p w:rsidR="00A237A0" w:rsidRPr="00BA6F19" w:rsidRDefault="00A237A0" w:rsidP="007A6040">
      <w:pPr>
        <w:tabs>
          <w:tab w:val="left" w:pos="851"/>
          <w:tab w:val="left" w:pos="3544"/>
          <w:tab w:val="left" w:pos="5954"/>
        </w:tabs>
        <w:autoSpaceDE w:val="0"/>
        <w:autoSpaceDN w:val="0"/>
        <w:adjustRightInd w:val="0"/>
        <w:jc w:val="both"/>
        <w:rPr>
          <w:rFonts w:cs="Arial"/>
          <w:bCs/>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Cs/>
          <w:szCs w:val="22"/>
          <w:lang w:val="fr-CH"/>
        </w:rPr>
        <w:t>EGID</w:t>
      </w:r>
      <w:r w:rsidR="00D30C28">
        <w:rPr>
          <w:rFonts w:cs="Arial"/>
          <w:bCs/>
          <w:szCs w:val="22"/>
          <w:lang w:val="fr-CH"/>
        </w:rPr>
        <w:t> :</w:t>
      </w:r>
      <w:r w:rsidRPr="00BA6F19">
        <w:rPr>
          <w:rFonts w:cs="Arial"/>
          <w:bCs/>
          <w:szCs w:val="22"/>
          <w:lang w:val="fr-CH"/>
        </w:rPr>
        <w:t xml:space="preserve"> </w:t>
      </w:r>
      <w:r w:rsidRPr="00BA6F19">
        <w:rPr>
          <w:rFonts w:cs="Arial"/>
          <w:szCs w:val="22"/>
          <w:lang w:val="fr-CH"/>
        </w:rPr>
        <w:t>EGID tiré du RegBL pour le bâtiment dans lequel vit la famille</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EWID tiré du RegBL. Les membres d’une famille qui occupent deux logements ou plus reçoivent tous le même EWID, celui du logement le plus grand. La taille du logement est déterminée par le nombre de mètres carrés et de pièces. Si les logements ont exactement la même taille, on en choisira un au hasard, dont on attribuera l'EWID à toute la famille</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p>
    <w:p w:rsidR="00254F7E" w:rsidRDefault="00254F7E" w:rsidP="007A6040">
      <w:pPr>
        <w:tabs>
          <w:tab w:val="left" w:pos="851"/>
          <w:tab w:val="left" w:pos="3544"/>
          <w:tab w:val="left" w:pos="5954"/>
        </w:tabs>
        <w:autoSpaceDE w:val="0"/>
        <w:autoSpaceDN w:val="0"/>
        <w:adjustRightInd w:val="0"/>
        <w:jc w:val="both"/>
        <w:rPr>
          <w:rFonts w:cs="Arial"/>
          <w:szCs w:val="22"/>
          <w:lang w:val="fr-CH"/>
        </w:rPr>
      </w:pPr>
    </w:p>
    <w:p w:rsidR="00254F7E" w:rsidRPr="003E7011" w:rsidRDefault="00254F7E" w:rsidP="007A6040">
      <w:pPr>
        <w:tabs>
          <w:tab w:val="left" w:pos="851"/>
          <w:tab w:val="left" w:pos="3544"/>
          <w:tab w:val="left" w:pos="5954"/>
        </w:tabs>
        <w:autoSpaceDE w:val="0"/>
        <w:autoSpaceDN w:val="0"/>
        <w:adjustRightInd w:val="0"/>
        <w:jc w:val="both"/>
        <w:rPr>
          <w:rFonts w:cs="Arial"/>
          <w:b/>
          <w:szCs w:val="22"/>
          <w:lang w:val="fr-CH"/>
        </w:rPr>
      </w:pPr>
      <w:r w:rsidRPr="003E7011">
        <w:rPr>
          <w:rFonts w:cs="Arial"/>
          <w:b/>
          <w:szCs w:val="22"/>
          <w:lang w:val="fr-CH"/>
        </w:rPr>
        <w:t>Personne résid</w:t>
      </w:r>
      <w:r w:rsidR="00E45ECF" w:rsidRPr="003E7011">
        <w:rPr>
          <w:rFonts w:cs="Arial"/>
          <w:b/>
          <w:szCs w:val="22"/>
          <w:lang w:val="fr-CH"/>
        </w:rPr>
        <w:t>a</w:t>
      </w:r>
      <w:r w:rsidRPr="003E7011">
        <w:rPr>
          <w:rFonts w:cs="Arial"/>
          <w:b/>
          <w:szCs w:val="22"/>
          <w:lang w:val="fr-CH"/>
        </w:rPr>
        <w:t xml:space="preserve">nt dans un logement </w:t>
      </w:r>
      <w:r w:rsidR="00B8431D" w:rsidRPr="003E7011">
        <w:rPr>
          <w:rFonts w:cs="Arial"/>
          <w:b/>
          <w:szCs w:val="22"/>
          <w:lang w:val="fr-CH"/>
        </w:rPr>
        <w:t>illégal</w:t>
      </w:r>
    </w:p>
    <w:p w:rsidR="00254F7E" w:rsidRPr="0008734C" w:rsidRDefault="00254F7E" w:rsidP="007A6040">
      <w:pPr>
        <w:tabs>
          <w:tab w:val="left" w:pos="851"/>
          <w:tab w:val="left" w:pos="3544"/>
          <w:tab w:val="left" w:pos="5954"/>
        </w:tabs>
        <w:autoSpaceDE w:val="0"/>
        <w:autoSpaceDN w:val="0"/>
        <w:adjustRightInd w:val="0"/>
        <w:jc w:val="both"/>
        <w:rPr>
          <w:rFonts w:cs="Arial"/>
          <w:szCs w:val="22"/>
          <w:lang w:val="fr-CH"/>
        </w:rPr>
      </w:pPr>
    </w:p>
    <w:p w:rsidR="002A50A8" w:rsidRPr="003E7011" w:rsidRDefault="00EC047B" w:rsidP="00B8431D">
      <w:pPr>
        <w:tabs>
          <w:tab w:val="left" w:pos="851"/>
          <w:tab w:val="left" w:pos="3544"/>
          <w:tab w:val="left" w:pos="5954"/>
        </w:tabs>
        <w:autoSpaceDE w:val="0"/>
        <w:autoSpaceDN w:val="0"/>
        <w:adjustRightInd w:val="0"/>
        <w:jc w:val="both"/>
        <w:rPr>
          <w:rFonts w:cs="Arial"/>
          <w:szCs w:val="22"/>
          <w:lang w:val="fr-CH"/>
        </w:rPr>
      </w:pPr>
      <w:r w:rsidRPr="003E7011">
        <w:rPr>
          <w:rFonts w:cs="Arial"/>
          <w:szCs w:val="22"/>
          <w:lang w:val="fr-CH"/>
        </w:rPr>
        <w:t>La commu</w:t>
      </w:r>
      <w:r w:rsidR="00835CFB" w:rsidRPr="003E7011">
        <w:rPr>
          <w:rFonts w:cs="Arial"/>
          <w:szCs w:val="22"/>
          <w:lang w:val="fr-CH"/>
        </w:rPr>
        <w:t>ne peut procéder de deux façons</w:t>
      </w:r>
      <w:r w:rsidR="00B8431D" w:rsidRPr="003E7011">
        <w:rPr>
          <w:rFonts w:cs="Arial"/>
          <w:szCs w:val="22"/>
          <w:lang w:val="fr-CH"/>
        </w:rPr>
        <w:t xml:space="preserve">. Elle peut choisir de créer </w:t>
      </w:r>
      <w:r w:rsidR="00835CFB" w:rsidRPr="003E7011">
        <w:rPr>
          <w:rFonts w:cs="Arial"/>
          <w:szCs w:val="22"/>
          <w:lang w:val="fr-CH"/>
        </w:rPr>
        <w:t>et attribue</w:t>
      </w:r>
      <w:r w:rsidR="00B8431D" w:rsidRPr="003E7011">
        <w:rPr>
          <w:rFonts w:cs="Arial"/>
          <w:szCs w:val="22"/>
          <w:lang w:val="fr-CH"/>
        </w:rPr>
        <w:t>r</w:t>
      </w:r>
      <w:r w:rsidRPr="003E7011">
        <w:rPr>
          <w:rFonts w:cs="Arial"/>
          <w:szCs w:val="22"/>
          <w:lang w:val="fr-CH"/>
        </w:rPr>
        <w:t xml:space="preserve"> l’</w:t>
      </w:r>
      <w:r w:rsidR="002A50A8" w:rsidRPr="003E7011">
        <w:rPr>
          <w:rFonts w:cs="Arial"/>
          <w:szCs w:val="22"/>
          <w:lang w:val="fr-CH"/>
        </w:rPr>
        <w:t>EGID et l’EWID dans le RegB</w:t>
      </w:r>
      <w:r w:rsidR="00B8431D" w:rsidRPr="003E7011">
        <w:rPr>
          <w:rFonts w:cs="Arial"/>
          <w:szCs w:val="22"/>
          <w:lang w:val="fr-CH"/>
        </w:rPr>
        <w:t>L</w:t>
      </w:r>
      <w:r w:rsidR="002A50A8" w:rsidRPr="003E7011">
        <w:rPr>
          <w:rFonts w:cs="Arial"/>
          <w:szCs w:val="22"/>
          <w:lang w:val="fr-CH"/>
        </w:rPr>
        <w:t xml:space="preserve">, </w:t>
      </w:r>
      <w:r w:rsidR="00835CFB" w:rsidRPr="003E7011">
        <w:rPr>
          <w:rFonts w:cs="Arial"/>
          <w:szCs w:val="22"/>
          <w:lang w:val="fr-CH"/>
        </w:rPr>
        <w:t>L</w:t>
      </w:r>
      <w:r w:rsidRPr="003E7011">
        <w:rPr>
          <w:rFonts w:cs="Arial"/>
          <w:szCs w:val="22"/>
          <w:lang w:val="fr-CH"/>
        </w:rPr>
        <w:t xml:space="preserve">a question de la légalité </w:t>
      </w:r>
      <w:r w:rsidR="002A50A8" w:rsidRPr="003E7011">
        <w:rPr>
          <w:rFonts w:cs="Arial"/>
          <w:szCs w:val="22"/>
          <w:lang w:val="fr-CH"/>
        </w:rPr>
        <w:t>doit être</w:t>
      </w:r>
      <w:r w:rsidRPr="003E7011">
        <w:rPr>
          <w:rFonts w:cs="Arial"/>
          <w:szCs w:val="22"/>
          <w:lang w:val="fr-CH"/>
        </w:rPr>
        <w:t xml:space="preserve"> traité</w:t>
      </w:r>
      <w:r w:rsidR="002A50A8" w:rsidRPr="003E7011">
        <w:rPr>
          <w:rFonts w:cs="Arial"/>
          <w:szCs w:val="22"/>
          <w:lang w:val="fr-CH"/>
        </w:rPr>
        <w:t>e</w:t>
      </w:r>
      <w:r w:rsidRPr="003E7011">
        <w:rPr>
          <w:rFonts w:cs="Arial"/>
          <w:szCs w:val="22"/>
          <w:lang w:val="fr-CH"/>
        </w:rPr>
        <w:t xml:space="preserve"> séparément</w:t>
      </w:r>
      <w:r w:rsidR="002A50A8" w:rsidRPr="003E7011">
        <w:rPr>
          <w:rFonts w:cs="Arial"/>
          <w:szCs w:val="22"/>
          <w:lang w:val="fr-CH"/>
        </w:rPr>
        <w:t>.</w:t>
      </w:r>
    </w:p>
    <w:p w:rsidR="00EC047B" w:rsidRPr="0008734C" w:rsidRDefault="00EC047B" w:rsidP="007A6040">
      <w:pPr>
        <w:tabs>
          <w:tab w:val="left" w:pos="851"/>
          <w:tab w:val="left" w:pos="3544"/>
          <w:tab w:val="left" w:pos="5954"/>
        </w:tabs>
        <w:autoSpaceDE w:val="0"/>
        <w:autoSpaceDN w:val="0"/>
        <w:adjustRightInd w:val="0"/>
        <w:jc w:val="both"/>
        <w:rPr>
          <w:rFonts w:cs="Arial"/>
          <w:szCs w:val="22"/>
          <w:lang w:val="fr-CH"/>
        </w:rPr>
      </w:pPr>
    </w:p>
    <w:p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bCs/>
          <w:szCs w:val="22"/>
          <w:lang w:val="fr-CH"/>
        </w:rPr>
        <w:t xml:space="preserve">EGID : </w:t>
      </w:r>
      <w:r w:rsidRPr="003E7011">
        <w:rPr>
          <w:rFonts w:cs="Arial"/>
          <w:szCs w:val="22"/>
          <w:lang w:val="fr-CH"/>
        </w:rPr>
        <w:t>EGID tiré du RegBL pour le bâtiment dans lequel vit la personne.</w:t>
      </w:r>
    </w:p>
    <w:p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szCs w:val="22"/>
          <w:lang w:val="fr-CH"/>
        </w:rPr>
        <w:t>EWID : EWID tiré du RegBL pour le logement dans lequel vit la personne.</w:t>
      </w:r>
    </w:p>
    <w:p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szCs w:val="22"/>
          <w:lang w:val="fr-CH"/>
        </w:rPr>
        <w:t>Type de ménage : ménage privé.</w:t>
      </w:r>
    </w:p>
    <w:p w:rsidR="00EC047B" w:rsidRPr="003E7011" w:rsidRDefault="00EC047B" w:rsidP="00EC047B">
      <w:pPr>
        <w:tabs>
          <w:tab w:val="left" w:pos="851"/>
          <w:tab w:val="left" w:pos="3544"/>
          <w:tab w:val="left" w:pos="5954"/>
        </w:tabs>
        <w:autoSpaceDE w:val="0"/>
        <w:autoSpaceDN w:val="0"/>
        <w:adjustRightInd w:val="0"/>
        <w:jc w:val="both"/>
        <w:rPr>
          <w:rFonts w:cs="Arial"/>
          <w:bCs/>
          <w:szCs w:val="22"/>
          <w:lang w:val="fr-CH"/>
        </w:rPr>
      </w:pPr>
    </w:p>
    <w:p w:rsidR="00EC047B" w:rsidRPr="003E7011" w:rsidRDefault="00B8431D" w:rsidP="00EC047B">
      <w:pPr>
        <w:tabs>
          <w:tab w:val="left" w:pos="851"/>
          <w:tab w:val="left" w:pos="3544"/>
          <w:tab w:val="left" w:pos="5954"/>
        </w:tabs>
        <w:autoSpaceDE w:val="0"/>
        <w:autoSpaceDN w:val="0"/>
        <w:adjustRightInd w:val="0"/>
        <w:jc w:val="both"/>
        <w:rPr>
          <w:rFonts w:cs="Arial"/>
          <w:bCs/>
          <w:szCs w:val="22"/>
          <w:lang w:val="fr-CH"/>
        </w:rPr>
      </w:pPr>
      <w:r w:rsidRPr="003E7011">
        <w:rPr>
          <w:rFonts w:cs="Arial"/>
          <w:bCs/>
          <w:szCs w:val="22"/>
          <w:lang w:val="fr-CH"/>
        </w:rPr>
        <w:t>O</w:t>
      </w:r>
      <w:r w:rsidR="00EC047B" w:rsidRPr="003E7011">
        <w:rPr>
          <w:rFonts w:cs="Arial"/>
          <w:bCs/>
          <w:szCs w:val="22"/>
          <w:lang w:val="fr-CH"/>
        </w:rPr>
        <w:t>u</w:t>
      </w:r>
      <w:r w:rsidRPr="003E7011">
        <w:rPr>
          <w:rFonts w:cs="Arial"/>
          <w:bCs/>
          <w:szCs w:val="22"/>
          <w:lang w:val="fr-CH"/>
        </w:rPr>
        <w:t xml:space="preserve"> elle peut enregistrer ces habitants en ménage administratif :</w:t>
      </w:r>
    </w:p>
    <w:p w:rsidR="00EC047B" w:rsidRPr="003E7011" w:rsidRDefault="00EC047B" w:rsidP="00EC047B">
      <w:pPr>
        <w:tabs>
          <w:tab w:val="left" w:pos="851"/>
          <w:tab w:val="left" w:pos="3544"/>
          <w:tab w:val="left" w:pos="5954"/>
        </w:tabs>
        <w:autoSpaceDE w:val="0"/>
        <w:autoSpaceDN w:val="0"/>
        <w:adjustRightInd w:val="0"/>
        <w:jc w:val="both"/>
        <w:rPr>
          <w:rFonts w:cs="Arial"/>
          <w:bCs/>
          <w:szCs w:val="22"/>
          <w:lang w:val="fr-CH"/>
        </w:rPr>
      </w:pPr>
    </w:p>
    <w:p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bCs/>
          <w:szCs w:val="22"/>
          <w:lang w:val="fr-CH"/>
        </w:rPr>
        <w:t xml:space="preserve">EGID : </w:t>
      </w:r>
      <w:r w:rsidRPr="003E7011">
        <w:rPr>
          <w:rFonts w:cs="Arial"/>
          <w:szCs w:val="22"/>
          <w:lang w:val="fr-CH"/>
        </w:rPr>
        <w:t>999 999 999.</w:t>
      </w:r>
    </w:p>
    <w:p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szCs w:val="22"/>
          <w:lang w:val="fr-CH"/>
        </w:rPr>
        <w:t>EWID : 999.</w:t>
      </w:r>
    </w:p>
    <w:p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szCs w:val="22"/>
          <w:lang w:val="fr-CH"/>
        </w:rPr>
        <w:t>Type de ménage : ménage administratif</w:t>
      </w: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pStyle w:val="Titre4"/>
        <w:jc w:val="both"/>
        <w:rPr>
          <w:rFonts w:cs="Arial"/>
        </w:rPr>
      </w:pPr>
      <w:r w:rsidRPr="00BA6F19">
        <w:rPr>
          <w:rFonts w:cs="Arial"/>
        </w:rPr>
        <w:t>Informations complémentaires :</w:t>
      </w:r>
    </w:p>
    <w:p w:rsidR="00A237A0" w:rsidRPr="0008734C" w:rsidRDefault="00A237A0" w:rsidP="007A6040">
      <w:pPr>
        <w:autoSpaceDE w:val="0"/>
        <w:autoSpaceDN w:val="0"/>
        <w:adjustRightInd w:val="0"/>
        <w:jc w:val="both"/>
        <w:rPr>
          <w:rFonts w:cs="Arial"/>
          <w:bCs/>
          <w:szCs w:val="22"/>
          <w:lang w:val="fr-CH"/>
        </w:rPr>
      </w:pPr>
    </w:p>
    <w:p w:rsidR="00A237A0" w:rsidRPr="00BA6F19" w:rsidRDefault="00A237A0" w:rsidP="007A6040">
      <w:pPr>
        <w:autoSpaceDE w:val="0"/>
        <w:autoSpaceDN w:val="0"/>
        <w:adjustRightInd w:val="0"/>
        <w:jc w:val="both"/>
        <w:rPr>
          <w:rFonts w:cs="Arial"/>
          <w:szCs w:val="22"/>
          <w:lang w:val="fr-CH" w:eastAsia="fr-CH"/>
        </w:rPr>
      </w:pPr>
      <w:r w:rsidRPr="00BA6F19">
        <w:rPr>
          <w:rFonts w:cs="Arial"/>
          <w:szCs w:val="22"/>
          <w:lang w:val="fr-CH"/>
        </w:rPr>
        <w:t>Mémento pour l’actualisation des identificateurs EGID et EWID dans les registres des habitants :</w:t>
      </w:r>
    </w:p>
    <w:p w:rsidR="00A237A0" w:rsidRPr="00BA6F19" w:rsidRDefault="00707EFD">
      <w:pPr>
        <w:jc w:val="both"/>
        <w:rPr>
          <w:rFonts w:cs="Arial"/>
          <w:szCs w:val="22"/>
          <w:lang w:val="fr-CH" w:eastAsia="fr-CH"/>
        </w:rPr>
      </w:pPr>
      <w:hyperlink r:id="rId91" w:history="1">
        <w:r w:rsidR="00D72526" w:rsidRPr="00D72526">
          <w:rPr>
            <w:rStyle w:val="Lienhypertexte"/>
          </w:rPr>
          <w:t>https://www.fr.ch/sites/default/files/2019-01/memento_egid_ewid_4_fr.pdf</w:t>
        </w:r>
      </w:hyperlink>
    </w:p>
    <w:p w:rsidR="00A237A0" w:rsidRPr="00BA6F19" w:rsidRDefault="00A237A0">
      <w:pPr>
        <w:jc w:val="both"/>
        <w:rPr>
          <w:rFonts w:cs="Arial"/>
          <w:szCs w:val="22"/>
          <w:lang w:val="fr-CH"/>
        </w:rPr>
      </w:pPr>
    </w:p>
    <w:p w:rsidR="00CB2EE5" w:rsidRPr="00BA6F19" w:rsidRDefault="00A237A0" w:rsidP="001F3DC2">
      <w:pPr>
        <w:pStyle w:val="Titre3"/>
      </w:pPr>
      <w:bookmarkStart w:id="502" w:name="_Appartenance_religieuse"/>
      <w:bookmarkStart w:id="503" w:name="_Toc52284463"/>
      <w:bookmarkStart w:id="504" w:name="A41point10"/>
      <w:bookmarkEnd w:id="502"/>
      <w:r w:rsidRPr="00BA6F19">
        <w:t>Appartenance religieuse</w:t>
      </w:r>
      <w:bookmarkEnd w:id="503"/>
    </w:p>
    <w:p w:rsidR="00200388" w:rsidRPr="00BA6F19" w:rsidRDefault="00200388" w:rsidP="007A6040">
      <w:pPr>
        <w:jc w:val="both"/>
        <w:rPr>
          <w:rFonts w:cs="Arial"/>
          <w:lang w:val="fr-CH" w:eastAsia="fr-CH"/>
        </w:rPr>
      </w:pPr>
    </w:p>
    <w:p w:rsidR="00CB2EE5" w:rsidRPr="00BA6F19" w:rsidRDefault="002074A5"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l</w:t>
      </w:r>
      <w:r w:rsidR="00CB2EE5" w:rsidRPr="00BA6F19">
        <w:rPr>
          <w:rFonts w:cs="Arial"/>
          <w:b/>
          <w:szCs w:val="22"/>
          <w:lang w:val="fr-CH"/>
        </w:rPr>
        <w:t xml:space="preserve"> LHR.</w:t>
      </w:r>
    </w:p>
    <w:p w:rsidR="00CB2EE5" w:rsidRPr="00BA6F19" w:rsidRDefault="002074A5"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w:t>
      </w:r>
      <w:r w:rsidR="00336BF9">
        <w:rPr>
          <w:rFonts w:cs="Arial"/>
          <w:szCs w:val="22"/>
          <w:lang w:val="fr-CH" w:eastAsia="fr-CH"/>
        </w:rPr>
        <w:t>71</w:t>
      </w:r>
      <w:r w:rsidR="00CB2EE5" w:rsidRPr="00BA6F19">
        <w:rPr>
          <w:rFonts w:cs="Arial"/>
          <w:szCs w:val="22"/>
          <w:lang w:val="fr-CH" w:eastAsia="fr-CH"/>
        </w:rPr>
        <w:t xml:space="preserve"> du </w:t>
      </w:r>
      <w:hyperlink r:id="rId92" w:history="1">
        <w:r w:rsidR="00A12FFC" w:rsidRPr="00BA6F19">
          <w:rPr>
            <w:rStyle w:val="Lienhypertexte"/>
            <w:rFonts w:cs="Arial"/>
            <w:szCs w:val="22"/>
            <w:lang w:val="fr-CH" w:eastAsia="fr-CH"/>
          </w:rPr>
          <w:t>catalogue officiel des caractères</w:t>
        </w:r>
      </w:hyperlink>
      <w:r w:rsidR="00A12FFC"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rsidR="0008734C" w:rsidRDefault="0008734C">
      <w:pPr>
        <w:rPr>
          <w:rFonts w:cs="Arial"/>
          <w:szCs w:val="22"/>
          <w:lang w:val="fr-CH" w:eastAsia="fr-CH"/>
        </w:rPr>
      </w:pPr>
      <w:r>
        <w:rPr>
          <w:rFonts w:cs="Arial"/>
          <w:szCs w:val="22"/>
          <w:lang w:val="fr-CH" w:eastAsia="fr-CH"/>
        </w:rPr>
        <w:br w:type="page"/>
      </w:r>
    </w:p>
    <w:p w:rsidR="00A237A0" w:rsidRPr="00BA6F19" w:rsidRDefault="0008734C">
      <w:pPr>
        <w:jc w:val="both"/>
        <w:rPr>
          <w:rFonts w:cs="Arial"/>
          <w:szCs w:val="22"/>
          <w:lang w:val="fr-CH" w:eastAsia="fr-CH"/>
        </w:rPr>
      </w:pPr>
      <w:r>
        <w:rPr>
          <w:noProof/>
          <w:lang w:val="fr-CH" w:eastAsia="fr-CH"/>
        </w:rPr>
        <w:lastRenderedPageBreak/>
        <w:drawing>
          <wp:anchor distT="0" distB="0" distL="114300" distR="114300" simplePos="0" relativeHeight="251809280" behindDoc="0" locked="0" layoutInCell="1" allowOverlap="1" wp14:anchorId="6EB6AED3" wp14:editId="715DC365">
            <wp:simplePos x="0" y="0"/>
            <wp:positionH relativeFrom="rightMargin">
              <wp:posOffset>9525</wp:posOffset>
            </wp:positionH>
            <wp:positionV relativeFrom="paragraph">
              <wp:posOffset>-475615</wp:posOffset>
            </wp:positionV>
            <wp:extent cx="738505" cy="408940"/>
            <wp:effectExtent l="0" t="0" r="4445" b="0"/>
            <wp:wrapNone/>
            <wp:docPr id="461" name="Image 46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 xml:space="preserve">Description </w:t>
      </w:r>
    </w:p>
    <w:p w:rsidR="002074A5" w:rsidRPr="0008734C" w:rsidRDefault="002074A5" w:rsidP="007A6040">
      <w:pPr>
        <w:autoSpaceDE w:val="0"/>
        <w:autoSpaceDN w:val="0"/>
        <w:adjustRightInd w:val="0"/>
        <w:jc w:val="both"/>
        <w:rPr>
          <w:rFonts w:cs="Arial"/>
          <w:bCs/>
          <w:szCs w:val="22"/>
          <w:lang w:val="fr-CH"/>
        </w:rPr>
      </w:pPr>
    </w:p>
    <w:p w:rsidR="00A237A0" w:rsidRPr="00BA6F19" w:rsidRDefault="00A237A0" w:rsidP="007A6040">
      <w:pPr>
        <w:autoSpaceDE w:val="0"/>
        <w:autoSpaceDN w:val="0"/>
        <w:adjustRightInd w:val="0"/>
        <w:jc w:val="both"/>
        <w:rPr>
          <w:rFonts w:cs="Arial"/>
          <w:szCs w:val="22"/>
          <w:lang w:val="fr-CH" w:eastAsia="fr-CH"/>
        </w:rPr>
      </w:pPr>
      <w:r w:rsidRPr="00BA6F19">
        <w:rPr>
          <w:rFonts w:cs="Arial"/>
          <w:szCs w:val="22"/>
          <w:lang w:val="fr-CH"/>
        </w:rPr>
        <w:t>Appartenance à une communauté religieuse reconnue de droit public ou reconnue d’une autre manière par le canton.</w:t>
      </w:r>
    </w:p>
    <w:p w:rsidR="00A237A0" w:rsidRPr="00BA6F19" w:rsidRDefault="00A237A0">
      <w:pPr>
        <w:jc w:val="both"/>
        <w:rPr>
          <w:rFonts w:cs="Arial"/>
          <w:szCs w:val="22"/>
          <w:lang w:val="fr-CH" w:eastAsia="fr-CH"/>
        </w:rPr>
      </w:pPr>
    </w:p>
    <w:p w:rsidR="00A237A0" w:rsidRPr="00BA6F19" w:rsidRDefault="00A237A0">
      <w:pPr>
        <w:jc w:val="both"/>
        <w:rPr>
          <w:rFonts w:cs="Arial"/>
          <w:szCs w:val="22"/>
          <w:lang w:val="fr-CH" w:eastAsia="fr-CH"/>
        </w:rPr>
      </w:pPr>
      <w:r w:rsidRPr="0029581B">
        <w:rPr>
          <w:rFonts w:cs="Arial"/>
          <w:szCs w:val="22"/>
          <w:lang w:val="fr-CH" w:eastAsia="fr-CH"/>
        </w:rPr>
        <w:t xml:space="preserve">Lien vers la nomenclature des appartenances religieuses : </w:t>
      </w:r>
    </w:p>
    <w:p w:rsidR="0008002E" w:rsidRPr="008966C7" w:rsidRDefault="00707EFD">
      <w:pPr>
        <w:jc w:val="both"/>
        <w:rPr>
          <w:rFonts w:cs="Arial"/>
          <w:szCs w:val="22"/>
          <w:lang w:val="fr-CH" w:eastAsia="fr-CH"/>
        </w:rPr>
      </w:pPr>
      <w:hyperlink r:id="rId93" w:history="1">
        <w:r w:rsidR="00B90623" w:rsidRPr="00B90623">
          <w:rPr>
            <w:rStyle w:val="Lienhypertexte"/>
          </w:rPr>
          <w:t>https://www.bfs.admin.ch/bfs/fr/home/registres/registre-personnes/harmonisation-registres/nomenclatures.assetdetail.349279.html</w:t>
        </w:r>
      </w:hyperlink>
    </w:p>
    <w:p w:rsidR="003F41A6" w:rsidRPr="0008734C" w:rsidRDefault="003F41A6">
      <w:pPr>
        <w:jc w:val="both"/>
        <w:rPr>
          <w:rFonts w:cs="Arial"/>
          <w:bCs/>
          <w:szCs w:val="22"/>
          <w:lang w:val="fr-CH"/>
        </w:rPr>
      </w:pPr>
    </w:p>
    <w:p w:rsidR="003F41A6" w:rsidRPr="008966C7" w:rsidRDefault="003F41A6">
      <w:pPr>
        <w:jc w:val="both"/>
        <w:rPr>
          <w:rFonts w:cs="Arial"/>
          <w:b/>
          <w:bCs/>
          <w:szCs w:val="22"/>
          <w:lang w:val="fr-CH"/>
        </w:rPr>
      </w:pPr>
      <w:r w:rsidRPr="008966C7">
        <w:rPr>
          <w:rFonts w:cs="Arial"/>
          <w:b/>
          <w:bCs/>
          <w:szCs w:val="22"/>
          <w:lang w:val="fr-CH"/>
        </w:rPr>
        <w:t>Caractères partiels</w:t>
      </w:r>
    </w:p>
    <w:p w:rsidR="003F41A6" w:rsidRPr="0008734C" w:rsidRDefault="003F41A6">
      <w:pPr>
        <w:jc w:val="both"/>
        <w:rPr>
          <w:rFonts w:cs="Arial"/>
          <w:bCs/>
          <w:szCs w:val="22"/>
          <w:lang w:val="fr-CH"/>
        </w:rPr>
      </w:pPr>
    </w:p>
    <w:p w:rsidR="003F41A6" w:rsidRPr="008966C7" w:rsidRDefault="003F41A6" w:rsidP="00E04CDC">
      <w:pPr>
        <w:numPr>
          <w:ilvl w:val="0"/>
          <w:numId w:val="120"/>
        </w:numPr>
        <w:jc w:val="both"/>
        <w:rPr>
          <w:rFonts w:cs="Arial"/>
          <w:b/>
          <w:szCs w:val="22"/>
          <w:lang w:val="fr-CH"/>
        </w:rPr>
      </w:pPr>
      <w:r w:rsidRPr="008966C7">
        <w:rPr>
          <w:rFonts w:cs="Arial"/>
          <w:b/>
          <w:szCs w:val="22"/>
          <w:lang w:val="fr-CH"/>
        </w:rPr>
        <w:t>711 Appartenance religieuse</w:t>
      </w:r>
    </w:p>
    <w:p w:rsidR="003F41A6" w:rsidRPr="008966C7" w:rsidRDefault="003F41A6" w:rsidP="007A6040">
      <w:pPr>
        <w:autoSpaceDE w:val="0"/>
        <w:autoSpaceDN w:val="0"/>
        <w:adjustRightInd w:val="0"/>
        <w:jc w:val="both"/>
        <w:rPr>
          <w:rFonts w:cs="Arial"/>
          <w:szCs w:val="22"/>
          <w:lang w:val="fr-CH"/>
        </w:rPr>
      </w:pPr>
    </w:p>
    <w:p w:rsidR="003F41A6" w:rsidRPr="008966C7" w:rsidRDefault="003F41A6" w:rsidP="00E04CDC">
      <w:pPr>
        <w:numPr>
          <w:ilvl w:val="0"/>
          <w:numId w:val="25"/>
        </w:numPr>
        <w:autoSpaceDE w:val="0"/>
        <w:autoSpaceDN w:val="0"/>
        <w:adjustRightInd w:val="0"/>
        <w:jc w:val="both"/>
        <w:rPr>
          <w:rFonts w:cs="Arial"/>
          <w:szCs w:val="22"/>
          <w:lang w:val="fr-CH"/>
        </w:rPr>
      </w:pPr>
      <w:r w:rsidRPr="007A6040">
        <w:rPr>
          <w:rFonts w:cs="Arial"/>
          <w:b/>
          <w:szCs w:val="22"/>
          <w:lang w:val="fr-CH"/>
        </w:rPr>
        <w:t>Stat</w:t>
      </w:r>
      <w:r w:rsidRPr="008966C7">
        <w:rPr>
          <w:rFonts w:cs="Arial"/>
          <w:b/>
          <w:szCs w:val="22"/>
          <w:lang w:val="fr-CH"/>
        </w:rPr>
        <w:t>ut : obligatoire</w:t>
      </w:r>
    </w:p>
    <w:p w:rsidR="003F41A6" w:rsidRPr="008966C7" w:rsidRDefault="003F41A6" w:rsidP="00E04CDC">
      <w:pPr>
        <w:numPr>
          <w:ilvl w:val="0"/>
          <w:numId w:val="66"/>
        </w:numPr>
        <w:tabs>
          <w:tab w:val="left" w:pos="709"/>
          <w:tab w:val="left" w:pos="1418"/>
          <w:tab w:val="left" w:pos="3686"/>
          <w:tab w:val="left" w:pos="6379"/>
        </w:tabs>
        <w:autoSpaceDE w:val="0"/>
        <w:autoSpaceDN w:val="0"/>
        <w:adjustRightInd w:val="0"/>
        <w:jc w:val="both"/>
        <w:rPr>
          <w:rFonts w:cs="Arial"/>
          <w:szCs w:val="22"/>
          <w:lang w:val="fr-CH"/>
        </w:rPr>
      </w:pPr>
      <w:r w:rsidRPr="008966C7">
        <w:rPr>
          <w:rFonts w:cs="Arial"/>
          <w:szCs w:val="22"/>
          <w:lang w:val="fr-CH"/>
        </w:rPr>
        <w:t>Désignation de la communauté religieuse reconnue officiellement</w:t>
      </w:r>
    </w:p>
    <w:p w:rsidR="003F41A6" w:rsidRPr="0008734C" w:rsidRDefault="003F41A6" w:rsidP="007A6040">
      <w:pPr>
        <w:autoSpaceDE w:val="0"/>
        <w:autoSpaceDN w:val="0"/>
        <w:adjustRightInd w:val="0"/>
        <w:jc w:val="both"/>
        <w:rPr>
          <w:rFonts w:cs="Arial"/>
          <w:bCs/>
          <w:szCs w:val="22"/>
          <w:lang w:val="fr-CH"/>
        </w:rPr>
      </w:pPr>
    </w:p>
    <w:p w:rsidR="003F41A6" w:rsidRPr="008966C7" w:rsidRDefault="003F41A6"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rsidR="003F41A6" w:rsidRPr="0008734C" w:rsidRDefault="003F41A6" w:rsidP="007A6040">
      <w:pPr>
        <w:autoSpaceDE w:val="0"/>
        <w:autoSpaceDN w:val="0"/>
        <w:adjustRightInd w:val="0"/>
        <w:jc w:val="both"/>
        <w:rPr>
          <w:rFonts w:cs="Arial"/>
          <w:bCs/>
          <w:szCs w:val="22"/>
          <w:lang w:val="fr-CH"/>
        </w:rPr>
      </w:pPr>
    </w:p>
    <w:p w:rsidR="003F41A6" w:rsidRPr="008966C7" w:rsidRDefault="003F41A6">
      <w:pPr>
        <w:jc w:val="both"/>
        <w:rPr>
          <w:rFonts w:cs="Arial"/>
          <w:bCs/>
          <w:szCs w:val="22"/>
        </w:rPr>
      </w:pPr>
      <w:r w:rsidRPr="008966C7">
        <w:rPr>
          <w:rFonts w:cs="Arial"/>
          <w:bCs/>
          <w:szCs w:val="22"/>
        </w:rPr>
        <w:t xml:space="preserve">Dans le canton de Fribourg, les </w:t>
      </w:r>
      <w:r w:rsidRPr="008966C7">
        <w:rPr>
          <w:rFonts w:cs="Arial"/>
          <w:b/>
          <w:bCs/>
          <w:szCs w:val="22"/>
        </w:rPr>
        <w:t>seules</w:t>
      </w:r>
      <w:r w:rsidRPr="008966C7">
        <w:rPr>
          <w:rFonts w:cs="Arial"/>
          <w:bCs/>
          <w:szCs w:val="22"/>
        </w:rPr>
        <w:t xml:space="preserve"> appartenances religieuses qui doivent être tenues dans les RdH sont :</w:t>
      </w:r>
    </w:p>
    <w:p w:rsidR="003F41A6" w:rsidRPr="008966C7" w:rsidRDefault="003F41A6">
      <w:pPr>
        <w:jc w:val="both"/>
        <w:rPr>
          <w:rFonts w:cs="Arial"/>
          <w:bCs/>
          <w:szCs w:val="22"/>
        </w:rPr>
      </w:pPr>
    </w:p>
    <w:p w:rsidR="003F41A6" w:rsidRPr="008966C7" w:rsidRDefault="003F41A6">
      <w:pPr>
        <w:pStyle w:val="08puces2"/>
        <w:jc w:val="both"/>
        <w:rPr>
          <w:rFonts w:ascii="Arial" w:hAnsi="Arial" w:cs="Arial"/>
          <w:sz w:val="22"/>
        </w:rPr>
      </w:pPr>
      <w:r w:rsidRPr="008966C7">
        <w:rPr>
          <w:rFonts w:ascii="Arial" w:hAnsi="Arial" w:cs="Arial"/>
          <w:sz w:val="22"/>
        </w:rPr>
        <w:t>Catholique romain (catholique dans le langage courant), code121 ;</w:t>
      </w:r>
    </w:p>
    <w:p w:rsidR="003F41A6" w:rsidRPr="008966C7" w:rsidRDefault="003F41A6">
      <w:pPr>
        <w:pStyle w:val="08puces2"/>
        <w:jc w:val="both"/>
        <w:rPr>
          <w:rFonts w:ascii="Arial" w:hAnsi="Arial" w:cs="Arial"/>
          <w:sz w:val="22"/>
        </w:rPr>
      </w:pPr>
      <w:r w:rsidRPr="008966C7">
        <w:rPr>
          <w:rFonts w:ascii="Arial" w:hAnsi="Arial" w:cs="Arial"/>
          <w:sz w:val="22"/>
        </w:rPr>
        <w:t>Protestant, code111 ;</w:t>
      </w:r>
    </w:p>
    <w:p w:rsidR="003F41A6" w:rsidRPr="008966C7" w:rsidRDefault="003F41A6">
      <w:pPr>
        <w:pStyle w:val="08puces2"/>
        <w:jc w:val="both"/>
        <w:rPr>
          <w:rFonts w:ascii="Arial" w:hAnsi="Arial" w:cs="Arial"/>
          <w:sz w:val="22"/>
        </w:rPr>
      </w:pPr>
      <w:r w:rsidRPr="008966C7">
        <w:rPr>
          <w:rFonts w:ascii="Arial" w:hAnsi="Arial" w:cs="Arial"/>
          <w:sz w:val="22"/>
        </w:rPr>
        <w:t>Juif/israélite : code 211 ;</w:t>
      </w:r>
    </w:p>
    <w:p w:rsidR="003F41A6" w:rsidRPr="008966C7" w:rsidRDefault="003F41A6">
      <w:pPr>
        <w:pStyle w:val="08puces2"/>
        <w:jc w:val="both"/>
        <w:rPr>
          <w:rFonts w:ascii="Arial" w:hAnsi="Arial" w:cs="Arial"/>
          <w:sz w:val="22"/>
        </w:rPr>
      </w:pPr>
      <w:r w:rsidRPr="008966C7">
        <w:rPr>
          <w:rFonts w:ascii="Arial" w:hAnsi="Arial" w:cs="Arial"/>
          <w:sz w:val="22"/>
        </w:rPr>
        <w:t>Inconnu (pour toutes les autres religions et les personnes sans religion), code 000.</w:t>
      </w:r>
    </w:p>
    <w:p w:rsidR="003F41A6" w:rsidRPr="008966C7" w:rsidRDefault="003F41A6">
      <w:pPr>
        <w:tabs>
          <w:tab w:val="left" w:pos="3686"/>
          <w:tab w:val="left" w:pos="6521"/>
        </w:tabs>
        <w:autoSpaceDE w:val="0"/>
        <w:autoSpaceDN w:val="0"/>
        <w:adjustRightInd w:val="0"/>
        <w:jc w:val="both"/>
        <w:rPr>
          <w:rFonts w:cs="Arial"/>
          <w:szCs w:val="22"/>
          <w:lang w:val="fr-CH"/>
        </w:rPr>
      </w:pPr>
    </w:p>
    <w:p w:rsidR="003F41A6" w:rsidRPr="008966C7" w:rsidRDefault="003F41A6" w:rsidP="00E04CDC">
      <w:pPr>
        <w:numPr>
          <w:ilvl w:val="0"/>
          <w:numId w:val="120"/>
        </w:numPr>
        <w:jc w:val="both"/>
        <w:rPr>
          <w:rFonts w:cs="Arial"/>
          <w:b/>
          <w:szCs w:val="22"/>
          <w:lang w:val="fr-CH"/>
        </w:rPr>
      </w:pPr>
      <w:r w:rsidRPr="008966C7">
        <w:rPr>
          <w:rFonts w:cs="Arial"/>
          <w:b/>
          <w:szCs w:val="22"/>
          <w:lang w:val="fr-CH"/>
        </w:rPr>
        <w:t>712 Date du début de l’appartenance religieuse</w:t>
      </w:r>
    </w:p>
    <w:p w:rsidR="003F41A6" w:rsidRPr="008966C7" w:rsidRDefault="003F41A6">
      <w:pPr>
        <w:tabs>
          <w:tab w:val="left" w:pos="3686"/>
          <w:tab w:val="left" w:pos="6521"/>
        </w:tabs>
        <w:autoSpaceDE w:val="0"/>
        <w:autoSpaceDN w:val="0"/>
        <w:adjustRightInd w:val="0"/>
        <w:jc w:val="both"/>
        <w:rPr>
          <w:rFonts w:cs="Arial"/>
          <w:szCs w:val="22"/>
          <w:lang w:val="fr-CH"/>
        </w:rPr>
      </w:pPr>
    </w:p>
    <w:p w:rsidR="003F41A6" w:rsidRPr="008966C7" w:rsidRDefault="003F41A6" w:rsidP="00E04CDC">
      <w:pPr>
        <w:numPr>
          <w:ilvl w:val="0"/>
          <w:numId w:val="25"/>
        </w:numPr>
        <w:autoSpaceDE w:val="0"/>
        <w:autoSpaceDN w:val="0"/>
        <w:adjustRightInd w:val="0"/>
        <w:jc w:val="both"/>
        <w:rPr>
          <w:rFonts w:cs="Arial"/>
          <w:szCs w:val="22"/>
          <w:lang w:val="fr-CH"/>
        </w:rPr>
      </w:pPr>
      <w:r w:rsidRPr="008966C7">
        <w:rPr>
          <w:rFonts w:cs="Arial"/>
          <w:b/>
          <w:szCs w:val="22"/>
          <w:lang w:val="fr-CH"/>
        </w:rPr>
        <w:t xml:space="preserve">Statut : </w:t>
      </w:r>
      <w:r w:rsidRPr="007A6040">
        <w:rPr>
          <w:rFonts w:cs="Arial"/>
          <w:szCs w:val="22"/>
          <w:lang w:val="fr-CH"/>
        </w:rPr>
        <w:t>facultatif</w:t>
      </w:r>
    </w:p>
    <w:p w:rsidR="003F41A6" w:rsidRPr="008966C7" w:rsidRDefault="003F41A6" w:rsidP="00E04CDC">
      <w:pPr>
        <w:numPr>
          <w:ilvl w:val="0"/>
          <w:numId w:val="66"/>
        </w:numPr>
        <w:tabs>
          <w:tab w:val="left" w:pos="709"/>
          <w:tab w:val="left" w:pos="1418"/>
          <w:tab w:val="left" w:pos="3686"/>
          <w:tab w:val="left" w:pos="6379"/>
        </w:tabs>
        <w:autoSpaceDE w:val="0"/>
        <w:autoSpaceDN w:val="0"/>
        <w:adjustRightInd w:val="0"/>
        <w:jc w:val="both"/>
        <w:rPr>
          <w:rFonts w:cs="Arial"/>
          <w:szCs w:val="22"/>
          <w:lang w:val="fr-CH"/>
        </w:rPr>
      </w:pPr>
      <w:r w:rsidRPr="008966C7">
        <w:rPr>
          <w:rFonts w:cs="Arial"/>
          <w:szCs w:val="22"/>
          <w:lang w:val="fr-CH"/>
        </w:rPr>
        <w:t>Date depuis laquelle l’appartenance religieuse est valide</w:t>
      </w:r>
    </w:p>
    <w:p w:rsidR="003F41A6" w:rsidRPr="008966C7" w:rsidRDefault="003F41A6" w:rsidP="0008734C">
      <w:pPr>
        <w:tabs>
          <w:tab w:val="left" w:pos="709"/>
          <w:tab w:val="left" w:pos="1418"/>
          <w:tab w:val="left" w:pos="3686"/>
          <w:tab w:val="left" w:pos="6379"/>
        </w:tabs>
        <w:autoSpaceDE w:val="0"/>
        <w:autoSpaceDN w:val="0"/>
        <w:adjustRightInd w:val="0"/>
        <w:jc w:val="both"/>
        <w:rPr>
          <w:rFonts w:cs="Arial"/>
          <w:szCs w:val="22"/>
          <w:lang w:val="fr-CH"/>
        </w:rPr>
      </w:pPr>
    </w:p>
    <w:p w:rsidR="003F41A6" w:rsidRPr="008966C7" w:rsidRDefault="003F41A6" w:rsidP="007A6040">
      <w:pPr>
        <w:tabs>
          <w:tab w:val="left" w:pos="709"/>
          <w:tab w:val="left" w:pos="1418"/>
          <w:tab w:val="left" w:pos="3686"/>
          <w:tab w:val="left" w:pos="6379"/>
        </w:tabs>
        <w:autoSpaceDE w:val="0"/>
        <w:autoSpaceDN w:val="0"/>
        <w:adjustRightInd w:val="0"/>
        <w:ind w:left="360"/>
        <w:jc w:val="both"/>
        <w:rPr>
          <w:rFonts w:cs="Arial"/>
          <w:szCs w:val="22"/>
          <w:lang w:val="fr-CH"/>
        </w:rPr>
      </w:pPr>
      <w:r w:rsidRPr="008966C7">
        <w:rPr>
          <w:rFonts w:cs="Arial"/>
          <w:szCs w:val="22"/>
          <w:lang w:val="fr-CH"/>
        </w:rPr>
        <w:t>En règle générale, cette date correspond à la date de naissance. Lors d’un changement d’appartenance religieuse, cette date est reprise depuis le document administratif justifiant ce changement.</w:t>
      </w:r>
    </w:p>
    <w:p w:rsidR="003F41A6" w:rsidRPr="0008734C" w:rsidRDefault="003F41A6" w:rsidP="007A6040">
      <w:pPr>
        <w:autoSpaceDE w:val="0"/>
        <w:autoSpaceDN w:val="0"/>
        <w:adjustRightInd w:val="0"/>
        <w:jc w:val="both"/>
        <w:rPr>
          <w:rFonts w:cs="Arial"/>
          <w:bCs/>
          <w:szCs w:val="22"/>
          <w:lang w:val="fr-CH"/>
        </w:rPr>
      </w:pPr>
    </w:p>
    <w:p w:rsidR="003F41A6" w:rsidRPr="008966C7" w:rsidRDefault="003F41A6"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rsidR="003F41A6" w:rsidRPr="0008734C" w:rsidRDefault="003F41A6" w:rsidP="007A6040">
      <w:pPr>
        <w:autoSpaceDE w:val="0"/>
        <w:autoSpaceDN w:val="0"/>
        <w:adjustRightInd w:val="0"/>
        <w:jc w:val="both"/>
        <w:rPr>
          <w:rFonts w:cs="Arial"/>
          <w:bCs/>
          <w:szCs w:val="22"/>
          <w:lang w:val="fr-CH"/>
        </w:rPr>
      </w:pPr>
    </w:p>
    <w:p w:rsidR="003F41A6" w:rsidRPr="008966C7" w:rsidRDefault="003F41A6" w:rsidP="00E04CDC">
      <w:pPr>
        <w:pStyle w:val="Paragraphedeliste"/>
        <w:numPr>
          <w:ilvl w:val="0"/>
          <w:numId w:val="66"/>
        </w:numPr>
        <w:tabs>
          <w:tab w:val="left" w:pos="3686"/>
          <w:tab w:val="left" w:pos="6521"/>
        </w:tabs>
        <w:autoSpaceDE w:val="0"/>
        <w:autoSpaceDN w:val="0"/>
        <w:adjustRightInd w:val="0"/>
        <w:jc w:val="both"/>
        <w:rPr>
          <w:rFonts w:cs="Arial"/>
          <w:szCs w:val="22"/>
          <w:lang w:val="fr-CH"/>
        </w:rPr>
      </w:pPr>
      <w:r w:rsidRPr="008966C7">
        <w:rPr>
          <w:rFonts w:cs="Arial"/>
          <w:szCs w:val="22"/>
          <w:lang w:val="fr-CH"/>
        </w:rPr>
        <w:t>Date au format AAAA-MM-JJ ou vide</w:t>
      </w:r>
    </w:p>
    <w:p w:rsidR="0008002E" w:rsidRPr="0008734C" w:rsidRDefault="0008002E" w:rsidP="007A6040">
      <w:pPr>
        <w:autoSpaceDE w:val="0"/>
        <w:autoSpaceDN w:val="0"/>
        <w:adjustRightInd w:val="0"/>
        <w:jc w:val="both"/>
        <w:rPr>
          <w:rFonts w:cs="Arial"/>
          <w:bCs/>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Sources de données possibles</w:t>
      </w:r>
      <w:r w:rsidR="0008002E">
        <w:rPr>
          <w:rFonts w:cs="Arial"/>
          <w:b/>
          <w:bCs/>
          <w:szCs w:val="22"/>
          <w:lang w:val="fr-CH"/>
        </w:rPr>
        <w:t xml:space="preserve"> </w:t>
      </w:r>
      <w:r w:rsidRPr="00BA6F19">
        <w:rPr>
          <w:rFonts w:cs="Arial"/>
          <w:b/>
          <w:bCs/>
          <w:szCs w:val="22"/>
          <w:lang w:val="fr-CH"/>
        </w:rPr>
        <w:t>:</w:t>
      </w:r>
    </w:p>
    <w:p w:rsidR="00A237A0" w:rsidRPr="00BA6F19" w:rsidRDefault="00A237A0">
      <w:pPr>
        <w:jc w:val="both"/>
        <w:rPr>
          <w:rFonts w:cs="Arial"/>
          <w:szCs w:val="22"/>
          <w:lang w:val="fr-CH" w:eastAsia="fr-CH"/>
        </w:rPr>
      </w:pPr>
      <w:r w:rsidRPr="00BA6F19">
        <w:rPr>
          <w:rFonts w:cs="Arial"/>
          <w:szCs w:val="22"/>
          <w:lang w:val="fr-CH"/>
        </w:rPr>
        <w:t>Selon prescriptions du canton et de la commune d’annonce.</w:t>
      </w:r>
    </w:p>
    <w:p w:rsidR="00A237A0" w:rsidRPr="00BA6F19" w:rsidRDefault="00A237A0">
      <w:pPr>
        <w:jc w:val="both"/>
        <w:rPr>
          <w:rFonts w:cs="Arial"/>
          <w:szCs w:val="22"/>
          <w:lang w:val="fr-CH" w:eastAsia="fr-CH"/>
        </w:rPr>
      </w:pPr>
    </w:p>
    <w:p w:rsidR="002074A5" w:rsidRDefault="00A237A0" w:rsidP="007A6040">
      <w:pPr>
        <w:autoSpaceDE w:val="0"/>
        <w:autoSpaceDN w:val="0"/>
        <w:adjustRightInd w:val="0"/>
        <w:jc w:val="both"/>
        <w:rPr>
          <w:rFonts w:cs="Arial"/>
          <w:b/>
          <w:bCs/>
          <w:szCs w:val="22"/>
          <w:lang w:val="fr-CH"/>
        </w:rPr>
      </w:pPr>
      <w:r w:rsidRPr="00BA6F19">
        <w:rPr>
          <w:rFonts w:cs="Arial"/>
          <w:b/>
          <w:bCs/>
          <w:szCs w:val="22"/>
          <w:lang w:val="fr-CH"/>
        </w:rPr>
        <w:t>Remarque</w:t>
      </w:r>
    </w:p>
    <w:p w:rsidR="0008734C" w:rsidRPr="0008734C" w:rsidRDefault="0008734C" w:rsidP="007A6040">
      <w:pPr>
        <w:autoSpaceDE w:val="0"/>
        <w:autoSpaceDN w:val="0"/>
        <w:adjustRightInd w:val="0"/>
        <w:jc w:val="both"/>
        <w:rPr>
          <w:rFonts w:cs="Arial"/>
          <w:bCs/>
          <w:szCs w:val="22"/>
          <w:lang w:val="fr-CH"/>
        </w:rPr>
      </w:pPr>
    </w:p>
    <w:p w:rsidR="00A237A0" w:rsidRDefault="00A237A0" w:rsidP="00E04CDC">
      <w:pPr>
        <w:numPr>
          <w:ilvl w:val="0"/>
          <w:numId w:val="14"/>
        </w:numPr>
        <w:autoSpaceDE w:val="0"/>
        <w:autoSpaceDN w:val="0"/>
        <w:adjustRightInd w:val="0"/>
        <w:jc w:val="both"/>
        <w:rPr>
          <w:rFonts w:cs="Arial"/>
          <w:szCs w:val="22"/>
          <w:lang w:val="fr-CH" w:eastAsia="fr-CH"/>
        </w:rPr>
      </w:pPr>
      <w:r w:rsidRPr="00BA6F19">
        <w:rPr>
          <w:rFonts w:cs="Arial"/>
          <w:szCs w:val="22"/>
          <w:lang w:val="fr-CH"/>
        </w:rPr>
        <w:t>Selon l’article 72 de la Constitution fédérale, la réglementation des rapports entre l’Eglise et l’Etat est du ressort des cantons. Elle inclut aussi la définition du statut juridique des diverses communautés religieuses.</w:t>
      </w:r>
    </w:p>
    <w:p w:rsidR="003F41A6" w:rsidRPr="00D1361D" w:rsidRDefault="003F41A6" w:rsidP="00E04CDC">
      <w:pPr>
        <w:numPr>
          <w:ilvl w:val="0"/>
          <w:numId w:val="14"/>
        </w:numPr>
        <w:autoSpaceDE w:val="0"/>
        <w:autoSpaceDN w:val="0"/>
        <w:adjustRightInd w:val="0"/>
        <w:jc w:val="both"/>
        <w:rPr>
          <w:rFonts w:cs="Arial"/>
          <w:szCs w:val="22"/>
          <w:lang w:val="fr-CH" w:eastAsia="fr-CH"/>
        </w:rPr>
      </w:pPr>
      <w:r w:rsidRPr="00D1361D">
        <w:rPr>
          <w:rFonts w:cs="Arial"/>
          <w:szCs w:val="22"/>
          <w:lang w:val="fr-CH" w:eastAsia="fr-CH"/>
        </w:rPr>
        <w:t>Pour des raisons de protection de la personnalité, toutes les personnes qui n’appartiennent</w:t>
      </w:r>
      <w:r>
        <w:rPr>
          <w:rFonts w:cs="Arial"/>
          <w:szCs w:val="22"/>
          <w:lang w:val="fr-CH" w:eastAsia="fr-CH"/>
        </w:rPr>
        <w:t xml:space="preserve"> </w:t>
      </w:r>
      <w:r w:rsidRPr="00D1361D">
        <w:rPr>
          <w:rFonts w:cs="Arial"/>
          <w:szCs w:val="22"/>
          <w:lang w:val="fr-CH" w:eastAsia="fr-CH"/>
        </w:rPr>
        <w:t>pas à une communauté religieuse officiellement reconnue (y compris</w:t>
      </w:r>
      <w:r>
        <w:rPr>
          <w:rFonts w:cs="Arial"/>
          <w:szCs w:val="22"/>
          <w:lang w:val="fr-CH" w:eastAsia="fr-CH"/>
        </w:rPr>
        <w:t xml:space="preserve"> </w:t>
      </w:r>
      <w:r w:rsidRPr="00D1361D">
        <w:rPr>
          <w:rFonts w:cs="Arial"/>
          <w:szCs w:val="22"/>
          <w:lang w:val="fr-CH" w:eastAsia="fr-CH"/>
        </w:rPr>
        <w:t>«sans confession») sont codées avec la mention «inconnue»</w:t>
      </w:r>
      <w:r w:rsidR="000366FF">
        <w:rPr>
          <w:rFonts w:cs="Arial"/>
          <w:szCs w:val="22"/>
          <w:lang w:val="fr-CH" w:eastAsia="fr-CH"/>
        </w:rPr>
        <w:t>.</w:t>
      </w:r>
    </w:p>
    <w:p w:rsidR="00A237A0" w:rsidRDefault="00A237A0" w:rsidP="00E04CDC">
      <w:pPr>
        <w:numPr>
          <w:ilvl w:val="0"/>
          <w:numId w:val="14"/>
        </w:numPr>
        <w:autoSpaceDE w:val="0"/>
        <w:autoSpaceDN w:val="0"/>
        <w:adjustRightInd w:val="0"/>
        <w:jc w:val="both"/>
        <w:rPr>
          <w:rFonts w:cs="Arial"/>
          <w:szCs w:val="22"/>
          <w:lang w:val="fr-CH" w:eastAsia="fr-CH"/>
        </w:rPr>
      </w:pPr>
      <w:r w:rsidRPr="00BA6F19">
        <w:rPr>
          <w:rFonts w:cs="Arial"/>
          <w:szCs w:val="22"/>
          <w:lang w:val="fr-CH"/>
        </w:rPr>
        <w:t>Lorsqu’une personne s’annonce sans religion, alors que l’avis de mutation reçu de la commune de provenance mentionne une appartenance religieuse, l’intéressé(e) doit prouver par un document officiel qu’il n’en fait plus partie ou qu’il en a changé.</w:t>
      </w:r>
    </w:p>
    <w:p w:rsidR="0008734C" w:rsidRDefault="0008734C">
      <w:pPr>
        <w:rPr>
          <w:rFonts w:cs="Arial"/>
          <w:szCs w:val="22"/>
          <w:lang w:val="fr-CH" w:eastAsia="fr-CH"/>
        </w:rPr>
      </w:pPr>
      <w:r>
        <w:rPr>
          <w:rFonts w:cs="Arial"/>
          <w:szCs w:val="22"/>
          <w:lang w:val="fr-CH" w:eastAsia="fr-CH"/>
        </w:rPr>
        <w:br w:type="page"/>
      </w:r>
    </w:p>
    <w:p w:rsidR="0008734C" w:rsidRDefault="0008734C" w:rsidP="0008734C">
      <w:pPr>
        <w:autoSpaceDE w:val="0"/>
        <w:autoSpaceDN w:val="0"/>
        <w:adjustRightInd w:val="0"/>
        <w:jc w:val="both"/>
        <w:rPr>
          <w:rFonts w:cs="Arial"/>
          <w:szCs w:val="22"/>
          <w:lang w:val="fr-CH" w:eastAsia="fr-CH"/>
        </w:rPr>
      </w:pPr>
      <w:r>
        <w:rPr>
          <w:noProof/>
          <w:lang w:val="fr-CH" w:eastAsia="fr-CH"/>
        </w:rPr>
        <w:lastRenderedPageBreak/>
        <w:drawing>
          <wp:anchor distT="0" distB="0" distL="114300" distR="114300" simplePos="0" relativeHeight="252052992" behindDoc="0" locked="0" layoutInCell="1" allowOverlap="1" wp14:anchorId="66B7A257" wp14:editId="2DDBD6D9">
            <wp:simplePos x="0" y="0"/>
            <wp:positionH relativeFrom="rightMargin">
              <wp:align>left</wp:align>
            </wp:positionH>
            <wp:positionV relativeFrom="paragraph">
              <wp:posOffset>-505460</wp:posOffset>
            </wp:positionV>
            <wp:extent cx="738505" cy="408940"/>
            <wp:effectExtent l="0" t="0" r="4445" b="0"/>
            <wp:wrapNone/>
            <wp:docPr id="352" name="Image 3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CB2EE5" w:rsidRDefault="00A237A0" w:rsidP="001F3DC2">
      <w:pPr>
        <w:pStyle w:val="Titre3"/>
      </w:pPr>
      <w:bookmarkStart w:id="505" w:name="_Langue_maternelle_et"/>
      <w:bookmarkStart w:id="506" w:name="_Toc52284464"/>
      <w:bookmarkEnd w:id="504"/>
      <w:bookmarkEnd w:id="505"/>
      <w:r w:rsidRPr="00BA6F19">
        <w:t xml:space="preserve">Langue </w:t>
      </w:r>
      <w:r w:rsidR="00473056" w:rsidRPr="00BA6F19">
        <w:t>maternelle et langue de correspondance</w:t>
      </w:r>
      <w:bookmarkEnd w:id="506"/>
    </w:p>
    <w:p w:rsidR="0008734C" w:rsidRPr="0008734C" w:rsidRDefault="0008734C" w:rsidP="0008734C">
      <w:pPr>
        <w:rPr>
          <w:lang w:val="fr-CH" w:eastAsia="fr-CH"/>
        </w:rPr>
      </w:pPr>
    </w:p>
    <w:p w:rsidR="00336BF9" w:rsidRPr="00336BF9" w:rsidRDefault="00473056"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Ce sont des caractères obligatoires en raison de la LCH (langue maternelle) et LHR (langue de correspondance)</w:t>
      </w:r>
      <w:r w:rsidR="00336BF9">
        <w:rPr>
          <w:rFonts w:cs="Arial"/>
          <w:b/>
          <w:szCs w:val="22"/>
          <w:lang w:val="fr-CH"/>
        </w:rPr>
        <w:t>.</w:t>
      </w:r>
    </w:p>
    <w:p w:rsidR="00B76C76" w:rsidRPr="008966C7" w:rsidRDefault="00336BF9"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w:t>
      </w:r>
      <w:r>
        <w:rPr>
          <w:rFonts w:cs="Arial"/>
          <w:szCs w:val="22"/>
          <w:lang w:val="fr-CH" w:eastAsia="fr-CH"/>
        </w:rPr>
        <w:t>73</w:t>
      </w:r>
      <w:r w:rsidRPr="00BA6F19">
        <w:rPr>
          <w:rFonts w:cs="Arial"/>
          <w:szCs w:val="22"/>
          <w:lang w:val="fr-CH" w:eastAsia="fr-CH"/>
        </w:rPr>
        <w:t xml:space="preserve"> du </w:t>
      </w:r>
      <w:hyperlink r:id="rId94" w:history="1">
        <w:r w:rsidRPr="00BA6F19">
          <w:rPr>
            <w:rStyle w:val="Lienhypertexte"/>
            <w:rFonts w:cs="Arial"/>
            <w:szCs w:val="22"/>
            <w:lang w:val="fr-CH" w:eastAsia="fr-CH"/>
          </w:rPr>
          <w:t>catalogue officiel des caractères</w:t>
        </w:r>
      </w:hyperlink>
      <w:r w:rsidRPr="00BA6F19">
        <w:rPr>
          <w:rFonts w:cs="Arial"/>
          <w:szCs w:val="22"/>
          <w:lang w:val="fr-CH" w:eastAsia="fr-CH"/>
        </w:rPr>
        <w:t xml:space="preserve"> 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rsidR="00473056" w:rsidRPr="00BA6F19" w:rsidRDefault="00473056">
      <w:pPr>
        <w:tabs>
          <w:tab w:val="left" w:pos="1110"/>
        </w:tabs>
        <w:jc w:val="both"/>
        <w:rPr>
          <w:rFonts w:cs="Arial"/>
          <w:szCs w:val="22"/>
          <w:lang w:val="fr-CH" w:eastAsia="fr-CH"/>
        </w:rPr>
      </w:pPr>
      <w:r w:rsidRPr="00BA6F19">
        <w:rPr>
          <w:rFonts w:cs="Arial"/>
          <w:szCs w:val="22"/>
          <w:lang w:val="fr-CH" w:eastAsia="fr-CH"/>
        </w:rPr>
        <w:tab/>
      </w:r>
    </w:p>
    <w:p w:rsidR="00473056" w:rsidRDefault="00473056">
      <w:pPr>
        <w:jc w:val="both"/>
        <w:rPr>
          <w:rFonts w:cs="Arial"/>
          <w:szCs w:val="22"/>
          <w:lang w:val="fr-CH" w:eastAsia="fr-CH"/>
        </w:rPr>
      </w:pPr>
      <w:r w:rsidRPr="00BA6F19">
        <w:rPr>
          <w:rFonts w:cs="Arial"/>
          <w:szCs w:val="22"/>
          <w:lang w:val="fr-CH" w:eastAsia="fr-CH"/>
        </w:rPr>
        <w:t>La langue maternelle et la langue de correspondance</w:t>
      </w:r>
      <w:r w:rsidR="00983CD1">
        <w:rPr>
          <w:rFonts w:cs="Arial"/>
          <w:szCs w:val="22"/>
          <w:lang w:val="fr-CH" w:eastAsia="fr-CH"/>
        </w:rPr>
        <w:t xml:space="preserve"> sont souvent identiques.</w:t>
      </w:r>
    </w:p>
    <w:p w:rsidR="00983CD1" w:rsidRDefault="00983CD1">
      <w:pPr>
        <w:jc w:val="both"/>
        <w:rPr>
          <w:rFonts w:cs="Arial"/>
          <w:szCs w:val="22"/>
          <w:lang w:val="fr-CH" w:eastAsia="fr-CH"/>
        </w:rPr>
      </w:pPr>
    </w:p>
    <w:p w:rsidR="00983CD1" w:rsidRPr="00F24691" w:rsidRDefault="00983CD1" w:rsidP="007A6040">
      <w:pPr>
        <w:jc w:val="both"/>
        <w:rPr>
          <w:rFonts w:cs="Arial"/>
          <w:b/>
          <w:i/>
          <w:szCs w:val="22"/>
        </w:rPr>
      </w:pPr>
      <w:r w:rsidRPr="00F24691">
        <w:rPr>
          <w:rFonts w:cs="Arial"/>
          <w:iCs w:val="0"/>
          <w:szCs w:val="22"/>
        </w:rPr>
        <w:t xml:space="preserve">La langue maternelle ne peut être qu’unique. Si un habitant ne peut fournir une réponse claire, pour l’aider dans la détermination de sa langue maternelle, il est recommandé de lui poser la question suivante : </w:t>
      </w:r>
      <w:r w:rsidRPr="00F24691">
        <w:rPr>
          <w:rFonts w:cs="Arial"/>
          <w:b/>
          <w:i/>
          <w:iCs w:val="0"/>
          <w:szCs w:val="22"/>
        </w:rPr>
        <w:t xml:space="preserve">Quelle est la langue dans laquelle vous pensez </w:t>
      </w:r>
      <w:r w:rsidRPr="00F24691">
        <w:rPr>
          <w:rFonts w:cs="Arial"/>
          <w:b/>
          <w:bCs/>
          <w:i/>
          <w:iCs w:val="0"/>
          <w:szCs w:val="22"/>
          <w:u w:val="single"/>
        </w:rPr>
        <w:t>et</w:t>
      </w:r>
      <w:r w:rsidRPr="00F24691">
        <w:rPr>
          <w:rFonts w:cs="Arial"/>
          <w:b/>
          <w:i/>
          <w:iCs w:val="0"/>
          <w:szCs w:val="22"/>
        </w:rPr>
        <w:t xml:space="preserve"> savez le mieux ?</w:t>
      </w:r>
    </w:p>
    <w:p w:rsidR="00983CD1" w:rsidRPr="00F24691" w:rsidRDefault="00983CD1" w:rsidP="007A6040">
      <w:pPr>
        <w:jc w:val="both"/>
        <w:rPr>
          <w:rFonts w:cs="Arial"/>
          <w:iCs w:val="0"/>
          <w:szCs w:val="22"/>
        </w:rPr>
      </w:pPr>
    </w:p>
    <w:p w:rsidR="00983CD1" w:rsidRDefault="00983CD1" w:rsidP="007A6040">
      <w:pPr>
        <w:jc w:val="both"/>
        <w:rPr>
          <w:rFonts w:cs="Arial"/>
          <w:iCs w:val="0"/>
          <w:szCs w:val="22"/>
        </w:rPr>
      </w:pPr>
      <w:r w:rsidRPr="00F24691">
        <w:rPr>
          <w:rFonts w:cs="Arial"/>
          <w:iCs w:val="0"/>
          <w:szCs w:val="22"/>
        </w:rPr>
        <w:t>Pour les enfants qui n’ont pas encore la capacité de répondre, la langue maternelle est celle de leur mère.</w:t>
      </w:r>
    </w:p>
    <w:p w:rsidR="00A237A0" w:rsidRPr="00983CD1" w:rsidRDefault="00473056" w:rsidP="007A6040">
      <w:pPr>
        <w:jc w:val="both"/>
        <w:rPr>
          <w:rFonts w:cs="Arial"/>
          <w:iCs w:val="0"/>
          <w:szCs w:val="22"/>
        </w:rPr>
      </w:pPr>
      <w:r w:rsidRPr="00BA6F19">
        <w:rPr>
          <w:rFonts w:cs="Arial"/>
          <w:szCs w:val="22"/>
          <w:lang w:val="fr-CH" w:eastAsia="fr-CH"/>
        </w:rPr>
        <w:t>La langue de correspondance est la langue dans laquelle la personne désire recevoir les documents de l’administration publique. La commune, selon sa situation linguistique, peut très bien en restreindre ce choix à une seule langue, aux quatre langues nationales ou à toute une palette de langue</w:t>
      </w:r>
      <w:r w:rsidR="00AA180C">
        <w:rPr>
          <w:rFonts w:cs="Arial"/>
          <w:szCs w:val="22"/>
          <w:lang w:val="fr-CH" w:eastAsia="fr-CH"/>
        </w:rPr>
        <w:t>s</w:t>
      </w:r>
      <w:r w:rsidRPr="00BA6F19">
        <w:rPr>
          <w:rFonts w:cs="Arial"/>
          <w:szCs w:val="22"/>
          <w:lang w:val="fr-CH" w:eastAsia="fr-CH"/>
        </w:rPr>
        <w:t xml:space="preserve"> selon l’offre de la commune en la matière. Ainsi dans une commune romande, une personne s’annonçant comme ayant l’anglais comme langue maternelle, pourrait se voir attribuer d’office comme langue de correspondance le français.</w:t>
      </w:r>
    </w:p>
    <w:p w:rsidR="00A237A0" w:rsidRPr="00BA6F19" w:rsidRDefault="00A237A0">
      <w:pPr>
        <w:jc w:val="both"/>
        <w:rPr>
          <w:rFonts w:cs="Arial"/>
          <w:bCs/>
          <w:szCs w:val="22"/>
          <w:lang w:val="fr-CH" w:eastAsia="fr-CH"/>
        </w:rPr>
      </w:pPr>
    </w:p>
    <w:p w:rsidR="00A237A0" w:rsidRPr="00BA6F19" w:rsidRDefault="00A237A0" w:rsidP="001F3DC2">
      <w:pPr>
        <w:pStyle w:val="Titre3"/>
      </w:pPr>
      <w:bookmarkStart w:id="507" w:name="_Profession"/>
      <w:bookmarkStart w:id="508" w:name="_Toc52284465"/>
      <w:bookmarkEnd w:id="507"/>
      <w:r w:rsidRPr="00BA6F19">
        <w:t>Profession</w:t>
      </w:r>
      <w:bookmarkEnd w:id="508"/>
    </w:p>
    <w:p w:rsidR="00A237A0" w:rsidRPr="00BA6F19" w:rsidRDefault="00A237A0">
      <w:pPr>
        <w:jc w:val="both"/>
        <w:rPr>
          <w:rFonts w:cs="Arial"/>
          <w:szCs w:val="22"/>
          <w:lang w:val="fr-CH" w:eastAsia="fr-CH"/>
        </w:rPr>
      </w:pPr>
    </w:p>
    <w:p w:rsidR="00A237A0" w:rsidRPr="00BA6F19" w:rsidRDefault="00A237A0">
      <w:pPr>
        <w:jc w:val="both"/>
        <w:rPr>
          <w:rFonts w:cs="Arial"/>
          <w:szCs w:val="22"/>
          <w:lang w:val="fr-CH" w:eastAsia="fr-CH"/>
        </w:rPr>
      </w:pPr>
      <w:r w:rsidRPr="00BA6F19">
        <w:rPr>
          <w:rFonts w:cs="Arial"/>
          <w:szCs w:val="22"/>
          <w:lang w:val="fr-CH" w:eastAsia="fr-CH"/>
        </w:rPr>
        <w:t>Il s'agit de la profession exercée et non pas de la profession apprise.</w:t>
      </w:r>
    </w:p>
    <w:p w:rsidR="00A237A0" w:rsidRPr="00BA6F19" w:rsidRDefault="00A237A0">
      <w:pPr>
        <w:tabs>
          <w:tab w:val="left" w:pos="3060"/>
        </w:tabs>
        <w:jc w:val="both"/>
        <w:rPr>
          <w:rFonts w:cs="Arial"/>
          <w:szCs w:val="22"/>
          <w:lang w:val="fr-CH" w:eastAsia="fr-CH"/>
        </w:rPr>
      </w:pPr>
    </w:p>
    <w:p w:rsidR="00A237A0" w:rsidRPr="00BA6F19" w:rsidRDefault="00A237A0">
      <w:pPr>
        <w:jc w:val="both"/>
        <w:rPr>
          <w:rFonts w:cs="Arial"/>
          <w:szCs w:val="22"/>
          <w:lang w:val="fr-CH" w:eastAsia="fr-CH"/>
        </w:rPr>
      </w:pPr>
      <w:r w:rsidRPr="00BA6F19">
        <w:rPr>
          <w:rFonts w:cs="Arial"/>
          <w:szCs w:val="22"/>
          <w:lang w:val="fr-CH" w:eastAsia="fr-CH"/>
        </w:rPr>
        <w:t>Par exemple, un boulanger qui travaille dans une entreprise en qualité de chauffeur, sera enregistré sous : chauffeur.</w:t>
      </w:r>
    </w:p>
    <w:p w:rsidR="00A237A0" w:rsidRPr="00BA6F19" w:rsidRDefault="00A237A0">
      <w:pPr>
        <w:jc w:val="both"/>
        <w:rPr>
          <w:rFonts w:cs="Arial"/>
          <w:szCs w:val="22"/>
          <w:lang w:val="fr-CH" w:eastAsia="fr-CH"/>
        </w:rPr>
      </w:pPr>
    </w:p>
    <w:p w:rsidR="002946F0" w:rsidRPr="00BA6F19" w:rsidRDefault="00494250">
      <w:pPr>
        <w:jc w:val="both"/>
        <w:rPr>
          <w:rFonts w:cs="Arial"/>
          <w:szCs w:val="22"/>
          <w:lang w:val="fr-CH" w:eastAsia="fr-CH"/>
        </w:rPr>
      </w:pPr>
      <w:r w:rsidRPr="00BA6F19">
        <w:rPr>
          <w:rFonts w:cs="Arial"/>
          <w:szCs w:val="22"/>
          <w:lang w:val="fr-CH" w:eastAsia="fr-CH"/>
        </w:rPr>
        <w:t>Il n’y a plus d’obligation légale à saisir ce caractère mais il est utile.</w:t>
      </w:r>
    </w:p>
    <w:p w:rsidR="00494250" w:rsidRPr="00BA6F19" w:rsidRDefault="00494250">
      <w:pPr>
        <w:jc w:val="both"/>
        <w:rPr>
          <w:rFonts w:cs="Arial"/>
          <w:szCs w:val="22"/>
          <w:lang w:val="fr-CH" w:eastAsia="fr-CH"/>
        </w:rPr>
      </w:pPr>
    </w:p>
    <w:p w:rsidR="00A237A0" w:rsidRPr="00BA6F19" w:rsidRDefault="00A237A0" w:rsidP="001F3DC2">
      <w:pPr>
        <w:pStyle w:val="Titre3"/>
      </w:pPr>
      <w:bookmarkStart w:id="509" w:name="_Employeur"/>
      <w:bookmarkStart w:id="510" w:name="_Toc52284466"/>
      <w:bookmarkEnd w:id="509"/>
      <w:r w:rsidRPr="00BA6F19">
        <w:t>Employeur</w:t>
      </w:r>
      <w:bookmarkEnd w:id="510"/>
    </w:p>
    <w:p w:rsidR="00A237A0" w:rsidRPr="00BA6F19" w:rsidRDefault="00A237A0">
      <w:pPr>
        <w:jc w:val="both"/>
        <w:rPr>
          <w:rFonts w:cs="Arial"/>
          <w:szCs w:val="22"/>
          <w:lang w:val="fr-CH" w:eastAsia="fr-CH"/>
        </w:rPr>
      </w:pPr>
    </w:p>
    <w:p w:rsidR="00A237A0" w:rsidRPr="00BA6F19" w:rsidRDefault="00A237A0">
      <w:pPr>
        <w:jc w:val="both"/>
        <w:rPr>
          <w:rFonts w:cs="Arial"/>
          <w:szCs w:val="22"/>
          <w:lang w:val="fr-CH" w:eastAsia="fr-CH"/>
        </w:rPr>
      </w:pPr>
      <w:r w:rsidRPr="00BA6F19">
        <w:rPr>
          <w:rFonts w:cs="Arial"/>
          <w:szCs w:val="22"/>
          <w:lang w:val="fr-CH" w:eastAsia="fr-CH"/>
        </w:rPr>
        <w:t>La rubrique contiendra l'endroit où la personne travaille et où elle peut être atteinte rapidement et non pas le siège social de l'entreprise.</w:t>
      </w:r>
    </w:p>
    <w:p w:rsidR="00A237A0" w:rsidRPr="00BA6F19" w:rsidRDefault="00A237A0">
      <w:pPr>
        <w:jc w:val="both"/>
        <w:rPr>
          <w:rFonts w:cs="Arial"/>
          <w:szCs w:val="22"/>
          <w:lang w:val="fr-CH" w:eastAsia="fr-CH"/>
        </w:rPr>
      </w:pPr>
    </w:p>
    <w:p w:rsidR="00A237A0" w:rsidRPr="00BA6F19" w:rsidRDefault="00A237A0">
      <w:pPr>
        <w:jc w:val="both"/>
        <w:rPr>
          <w:rFonts w:cs="Arial"/>
          <w:szCs w:val="22"/>
          <w:lang w:val="fr-CH" w:eastAsia="fr-CH"/>
        </w:rPr>
      </w:pPr>
      <w:r w:rsidRPr="00BA6F19">
        <w:rPr>
          <w:rFonts w:cs="Arial"/>
          <w:szCs w:val="22"/>
          <w:lang w:val="fr-CH" w:eastAsia="fr-CH"/>
        </w:rPr>
        <w:t xml:space="preserve">Par exemple : fonctionnaire à l'Etat de Fribourg, </w:t>
      </w:r>
      <w:r w:rsidRPr="00BA6F19">
        <w:rPr>
          <w:rFonts w:cs="Arial"/>
          <w:b/>
          <w:bCs/>
          <w:szCs w:val="22"/>
          <w:lang w:val="fr-CH" w:eastAsia="fr-CH"/>
        </w:rPr>
        <w:t>il faut mentionner</w:t>
      </w:r>
      <w:r w:rsidRPr="00BA6F19">
        <w:rPr>
          <w:rFonts w:cs="Arial"/>
          <w:szCs w:val="22"/>
          <w:lang w:val="fr-CH" w:eastAsia="fr-CH"/>
        </w:rPr>
        <w:t xml:space="preserve"> : inspecteur au Service cantonal des contributions, à Fribourg.</w:t>
      </w:r>
    </w:p>
    <w:p w:rsidR="00A237A0" w:rsidRPr="00BA6F19" w:rsidRDefault="00A237A0">
      <w:pPr>
        <w:jc w:val="both"/>
        <w:rPr>
          <w:rFonts w:cs="Arial"/>
          <w:szCs w:val="22"/>
          <w:lang w:val="fr-CH" w:eastAsia="fr-CH"/>
        </w:rPr>
      </w:pPr>
    </w:p>
    <w:p w:rsidR="00494250" w:rsidRPr="00BA6F19" w:rsidRDefault="00494250">
      <w:pPr>
        <w:jc w:val="both"/>
        <w:rPr>
          <w:rFonts w:cs="Arial"/>
          <w:szCs w:val="22"/>
          <w:lang w:val="fr-CH" w:eastAsia="fr-CH"/>
        </w:rPr>
      </w:pPr>
      <w:r w:rsidRPr="00BA6F19">
        <w:rPr>
          <w:rFonts w:cs="Arial"/>
          <w:szCs w:val="22"/>
          <w:lang w:val="fr-CH" w:eastAsia="fr-CH"/>
        </w:rPr>
        <w:t>Il n’y a plus d’obligation légale à saisir ce caractère mais il est utile.</w:t>
      </w:r>
    </w:p>
    <w:p w:rsidR="00A035C4" w:rsidRDefault="00A035C4">
      <w:pPr>
        <w:jc w:val="both"/>
        <w:rPr>
          <w:rFonts w:cs="Arial"/>
          <w:szCs w:val="22"/>
          <w:lang w:val="fr-CH" w:eastAsia="fr-CH"/>
        </w:rPr>
      </w:pPr>
    </w:p>
    <w:p w:rsidR="008966C7" w:rsidRDefault="008966C7">
      <w:pPr>
        <w:rPr>
          <w:rFonts w:cs="Arial"/>
          <w:szCs w:val="22"/>
          <w:lang w:val="fr-CH" w:eastAsia="fr-CH"/>
        </w:rPr>
      </w:pPr>
      <w:r>
        <w:rPr>
          <w:rFonts w:cs="Arial"/>
          <w:szCs w:val="22"/>
          <w:lang w:val="fr-CH" w:eastAsia="fr-CH"/>
        </w:rPr>
        <w:br w:type="page"/>
      </w:r>
    </w:p>
    <w:p w:rsidR="00A237A0" w:rsidRPr="00BA6F19" w:rsidRDefault="00044C99" w:rsidP="00D1270C">
      <w:pPr>
        <w:pStyle w:val="Titre2"/>
      </w:pPr>
      <w:bookmarkStart w:id="511" w:name="_Toc454202010"/>
      <w:bookmarkStart w:id="512" w:name="_Toc454202379"/>
      <w:bookmarkStart w:id="513" w:name="_Toc454202011"/>
      <w:bookmarkStart w:id="514" w:name="_Toc454202380"/>
      <w:bookmarkStart w:id="515" w:name="_Toc454202012"/>
      <w:bookmarkStart w:id="516" w:name="_Toc454202381"/>
      <w:bookmarkStart w:id="517" w:name="_Toc454202013"/>
      <w:bookmarkStart w:id="518" w:name="_Toc454202382"/>
      <w:bookmarkStart w:id="519" w:name="_Toc454202014"/>
      <w:bookmarkStart w:id="520" w:name="_Toc454202383"/>
      <w:bookmarkStart w:id="521" w:name="_Toc454202015"/>
      <w:bookmarkStart w:id="522" w:name="_Toc454202384"/>
      <w:bookmarkStart w:id="523" w:name="_Toc454202016"/>
      <w:bookmarkStart w:id="524" w:name="_Toc454202385"/>
      <w:bookmarkStart w:id="525" w:name="_Toc454202017"/>
      <w:bookmarkStart w:id="526" w:name="_Toc454202386"/>
      <w:bookmarkStart w:id="527" w:name="_Toc454202018"/>
      <w:bookmarkStart w:id="528" w:name="_Toc454202387"/>
      <w:bookmarkStart w:id="529" w:name="_Toc454202019"/>
      <w:bookmarkStart w:id="530" w:name="_Toc454202388"/>
      <w:bookmarkStart w:id="531" w:name="_Toc454202020"/>
      <w:bookmarkStart w:id="532" w:name="_Toc454202389"/>
      <w:bookmarkStart w:id="533" w:name="_Toc454202021"/>
      <w:bookmarkStart w:id="534" w:name="_Toc454202390"/>
      <w:bookmarkStart w:id="535" w:name="_Enregistrement"/>
      <w:bookmarkStart w:id="536" w:name="_Toc52284467"/>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Pr>
          <w:noProof/>
        </w:rPr>
        <w:lastRenderedPageBreak/>
        <w:drawing>
          <wp:anchor distT="0" distB="0" distL="114300" distR="114300" simplePos="0" relativeHeight="251813376" behindDoc="0" locked="0" layoutInCell="1" allowOverlap="1" wp14:anchorId="6BE93048" wp14:editId="6BEE37CF">
            <wp:simplePos x="0" y="0"/>
            <wp:positionH relativeFrom="column">
              <wp:posOffset>5836920</wp:posOffset>
            </wp:positionH>
            <wp:positionV relativeFrom="paragraph">
              <wp:posOffset>-464185</wp:posOffset>
            </wp:positionV>
            <wp:extent cx="738505" cy="408940"/>
            <wp:effectExtent l="0" t="0" r="4445" b="0"/>
            <wp:wrapNone/>
            <wp:docPr id="464" name="Image 46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t>Enregistrement</w:t>
      </w:r>
      <w:bookmarkEnd w:id="536"/>
    </w:p>
    <w:p w:rsidR="00A237A0" w:rsidRPr="00BA6F19" w:rsidRDefault="00A237A0" w:rsidP="00A237A0">
      <w:pPr>
        <w:jc w:val="both"/>
        <w:rPr>
          <w:rFonts w:cs="Arial"/>
          <w:b/>
          <w:bCs/>
          <w:szCs w:val="22"/>
          <w:lang w:val="fr-CH" w:eastAsia="fr-CH"/>
        </w:rPr>
      </w:pPr>
    </w:p>
    <w:p w:rsidR="00F71E0F" w:rsidRPr="00BA6F19" w:rsidRDefault="00A237A0" w:rsidP="001F3DC2">
      <w:pPr>
        <w:pStyle w:val="Titre3"/>
      </w:pPr>
      <w:bookmarkStart w:id="537" w:name="_Lieu_et_forme"/>
      <w:bookmarkStart w:id="538" w:name="_Toc52284468"/>
      <w:bookmarkEnd w:id="537"/>
      <w:r w:rsidRPr="00BA6F19">
        <w:t>Lieu et forme de l’annonce</w:t>
      </w:r>
      <w:bookmarkEnd w:id="538"/>
    </w:p>
    <w:p w:rsidR="00F71E0F" w:rsidRPr="00BA6F19" w:rsidRDefault="00F71E0F" w:rsidP="00F71E0F">
      <w:pPr>
        <w:rPr>
          <w:rFonts w:cs="Arial"/>
          <w:lang w:val="fr-CH" w:eastAsia="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F71E0F" w:rsidRPr="00BA6F19" w:rsidTr="003775E2">
        <w:tc>
          <w:tcPr>
            <w:tcW w:w="9212" w:type="dxa"/>
            <w:shd w:val="clear" w:color="auto" w:fill="F2F2F2"/>
          </w:tcPr>
          <w:p w:rsidR="00F71E0F" w:rsidRPr="00BA6F19" w:rsidRDefault="00F71E0F" w:rsidP="003775E2">
            <w:pPr>
              <w:autoSpaceDE w:val="0"/>
              <w:autoSpaceDN w:val="0"/>
              <w:adjustRightInd w:val="0"/>
              <w:rPr>
                <w:rFonts w:cs="Arial"/>
                <w:b/>
                <w:bCs/>
                <w:iCs w:val="0"/>
                <w:szCs w:val="22"/>
                <w:lang w:val="fr-CH" w:eastAsia="fr-CH"/>
              </w:rPr>
            </w:pPr>
          </w:p>
          <w:p w:rsidR="003775E2" w:rsidRPr="00BA6F19" w:rsidRDefault="003775E2" w:rsidP="003775E2">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LCH</w:t>
            </w:r>
          </w:p>
          <w:p w:rsidR="00F71E0F" w:rsidRPr="00BA6F19" w:rsidRDefault="00F71E0F" w:rsidP="003775E2">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6 </w:t>
            </w:r>
            <w:r w:rsidRPr="00BA6F19">
              <w:rPr>
                <w:rFonts w:ascii="Arial" w:hAnsi="Arial" w:cs="Arial"/>
                <w:b/>
                <w:sz w:val="22"/>
                <w:szCs w:val="22"/>
                <w:lang w:val="fr-CH"/>
              </w:rPr>
              <w:t xml:space="preserve">b) Lieu et forme de l'annonce </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ressortissants suisses ainsi que les ressortissants étrangers déjà en établissement ou en séjour dans une commune du canton s'annoncent auprès du préposé au contrôle des habitants (ci-après : le préposé). </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personnes majeures se présentent personnellement pour annoncer leur arrivée, à moins d'en avoir été dispensées pour de justes motifs par le préposé ; un conjoint ou un partenaire enregistré peut toutefois faire l'annonce pour l'autre conjoint ou partenaire. Les communes peuvent prévoir la possibilité d'une annonce par voie électronique. </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déclarations d’arrivée concernant les mineurs et les interdits incombent à leur représentant légal ou, s’ils séjournent dans un établissement, à la</w:t>
            </w:r>
            <w:r w:rsidR="000366FF">
              <w:rPr>
                <w:rFonts w:ascii="Arial" w:hAnsi="Arial" w:cs="Arial"/>
                <w:sz w:val="22"/>
                <w:szCs w:val="22"/>
                <w:lang w:val="fr-CH"/>
              </w:rPr>
              <w:t xml:space="preserve"> direction de l’établissement.</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4</w:t>
            </w:r>
            <w:r w:rsidRPr="00BA6F19">
              <w:rPr>
                <w:rFonts w:ascii="Arial" w:hAnsi="Arial" w:cs="Arial"/>
                <w:sz w:val="22"/>
                <w:szCs w:val="22"/>
                <w:lang w:val="fr-CH"/>
              </w:rPr>
              <w:t xml:space="preserve"> Les ressortissants étrangers en provenance de l'étranger ou d'un autre canton s'annoncent lors de leur arrivée auprès du service chargé des questions de p</w:t>
            </w:r>
            <w:r w:rsidR="000366FF">
              <w:rPr>
                <w:rFonts w:ascii="Arial" w:hAnsi="Arial" w:cs="Arial"/>
                <w:sz w:val="22"/>
                <w:szCs w:val="22"/>
                <w:lang w:val="fr-CH"/>
              </w:rPr>
              <w:t xml:space="preserve">opulation et de migration </w:t>
            </w:r>
            <w:r w:rsidR="000366FF" w:rsidRPr="000366FF">
              <w:rPr>
                <w:rFonts w:ascii="Arial" w:hAnsi="Arial" w:cs="Arial"/>
                <w:sz w:val="22"/>
                <w:szCs w:val="22"/>
                <w:vertAlign w:val="superscript"/>
                <w:lang w:val="fr-CH"/>
              </w:rPr>
              <w:t>1)</w:t>
            </w:r>
            <w:r w:rsidR="000366FF">
              <w:rPr>
                <w:rFonts w:ascii="Arial" w:hAnsi="Arial" w:cs="Arial"/>
                <w:sz w:val="22"/>
                <w:szCs w:val="22"/>
                <w:lang w:val="fr-CH"/>
              </w:rPr>
              <w:t>.</w:t>
            </w:r>
          </w:p>
          <w:p w:rsidR="00F71E0F" w:rsidRPr="00BA6F19" w:rsidRDefault="00F71E0F" w:rsidP="003775E2">
            <w:pPr>
              <w:autoSpaceDE w:val="0"/>
              <w:autoSpaceDN w:val="0"/>
              <w:adjustRightInd w:val="0"/>
              <w:rPr>
                <w:rFonts w:cs="Arial"/>
                <w:szCs w:val="22"/>
                <w:lang w:val="fr-CH"/>
              </w:rPr>
            </w:pPr>
            <w:r w:rsidRPr="00BA6F19">
              <w:rPr>
                <w:rFonts w:cs="Arial"/>
                <w:iCs w:val="0"/>
                <w:color w:val="000000"/>
                <w:szCs w:val="22"/>
                <w:vertAlign w:val="superscript"/>
                <w:lang w:val="fr-CH"/>
              </w:rPr>
              <w:t>5</w:t>
            </w:r>
            <w:r w:rsidRPr="00BA6F19">
              <w:rPr>
                <w:rFonts w:cs="Arial"/>
                <w:szCs w:val="22"/>
                <w:lang w:val="fr-CH"/>
              </w:rPr>
              <w:t xml:space="preserve"> Le Conseil d'Etat règle les modalités de l'annonce des personnes vivant dans les ménages collectifs visés à l'article 2 let. a</w:t>
            </w:r>
            <w:r w:rsidR="00A77BE7">
              <w:rPr>
                <w:rFonts w:cs="Arial"/>
                <w:szCs w:val="22"/>
                <w:lang w:val="fr-CH"/>
              </w:rPr>
              <w:t xml:space="preserve"> </w:t>
            </w:r>
            <w:r w:rsidRPr="00BA6F19">
              <w:rPr>
                <w:rFonts w:cs="Arial"/>
                <w:szCs w:val="22"/>
                <w:lang w:val="fr-CH"/>
              </w:rPr>
              <w:t>bis de l'ordonnance fédérale du 21 novembre 2007 sur l’ha</w:t>
            </w:r>
            <w:r w:rsidR="000366FF">
              <w:rPr>
                <w:rFonts w:cs="Arial"/>
                <w:szCs w:val="22"/>
                <w:lang w:val="fr-CH"/>
              </w:rPr>
              <w:t>rmonisation de registres (OHR).</w:t>
            </w:r>
          </w:p>
          <w:p w:rsidR="00F71E0F" w:rsidRPr="00BA6F19" w:rsidRDefault="00F71E0F" w:rsidP="003775E2">
            <w:pPr>
              <w:autoSpaceDE w:val="0"/>
              <w:autoSpaceDN w:val="0"/>
              <w:adjustRightInd w:val="0"/>
              <w:rPr>
                <w:rFonts w:cs="Arial"/>
                <w:b/>
                <w:bCs/>
                <w:iCs w:val="0"/>
                <w:szCs w:val="22"/>
                <w:lang w:val="fr-CH" w:eastAsia="fr-CH"/>
              </w:rPr>
            </w:pPr>
            <w:r w:rsidRPr="000366FF">
              <w:rPr>
                <w:rFonts w:cs="Arial"/>
                <w:i/>
                <w:iCs w:val="0"/>
                <w:color w:val="000000"/>
                <w:szCs w:val="22"/>
                <w:vertAlign w:val="superscript"/>
                <w:lang w:val="fr-CH"/>
              </w:rPr>
              <w:t>1)</w:t>
            </w:r>
            <w:r w:rsidRPr="00BA6F19">
              <w:rPr>
                <w:rFonts w:cs="Arial"/>
                <w:i/>
                <w:iCs w:val="0"/>
                <w:color w:val="000000"/>
                <w:szCs w:val="22"/>
                <w:lang w:val="fr-CH"/>
              </w:rPr>
              <w:t xml:space="preserve"> Actuellement : Service de la population et des migrants.</w:t>
            </w:r>
          </w:p>
          <w:p w:rsidR="00F71E0F" w:rsidRPr="00BA6F19" w:rsidRDefault="00F71E0F" w:rsidP="003775E2">
            <w:pPr>
              <w:autoSpaceDE w:val="0"/>
              <w:autoSpaceDN w:val="0"/>
              <w:adjustRightInd w:val="0"/>
              <w:rPr>
                <w:rFonts w:cs="Arial"/>
                <w:b/>
                <w:bCs/>
                <w:iCs w:val="0"/>
                <w:szCs w:val="22"/>
                <w:lang w:val="fr-CH" w:eastAsia="fr-CH"/>
              </w:rPr>
            </w:pPr>
          </w:p>
        </w:tc>
      </w:tr>
      <w:tr w:rsidR="009F595D" w:rsidRPr="00BA6F19" w:rsidTr="003775E2">
        <w:tc>
          <w:tcPr>
            <w:tcW w:w="9212" w:type="dxa"/>
            <w:shd w:val="clear" w:color="auto" w:fill="F2F2F2"/>
          </w:tcPr>
          <w:p w:rsidR="009F595D" w:rsidRPr="009F595D" w:rsidRDefault="009F595D" w:rsidP="003775E2">
            <w:pPr>
              <w:autoSpaceDE w:val="0"/>
              <w:autoSpaceDN w:val="0"/>
              <w:adjustRightInd w:val="0"/>
              <w:rPr>
                <w:rFonts w:cs="Arial"/>
                <w:bCs/>
                <w:iCs w:val="0"/>
                <w:szCs w:val="22"/>
                <w:lang w:val="fr-CH" w:eastAsia="fr-CH"/>
              </w:rPr>
            </w:pPr>
          </w:p>
          <w:p w:rsidR="009F595D" w:rsidRPr="009F595D" w:rsidRDefault="00B76C76" w:rsidP="009F595D">
            <w:pPr>
              <w:pStyle w:val="Default"/>
              <w:spacing w:before="160" w:after="80"/>
              <w:ind w:left="960" w:hanging="960"/>
              <w:rPr>
                <w:rFonts w:ascii="Arial" w:hAnsi="Arial" w:cs="Arial"/>
                <w:b/>
                <w:sz w:val="22"/>
                <w:szCs w:val="22"/>
              </w:rPr>
            </w:pPr>
            <w:r w:rsidRPr="00B76C76">
              <w:rPr>
                <w:rFonts w:ascii="Arial" w:hAnsi="Arial" w:cs="Arial"/>
                <w:b/>
                <w:bCs/>
                <w:sz w:val="22"/>
                <w:szCs w:val="22"/>
              </w:rPr>
              <w:t xml:space="preserve">Art. 7 </w:t>
            </w:r>
            <w:r w:rsidRPr="00B76C76">
              <w:rPr>
                <w:rFonts w:ascii="Arial" w:hAnsi="Arial" w:cs="Arial"/>
                <w:b/>
                <w:sz w:val="22"/>
                <w:szCs w:val="22"/>
              </w:rPr>
              <w:t xml:space="preserve">c) Organisation </w:t>
            </w:r>
          </w:p>
          <w:p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1</w:t>
            </w:r>
            <w:r w:rsidRPr="00B76C76">
              <w:rPr>
                <w:rFonts w:ascii="Arial" w:hAnsi="Arial" w:cs="Arial"/>
                <w:sz w:val="22"/>
                <w:szCs w:val="22"/>
              </w:rPr>
              <w:t xml:space="preserve"> Le préposé recueille les données nécessaires à la tenue du registre des habitants. </w:t>
            </w:r>
          </w:p>
          <w:p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2</w:t>
            </w:r>
            <w:r w:rsidRPr="00B76C76">
              <w:rPr>
                <w:rFonts w:ascii="Arial" w:hAnsi="Arial" w:cs="Arial"/>
                <w:sz w:val="22"/>
                <w:szCs w:val="22"/>
              </w:rPr>
              <w:t xml:space="preserve"> Le service chargé des questions de population et de migration recueille les données personnelles des ressortissants étrangers désignés à l'article 6 al. 4 et les communique à la commune de domicile. Le préposé s'assure d'un contact avec ces personnes et enregistre les autres données devant figurer au registre des habitants. </w:t>
            </w:r>
          </w:p>
          <w:p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3</w:t>
            </w:r>
            <w:r w:rsidRPr="00B76C76">
              <w:rPr>
                <w:rFonts w:ascii="Arial" w:hAnsi="Arial" w:cs="Arial"/>
                <w:sz w:val="22"/>
                <w:szCs w:val="22"/>
              </w:rPr>
              <w:t xml:space="preserve"> Le service communique au préposé une copie de l'autorisation de police des étrangers lorsqu'elle est délivrée ainsi que de toute décision ou changement concernant le statut de police des étrangers. </w:t>
            </w:r>
          </w:p>
          <w:p w:rsidR="009F595D" w:rsidRPr="009F595D" w:rsidRDefault="00B76C76" w:rsidP="003775E2">
            <w:pPr>
              <w:autoSpaceDE w:val="0"/>
              <w:autoSpaceDN w:val="0"/>
              <w:adjustRightInd w:val="0"/>
              <w:rPr>
                <w:rFonts w:cs="Arial"/>
                <w:bCs/>
                <w:iCs w:val="0"/>
                <w:szCs w:val="22"/>
                <w:lang w:eastAsia="fr-CH"/>
              </w:rPr>
            </w:pPr>
            <w:r w:rsidRPr="00B76C76">
              <w:rPr>
                <w:rFonts w:cs="Arial"/>
                <w:szCs w:val="22"/>
                <w:vertAlign w:val="superscript"/>
              </w:rPr>
              <w:t>4</w:t>
            </w:r>
            <w:r w:rsidRPr="00B76C76">
              <w:rPr>
                <w:rFonts w:cs="Arial"/>
                <w:szCs w:val="22"/>
              </w:rPr>
              <w:t xml:space="preserve"> Le préposé communique au service tout changement des données relatives à l'identité, au domicile et au départ des ressortissants étrangers en vue de l'actualisation de leur autorisation de police des étrangers.</w:t>
            </w:r>
          </w:p>
          <w:p w:rsidR="009F595D" w:rsidRPr="009F595D" w:rsidRDefault="009F595D" w:rsidP="003775E2">
            <w:pPr>
              <w:autoSpaceDE w:val="0"/>
              <w:autoSpaceDN w:val="0"/>
              <w:adjustRightInd w:val="0"/>
              <w:rPr>
                <w:rFonts w:cs="Arial"/>
                <w:bCs/>
                <w:iCs w:val="0"/>
                <w:szCs w:val="22"/>
                <w:lang w:val="fr-CH" w:eastAsia="fr-CH"/>
              </w:rPr>
            </w:pPr>
          </w:p>
        </w:tc>
      </w:tr>
    </w:tbl>
    <w:p w:rsidR="00F71E0F" w:rsidRPr="00BA6F19" w:rsidRDefault="00F71E0F" w:rsidP="00F71E0F">
      <w:pPr>
        <w:rPr>
          <w:rFonts w:cs="Arial"/>
          <w:lang w:val="fr-CH" w:eastAsia="fr-CH"/>
        </w:rPr>
      </w:pPr>
    </w:p>
    <w:p w:rsidR="00CB2EE5" w:rsidRDefault="009F595D" w:rsidP="001F3DC2">
      <w:pPr>
        <w:pStyle w:val="Titre3"/>
      </w:pPr>
      <w:bookmarkStart w:id="539" w:name="_Personne_de_nationalité"/>
      <w:bookmarkEnd w:id="539"/>
      <w:r>
        <w:br w:type="page"/>
      </w:r>
      <w:bookmarkStart w:id="540" w:name="_Toc52284469"/>
      <w:r w:rsidR="00A237A0" w:rsidRPr="00BA6F19">
        <w:lastRenderedPageBreak/>
        <w:t>Personne de nationalit</w:t>
      </w:r>
      <w:r w:rsidR="00CB2EE5" w:rsidRPr="00BA6F19">
        <w:t>é suisse -  Domicile principal</w:t>
      </w:r>
      <w:bookmarkEnd w:id="540"/>
    </w:p>
    <w:p w:rsidR="00B76C76" w:rsidRDefault="00044C99" w:rsidP="00B76C76">
      <w:r>
        <w:rPr>
          <w:noProof/>
          <w:lang w:val="fr-CH" w:eastAsia="fr-CH"/>
        </w:rPr>
        <w:drawing>
          <wp:anchor distT="0" distB="0" distL="114300" distR="114300" simplePos="0" relativeHeight="251815424" behindDoc="0" locked="0" layoutInCell="1" allowOverlap="1" wp14:anchorId="2CDFF191" wp14:editId="26431AC6">
            <wp:simplePos x="0" y="0"/>
            <wp:positionH relativeFrom="column">
              <wp:posOffset>5881370</wp:posOffset>
            </wp:positionH>
            <wp:positionV relativeFrom="paragraph">
              <wp:posOffset>-749935</wp:posOffset>
            </wp:positionV>
            <wp:extent cx="738505" cy="408940"/>
            <wp:effectExtent l="0" t="0" r="4445" b="0"/>
            <wp:wrapNone/>
            <wp:docPr id="465" name="Image 46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3775E2" w:rsidRPr="00BA6F19" w:rsidTr="003775E2">
        <w:tc>
          <w:tcPr>
            <w:tcW w:w="9212" w:type="dxa"/>
            <w:shd w:val="clear" w:color="auto" w:fill="F2F2F2"/>
          </w:tcPr>
          <w:p w:rsidR="003775E2" w:rsidRPr="00F901BC" w:rsidRDefault="003775E2" w:rsidP="003775E2">
            <w:pPr>
              <w:autoSpaceDE w:val="0"/>
              <w:autoSpaceDN w:val="0"/>
              <w:adjustRightInd w:val="0"/>
              <w:rPr>
                <w:rFonts w:cs="Arial"/>
                <w:b/>
                <w:bCs/>
                <w:iCs w:val="0"/>
                <w:szCs w:val="22"/>
                <w:lang w:eastAsia="fr-CH"/>
              </w:rPr>
            </w:pPr>
          </w:p>
          <w:p w:rsidR="003775E2" w:rsidRPr="00BA6F19" w:rsidRDefault="003775E2" w:rsidP="003775E2">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LCH</w:t>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rsidR="003775E2" w:rsidRPr="00BA6F19" w:rsidRDefault="003775E2"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rsidR="003775E2" w:rsidRPr="00BA6F19" w:rsidRDefault="003775E2" w:rsidP="009C28DE">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cs="Arial"/>
                <w:lang w:val="fr-CH"/>
              </w:rPr>
              <w:br/>
            </w:r>
          </w:p>
        </w:tc>
      </w:tr>
    </w:tbl>
    <w:p w:rsidR="003775E2" w:rsidRPr="00BA6F19" w:rsidRDefault="003775E2" w:rsidP="00A237A0">
      <w:pPr>
        <w:rPr>
          <w:rFonts w:cs="Arial"/>
          <w:color w:val="000000"/>
          <w:szCs w:val="22"/>
          <w:u w:val="single"/>
          <w:lang w:val="fr-CH"/>
        </w:rPr>
      </w:pPr>
    </w:p>
    <w:p w:rsidR="003775E2" w:rsidRPr="00BA6F19" w:rsidRDefault="003775E2" w:rsidP="00A237A0">
      <w:pPr>
        <w:rPr>
          <w:rFonts w:cs="Arial"/>
          <w:b/>
          <w:color w:val="000000"/>
          <w:szCs w:val="22"/>
          <w:lang w:val="fr-CH"/>
        </w:rPr>
      </w:pPr>
      <w:r w:rsidRPr="00BA6F19">
        <w:rPr>
          <w:rFonts w:cs="Arial"/>
          <w:b/>
          <w:color w:val="000000"/>
          <w:szCs w:val="22"/>
          <w:lang w:val="fr-CH"/>
        </w:rPr>
        <w:t>Documents à</w:t>
      </w:r>
      <w:r w:rsidR="00A237A0" w:rsidRPr="00BA6F19">
        <w:rPr>
          <w:rFonts w:cs="Arial"/>
          <w:b/>
          <w:color w:val="000000"/>
          <w:szCs w:val="22"/>
          <w:lang w:val="fr-CH"/>
        </w:rPr>
        <w:t xml:space="preserve"> présenter</w:t>
      </w:r>
      <w:r w:rsidRPr="00BA6F19">
        <w:rPr>
          <w:rFonts w:cs="Arial"/>
          <w:b/>
          <w:color w:val="000000"/>
          <w:szCs w:val="22"/>
          <w:lang w:val="fr-CH"/>
        </w:rPr>
        <w:t> :</w:t>
      </w:r>
    </w:p>
    <w:p w:rsidR="003775E2" w:rsidRPr="00BA6F19" w:rsidRDefault="003775E2" w:rsidP="00A237A0">
      <w:pPr>
        <w:rPr>
          <w:rFonts w:cs="Arial"/>
          <w:color w:val="000000"/>
          <w:szCs w:val="22"/>
          <w:u w:val="single"/>
          <w:lang w:val="fr-CH"/>
        </w:rPr>
      </w:pPr>
    </w:p>
    <w:p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 xml:space="preserve">n acte d'origine ou à défaut un </w:t>
      </w:r>
      <w:r w:rsidR="00A43AB3" w:rsidRPr="00BA6F19">
        <w:rPr>
          <w:rFonts w:cs="Arial"/>
          <w:color w:val="000000"/>
          <w:szCs w:val="22"/>
          <w:lang w:val="fr-CH"/>
        </w:rPr>
        <w:t xml:space="preserve">certificat </w:t>
      </w:r>
      <w:r w:rsidR="00A237A0" w:rsidRPr="00BA6F19">
        <w:rPr>
          <w:rFonts w:cs="Arial"/>
          <w:color w:val="000000"/>
          <w:szCs w:val="22"/>
          <w:lang w:val="fr-CH"/>
        </w:rPr>
        <w:t>individuel d’état civil (</w:t>
      </w:r>
      <w:r w:rsidR="009F595D">
        <w:rPr>
          <w:rFonts w:cs="Arial"/>
          <w:color w:val="000000"/>
          <w:szCs w:val="22"/>
          <w:lang w:val="fr-CH"/>
        </w:rPr>
        <w:t xml:space="preserve">l’un ou l’autre de ces documents est </w:t>
      </w:r>
      <w:r w:rsidR="00A237A0" w:rsidRPr="00BA6F19">
        <w:rPr>
          <w:rFonts w:cs="Arial"/>
          <w:color w:val="000000"/>
          <w:szCs w:val="22"/>
          <w:lang w:val="fr-CH"/>
        </w:rPr>
        <w:t>obligatoire po</w:t>
      </w:r>
      <w:r w:rsidRPr="00BA6F19">
        <w:rPr>
          <w:rFonts w:cs="Arial"/>
          <w:color w:val="000000"/>
          <w:szCs w:val="22"/>
          <w:lang w:val="fr-CH"/>
        </w:rPr>
        <w:t>ur les personnes dès 18 ans)</w:t>
      </w:r>
      <w:r w:rsidR="00E2704A" w:rsidRPr="00BA6F19">
        <w:rPr>
          <w:rFonts w:cs="Arial"/>
          <w:color w:val="000000"/>
          <w:szCs w:val="22"/>
          <w:lang w:val="fr-CH"/>
        </w:rPr>
        <w:t>.</w:t>
      </w:r>
    </w:p>
    <w:p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L</w:t>
      </w:r>
      <w:r w:rsidR="00A237A0" w:rsidRPr="00BA6F19">
        <w:rPr>
          <w:rFonts w:cs="Arial"/>
          <w:color w:val="000000"/>
          <w:szCs w:val="22"/>
          <w:lang w:val="fr-CH"/>
        </w:rPr>
        <w:t>e certificat de famille pour les personnes mariées, à défaut les actes de naissances pou</w:t>
      </w:r>
      <w:r w:rsidRPr="00BA6F19">
        <w:rPr>
          <w:rFonts w:cs="Arial"/>
          <w:color w:val="000000"/>
          <w:szCs w:val="22"/>
          <w:lang w:val="fr-CH"/>
        </w:rPr>
        <w:t>r les enfants encore mineurs</w:t>
      </w:r>
      <w:r w:rsidR="00E2704A" w:rsidRPr="00BA6F19">
        <w:rPr>
          <w:rFonts w:cs="Arial"/>
          <w:color w:val="000000"/>
          <w:szCs w:val="22"/>
          <w:lang w:val="fr-CH"/>
        </w:rPr>
        <w:t>.</w:t>
      </w:r>
    </w:p>
    <w:p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ne copie de la dernière police d'assurance-maladie pour chaque membre de la famille</w:t>
      </w:r>
      <w:r w:rsidR="00E2704A" w:rsidRPr="00BA6F19">
        <w:rPr>
          <w:rFonts w:cs="Arial"/>
          <w:color w:val="000000"/>
          <w:szCs w:val="22"/>
          <w:lang w:val="fr-CH"/>
        </w:rPr>
        <w:t>.</w:t>
      </w:r>
    </w:p>
    <w:p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ne copie de la dernière police RC ménage</w:t>
      </w:r>
      <w:r w:rsidR="00E2704A" w:rsidRPr="00BA6F19">
        <w:rPr>
          <w:rFonts w:cs="Arial"/>
          <w:color w:val="000000"/>
          <w:szCs w:val="22"/>
          <w:lang w:val="fr-CH"/>
        </w:rPr>
        <w:t>.</w:t>
      </w:r>
    </w:p>
    <w:p w:rsidR="00A237A0" w:rsidRPr="00BA6F19" w:rsidRDefault="003775E2" w:rsidP="00E04CDC">
      <w:pPr>
        <w:numPr>
          <w:ilvl w:val="0"/>
          <w:numId w:val="25"/>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ne copie du contrat de bail</w:t>
      </w:r>
      <w:r w:rsidR="00E2704A" w:rsidRPr="00BA6F19">
        <w:rPr>
          <w:rFonts w:cs="Arial"/>
          <w:color w:val="000000"/>
          <w:szCs w:val="22"/>
          <w:lang w:val="fr-CH"/>
        </w:rPr>
        <w:t>.</w:t>
      </w:r>
    </w:p>
    <w:p w:rsidR="00B76C76" w:rsidRDefault="00A237A0" w:rsidP="00B76C76">
      <w:pPr>
        <w:spacing w:before="100" w:beforeAutospacing="1" w:after="225"/>
        <w:rPr>
          <w:rFonts w:cs="Arial"/>
          <w:b/>
          <w:color w:val="000000"/>
          <w:szCs w:val="22"/>
          <w:lang w:val="fr-CH"/>
        </w:rPr>
      </w:pPr>
      <w:r w:rsidRPr="00BA6F19">
        <w:rPr>
          <w:rFonts w:cs="Arial"/>
          <w:b/>
          <w:color w:val="000000"/>
          <w:szCs w:val="22"/>
          <w:lang w:val="fr-CH"/>
        </w:rPr>
        <w:t>Emolument : Fr. 20</w:t>
      </w:r>
      <w:r w:rsidR="003775E2" w:rsidRPr="00BA6F19">
        <w:rPr>
          <w:rFonts w:cs="Arial"/>
          <w:b/>
          <w:color w:val="000000"/>
          <w:szCs w:val="22"/>
          <w:lang w:val="fr-CH"/>
        </w:rPr>
        <w:t>. --</w:t>
      </w:r>
      <w:r w:rsidRPr="00BA6F19">
        <w:rPr>
          <w:rFonts w:cs="Arial"/>
          <w:b/>
          <w:color w:val="000000"/>
          <w:szCs w:val="22"/>
          <w:lang w:val="fr-CH"/>
        </w:rPr>
        <w:t xml:space="preserve"> pour le certificat d’établissement.</w:t>
      </w:r>
    </w:p>
    <w:p w:rsidR="003775E2" w:rsidRPr="00BA6F19" w:rsidRDefault="00A237A0" w:rsidP="001F3DC2">
      <w:pPr>
        <w:pStyle w:val="Titre3"/>
      </w:pPr>
      <w:bookmarkStart w:id="541" w:name="_Personne_de_nationalité_1"/>
      <w:bookmarkStart w:id="542" w:name="_Toc52284470"/>
      <w:bookmarkEnd w:id="541"/>
      <w:r w:rsidRPr="00BA6F19">
        <w:t>Personne de nationalité</w:t>
      </w:r>
      <w:r w:rsidR="000366FF">
        <w:t xml:space="preserve"> suisse </w:t>
      </w:r>
      <w:r w:rsidR="00CB2EE5" w:rsidRPr="00BA6F19">
        <w:t>-  Domicile secondaire</w:t>
      </w:r>
      <w:bookmarkEnd w:id="5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3775E2" w:rsidRPr="00BA6F19" w:rsidTr="003775E2">
        <w:tc>
          <w:tcPr>
            <w:tcW w:w="9212" w:type="dxa"/>
            <w:shd w:val="clear" w:color="auto" w:fill="F2F2F2"/>
          </w:tcPr>
          <w:p w:rsidR="003775E2" w:rsidRPr="00BA6F19" w:rsidRDefault="003775E2" w:rsidP="003775E2">
            <w:pPr>
              <w:autoSpaceDE w:val="0"/>
              <w:autoSpaceDN w:val="0"/>
              <w:adjustRightInd w:val="0"/>
              <w:rPr>
                <w:rFonts w:cs="Arial"/>
                <w:b/>
                <w:bCs/>
                <w:iCs w:val="0"/>
                <w:szCs w:val="22"/>
                <w:lang w:val="fr-CH" w:eastAsia="fr-CH"/>
              </w:rPr>
            </w:pPr>
          </w:p>
          <w:p w:rsidR="003775E2" w:rsidRPr="00BA6F19" w:rsidRDefault="003775E2" w:rsidP="003775E2">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LCH</w:t>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rsidR="003775E2" w:rsidRPr="00BA6F19" w:rsidRDefault="003775E2"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rsidR="003775E2" w:rsidRPr="00BA6F19" w:rsidRDefault="003775E2" w:rsidP="00062024">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cs="Arial"/>
                <w:lang w:val="fr-CH"/>
              </w:rPr>
              <w:br/>
            </w:r>
          </w:p>
        </w:tc>
      </w:tr>
    </w:tbl>
    <w:p w:rsidR="009F595D" w:rsidRPr="00BA6F19" w:rsidRDefault="009F595D" w:rsidP="003775E2">
      <w:pPr>
        <w:rPr>
          <w:rFonts w:cs="Arial"/>
          <w:color w:val="000000"/>
          <w:szCs w:val="22"/>
          <w:u w:val="single"/>
          <w:lang w:val="fr-CH"/>
        </w:rPr>
      </w:pPr>
    </w:p>
    <w:p w:rsidR="003775E2" w:rsidRPr="00BA6F19" w:rsidRDefault="003775E2" w:rsidP="003775E2">
      <w:pPr>
        <w:rPr>
          <w:rFonts w:cs="Arial"/>
          <w:b/>
          <w:color w:val="000000"/>
          <w:szCs w:val="22"/>
          <w:lang w:val="fr-CH"/>
        </w:rPr>
      </w:pPr>
      <w:r w:rsidRPr="00BA6F19">
        <w:rPr>
          <w:rFonts w:cs="Arial"/>
          <w:b/>
          <w:color w:val="000000"/>
          <w:szCs w:val="22"/>
          <w:lang w:val="fr-CH"/>
        </w:rPr>
        <w:t>Documents à présenter :</w:t>
      </w:r>
    </w:p>
    <w:p w:rsidR="003775E2" w:rsidRPr="00BA6F19" w:rsidRDefault="003775E2" w:rsidP="003775E2">
      <w:pPr>
        <w:rPr>
          <w:rFonts w:cs="Arial"/>
          <w:color w:val="000000"/>
          <w:szCs w:val="22"/>
          <w:u w:val="single"/>
          <w:lang w:val="fr-CH"/>
        </w:rPr>
      </w:pPr>
    </w:p>
    <w:p w:rsidR="003775E2" w:rsidRPr="001C26EA" w:rsidRDefault="00F60663" w:rsidP="001C26EA">
      <w:pPr>
        <w:numPr>
          <w:ilvl w:val="0"/>
          <w:numId w:val="25"/>
        </w:numPr>
        <w:rPr>
          <w:rFonts w:cs="Arial"/>
          <w:color w:val="000000"/>
          <w:szCs w:val="22"/>
          <w:lang w:val="fr-CH"/>
        </w:rPr>
      </w:pPr>
      <w:r w:rsidRPr="00BA6F19">
        <w:rPr>
          <w:rFonts w:cs="Arial"/>
          <w:color w:val="000000"/>
          <w:szCs w:val="22"/>
          <w:lang w:val="fr-CH"/>
        </w:rPr>
        <w:t xml:space="preserve">Une attestation de domicile de </w:t>
      </w:r>
      <w:r w:rsidR="00A43AB3" w:rsidRPr="00BA6F19">
        <w:rPr>
          <w:rFonts w:cs="Arial"/>
          <w:color w:val="000000"/>
          <w:szCs w:val="22"/>
          <w:lang w:val="fr-CH"/>
        </w:rPr>
        <w:t xml:space="preserve">la </w:t>
      </w:r>
      <w:r w:rsidRPr="00BA6F19">
        <w:rPr>
          <w:rFonts w:cs="Arial"/>
          <w:color w:val="000000"/>
          <w:szCs w:val="22"/>
          <w:lang w:val="fr-CH"/>
        </w:rPr>
        <w:t xml:space="preserve">commune </w:t>
      </w:r>
      <w:r w:rsidR="00A43AB3" w:rsidRPr="00BA6F19">
        <w:rPr>
          <w:rFonts w:cs="Arial"/>
          <w:color w:val="000000"/>
          <w:szCs w:val="22"/>
          <w:lang w:val="fr-CH"/>
        </w:rPr>
        <w:t>du domicile légal</w:t>
      </w:r>
      <w:r w:rsidR="00E2704A" w:rsidRPr="00BA6F19">
        <w:rPr>
          <w:rFonts w:cs="Arial"/>
          <w:color w:val="000000"/>
          <w:szCs w:val="22"/>
          <w:lang w:val="fr-CH"/>
        </w:rPr>
        <w:t>.</w:t>
      </w:r>
    </w:p>
    <w:p w:rsidR="00F60663" w:rsidRPr="00BA6F19" w:rsidRDefault="00F60663" w:rsidP="00E04CDC">
      <w:pPr>
        <w:numPr>
          <w:ilvl w:val="0"/>
          <w:numId w:val="25"/>
        </w:numPr>
        <w:rPr>
          <w:rFonts w:cs="Arial"/>
          <w:color w:val="000000"/>
          <w:szCs w:val="22"/>
          <w:lang w:val="fr-CH"/>
        </w:rPr>
      </w:pPr>
      <w:r w:rsidRPr="00BA6F19">
        <w:rPr>
          <w:rFonts w:cs="Arial"/>
          <w:color w:val="000000"/>
          <w:szCs w:val="22"/>
          <w:lang w:val="fr-CH"/>
        </w:rPr>
        <w:t>Une copie d</w:t>
      </w:r>
      <w:r w:rsidR="00E2704A" w:rsidRPr="00BA6F19">
        <w:rPr>
          <w:rFonts w:cs="Arial"/>
          <w:color w:val="000000"/>
          <w:szCs w:val="22"/>
          <w:lang w:val="fr-CH"/>
        </w:rPr>
        <w:t>u contrat de bail.</w:t>
      </w:r>
    </w:p>
    <w:p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Une copie de la dernière police RC ménage</w:t>
      </w:r>
      <w:r w:rsidR="00E2704A" w:rsidRPr="00BA6F19">
        <w:rPr>
          <w:rFonts w:cs="Arial"/>
          <w:color w:val="000000"/>
          <w:szCs w:val="22"/>
          <w:lang w:val="fr-CH"/>
        </w:rPr>
        <w:t>.</w:t>
      </w:r>
    </w:p>
    <w:p w:rsidR="00473056" w:rsidRDefault="003775E2" w:rsidP="00F60663">
      <w:pPr>
        <w:spacing w:before="100" w:beforeAutospacing="1" w:after="225"/>
        <w:rPr>
          <w:rFonts w:cs="Arial"/>
          <w:b/>
          <w:color w:val="000000"/>
          <w:szCs w:val="22"/>
          <w:lang w:val="fr-CH"/>
        </w:rPr>
      </w:pPr>
      <w:r w:rsidRPr="00BA6F19">
        <w:rPr>
          <w:rFonts w:cs="Arial"/>
          <w:b/>
          <w:color w:val="000000"/>
          <w:szCs w:val="22"/>
          <w:lang w:val="fr-CH"/>
        </w:rPr>
        <w:t>Emolument : Fr. 20. -- pour le certificat d’établissement.</w:t>
      </w:r>
    </w:p>
    <w:p w:rsidR="002E1ABB" w:rsidRDefault="002E1ABB">
      <w:pPr>
        <w:rPr>
          <w:rFonts w:cs="Arial"/>
          <w:b/>
          <w:color w:val="000000"/>
          <w:szCs w:val="22"/>
          <w:lang w:val="fr-CH"/>
        </w:rPr>
      </w:pPr>
      <w:r>
        <w:rPr>
          <w:rFonts w:cs="Arial"/>
          <w:b/>
          <w:color w:val="000000"/>
          <w:szCs w:val="22"/>
          <w:lang w:val="fr-CH"/>
        </w:rPr>
        <w:br w:type="page"/>
      </w:r>
    </w:p>
    <w:p w:rsidR="006B58FD" w:rsidRPr="00BA6F19" w:rsidRDefault="002E1ABB" w:rsidP="001F3DC2">
      <w:pPr>
        <w:pStyle w:val="Titre3"/>
      </w:pPr>
      <w:bookmarkStart w:id="543" w:name="_Toc289630473"/>
      <w:bookmarkStart w:id="544" w:name="_Toc290294754"/>
      <w:bookmarkStart w:id="545" w:name="_Toc290299006"/>
      <w:bookmarkStart w:id="546" w:name="_Toc290304661"/>
      <w:bookmarkStart w:id="547" w:name="_Toc290369994"/>
      <w:bookmarkStart w:id="548" w:name="_Toc290375099"/>
      <w:bookmarkStart w:id="549" w:name="_Toc290375491"/>
      <w:bookmarkStart w:id="550" w:name="_Toc290386899"/>
      <w:bookmarkStart w:id="551" w:name="_Etrangers_:_provenance"/>
      <w:bookmarkStart w:id="552" w:name="_Toc52284471"/>
      <w:bookmarkEnd w:id="543"/>
      <w:bookmarkEnd w:id="544"/>
      <w:bookmarkEnd w:id="545"/>
      <w:bookmarkEnd w:id="546"/>
      <w:bookmarkEnd w:id="547"/>
      <w:bookmarkEnd w:id="548"/>
      <w:bookmarkEnd w:id="549"/>
      <w:bookmarkEnd w:id="550"/>
      <w:bookmarkEnd w:id="551"/>
      <w:r>
        <w:rPr>
          <w:noProof/>
        </w:rPr>
        <w:lastRenderedPageBreak/>
        <w:drawing>
          <wp:anchor distT="0" distB="0" distL="114300" distR="114300" simplePos="0" relativeHeight="251817472" behindDoc="0" locked="0" layoutInCell="1" allowOverlap="1" wp14:anchorId="7766E243" wp14:editId="4103175B">
            <wp:simplePos x="0" y="0"/>
            <wp:positionH relativeFrom="rightMargin">
              <wp:align>left</wp:align>
            </wp:positionH>
            <wp:positionV relativeFrom="paragraph">
              <wp:posOffset>-514350</wp:posOffset>
            </wp:positionV>
            <wp:extent cx="738505" cy="408940"/>
            <wp:effectExtent l="0" t="0" r="4445" b="0"/>
            <wp:wrapNone/>
            <wp:docPr id="466" name="Image 46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color w:val="000000"/>
        </w:rPr>
        <w:t xml:space="preserve">Etrangers : </w:t>
      </w:r>
      <w:r w:rsidR="00A237A0" w:rsidRPr="00BA6F19">
        <w:t>provenance d’un autre canton ou de l’étranger</w:t>
      </w:r>
      <w:bookmarkEnd w:id="552"/>
    </w:p>
    <w:p w:rsidR="006B58FD" w:rsidRPr="00BA6F19" w:rsidRDefault="006B58FD" w:rsidP="006B58FD">
      <w:pPr>
        <w:rPr>
          <w:rFonts w:cs="Arial"/>
          <w:lang w:val="fr-CH"/>
        </w:rPr>
      </w:pPr>
    </w:p>
    <w:p w:rsidR="00B76C76" w:rsidRDefault="00A237A0" w:rsidP="00E04CDC">
      <w:pPr>
        <w:numPr>
          <w:ilvl w:val="0"/>
          <w:numId w:val="69"/>
        </w:numPr>
        <w:ind w:left="709" w:hanging="283"/>
        <w:jc w:val="both"/>
        <w:rPr>
          <w:rFonts w:cs="Arial"/>
          <w:lang w:val="fr-CH"/>
        </w:rPr>
      </w:pPr>
      <w:r w:rsidRPr="00BA6F19">
        <w:rPr>
          <w:rFonts w:cs="Arial"/>
          <w:lang w:val="fr-CH"/>
        </w:rPr>
        <w:t xml:space="preserve">La personne doit </w:t>
      </w:r>
      <w:r w:rsidR="00934E37">
        <w:rPr>
          <w:rFonts w:cs="Arial"/>
          <w:lang w:val="fr-CH"/>
        </w:rPr>
        <w:t xml:space="preserve">remplir le formulaire de déclaration d’arrivée et demande d’autorisation de séjour et l’adresser </w:t>
      </w:r>
      <w:r w:rsidR="006B58FD" w:rsidRPr="00BA6F19">
        <w:rPr>
          <w:rFonts w:cs="Arial"/>
          <w:lang w:val="fr-CH"/>
        </w:rPr>
        <w:t>au SPoMi à Granges-Paccot qui :</w:t>
      </w:r>
    </w:p>
    <w:p w:rsidR="006B58FD" w:rsidRPr="00BA6F19" w:rsidRDefault="006B58FD" w:rsidP="002E1ABB">
      <w:pPr>
        <w:jc w:val="both"/>
        <w:rPr>
          <w:rFonts w:cs="Arial"/>
          <w:lang w:val="fr-CH"/>
        </w:rPr>
      </w:pPr>
    </w:p>
    <w:p w:rsidR="00A237A0" w:rsidRPr="00BA6F19" w:rsidRDefault="00934E37" w:rsidP="00E04CDC">
      <w:pPr>
        <w:pStyle w:val="Paragraphedeliste"/>
        <w:numPr>
          <w:ilvl w:val="1"/>
          <w:numId w:val="13"/>
        </w:numPr>
        <w:spacing w:line="276" w:lineRule="auto"/>
        <w:contextualSpacing/>
        <w:jc w:val="both"/>
        <w:rPr>
          <w:rFonts w:cs="Arial"/>
          <w:szCs w:val="22"/>
          <w:lang w:val="fr-CH"/>
        </w:rPr>
      </w:pPr>
      <w:r>
        <w:rPr>
          <w:rFonts w:cs="Arial"/>
          <w:szCs w:val="22"/>
          <w:lang w:val="fr-CH"/>
        </w:rPr>
        <w:t>confirmera à l’intéressé</w:t>
      </w:r>
      <w:r w:rsidR="00505251">
        <w:rPr>
          <w:rFonts w:cs="Arial"/>
          <w:szCs w:val="22"/>
          <w:lang w:val="fr-CH"/>
        </w:rPr>
        <w:t>e</w:t>
      </w:r>
      <w:r>
        <w:rPr>
          <w:rFonts w:cs="Arial"/>
          <w:szCs w:val="22"/>
          <w:lang w:val="fr-CH"/>
        </w:rPr>
        <w:t xml:space="preserve"> la réception de son annonce</w:t>
      </w:r>
      <w:r w:rsidR="00E2704A" w:rsidRPr="00BA6F19">
        <w:rPr>
          <w:rFonts w:cs="Arial"/>
          <w:szCs w:val="22"/>
          <w:lang w:val="fr-CH"/>
        </w:rPr>
        <w:t>,</w:t>
      </w:r>
    </w:p>
    <w:p w:rsidR="00B76C76"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 xml:space="preserve">enverra </w:t>
      </w:r>
      <w:r w:rsidR="00934E37">
        <w:rPr>
          <w:rFonts w:cs="Arial"/>
          <w:szCs w:val="22"/>
          <w:lang w:val="fr-CH"/>
        </w:rPr>
        <w:t>à la</w:t>
      </w:r>
      <w:r w:rsidR="00934E37" w:rsidRPr="00BA6F19">
        <w:rPr>
          <w:rFonts w:cs="Arial"/>
          <w:szCs w:val="22"/>
          <w:lang w:val="fr-CH"/>
        </w:rPr>
        <w:t xml:space="preserve"> </w:t>
      </w:r>
      <w:r w:rsidRPr="00BA6F19">
        <w:rPr>
          <w:rFonts w:cs="Arial"/>
          <w:szCs w:val="22"/>
          <w:lang w:val="fr-CH"/>
        </w:rPr>
        <w:t>commune</w:t>
      </w:r>
      <w:r w:rsidR="00934E37">
        <w:rPr>
          <w:rFonts w:cs="Arial"/>
          <w:szCs w:val="22"/>
          <w:lang w:val="fr-CH"/>
        </w:rPr>
        <w:t xml:space="preserve"> concernée</w:t>
      </w:r>
      <w:r w:rsidRPr="00BA6F19">
        <w:rPr>
          <w:rFonts w:cs="Arial"/>
          <w:szCs w:val="22"/>
          <w:lang w:val="fr-CH"/>
        </w:rPr>
        <w:t xml:space="preserve"> </w:t>
      </w:r>
      <w:r w:rsidR="00934E37">
        <w:rPr>
          <w:rFonts w:cs="Arial"/>
          <w:szCs w:val="22"/>
          <w:lang w:val="fr-CH"/>
        </w:rPr>
        <w:t>copie du</w:t>
      </w:r>
      <w:r w:rsidR="00934E37" w:rsidRPr="00BA6F19">
        <w:rPr>
          <w:rFonts w:cs="Arial"/>
          <w:szCs w:val="22"/>
          <w:lang w:val="fr-CH"/>
        </w:rPr>
        <w:t xml:space="preserve"> </w:t>
      </w:r>
      <w:r w:rsidRPr="00BA6F19">
        <w:rPr>
          <w:rFonts w:cs="Arial"/>
          <w:szCs w:val="22"/>
          <w:lang w:val="fr-CH"/>
        </w:rPr>
        <w:t>formulaire</w:t>
      </w:r>
      <w:r w:rsidR="00934E37">
        <w:rPr>
          <w:rFonts w:cs="Arial"/>
          <w:i/>
          <w:szCs w:val="22"/>
          <w:lang w:val="fr-CH"/>
        </w:rPr>
        <w:t>,</w:t>
      </w:r>
      <w:r w:rsidR="00B76C76" w:rsidRPr="00B76C76">
        <w:rPr>
          <w:rFonts w:cs="Arial"/>
          <w:szCs w:val="22"/>
          <w:lang w:val="fr-CH"/>
        </w:rPr>
        <w:t xml:space="preserve"> a</w:t>
      </w:r>
      <w:r w:rsidRPr="00934E37">
        <w:rPr>
          <w:rFonts w:cs="Arial"/>
          <w:szCs w:val="22"/>
          <w:lang w:val="fr-CH"/>
        </w:rPr>
        <w:t>vec</w:t>
      </w:r>
      <w:r w:rsidRPr="00BA6F19">
        <w:rPr>
          <w:rFonts w:cs="Arial"/>
          <w:szCs w:val="22"/>
          <w:lang w:val="fr-CH"/>
        </w:rPr>
        <w:t xml:space="preserve"> copie des éventuelles pièces relatives à la situation familiale</w:t>
      </w:r>
      <w:r w:rsidR="00934E37">
        <w:rPr>
          <w:rFonts w:cs="Arial"/>
          <w:szCs w:val="22"/>
          <w:lang w:val="fr-CH"/>
        </w:rPr>
        <w:t>,</w:t>
      </w:r>
    </w:p>
    <w:p w:rsidR="00B76C76" w:rsidRDefault="00934E37" w:rsidP="00E04CDC">
      <w:pPr>
        <w:pStyle w:val="Paragraphedeliste"/>
        <w:numPr>
          <w:ilvl w:val="1"/>
          <w:numId w:val="13"/>
        </w:numPr>
        <w:spacing w:line="276" w:lineRule="auto"/>
        <w:contextualSpacing/>
        <w:jc w:val="both"/>
        <w:rPr>
          <w:rFonts w:cs="Arial"/>
          <w:szCs w:val="22"/>
          <w:lang w:val="fr-CH"/>
        </w:rPr>
      </w:pPr>
      <w:r>
        <w:rPr>
          <w:rFonts w:cs="Arial"/>
          <w:szCs w:val="22"/>
          <w:lang w:val="fr-CH"/>
        </w:rPr>
        <w:t>invitera la personne à s’annoncer personnellement auprès de la commune concernée.</w:t>
      </w:r>
    </w:p>
    <w:p w:rsidR="00C508D8" w:rsidRPr="002E1ABB" w:rsidRDefault="00C508D8" w:rsidP="002E1ABB">
      <w:pPr>
        <w:jc w:val="both"/>
        <w:rPr>
          <w:rFonts w:cs="Arial"/>
          <w:szCs w:val="22"/>
          <w:lang w:val="fr-CH"/>
        </w:rPr>
      </w:pPr>
    </w:p>
    <w:p w:rsidR="00B76C76" w:rsidRDefault="00A237A0" w:rsidP="00E04CDC">
      <w:pPr>
        <w:numPr>
          <w:ilvl w:val="0"/>
          <w:numId w:val="69"/>
        </w:numPr>
        <w:ind w:left="709" w:hanging="283"/>
        <w:jc w:val="both"/>
        <w:rPr>
          <w:rFonts w:cs="Arial"/>
          <w:lang w:val="fr-CH"/>
        </w:rPr>
      </w:pPr>
      <w:r w:rsidRPr="00BA6F19">
        <w:rPr>
          <w:rFonts w:cs="Arial"/>
          <w:lang w:val="fr-CH"/>
        </w:rPr>
        <w:t>A réception du formulaire de déclaration d’arrivée et des</w:t>
      </w:r>
      <w:r w:rsidR="006B58FD" w:rsidRPr="00BA6F19">
        <w:rPr>
          <w:rFonts w:cs="Arial"/>
          <w:lang w:val="fr-CH"/>
        </w:rPr>
        <w:t xml:space="preserve"> annexes éventuelles la commune :</w:t>
      </w:r>
    </w:p>
    <w:p w:rsidR="006B58FD" w:rsidRPr="00BA6F19" w:rsidRDefault="006B58FD" w:rsidP="002E1ABB">
      <w:pPr>
        <w:jc w:val="both"/>
        <w:rPr>
          <w:rFonts w:cs="Arial"/>
          <w:lang w:val="fr-CH"/>
        </w:rPr>
      </w:pPr>
    </w:p>
    <w:p w:rsidR="00A237A0" w:rsidRPr="00BA6F19" w:rsidRDefault="00E2704A" w:rsidP="00E04CDC">
      <w:pPr>
        <w:pStyle w:val="Paragraphedeliste"/>
        <w:numPr>
          <w:ilvl w:val="1"/>
          <w:numId w:val="13"/>
        </w:numPr>
        <w:spacing w:line="276" w:lineRule="auto"/>
        <w:ind w:left="0" w:firstLine="1134"/>
        <w:contextualSpacing/>
        <w:jc w:val="both"/>
        <w:rPr>
          <w:rFonts w:cs="Arial"/>
          <w:szCs w:val="22"/>
          <w:lang w:val="fr-CH"/>
        </w:rPr>
      </w:pPr>
      <w:r w:rsidRPr="00BA6F19">
        <w:rPr>
          <w:rFonts w:cs="Arial"/>
          <w:szCs w:val="22"/>
          <w:lang w:val="fr-CH"/>
        </w:rPr>
        <w:t>E</w:t>
      </w:r>
      <w:r w:rsidR="00A237A0" w:rsidRPr="00BA6F19">
        <w:rPr>
          <w:rFonts w:cs="Arial"/>
          <w:szCs w:val="22"/>
          <w:lang w:val="fr-CH"/>
        </w:rPr>
        <w:t>nregistre la personne concernée dans son registre :</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Autorisations: « pas attribué »</w:t>
      </w:r>
      <w:r w:rsidR="00E2704A" w:rsidRPr="00BA6F19">
        <w:rPr>
          <w:rFonts w:cs="Arial"/>
          <w:szCs w:val="22"/>
          <w:lang w:val="fr-CH"/>
        </w:rPr>
        <w:t>,</w:t>
      </w:r>
      <w:r w:rsidR="00934E37">
        <w:rPr>
          <w:rFonts w:cs="Arial"/>
          <w:szCs w:val="22"/>
          <w:lang w:val="fr-CH"/>
        </w:rPr>
        <w:t xml:space="preserve"> (si pas encore de permis fribourgeois).</w:t>
      </w:r>
    </w:p>
    <w:p w:rsidR="00A237A0" w:rsidRPr="00BA6F19" w:rsidRDefault="00C215A5" w:rsidP="00E04CDC">
      <w:pPr>
        <w:pStyle w:val="Paragraphedeliste"/>
        <w:numPr>
          <w:ilvl w:val="1"/>
          <w:numId w:val="13"/>
        </w:numPr>
        <w:spacing w:line="276" w:lineRule="auto"/>
        <w:ind w:left="0" w:firstLine="1134"/>
        <w:contextualSpacing/>
        <w:jc w:val="both"/>
        <w:rPr>
          <w:rFonts w:cs="Arial"/>
          <w:szCs w:val="22"/>
          <w:lang w:val="fr-CH"/>
        </w:rPr>
      </w:pPr>
      <w:r w:rsidRPr="00BA6F19">
        <w:rPr>
          <w:rFonts w:cs="Arial"/>
          <w:szCs w:val="22"/>
          <w:lang w:val="fr-CH"/>
        </w:rPr>
        <w:t>Convoque</w:t>
      </w:r>
      <w:r w:rsidR="00A237A0" w:rsidRPr="00BA6F19">
        <w:rPr>
          <w:rFonts w:cs="Arial"/>
          <w:szCs w:val="22"/>
          <w:lang w:val="fr-CH"/>
        </w:rPr>
        <w:t xml:space="preserve"> la personne</w:t>
      </w:r>
      <w:r w:rsidR="00011C63">
        <w:rPr>
          <w:rFonts w:cs="Arial"/>
          <w:szCs w:val="22"/>
          <w:lang w:val="fr-CH"/>
        </w:rPr>
        <w:t xml:space="preserve"> si elle ne s’est pas encore manifestée.</w:t>
      </w:r>
    </w:p>
    <w:p w:rsidR="00A237A0" w:rsidRPr="00BA6F19" w:rsidRDefault="00A237A0">
      <w:pPr>
        <w:pStyle w:val="Paragraphedeliste"/>
        <w:ind w:left="0"/>
        <w:jc w:val="both"/>
        <w:rPr>
          <w:rFonts w:cs="Arial"/>
          <w:szCs w:val="22"/>
          <w:lang w:val="fr-CH"/>
        </w:rPr>
      </w:pPr>
    </w:p>
    <w:p w:rsidR="00A237A0" w:rsidRDefault="00A237A0" w:rsidP="00E04CDC">
      <w:pPr>
        <w:pStyle w:val="Paragraphedeliste"/>
        <w:numPr>
          <w:ilvl w:val="0"/>
          <w:numId w:val="12"/>
        </w:numPr>
        <w:spacing w:line="276" w:lineRule="auto"/>
        <w:contextualSpacing/>
        <w:jc w:val="both"/>
        <w:rPr>
          <w:rFonts w:cs="Arial"/>
          <w:b/>
          <w:szCs w:val="22"/>
          <w:lang w:val="fr-CH"/>
        </w:rPr>
      </w:pPr>
      <w:r w:rsidRPr="00BA6F19">
        <w:rPr>
          <w:rFonts w:cs="Arial"/>
          <w:b/>
          <w:szCs w:val="22"/>
          <w:lang w:val="fr-CH"/>
        </w:rPr>
        <w:t>A ce stade, ne délivrer aucun certificat ou attestation. Si la personne en a besoin d’urgence, il faut qu’elle s’adresse au SPoMi à Granges-Paccot qui délivrera le document adéquat au vue du dossier actuellement en leur possession</w:t>
      </w:r>
      <w:r w:rsidR="00011C63">
        <w:rPr>
          <w:rFonts w:cs="Arial"/>
          <w:b/>
          <w:szCs w:val="22"/>
          <w:lang w:val="fr-CH"/>
        </w:rPr>
        <w:t xml:space="preserve"> (ce sera une attestation relative de séjour)</w:t>
      </w:r>
      <w:r w:rsidRPr="00BA6F19">
        <w:rPr>
          <w:rFonts w:cs="Arial"/>
          <w:b/>
          <w:szCs w:val="22"/>
          <w:lang w:val="fr-CH"/>
        </w:rPr>
        <w:t>.</w:t>
      </w:r>
    </w:p>
    <w:p w:rsidR="00B76C76" w:rsidRPr="002E1ABB" w:rsidRDefault="00B76C76">
      <w:pPr>
        <w:pStyle w:val="Paragraphedeliste"/>
        <w:spacing w:line="276" w:lineRule="auto"/>
        <w:ind w:left="1068"/>
        <w:contextualSpacing/>
        <w:jc w:val="both"/>
        <w:rPr>
          <w:rFonts w:cs="Arial"/>
          <w:szCs w:val="22"/>
          <w:lang w:val="fr-CH"/>
        </w:rPr>
      </w:pPr>
    </w:p>
    <w:p w:rsidR="00011C63" w:rsidRPr="00BA6F19" w:rsidRDefault="00011C63" w:rsidP="00E04CDC">
      <w:pPr>
        <w:pStyle w:val="Paragraphedeliste"/>
        <w:numPr>
          <w:ilvl w:val="0"/>
          <w:numId w:val="12"/>
        </w:numPr>
        <w:spacing w:line="276" w:lineRule="auto"/>
        <w:contextualSpacing/>
        <w:jc w:val="both"/>
        <w:rPr>
          <w:rFonts w:cs="Arial"/>
          <w:b/>
          <w:szCs w:val="22"/>
          <w:lang w:val="fr-CH"/>
        </w:rPr>
      </w:pPr>
      <w:r w:rsidRPr="00BA6F19">
        <w:rPr>
          <w:rFonts w:cs="Arial"/>
          <w:b/>
          <w:szCs w:val="22"/>
          <w:lang w:val="fr-CH"/>
        </w:rPr>
        <w:t>Ne délivrer un certificat d’établissement qu’au moment de la réception de la copie d’autorisation du SPoMi</w:t>
      </w:r>
      <w:r>
        <w:rPr>
          <w:rFonts w:cs="Arial"/>
          <w:b/>
          <w:szCs w:val="22"/>
          <w:lang w:val="fr-CH"/>
        </w:rPr>
        <w:t xml:space="preserve"> (permis fribourgeois</w:t>
      </w:r>
      <w:r w:rsidR="00FA5A11">
        <w:rPr>
          <w:rFonts w:cs="Arial"/>
          <w:b/>
          <w:szCs w:val="22"/>
          <w:lang w:val="fr-CH"/>
        </w:rPr>
        <w:t>)</w:t>
      </w:r>
      <w:r w:rsidRPr="00BA6F19">
        <w:rPr>
          <w:rFonts w:cs="Arial"/>
          <w:b/>
          <w:szCs w:val="22"/>
          <w:lang w:val="fr-CH"/>
        </w:rPr>
        <w:t>.</w:t>
      </w:r>
    </w:p>
    <w:p w:rsidR="00A237A0" w:rsidRPr="00BA6F19" w:rsidRDefault="00A237A0">
      <w:pPr>
        <w:pStyle w:val="Paragraphedeliste"/>
        <w:ind w:left="0"/>
        <w:jc w:val="both"/>
        <w:rPr>
          <w:rFonts w:cs="Arial"/>
          <w:szCs w:val="22"/>
          <w:lang w:val="fr-CH"/>
        </w:rPr>
      </w:pPr>
    </w:p>
    <w:p w:rsidR="00C215A5" w:rsidRPr="00BA6F19" w:rsidRDefault="00A237A0" w:rsidP="007A6040">
      <w:pPr>
        <w:tabs>
          <w:tab w:val="left" w:pos="709"/>
        </w:tabs>
        <w:jc w:val="both"/>
        <w:rPr>
          <w:rFonts w:cs="Arial"/>
          <w:szCs w:val="22"/>
          <w:lang w:val="fr-CH"/>
        </w:rPr>
      </w:pPr>
      <w:r w:rsidRPr="00BA6F19">
        <w:rPr>
          <w:rFonts w:cs="Arial"/>
          <w:szCs w:val="22"/>
          <w:u w:val="single"/>
          <w:lang w:val="fr-CH"/>
        </w:rPr>
        <w:t>Liens</w:t>
      </w:r>
      <w:r w:rsidR="00C215A5" w:rsidRPr="00BA6F19">
        <w:rPr>
          <w:rFonts w:cs="Arial"/>
          <w:szCs w:val="22"/>
          <w:lang w:val="fr-CH"/>
        </w:rPr>
        <w:t xml:space="preserve"> : </w:t>
      </w:r>
    </w:p>
    <w:p w:rsidR="00C215A5" w:rsidRPr="00BA6F19" w:rsidRDefault="00C215A5" w:rsidP="007A6040">
      <w:pPr>
        <w:tabs>
          <w:tab w:val="left" w:pos="709"/>
        </w:tabs>
        <w:jc w:val="both"/>
        <w:rPr>
          <w:rFonts w:cs="Arial"/>
          <w:szCs w:val="22"/>
          <w:lang w:val="fr-CH"/>
        </w:rPr>
      </w:pPr>
    </w:p>
    <w:p w:rsidR="00204CB2" w:rsidRPr="00DE5A17" w:rsidRDefault="00A237A0" w:rsidP="007A6040">
      <w:pPr>
        <w:tabs>
          <w:tab w:val="left" w:pos="709"/>
        </w:tabs>
        <w:jc w:val="both"/>
        <w:rPr>
          <w:rFonts w:cs="Arial"/>
          <w:color w:val="000000"/>
          <w:szCs w:val="22"/>
          <w:lang w:val="fr-CH"/>
        </w:rPr>
      </w:pPr>
      <w:r w:rsidRPr="00DE5A17">
        <w:rPr>
          <w:rFonts w:cs="Arial"/>
          <w:color w:val="000000"/>
          <w:szCs w:val="22"/>
          <w:lang w:val="fr-CH"/>
        </w:rPr>
        <w:t xml:space="preserve">Service de la population et des migrants (SPoMi) : </w:t>
      </w:r>
    </w:p>
    <w:p w:rsidR="00C215A5" w:rsidRPr="007A6EF7" w:rsidRDefault="007A6EF7" w:rsidP="007A6040">
      <w:pPr>
        <w:tabs>
          <w:tab w:val="left" w:pos="709"/>
        </w:tabs>
        <w:jc w:val="both"/>
        <w:rPr>
          <w:rStyle w:val="Lienhypertexte"/>
        </w:rPr>
      </w:pPr>
      <w:r>
        <w:fldChar w:fldCharType="begin"/>
      </w:r>
      <w:r>
        <w:instrText xml:space="preserve"> HYPERLINK "https://www.fr.ch/spomi" </w:instrText>
      </w:r>
      <w:r>
        <w:fldChar w:fldCharType="separate"/>
      </w:r>
      <w:r w:rsidRPr="007A6EF7">
        <w:rPr>
          <w:rStyle w:val="Lienhypertexte"/>
        </w:rPr>
        <w:t>https://www.fr.ch/spomi</w:t>
      </w:r>
    </w:p>
    <w:p w:rsidR="007A6EF7" w:rsidRPr="00DE5A17" w:rsidRDefault="007A6EF7" w:rsidP="007A6040">
      <w:pPr>
        <w:tabs>
          <w:tab w:val="left" w:pos="709"/>
        </w:tabs>
        <w:jc w:val="both"/>
        <w:rPr>
          <w:rFonts w:cs="Arial"/>
          <w:color w:val="000000"/>
          <w:szCs w:val="22"/>
          <w:lang w:val="fr-CH"/>
        </w:rPr>
      </w:pPr>
      <w:r>
        <w:fldChar w:fldCharType="end"/>
      </w:r>
    </w:p>
    <w:p w:rsidR="00292E2B" w:rsidRPr="00BA6F19" w:rsidRDefault="00A237A0" w:rsidP="007A6040">
      <w:pPr>
        <w:tabs>
          <w:tab w:val="left" w:pos="709"/>
        </w:tabs>
        <w:jc w:val="both"/>
        <w:rPr>
          <w:rFonts w:cs="Arial"/>
          <w:color w:val="000000"/>
          <w:szCs w:val="22"/>
          <w:lang w:val="fr-CH"/>
        </w:rPr>
      </w:pPr>
      <w:r w:rsidRPr="00DE5A17">
        <w:rPr>
          <w:rFonts w:cs="Arial"/>
          <w:color w:val="000000"/>
          <w:szCs w:val="22"/>
          <w:lang w:val="fr-CH"/>
        </w:rPr>
        <w:t xml:space="preserve">Formulaire de </w:t>
      </w:r>
      <w:r w:rsidRPr="00DE5A17">
        <w:rPr>
          <w:rFonts w:cs="Arial"/>
          <w:bCs/>
          <w:szCs w:val="22"/>
          <w:lang w:val="fr-CH"/>
        </w:rPr>
        <w:t>déclaration d’arrivée et demande d’autorisation de séjour</w:t>
      </w:r>
      <w:r w:rsidRPr="00DE5A17">
        <w:rPr>
          <w:rFonts w:cs="Arial"/>
          <w:color w:val="000000"/>
          <w:szCs w:val="22"/>
          <w:lang w:val="fr-CH"/>
        </w:rPr>
        <w:t xml:space="preserve">: </w:t>
      </w:r>
      <w:hyperlink r:id="rId95" w:history="1">
        <w:r w:rsidR="007A6EF7" w:rsidRPr="007A6EF7">
          <w:rPr>
            <w:rStyle w:val="Lienhypertexte"/>
          </w:rPr>
          <w:t>https://www.fr.ch/sites/default/files/2018-09/declaration_arrivee_sejour_fr.pdf</w:t>
        </w:r>
      </w:hyperlink>
    </w:p>
    <w:p w:rsidR="00A237A0" w:rsidRPr="00BA6F19" w:rsidRDefault="00A237A0">
      <w:pPr>
        <w:pStyle w:val="Paragraphedeliste"/>
        <w:ind w:left="0"/>
        <w:jc w:val="both"/>
        <w:rPr>
          <w:rFonts w:cs="Arial"/>
          <w:szCs w:val="22"/>
          <w:lang w:val="fr-CH"/>
        </w:rPr>
      </w:pPr>
    </w:p>
    <w:p w:rsidR="00A237A0" w:rsidRPr="00BA6F19" w:rsidRDefault="00A237A0" w:rsidP="00E04CDC">
      <w:pPr>
        <w:numPr>
          <w:ilvl w:val="0"/>
          <w:numId w:val="69"/>
        </w:numPr>
        <w:jc w:val="both"/>
        <w:rPr>
          <w:rFonts w:cs="Arial"/>
          <w:lang w:val="fr-CH"/>
        </w:rPr>
      </w:pPr>
      <w:r w:rsidRPr="00BA6F19">
        <w:rPr>
          <w:rFonts w:cs="Arial"/>
          <w:lang w:val="fr-CH"/>
        </w:rPr>
        <w:t>Quand la personne se présente au guichet :</w:t>
      </w:r>
    </w:p>
    <w:p w:rsidR="00292E2B" w:rsidRPr="00BA6F19" w:rsidRDefault="00292E2B" w:rsidP="002E1ABB">
      <w:pPr>
        <w:jc w:val="both"/>
        <w:rPr>
          <w:rFonts w:cs="Arial"/>
          <w:lang w:val="fr-CH"/>
        </w:rPr>
      </w:pP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Noter les données manquantes. La personne doit déposer:</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de la police d’assurance maladie pour chaque membre de la famille</w:t>
      </w:r>
      <w:r w:rsidR="00E2704A" w:rsidRPr="00BA6F19">
        <w:rPr>
          <w:rFonts w:cs="Arial"/>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du contrat de bail</w:t>
      </w:r>
      <w:r w:rsidR="00E2704A" w:rsidRPr="00BA6F19">
        <w:rPr>
          <w:rFonts w:cs="Arial"/>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color w:val="000000"/>
          <w:szCs w:val="22"/>
          <w:lang w:val="fr-CH"/>
        </w:rPr>
        <w:t>La copie de la dernière police RC ménage</w:t>
      </w:r>
      <w:r w:rsidR="00E2704A" w:rsidRPr="00BA6F19">
        <w:rPr>
          <w:rFonts w:cs="Arial"/>
          <w:color w:val="000000"/>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du certificat de famille si nécessaire</w:t>
      </w:r>
      <w:r w:rsidR="00E2704A" w:rsidRPr="00BA6F19">
        <w:rPr>
          <w:rFonts w:cs="Arial"/>
          <w:szCs w:val="22"/>
          <w:lang w:val="fr-CH"/>
        </w:rPr>
        <w: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Si la personne est européenne, remplir avec elle le form</w:t>
      </w:r>
      <w:r w:rsidR="00505251">
        <w:rPr>
          <w:rFonts w:cs="Arial"/>
          <w:szCs w:val="22"/>
          <w:lang w:val="fr-CH"/>
        </w:rPr>
        <w:t xml:space="preserve">ulaire « Couverture d’assurance </w:t>
      </w:r>
      <w:r w:rsidRPr="00BA6F19">
        <w:rPr>
          <w:rFonts w:cs="Arial"/>
          <w:szCs w:val="22"/>
          <w:lang w:val="fr-CH"/>
        </w:rPr>
        <w:t>maladie des membres de la famille d’un ressortissant de la CE ou de l’AELE qui résident à l’étranger ».</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Lui remettre les différentes informations relatives à la commune</w:t>
      </w:r>
      <w:r w:rsidR="00E2704A" w:rsidRPr="00BA6F19">
        <w:rPr>
          <w:rFonts w:cs="Arial"/>
          <w:szCs w:val="22"/>
          <w:lang w:val="fr-CH"/>
        </w:rPr>
        <w: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Encaisser Fr. 20</w:t>
      </w:r>
      <w:r w:rsidR="008B5F14" w:rsidRPr="00BA6F19">
        <w:rPr>
          <w:rFonts w:cs="Arial"/>
          <w:szCs w:val="22"/>
          <w:lang w:val="fr-CH"/>
        </w:rPr>
        <w:t xml:space="preserve">. </w:t>
      </w:r>
      <w:r w:rsidR="00505251">
        <w:rPr>
          <w:rFonts w:cs="Arial"/>
          <w:szCs w:val="22"/>
          <w:lang w:val="fr-CH"/>
        </w:rPr>
        <w:t>─</w:t>
      </w:r>
      <w:r w:rsidR="00505251" w:rsidRPr="00BA6F19">
        <w:rPr>
          <w:rFonts w:cs="Arial"/>
          <w:szCs w:val="22"/>
          <w:lang w:val="fr-CH"/>
        </w:rPr>
        <w:t xml:space="preserve"> pour</w:t>
      </w:r>
      <w:r w:rsidRPr="00BA6F19">
        <w:rPr>
          <w:rFonts w:cs="Arial"/>
          <w:szCs w:val="22"/>
          <w:lang w:val="fr-CH"/>
        </w:rPr>
        <w:t xml:space="preserve"> le certificat d’établissement</w:t>
      </w:r>
      <w:r w:rsidR="00E2704A" w:rsidRPr="00BA6F19">
        <w:rPr>
          <w:rFonts w:cs="Arial"/>
          <w:szCs w:val="22"/>
          <w:lang w:val="fr-CH"/>
        </w:rPr>
        <w:t>.</w:t>
      </w:r>
    </w:p>
    <w:p w:rsidR="002E1ABB" w:rsidRDefault="002E1ABB">
      <w:pPr>
        <w:rPr>
          <w:rFonts w:cs="Arial"/>
          <w:szCs w:val="22"/>
          <w:lang w:val="fr-CH"/>
        </w:rPr>
      </w:pPr>
      <w:r>
        <w:rPr>
          <w:rFonts w:cs="Arial"/>
          <w:szCs w:val="22"/>
          <w:lang w:val="fr-CH"/>
        </w:rPr>
        <w:br w:type="page"/>
      </w:r>
    </w:p>
    <w:p w:rsidR="00A237A0" w:rsidRPr="00B631BD" w:rsidRDefault="002E1ABB" w:rsidP="00E04CDC">
      <w:pPr>
        <w:numPr>
          <w:ilvl w:val="0"/>
          <w:numId w:val="69"/>
        </w:numPr>
        <w:jc w:val="both"/>
        <w:rPr>
          <w:rFonts w:cs="Arial"/>
          <w:lang w:val="fr-CH"/>
        </w:rPr>
      </w:pPr>
      <w:r>
        <w:rPr>
          <w:noProof/>
          <w:lang w:val="fr-CH" w:eastAsia="fr-CH"/>
        </w:rPr>
        <w:lastRenderedPageBreak/>
        <w:drawing>
          <wp:anchor distT="0" distB="0" distL="114300" distR="114300" simplePos="0" relativeHeight="251819520" behindDoc="0" locked="0" layoutInCell="1" allowOverlap="1" wp14:anchorId="2EA3D101" wp14:editId="5D95F01F">
            <wp:simplePos x="0" y="0"/>
            <wp:positionH relativeFrom="rightMargin">
              <wp:posOffset>35560</wp:posOffset>
            </wp:positionH>
            <wp:positionV relativeFrom="paragraph">
              <wp:posOffset>-535305</wp:posOffset>
            </wp:positionV>
            <wp:extent cx="738505" cy="408940"/>
            <wp:effectExtent l="0" t="0" r="4445" b="0"/>
            <wp:wrapNone/>
            <wp:docPr id="467" name="Image 46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631BD">
        <w:rPr>
          <w:rFonts w:cs="Arial"/>
          <w:lang w:val="fr-CH"/>
        </w:rPr>
        <w:t>A réception de la copie d’auto</w:t>
      </w:r>
      <w:r>
        <w:rPr>
          <w:rFonts w:cs="Arial"/>
          <w:lang w:val="fr-CH"/>
        </w:rPr>
        <w:t>risation en provenance du SPoMi</w:t>
      </w:r>
      <w:r w:rsidR="00A237A0" w:rsidRPr="00B631BD">
        <w:rPr>
          <w:rFonts w:cs="Arial"/>
          <w:lang w:val="fr-CH"/>
        </w:rPr>
        <w:t>:</w:t>
      </w:r>
      <w:r w:rsidR="00044C99" w:rsidRPr="00044C99">
        <w:rPr>
          <w:noProof/>
        </w:rPr>
        <w:t xml:space="preserve"> </w:t>
      </w:r>
    </w:p>
    <w:p w:rsidR="00473056" w:rsidRPr="00BA6F19" w:rsidRDefault="00473056" w:rsidP="002E1ABB">
      <w:pPr>
        <w:jc w:val="both"/>
        <w:rPr>
          <w:rFonts w:cs="Arial"/>
          <w:lang w:val="fr-CH"/>
        </w:rPr>
      </w:pPr>
    </w:p>
    <w:p w:rsidR="00A237A0" w:rsidRPr="00BA6F19" w:rsidRDefault="002E1ABB" w:rsidP="00E04CDC">
      <w:pPr>
        <w:pStyle w:val="Paragraphedeliste"/>
        <w:numPr>
          <w:ilvl w:val="1"/>
          <w:numId w:val="13"/>
        </w:numPr>
        <w:spacing w:line="276" w:lineRule="auto"/>
        <w:contextualSpacing/>
        <w:jc w:val="both"/>
        <w:rPr>
          <w:rFonts w:cs="Arial"/>
          <w:szCs w:val="22"/>
          <w:lang w:val="fr-CH"/>
        </w:rPr>
      </w:pPr>
      <w:r>
        <w:rPr>
          <w:rFonts w:cs="Arial"/>
          <w:szCs w:val="22"/>
          <w:lang w:val="fr-CH"/>
        </w:rPr>
        <w:t>D</w:t>
      </w:r>
      <w:r w:rsidR="00A237A0" w:rsidRPr="00BA6F19">
        <w:rPr>
          <w:rFonts w:cs="Arial"/>
          <w:szCs w:val="22"/>
          <w:lang w:val="fr-CH"/>
        </w:rPr>
        <w:t>ans le registre des habitants le type de permis « pas attribué » par l’autorisation que la personne a obtenue.</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Vérifier les autres données et les compléter le cas échéant.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Imprimer et signer le certificat d’établissement.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Envoyer le certificat d’établissement à la personne concernée.</w:t>
      </w:r>
    </w:p>
    <w:p w:rsidR="00B631BD" w:rsidRPr="002E1ABB" w:rsidRDefault="00B631BD" w:rsidP="002E1ABB">
      <w:pPr>
        <w:jc w:val="both"/>
        <w:rPr>
          <w:rFonts w:cs="Arial"/>
          <w:szCs w:val="22"/>
          <w:lang w:val="fr-CH"/>
        </w:rPr>
      </w:pPr>
    </w:p>
    <w:p w:rsidR="00A237A0" w:rsidRPr="00C1235F" w:rsidRDefault="00A237A0">
      <w:pPr>
        <w:pStyle w:val="Paragraphedeliste"/>
        <w:ind w:left="0"/>
        <w:jc w:val="both"/>
        <w:rPr>
          <w:rFonts w:cs="Arial"/>
          <w:szCs w:val="22"/>
          <w:lang w:val="fr-CH"/>
        </w:rPr>
      </w:pPr>
      <w:r w:rsidRPr="00C1235F">
        <w:rPr>
          <w:rFonts w:cs="Arial"/>
          <w:szCs w:val="22"/>
          <w:lang w:val="fr-CH"/>
        </w:rPr>
        <w:t>Si réception d’un avis de mutation provenant d’une commune d’un autre canton annonçant une arrivée :</w:t>
      </w:r>
    </w:p>
    <w:p w:rsidR="00A237A0" w:rsidRPr="00BA6F19" w:rsidRDefault="00A237A0">
      <w:pPr>
        <w:pStyle w:val="Paragraphedeliste"/>
        <w:ind w:left="0"/>
        <w:jc w:val="both"/>
        <w:rPr>
          <w:rFonts w:cs="Arial"/>
          <w:szCs w:val="22"/>
          <w:u w:val="single"/>
          <w:lang w:val="fr-CH"/>
        </w:rPr>
      </w:pPr>
    </w:p>
    <w:p w:rsidR="00A237A0"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En adresser copie au SPoMi qui contactera la personne concernée.</w:t>
      </w:r>
    </w:p>
    <w:p w:rsidR="00A237A0" w:rsidRPr="00BA6F19" w:rsidRDefault="00A237A0">
      <w:pPr>
        <w:pStyle w:val="Paragraphedeliste"/>
        <w:ind w:left="0"/>
        <w:jc w:val="both"/>
        <w:rPr>
          <w:rFonts w:cs="Arial"/>
          <w:szCs w:val="22"/>
          <w:lang w:val="fr-CH"/>
        </w:rPr>
      </w:pPr>
    </w:p>
    <w:p w:rsidR="00A237A0" w:rsidRPr="00C1235F" w:rsidRDefault="00A237A0">
      <w:pPr>
        <w:jc w:val="both"/>
        <w:rPr>
          <w:rFonts w:cs="Arial"/>
          <w:szCs w:val="22"/>
          <w:lang w:val="fr-CH"/>
        </w:rPr>
      </w:pPr>
      <w:r w:rsidRPr="008966C7">
        <w:rPr>
          <w:rFonts w:cs="Arial"/>
          <w:szCs w:val="22"/>
          <w:lang w:val="fr-CH"/>
        </w:rPr>
        <w:t xml:space="preserve">Dans le cas où </w:t>
      </w:r>
      <w:r w:rsidR="006F27B5" w:rsidRPr="007A6040">
        <w:rPr>
          <w:rFonts w:cs="Arial"/>
          <w:szCs w:val="22"/>
          <w:lang w:val="fr-CH"/>
        </w:rPr>
        <w:t>vous recevez</w:t>
      </w:r>
      <w:r w:rsidR="006F27B5" w:rsidRPr="008966C7">
        <w:rPr>
          <w:rFonts w:cs="Arial"/>
          <w:szCs w:val="22"/>
          <w:lang w:val="fr-CH"/>
        </w:rPr>
        <w:t xml:space="preserve"> </w:t>
      </w:r>
      <w:r w:rsidRPr="008966C7">
        <w:rPr>
          <w:rFonts w:cs="Arial"/>
          <w:szCs w:val="22"/>
          <w:lang w:val="fr-CH"/>
        </w:rPr>
        <w:t>la copie d’autorisation alors que la personne ne s’est pas</w:t>
      </w:r>
      <w:r w:rsidRPr="00C1235F">
        <w:rPr>
          <w:rFonts w:cs="Arial"/>
          <w:szCs w:val="22"/>
          <w:lang w:val="fr-CH"/>
        </w:rPr>
        <w:t xml:space="preserve"> encore présentée au guichet :</w:t>
      </w:r>
    </w:p>
    <w:p w:rsidR="00A237A0" w:rsidRPr="00BA6F19" w:rsidRDefault="00A237A0">
      <w:pPr>
        <w:jc w:val="both"/>
        <w:rPr>
          <w:rFonts w:cs="Arial"/>
          <w:szCs w:val="22"/>
          <w:lang w:val="fr-CH"/>
        </w:rPr>
      </w:pPr>
    </w:p>
    <w:p w:rsidR="00292E2B" w:rsidRPr="002E1ABB" w:rsidRDefault="00A237A0" w:rsidP="002E1ABB">
      <w:pPr>
        <w:pStyle w:val="Paragraphedeliste"/>
        <w:numPr>
          <w:ilvl w:val="0"/>
          <w:numId w:val="70"/>
        </w:numPr>
        <w:spacing w:line="276" w:lineRule="auto"/>
        <w:contextualSpacing/>
        <w:jc w:val="both"/>
        <w:rPr>
          <w:rFonts w:cs="Arial"/>
          <w:szCs w:val="22"/>
          <w:lang w:val="fr-CH"/>
        </w:rPr>
      </w:pPr>
      <w:r w:rsidRPr="00BA6F19">
        <w:rPr>
          <w:rFonts w:cs="Arial"/>
          <w:szCs w:val="22"/>
          <w:lang w:val="fr-CH"/>
        </w:rPr>
        <w:t>Dans le registre des habitants :</w:t>
      </w:r>
    </w:p>
    <w:p w:rsidR="00A237A0" w:rsidRPr="00BA6F19" w:rsidRDefault="00A237A0" w:rsidP="00E04CDC">
      <w:pPr>
        <w:numPr>
          <w:ilvl w:val="1"/>
          <w:numId w:val="13"/>
        </w:numPr>
        <w:spacing w:line="276" w:lineRule="auto"/>
        <w:jc w:val="both"/>
        <w:rPr>
          <w:rFonts w:cs="Arial"/>
          <w:szCs w:val="22"/>
          <w:lang w:val="fr-CH"/>
        </w:rPr>
      </w:pPr>
      <w:r w:rsidRPr="00BA6F19">
        <w:rPr>
          <w:rFonts w:cs="Arial"/>
          <w:szCs w:val="22"/>
          <w:lang w:val="fr-CH"/>
        </w:rPr>
        <w:t>Compléter la page « Autorisations » en passant par l’événement « Obtention permis »</w:t>
      </w:r>
      <w:r w:rsidR="00E2704A" w:rsidRPr="00BA6F19">
        <w:rPr>
          <w:rFonts w:cs="Arial"/>
          <w:szCs w:val="22"/>
          <w:lang w:val="fr-CH"/>
        </w:rPr>
        <w:t>.</w:t>
      </w:r>
    </w:p>
    <w:p w:rsidR="00A237A0" w:rsidRPr="00BA6F19" w:rsidRDefault="00A237A0" w:rsidP="00E04CDC">
      <w:pPr>
        <w:numPr>
          <w:ilvl w:val="1"/>
          <w:numId w:val="13"/>
        </w:numPr>
        <w:spacing w:line="276" w:lineRule="auto"/>
        <w:jc w:val="both"/>
        <w:rPr>
          <w:rFonts w:cs="Arial"/>
          <w:szCs w:val="22"/>
          <w:lang w:val="fr-CH"/>
        </w:rPr>
      </w:pPr>
      <w:r w:rsidRPr="00BA6F19">
        <w:rPr>
          <w:rFonts w:cs="Arial"/>
          <w:szCs w:val="22"/>
          <w:lang w:val="fr-CH"/>
        </w:rPr>
        <w:t>Ajouter le commentaire « Doit passer au guichet »</w:t>
      </w:r>
      <w:r w:rsidR="00E2704A" w:rsidRPr="00BA6F19">
        <w:rPr>
          <w:rFonts w:cs="Arial"/>
          <w:szCs w:val="22"/>
          <w:lang w:val="fr-CH"/>
        </w:rPr>
        <w: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Annexer la copie d’autorisation au dossier déjà en notre possession</w:t>
      </w:r>
      <w:r w:rsidR="00E2704A" w:rsidRPr="00BA6F19">
        <w:rPr>
          <w:rFonts w:cs="Arial"/>
          <w:szCs w:val="22"/>
          <w:lang w:val="fr-CH"/>
        </w:rPr>
        <w:t>.</w:t>
      </w:r>
    </w:p>
    <w:p w:rsidR="00A237A0" w:rsidRPr="00BA6F19" w:rsidRDefault="00A237A0">
      <w:pPr>
        <w:pStyle w:val="Paragraphedeliste"/>
        <w:ind w:left="0"/>
        <w:jc w:val="both"/>
        <w:rPr>
          <w:rFonts w:cs="Arial"/>
          <w:szCs w:val="22"/>
          <w:lang w:val="fr-CH"/>
        </w:rPr>
      </w:pPr>
    </w:p>
    <w:p w:rsidR="00CB2EE5" w:rsidRPr="00BA6F19" w:rsidRDefault="00A237A0" w:rsidP="001F3DC2">
      <w:pPr>
        <w:pStyle w:val="Titre3"/>
      </w:pPr>
      <w:bookmarkStart w:id="553" w:name="_Etrangers_:_provenance_1"/>
      <w:bookmarkStart w:id="554" w:name="_Toc52284472"/>
      <w:bookmarkEnd w:id="553"/>
      <w:r w:rsidRPr="00BA6F19">
        <w:t>Etrangers : provenance du canton</w:t>
      </w:r>
      <w:bookmarkEnd w:id="554"/>
      <w:r w:rsidR="00CB2EE5" w:rsidRPr="00BA6F19">
        <w:t xml:space="preserve"> </w:t>
      </w:r>
    </w:p>
    <w:p w:rsidR="00A237A0" w:rsidRPr="002E1ABB" w:rsidRDefault="00A237A0">
      <w:pPr>
        <w:jc w:val="both"/>
        <w:rPr>
          <w:rFonts w:cs="Arial"/>
          <w:szCs w:val="22"/>
          <w:lang w:val="fr-CH"/>
        </w:rPr>
      </w:pPr>
    </w:p>
    <w:p w:rsidR="00A237A0" w:rsidRPr="00BA6F19" w:rsidRDefault="00A237A0" w:rsidP="007A6040">
      <w:pPr>
        <w:pStyle w:val="Titre4"/>
        <w:jc w:val="both"/>
        <w:rPr>
          <w:rFonts w:cs="Arial"/>
        </w:rPr>
      </w:pPr>
      <w:r w:rsidRPr="00BA6F19">
        <w:rPr>
          <w:rFonts w:cs="Arial"/>
        </w:rPr>
        <w:t>Arrivée</w:t>
      </w:r>
    </w:p>
    <w:p w:rsidR="00A237A0" w:rsidRPr="00BA6F19" w:rsidRDefault="00A237A0">
      <w:pPr>
        <w:pStyle w:val="Paragraphedeliste"/>
        <w:ind w:left="0"/>
        <w:jc w:val="both"/>
        <w:rPr>
          <w:rFonts w:cs="Arial"/>
          <w:szCs w:val="22"/>
          <w:lang w:val="fr-CH"/>
        </w:rPr>
      </w:pPr>
    </w:p>
    <w:p w:rsidR="00A237A0" w:rsidRPr="00F17237" w:rsidRDefault="00A237A0">
      <w:pPr>
        <w:pStyle w:val="Paragraphedeliste"/>
        <w:ind w:left="0"/>
        <w:jc w:val="both"/>
        <w:rPr>
          <w:rFonts w:cs="Arial"/>
          <w:szCs w:val="22"/>
          <w:lang w:val="fr-CH"/>
        </w:rPr>
      </w:pPr>
      <w:r w:rsidRPr="008966C7">
        <w:rPr>
          <w:rFonts w:cs="Arial"/>
          <w:szCs w:val="22"/>
          <w:lang w:val="fr-CH"/>
        </w:rPr>
        <w:t xml:space="preserve">La personne doit se présenter au guichet de la commune </w:t>
      </w:r>
      <w:r w:rsidRPr="007A6040">
        <w:rPr>
          <w:rFonts w:cs="Arial"/>
          <w:b/>
          <w:szCs w:val="22"/>
          <w:lang w:val="fr-CH"/>
        </w:rPr>
        <w:t>avec son permis</w:t>
      </w:r>
      <w:r w:rsidRPr="007A6040">
        <w:rPr>
          <w:rFonts w:cs="Arial"/>
          <w:szCs w:val="22"/>
          <w:lang w:val="fr-CH"/>
        </w:rPr>
        <w:t> :</w:t>
      </w:r>
    </w:p>
    <w:p w:rsidR="00A237A0" w:rsidRPr="00BA6F19" w:rsidRDefault="00A237A0">
      <w:pPr>
        <w:pStyle w:val="Paragraphedeliste"/>
        <w:ind w:left="0"/>
        <w:jc w:val="both"/>
        <w:rPr>
          <w:rFonts w:cs="Arial"/>
          <w:szCs w:val="22"/>
          <w:lang w:val="fr-CH"/>
        </w:rPr>
      </w:pP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Remplir avec elle le formulaire de demande d’inscription et lui demander :</w:t>
      </w:r>
    </w:p>
    <w:p w:rsidR="00292E2B" w:rsidRPr="00BA6F19" w:rsidRDefault="00292E2B">
      <w:pPr>
        <w:pStyle w:val="Paragraphedeliste"/>
        <w:spacing w:line="276" w:lineRule="auto"/>
        <w:ind w:left="1440"/>
        <w:contextualSpacing/>
        <w:jc w:val="both"/>
        <w:rPr>
          <w:rFonts w:cs="Arial"/>
          <w:szCs w:val="22"/>
          <w:lang w:val="fr-CH"/>
        </w:rPr>
      </w:pPr>
    </w:p>
    <w:p w:rsidR="00AA6F1B" w:rsidRDefault="00A237A0" w:rsidP="00AA6F1B">
      <w:pPr>
        <w:pStyle w:val="Paragraphedeliste"/>
        <w:numPr>
          <w:ilvl w:val="2"/>
          <w:numId w:val="13"/>
        </w:numPr>
        <w:spacing w:line="276" w:lineRule="auto"/>
        <w:contextualSpacing/>
        <w:jc w:val="both"/>
        <w:rPr>
          <w:rFonts w:cs="Arial"/>
          <w:szCs w:val="22"/>
          <w:lang w:val="fr-CH"/>
        </w:rPr>
      </w:pPr>
      <w:r w:rsidRPr="00AA6F1B">
        <w:rPr>
          <w:rFonts w:cs="Arial"/>
          <w:szCs w:val="22"/>
          <w:lang w:val="fr-CH"/>
        </w:rPr>
        <w:t>La copie de la police d’assurance maladie</w:t>
      </w:r>
      <w:r w:rsidR="00531850" w:rsidRPr="00AA6F1B">
        <w:rPr>
          <w:rFonts w:cs="Arial"/>
          <w:szCs w:val="22"/>
          <w:lang w:val="fr-CH"/>
        </w:rPr>
        <w:t xml:space="preserve"> </w:t>
      </w:r>
    </w:p>
    <w:p w:rsidR="00531850" w:rsidRPr="00AA6F1B" w:rsidRDefault="00531850" w:rsidP="00AA6F1B">
      <w:pPr>
        <w:pStyle w:val="Paragraphedeliste"/>
        <w:numPr>
          <w:ilvl w:val="2"/>
          <w:numId w:val="13"/>
        </w:numPr>
        <w:spacing w:line="276" w:lineRule="auto"/>
        <w:contextualSpacing/>
        <w:jc w:val="both"/>
        <w:rPr>
          <w:rFonts w:cs="Arial"/>
          <w:szCs w:val="22"/>
          <w:lang w:val="fr-CH"/>
        </w:rPr>
      </w:pPr>
      <w:r w:rsidRPr="00AA6F1B">
        <w:rPr>
          <w:rFonts w:cs="Arial"/>
          <w:szCs w:val="22"/>
          <w:lang w:val="fr-CH"/>
        </w:rPr>
        <w:t>Son permis de séjour</w:t>
      </w:r>
      <w:r w:rsidR="00E2704A" w:rsidRPr="00AA6F1B">
        <w:rPr>
          <w:rFonts w:cs="Arial"/>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du contrat de bail</w:t>
      </w:r>
      <w:r w:rsidR="00E2704A" w:rsidRPr="00BA6F19">
        <w:rPr>
          <w:rFonts w:cs="Arial"/>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color w:val="000000"/>
          <w:szCs w:val="22"/>
          <w:lang w:val="fr-CH"/>
        </w:rPr>
        <w:t>La copie de la dernière police RC ménage</w:t>
      </w:r>
      <w:r w:rsidR="00E2704A" w:rsidRPr="00BA6F19">
        <w:rPr>
          <w:rFonts w:cs="Arial"/>
          <w:color w:val="000000"/>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du certificat de famille si nécessaire</w:t>
      </w:r>
      <w:r w:rsidR="00E2704A" w:rsidRPr="00BA6F19">
        <w:rPr>
          <w:rFonts w:cs="Arial"/>
          <w:szCs w:val="22"/>
          <w:lang w:val="fr-CH"/>
        </w:rPr>
        <w:t>.</w:t>
      </w:r>
    </w:p>
    <w:p w:rsidR="00292E2B" w:rsidRPr="00BA6F19" w:rsidRDefault="00292E2B">
      <w:pPr>
        <w:pStyle w:val="Paragraphedeliste"/>
        <w:spacing w:line="276" w:lineRule="auto"/>
        <w:ind w:left="2160"/>
        <w:contextualSpacing/>
        <w:jc w:val="both"/>
        <w:rPr>
          <w:rFonts w:cs="Arial"/>
          <w:szCs w:val="22"/>
          <w:lang w:val="fr-CH"/>
        </w:rPr>
      </w:pPr>
    </w:p>
    <w:p w:rsidR="00AA6F1B" w:rsidRPr="00AA6F1B" w:rsidRDefault="00A237A0" w:rsidP="00AA6F1B">
      <w:pPr>
        <w:pStyle w:val="Paragraphedeliste"/>
        <w:numPr>
          <w:ilvl w:val="1"/>
          <w:numId w:val="13"/>
        </w:numPr>
        <w:spacing w:line="276" w:lineRule="auto"/>
        <w:contextualSpacing/>
        <w:jc w:val="both"/>
        <w:rPr>
          <w:rFonts w:cs="Arial"/>
          <w:szCs w:val="22"/>
          <w:lang w:val="fr-CH"/>
        </w:rPr>
      </w:pPr>
      <w:r w:rsidRPr="00BA6F19">
        <w:rPr>
          <w:rFonts w:cs="Arial"/>
          <w:szCs w:val="22"/>
          <w:lang w:val="fr-CH"/>
        </w:rPr>
        <w:t>Si la personne est européenne, remplir avec elle le form</w:t>
      </w:r>
      <w:r w:rsidR="00505251">
        <w:rPr>
          <w:rFonts w:cs="Arial"/>
          <w:szCs w:val="22"/>
          <w:lang w:val="fr-CH"/>
        </w:rPr>
        <w:t xml:space="preserve">ulaire « Couverture d’assurance </w:t>
      </w:r>
      <w:r w:rsidRPr="00BA6F19">
        <w:rPr>
          <w:rFonts w:cs="Arial"/>
          <w:szCs w:val="22"/>
          <w:lang w:val="fr-CH"/>
        </w:rPr>
        <w:t>maladie des membres de la famille d’un ressortissant de la CE ou de l’AELE qui résident à l’étranger ».</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Lui remettre les différentes informations relatives à la commune</w:t>
      </w:r>
      <w:r w:rsidR="00E2704A" w:rsidRPr="00BA6F19">
        <w:rPr>
          <w:rFonts w:cs="Arial"/>
          <w:szCs w:val="22"/>
          <w:lang w:val="fr-CH"/>
        </w:rPr>
        <w: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Encaisser Fr. 20</w:t>
      </w:r>
      <w:r w:rsidR="00292E2B" w:rsidRPr="00BA6F19">
        <w:rPr>
          <w:rFonts w:cs="Arial"/>
          <w:szCs w:val="22"/>
          <w:lang w:val="fr-CH"/>
        </w:rPr>
        <w:t>. --</w:t>
      </w:r>
      <w:r w:rsidRPr="00BA6F19">
        <w:rPr>
          <w:rFonts w:cs="Arial"/>
          <w:szCs w:val="22"/>
          <w:lang w:val="fr-CH"/>
        </w:rPr>
        <w:t xml:space="preserve"> pour le certificat d’établissement</w:t>
      </w:r>
      <w:r w:rsidR="00E2704A" w:rsidRPr="00BA6F19">
        <w:rPr>
          <w:rFonts w:cs="Arial"/>
          <w:szCs w:val="22"/>
          <w:lang w:val="fr-CH"/>
        </w:rPr>
        <w:t>.</w:t>
      </w:r>
    </w:p>
    <w:p w:rsidR="00473056" w:rsidRPr="002E1ABB" w:rsidRDefault="00A237A0" w:rsidP="002E1ABB">
      <w:pPr>
        <w:pStyle w:val="Paragraphedeliste"/>
        <w:numPr>
          <w:ilvl w:val="1"/>
          <w:numId w:val="13"/>
        </w:numPr>
        <w:spacing w:line="276" w:lineRule="auto"/>
        <w:contextualSpacing/>
        <w:jc w:val="both"/>
        <w:rPr>
          <w:rFonts w:cs="Arial"/>
          <w:szCs w:val="22"/>
          <w:lang w:val="fr-CH"/>
        </w:rPr>
      </w:pPr>
      <w:r w:rsidRPr="00BA6F19">
        <w:rPr>
          <w:rFonts w:cs="Arial"/>
          <w:szCs w:val="22"/>
          <w:lang w:val="fr-CH"/>
        </w:rPr>
        <w:t>Enregistrer la personne concernée:</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Page « Autorisations » : permis actuellement en sa possession</w:t>
      </w:r>
      <w:r w:rsidR="00E2704A" w:rsidRPr="00BA6F19">
        <w:rPr>
          <w:rFonts w:cs="Arial"/>
          <w:szCs w:val="22"/>
          <w:lang w:val="fr-CH"/>
        </w:rPr>
        <w:t>.</w:t>
      </w:r>
    </w:p>
    <w:p w:rsidR="002E1ABB" w:rsidRDefault="002E1ABB">
      <w:pPr>
        <w:rPr>
          <w:rFonts w:cs="Arial"/>
          <w:szCs w:val="22"/>
          <w:lang w:val="fr-CH"/>
        </w:rPr>
      </w:pPr>
      <w:r>
        <w:rPr>
          <w:rFonts w:cs="Arial"/>
          <w:szCs w:val="22"/>
          <w:lang w:val="fr-CH"/>
        </w:rPr>
        <w:br w:type="page"/>
      </w:r>
    </w:p>
    <w:p w:rsidR="00A237A0" w:rsidRPr="00BA6F19" w:rsidRDefault="002E1ABB">
      <w:pPr>
        <w:pStyle w:val="Paragraphedeliste"/>
        <w:ind w:left="0"/>
        <w:jc w:val="both"/>
        <w:rPr>
          <w:rFonts w:cs="Arial"/>
          <w:szCs w:val="22"/>
          <w:lang w:val="fr-CH"/>
        </w:rPr>
      </w:pPr>
      <w:r>
        <w:rPr>
          <w:noProof/>
          <w:lang w:val="fr-CH" w:eastAsia="fr-CH"/>
        </w:rPr>
        <w:lastRenderedPageBreak/>
        <w:drawing>
          <wp:anchor distT="0" distB="0" distL="114300" distR="114300" simplePos="0" relativeHeight="251821568" behindDoc="0" locked="0" layoutInCell="1" allowOverlap="1" wp14:anchorId="5C29D084" wp14:editId="4B315070">
            <wp:simplePos x="0" y="0"/>
            <wp:positionH relativeFrom="page">
              <wp:posOffset>6645910</wp:posOffset>
            </wp:positionH>
            <wp:positionV relativeFrom="paragraph">
              <wp:posOffset>-559435</wp:posOffset>
            </wp:positionV>
            <wp:extent cx="738505" cy="408940"/>
            <wp:effectExtent l="0" t="0" r="4445" b="0"/>
            <wp:wrapNone/>
            <wp:docPr id="468" name="Image 4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szCs w:val="22"/>
          <w:lang w:val="fr-CH"/>
        </w:rPr>
        <w:t>On peut aussi enregistrer la personne sur la base d’un avis de mutation reçu d’une commune fribourgeoise. Dans ce cas :</w:t>
      </w:r>
      <w:r w:rsidR="00044C99" w:rsidRPr="00044C99">
        <w:rPr>
          <w:noProof/>
        </w:rPr>
        <w:t xml:space="preserve"> </w:t>
      </w:r>
    </w:p>
    <w:p w:rsidR="00A237A0" w:rsidRPr="00BA6F19" w:rsidRDefault="00A237A0">
      <w:pPr>
        <w:pStyle w:val="Paragraphedeliste"/>
        <w:ind w:left="0"/>
        <w:jc w:val="both"/>
        <w:rPr>
          <w:rFonts w:cs="Arial"/>
          <w:szCs w:val="22"/>
          <w:lang w:val="fr-CH"/>
        </w:rPr>
      </w:pPr>
    </w:p>
    <w:p w:rsidR="00A237A0" w:rsidRPr="00BA6F19" w:rsidRDefault="00A237A0" w:rsidP="00E04CDC">
      <w:pPr>
        <w:pStyle w:val="Paragraphedeliste"/>
        <w:numPr>
          <w:ilvl w:val="1"/>
          <w:numId w:val="13"/>
        </w:numPr>
        <w:spacing w:line="276" w:lineRule="auto"/>
        <w:ind w:left="0" w:firstLine="1134"/>
        <w:contextualSpacing/>
        <w:jc w:val="both"/>
        <w:rPr>
          <w:rFonts w:cs="Arial"/>
          <w:szCs w:val="22"/>
          <w:lang w:val="fr-CH"/>
        </w:rPr>
      </w:pPr>
      <w:r w:rsidRPr="00BA6F19">
        <w:rPr>
          <w:rFonts w:cs="Arial"/>
          <w:szCs w:val="22"/>
          <w:lang w:val="fr-CH"/>
        </w:rPr>
        <w:t>Enregistrer la personne concernée :</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Page « Autorisations » : permis actuellement en sa possession ou « pas attribué » si cette donnée n’est pas connue.</w:t>
      </w:r>
    </w:p>
    <w:p w:rsidR="00A237A0" w:rsidRPr="00BA6F19" w:rsidRDefault="00A237A0" w:rsidP="00E04CDC">
      <w:pPr>
        <w:pStyle w:val="Paragraphedeliste"/>
        <w:numPr>
          <w:ilvl w:val="1"/>
          <w:numId w:val="13"/>
        </w:numPr>
        <w:spacing w:line="276" w:lineRule="auto"/>
        <w:ind w:left="0" w:firstLine="1134"/>
        <w:contextualSpacing/>
        <w:jc w:val="both"/>
        <w:rPr>
          <w:rFonts w:cs="Arial"/>
          <w:szCs w:val="22"/>
          <w:lang w:val="fr-CH"/>
        </w:rPr>
      </w:pPr>
      <w:r w:rsidRPr="00BA6F19">
        <w:rPr>
          <w:rFonts w:cs="Arial"/>
          <w:szCs w:val="22"/>
          <w:lang w:val="fr-CH"/>
        </w:rPr>
        <w:t>La convoquer</w:t>
      </w:r>
      <w:r w:rsidR="00722EAC" w:rsidRPr="00BA6F19">
        <w:rPr>
          <w:rFonts w:cs="Arial"/>
          <w:szCs w:val="22"/>
          <w:lang w:val="fr-CH"/>
        </w:rPr>
        <w:t>.</w:t>
      </w:r>
    </w:p>
    <w:p w:rsidR="00011C63" w:rsidRDefault="00011C63">
      <w:pPr>
        <w:jc w:val="both"/>
        <w:rPr>
          <w:rFonts w:cs="Arial"/>
          <w:szCs w:val="22"/>
          <w:lang w:val="fr-CH"/>
        </w:rPr>
      </w:pPr>
    </w:p>
    <w:p w:rsidR="00A237A0" w:rsidRPr="00BA6F19" w:rsidRDefault="00A237A0">
      <w:pPr>
        <w:jc w:val="both"/>
        <w:rPr>
          <w:rFonts w:cs="Arial"/>
          <w:szCs w:val="22"/>
          <w:lang w:val="fr-CH"/>
        </w:rPr>
      </w:pPr>
      <w:r w:rsidRPr="00BA6F19">
        <w:rPr>
          <w:rFonts w:cs="Arial"/>
          <w:szCs w:val="22"/>
          <w:lang w:val="fr-CH"/>
        </w:rPr>
        <w:t>Le ressortissant étranger n’a pas besoin de transmettre au SPoMi son permis pour modification.</w:t>
      </w:r>
    </w:p>
    <w:p w:rsidR="00A237A0" w:rsidRPr="00BA6F19" w:rsidRDefault="00A237A0">
      <w:pPr>
        <w:jc w:val="both"/>
        <w:rPr>
          <w:rFonts w:cs="Arial"/>
          <w:szCs w:val="22"/>
          <w:lang w:val="fr-CH"/>
        </w:rPr>
      </w:pPr>
    </w:p>
    <w:p w:rsidR="00A237A0" w:rsidRPr="00BA6F19" w:rsidRDefault="00A237A0">
      <w:pPr>
        <w:jc w:val="both"/>
        <w:rPr>
          <w:rFonts w:cs="Arial"/>
          <w:szCs w:val="22"/>
          <w:lang w:val="fr-CH"/>
        </w:rPr>
      </w:pPr>
      <w:r w:rsidRPr="00BA6F19">
        <w:rPr>
          <w:rFonts w:cs="Arial"/>
          <w:szCs w:val="22"/>
          <w:lang w:val="fr-CH"/>
        </w:rPr>
        <w:t>Le SPoMi par la suite transmet directement à la commune la copie habituelle du permis ou la radiation.</w:t>
      </w:r>
    </w:p>
    <w:p w:rsidR="00A237A0" w:rsidRPr="00BA6F19" w:rsidRDefault="00A237A0">
      <w:pPr>
        <w:pStyle w:val="Paragraphedeliste"/>
        <w:ind w:left="0"/>
        <w:jc w:val="both"/>
        <w:rPr>
          <w:rFonts w:cs="Arial"/>
          <w:szCs w:val="22"/>
          <w:lang w:val="fr-CH"/>
        </w:rPr>
      </w:pPr>
    </w:p>
    <w:p w:rsidR="00A237A0" w:rsidRPr="00BA6F19" w:rsidRDefault="00A237A0">
      <w:pPr>
        <w:pStyle w:val="Paragraphedeliste"/>
        <w:ind w:left="0"/>
        <w:jc w:val="both"/>
        <w:rPr>
          <w:rFonts w:cs="Arial"/>
          <w:b/>
          <w:szCs w:val="22"/>
          <w:lang w:val="fr-CH"/>
        </w:rPr>
      </w:pPr>
      <w:r w:rsidRPr="00BA6F19">
        <w:rPr>
          <w:rFonts w:cs="Arial"/>
          <w:b/>
          <w:szCs w:val="22"/>
          <w:lang w:val="fr-CH"/>
        </w:rPr>
        <w:t>A réception de la copie d’autorisation en provenance du SPoMi :</w:t>
      </w:r>
    </w:p>
    <w:p w:rsidR="00292E2B" w:rsidRPr="002E1ABB" w:rsidRDefault="00292E2B">
      <w:pPr>
        <w:pStyle w:val="Paragraphedeliste"/>
        <w:ind w:left="0"/>
        <w:jc w:val="both"/>
        <w:rPr>
          <w:rFonts w:cs="Arial"/>
          <w:szCs w:val="22"/>
          <w:lang w:val="fr-CH"/>
        </w:rPr>
      </w:pP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Vérifier toutes les données et les compléter au besoin</w:t>
      </w:r>
      <w:r w:rsidR="00722EAC" w:rsidRPr="00BA6F19">
        <w:rPr>
          <w:rFonts w:cs="Arial"/>
          <w:szCs w:val="22"/>
          <w:lang w:val="fr-CH"/>
        </w:rPr>
        <w:t>.</w:t>
      </w:r>
    </w:p>
    <w:p w:rsidR="00011C63" w:rsidRPr="00646B28" w:rsidRDefault="00011C63" w:rsidP="00646B28">
      <w:pPr>
        <w:jc w:val="both"/>
        <w:rPr>
          <w:rFonts w:cs="Arial"/>
          <w:szCs w:val="22"/>
          <w:lang w:val="fr-CH"/>
        </w:rPr>
      </w:pPr>
    </w:p>
    <w:p w:rsidR="00A237A0" w:rsidRPr="00BA6F19" w:rsidRDefault="00A237A0" w:rsidP="007A6040">
      <w:pPr>
        <w:pStyle w:val="Titre4"/>
        <w:jc w:val="both"/>
        <w:rPr>
          <w:rFonts w:cs="Arial"/>
        </w:rPr>
      </w:pPr>
      <w:r w:rsidRPr="00BA6F19">
        <w:rPr>
          <w:rFonts w:cs="Arial"/>
        </w:rPr>
        <w:t>Requérants d’asile (Titulaires d’un permis N ou d’une attestation d’obligation de départ)</w:t>
      </w:r>
    </w:p>
    <w:p w:rsidR="00A237A0" w:rsidRPr="00646B28" w:rsidRDefault="00A237A0">
      <w:pPr>
        <w:jc w:val="both"/>
        <w:rPr>
          <w:rFonts w:cs="Arial"/>
          <w:szCs w:val="22"/>
          <w:lang w:val="fr-CH"/>
        </w:rPr>
      </w:pPr>
    </w:p>
    <w:p w:rsidR="00292E2B"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Ne sont pas à enregistrer dans le registre communal des habitants</w:t>
      </w:r>
      <w:r w:rsidR="00722EAC" w:rsidRPr="00BA6F19">
        <w:rPr>
          <w:rFonts w:cs="Arial"/>
          <w:szCs w:val="22"/>
          <w:lang w:val="fr-CH"/>
        </w:rPr>
        <w:t>.</w:t>
      </w:r>
    </w:p>
    <w:p w:rsidR="00292E2B"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Toutes les mutations sont annoncées au SPoMi par la personne concernée ou par l’organisation en charge de l’hébergement des requérants d’asile :</w:t>
      </w:r>
    </w:p>
    <w:p w:rsidR="00A237A0" w:rsidRDefault="00A237A0">
      <w:pPr>
        <w:pStyle w:val="Paragraphedeliste"/>
        <w:spacing w:line="276" w:lineRule="auto"/>
        <w:ind w:left="1080"/>
        <w:contextualSpacing/>
        <w:jc w:val="both"/>
        <w:rPr>
          <w:rFonts w:cs="Arial"/>
          <w:szCs w:val="22"/>
          <w:lang w:val="fr-CH"/>
        </w:rPr>
      </w:pPr>
      <w:r w:rsidRPr="008966C7">
        <w:rPr>
          <w:rFonts w:cs="Arial"/>
          <w:szCs w:val="22"/>
          <w:lang w:val="fr-CH"/>
        </w:rPr>
        <w:t xml:space="preserve">ORS Services à Fribourg : </w:t>
      </w:r>
      <w:hyperlink r:id="rId96" w:history="1">
        <w:r w:rsidR="00221E36" w:rsidRPr="00221E36">
          <w:rPr>
            <w:rStyle w:val="Lienhypertexte"/>
          </w:rPr>
          <w:t>https://www.ors.ch/fr-CH/Qui-sommes-nous-/Nos-sites-en-Suisse/Siege-social,-administration-et-coordination/Bureau-Fribourg</w:t>
        </w:r>
      </w:hyperlink>
    </w:p>
    <w:p w:rsidR="00A237A0"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Le SPoMi adresse à la commune une copie des permi</w:t>
      </w:r>
      <w:r w:rsidR="00722EAC" w:rsidRPr="00BA6F19">
        <w:rPr>
          <w:rFonts w:cs="Arial"/>
          <w:szCs w:val="22"/>
          <w:lang w:val="fr-CH"/>
        </w:rPr>
        <w:t>s, uniquement pour information.</w:t>
      </w:r>
    </w:p>
    <w:p w:rsidR="00A237A0" w:rsidRPr="00BA6F19" w:rsidRDefault="00A237A0">
      <w:pPr>
        <w:pStyle w:val="Paragraphedeliste"/>
        <w:ind w:left="0"/>
        <w:jc w:val="both"/>
        <w:rPr>
          <w:rFonts w:cs="Arial"/>
          <w:szCs w:val="22"/>
          <w:lang w:val="fr-CH"/>
        </w:rPr>
      </w:pPr>
    </w:p>
    <w:p w:rsidR="00A237A0" w:rsidRDefault="00A237A0" w:rsidP="007A6040">
      <w:pPr>
        <w:pStyle w:val="Titre4"/>
        <w:jc w:val="both"/>
        <w:rPr>
          <w:rFonts w:cs="Arial"/>
        </w:rPr>
      </w:pPr>
      <w:r w:rsidRPr="00BA6F19">
        <w:rPr>
          <w:rFonts w:cs="Arial"/>
        </w:rPr>
        <w:t>Titulaires d’un permis F (admission provisoire)</w:t>
      </w:r>
    </w:p>
    <w:p w:rsidR="00A237A0" w:rsidRPr="00646B28" w:rsidRDefault="00A237A0">
      <w:pPr>
        <w:jc w:val="both"/>
        <w:rPr>
          <w:rFonts w:cs="Arial"/>
          <w:szCs w:val="22"/>
          <w:lang w:val="fr-CH"/>
        </w:rPr>
      </w:pPr>
    </w:p>
    <w:p w:rsidR="000F277C" w:rsidRPr="003E7011" w:rsidRDefault="00A237A0" w:rsidP="00E04CDC">
      <w:pPr>
        <w:pStyle w:val="Paragraphedeliste"/>
        <w:numPr>
          <w:ilvl w:val="0"/>
          <w:numId w:val="70"/>
        </w:numPr>
        <w:spacing w:line="276" w:lineRule="auto"/>
        <w:contextualSpacing/>
        <w:jc w:val="both"/>
        <w:rPr>
          <w:rFonts w:cs="Arial"/>
          <w:szCs w:val="22"/>
          <w:lang w:val="fr-CH"/>
        </w:rPr>
      </w:pPr>
      <w:r w:rsidRPr="003E7011">
        <w:rPr>
          <w:rFonts w:cs="Arial"/>
          <w:szCs w:val="22"/>
          <w:lang w:val="fr-CH"/>
        </w:rPr>
        <w:t>Le 1er octroi du permis F est traité comme une n</w:t>
      </w:r>
      <w:r w:rsidR="000F00E3" w:rsidRPr="003E7011">
        <w:rPr>
          <w:rFonts w:cs="Arial"/>
          <w:szCs w:val="22"/>
          <w:lang w:val="fr-CH"/>
        </w:rPr>
        <w:t>ouvelle arrivé</w:t>
      </w:r>
      <w:r w:rsidR="00505251" w:rsidRPr="003E7011">
        <w:rPr>
          <w:rFonts w:cs="Arial"/>
          <w:szCs w:val="22"/>
          <w:lang w:val="fr-CH"/>
        </w:rPr>
        <w:t>e</w:t>
      </w:r>
      <w:r w:rsidRPr="003E7011">
        <w:rPr>
          <w:rFonts w:cs="Arial"/>
          <w:szCs w:val="22"/>
          <w:lang w:val="fr-CH"/>
        </w:rPr>
        <w:t xml:space="preserve"> dans le canton par le SPoMi (voir « Provenance d’un étranger d’un autre canton ou de l’étranger »)</w:t>
      </w:r>
      <w:r w:rsidR="00722EAC" w:rsidRPr="003E7011">
        <w:rPr>
          <w:rFonts w:cs="Arial"/>
          <w:szCs w:val="22"/>
          <w:lang w:val="fr-CH"/>
        </w:rPr>
        <w:t>.</w:t>
      </w:r>
    </w:p>
    <w:p w:rsidR="004F7FE3" w:rsidRPr="003E7011" w:rsidRDefault="004F7FE3" w:rsidP="004F7FE3">
      <w:pPr>
        <w:pStyle w:val="Paragraphedeliste"/>
        <w:spacing w:line="276" w:lineRule="auto"/>
        <w:ind w:left="1080"/>
        <w:contextualSpacing/>
        <w:jc w:val="both"/>
        <w:rPr>
          <w:rFonts w:cs="Arial"/>
          <w:szCs w:val="22"/>
          <w:lang w:val="fr-CH"/>
        </w:rPr>
      </w:pPr>
      <w:r w:rsidRPr="003E7011">
        <w:rPr>
          <w:rFonts w:cs="Arial"/>
          <w:szCs w:val="22"/>
          <w:lang w:val="fr-CH"/>
        </w:rPr>
        <w:t>La date d’arrivée doit correspondre à la date de l’obtention du permis F</w:t>
      </w:r>
      <w:r w:rsidR="002022FC" w:rsidRPr="003E7011">
        <w:rPr>
          <w:rFonts w:cs="Arial"/>
          <w:szCs w:val="22"/>
          <w:lang w:val="fr-CH"/>
        </w:rPr>
        <w:t xml:space="preserve"> </w:t>
      </w:r>
      <w:r w:rsidRPr="003E7011">
        <w:rPr>
          <w:rFonts w:cs="Arial"/>
          <w:szCs w:val="22"/>
          <w:lang w:val="fr-CH"/>
        </w:rPr>
        <w:t>et la provenance au pays de la nationalité.</w:t>
      </w:r>
    </w:p>
    <w:p w:rsidR="000F277C" w:rsidRPr="003E7011" w:rsidRDefault="00A237A0" w:rsidP="00E04CDC">
      <w:pPr>
        <w:pStyle w:val="Paragraphedeliste"/>
        <w:numPr>
          <w:ilvl w:val="0"/>
          <w:numId w:val="70"/>
        </w:numPr>
        <w:spacing w:line="276" w:lineRule="auto"/>
        <w:contextualSpacing/>
        <w:jc w:val="both"/>
        <w:rPr>
          <w:rFonts w:cs="Arial"/>
          <w:szCs w:val="22"/>
          <w:lang w:val="fr-CH"/>
        </w:rPr>
      </w:pPr>
      <w:r w:rsidRPr="003E7011">
        <w:rPr>
          <w:rFonts w:cs="Arial"/>
          <w:lang w:val="fr-CH"/>
        </w:rPr>
        <w:t>Par la suite, même traitement que pour un ressortissant étranger e</w:t>
      </w:r>
      <w:r w:rsidR="00B510B9" w:rsidRPr="003E7011">
        <w:rPr>
          <w:rFonts w:cs="Arial"/>
          <w:lang w:val="fr-CH"/>
        </w:rPr>
        <w:t>n séjour ou en établissement</w:t>
      </w:r>
      <w:r w:rsidR="000F277C" w:rsidRPr="003E7011">
        <w:rPr>
          <w:rFonts w:cs="Arial"/>
          <w:lang w:val="fr-CH"/>
        </w:rPr>
        <w:t>.</w:t>
      </w:r>
    </w:p>
    <w:p w:rsidR="004F7FE3" w:rsidRPr="003E7011" w:rsidRDefault="004F7FE3" w:rsidP="007A6040">
      <w:pPr>
        <w:jc w:val="both"/>
        <w:rPr>
          <w:rFonts w:cs="Arial"/>
          <w:lang w:val="fr-CH"/>
        </w:rPr>
      </w:pPr>
    </w:p>
    <w:p w:rsidR="004F7FE3" w:rsidRPr="003E7011" w:rsidRDefault="004F7FE3" w:rsidP="004F7FE3">
      <w:pPr>
        <w:pStyle w:val="Titre4"/>
        <w:jc w:val="both"/>
        <w:rPr>
          <w:rFonts w:cs="Arial"/>
        </w:rPr>
      </w:pPr>
      <w:r w:rsidRPr="003E7011">
        <w:rPr>
          <w:rFonts w:cs="Arial"/>
        </w:rPr>
        <w:t>Permis B réfugié</w:t>
      </w:r>
    </w:p>
    <w:p w:rsidR="00222BBF" w:rsidRPr="003E7011" w:rsidRDefault="00222BBF" w:rsidP="00222BBF">
      <w:pPr>
        <w:rPr>
          <w:lang w:val="fr-CH"/>
        </w:rPr>
      </w:pPr>
    </w:p>
    <w:p w:rsidR="004F7FE3" w:rsidRPr="003E7011" w:rsidRDefault="004F7FE3" w:rsidP="004F7FE3">
      <w:pPr>
        <w:pStyle w:val="Paragraphedeliste"/>
        <w:numPr>
          <w:ilvl w:val="0"/>
          <w:numId w:val="70"/>
        </w:numPr>
        <w:spacing w:line="276" w:lineRule="auto"/>
        <w:contextualSpacing/>
        <w:jc w:val="both"/>
        <w:rPr>
          <w:rFonts w:cs="Arial"/>
          <w:szCs w:val="22"/>
          <w:lang w:val="fr-CH"/>
        </w:rPr>
      </w:pPr>
      <w:r w:rsidRPr="003E7011">
        <w:rPr>
          <w:rFonts w:cs="Arial"/>
          <w:szCs w:val="22"/>
          <w:lang w:val="fr-CH"/>
        </w:rPr>
        <w:t>Le 1er octroi du permis B réfugié est traité comme une nouvelle arrivée dans le canton par le SPoMi (voir « Provenance d’un étranger d’un autre canton ou de l’étranger »).</w:t>
      </w:r>
    </w:p>
    <w:p w:rsidR="004F7FE3" w:rsidRPr="003E7011" w:rsidRDefault="004F7FE3" w:rsidP="004F7FE3">
      <w:pPr>
        <w:pStyle w:val="Paragraphedeliste"/>
        <w:spacing w:line="276" w:lineRule="auto"/>
        <w:ind w:left="1080"/>
        <w:contextualSpacing/>
        <w:jc w:val="both"/>
        <w:rPr>
          <w:rFonts w:cs="Arial"/>
          <w:szCs w:val="22"/>
          <w:lang w:val="fr-CH"/>
        </w:rPr>
      </w:pPr>
      <w:r w:rsidRPr="003E7011">
        <w:rPr>
          <w:rFonts w:cs="Arial"/>
          <w:szCs w:val="22"/>
          <w:lang w:val="fr-CH"/>
        </w:rPr>
        <w:t>La date d’arrivée doit correspondre à la</w:t>
      </w:r>
      <w:r w:rsidR="002022FC" w:rsidRPr="003E7011">
        <w:rPr>
          <w:rFonts w:cs="Arial"/>
          <w:szCs w:val="22"/>
          <w:lang w:val="fr-CH"/>
        </w:rPr>
        <w:t xml:space="preserve"> date de l’obtention du permis B</w:t>
      </w:r>
      <w:r w:rsidRPr="003E7011">
        <w:rPr>
          <w:rFonts w:cs="Arial"/>
          <w:szCs w:val="22"/>
          <w:lang w:val="fr-CH"/>
        </w:rPr>
        <w:t xml:space="preserve"> et la provenance au pays de la nationalité.</w:t>
      </w:r>
    </w:p>
    <w:p w:rsidR="004F7FE3" w:rsidRPr="003E7011" w:rsidRDefault="004F7FE3" w:rsidP="004F7FE3">
      <w:pPr>
        <w:pStyle w:val="Paragraphedeliste"/>
        <w:numPr>
          <w:ilvl w:val="0"/>
          <w:numId w:val="70"/>
        </w:numPr>
        <w:spacing w:line="276" w:lineRule="auto"/>
        <w:contextualSpacing/>
        <w:jc w:val="both"/>
        <w:rPr>
          <w:rFonts w:cs="Arial"/>
          <w:szCs w:val="22"/>
          <w:lang w:val="fr-CH"/>
        </w:rPr>
      </w:pPr>
      <w:r w:rsidRPr="003E7011">
        <w:rPr>
          <w:rFonts w:cs="Arial"/>
          <w:lang w:val="fr-CH"/>
        </w:rPr>
        <w:t>Par la suite, même traitement que pour un ressortissant étranger en séjour ou en établissement.</w:t>
      </w:r>
    </w:p>
    <w:p w:rsidR="00646B28" w:rsidRDefault="00646B28">
      <w:pPr>
        <w:rPr>
          <w:lang w:val="fr-CH"/>
        </w:rPr>
      </w:pPr>
      <w:r>
        <w:rPr>
          <w:lang w:val="fr-CH"/>
        </w:rPr>
        <w:br w:type="page"/>
      </w:r>
    </w:p>
    <w:p w:rsidR="00B631BD" w:rsidRPr="003E7011" w:rsidRDefault="00FA5688" w:rsidP="004F7FE3">
      <w:pPr>
        <w:pStyle w:val="Titre4"/>
        <w:jc w:val="both"/>
        <w:rPr>
          <w:rFonts w:cs="Arial"/>
        </w:rPr>
      </w:pPr>
      <w:r>
        <w:rPr>
          <w:noProof/>
          <w:lang w:eastAsia="fr-CH"/>
        </w:rPr>
        <w:lastRenderedPageBreak/>
        <w:drawing>
          <wp:anchor distT="0" distB="0" distL="114300" distR="114300" simplePos="0" relativeHeight="252055040" behindDoc="0" locked="0" layoutInCell="1" allowOverlap="1" wp14:anchorId="46AE68A2" wp14:editId="2BF0E159">
            <wp:simplePos x="0" y="0"/>
            <wp:positionH relativeFrom="rightMargin">
              <wp:align>left</wp:align>
            </wp:positionH>
            <wp:positionV relativeFrom="paragraph">
              <wp:posOffset>-534035</wp:posOffset>
            </wp:positionV>
            <wp:extent cx="738505" cy="408940"/>
            <wp:effectExtent l="0" t="0" r="4445" b="0"/>
            <wp:wrapNone/>
            <wp:docPr id="353" name="Image 35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F7FE3" w:rsidRPr="003E7011">
        <w:rPr>
          <w:rFonts w:cs="Arial"/>
        </w:rPr>
        <w:t>Fonctionnaires internationaux</w:t>
      </w:r>
    </w:p>
    <w:p w:rsidR="00222BBF" w:rsidRPr="003E7011" w:rsidRDefault="00222BBF" w:rsidP="00222BBF">
      <w:pPr>
        <w:rPr>
          <w:lang w:val="fr-CH"/>
        </w:rPr>
      </w:pPr>
    </w:p>
    <w:p w:rsidR="00222BBF" w:rsidRDefault="007A47BC" w:rsidP="00646B28">
      <w:pPr>
        <w:ind w:left="708"/>
        <w:jc w:val="both"/>
        <w:rPr>
          <w:rFonts w:cs="Arial"/>
          <w:lang w:val="fr-CH"/>
        </w:rPr>
      </w:pPr>
      <w:r w:rsidRPr="003E7011">
        <w:rPr>
          <w:rFonts w:cs="Arial"/>
          <w:lang w:val="fr-CH"/>
        </w:rPr>
        <w:t xml:space="preserve">La commune peut les inscrire en fonction du choix du diplomate. </w:t>
      </w:r>
      <w:r w:rsidR="00222BBF" w:rsidRPr="003E7011">
        <w:rPr>
          <w:rFonts w:cs="Arial"/>
          <w:lang w:val="fr-CH"/>
        </w:rPr>
        <w:t>Les personnes qui sont titulaires d’une carte de légitimation du DFAE sont exemptées de l’obligation de s’annoncer aux autorités cantonales compétentes pour le contrôle de l’habitant (exception faite des Chefs de postes honoraires). Elles peuvent toutefois s’an</w:t>
      </w:r>
      <w:r w:rsidR="00835CFB" w:rsidRPr="003E7011">
        <w:rPr>
          <w:rFonts w:cs="Arial"/>
          <w:lang w:val="fr-CH"/>
        </w:rPr>
        <w:t>noncer sur une base volontaire s</w:t>
      </w:r>
      <w:r w:rsidR="00222BBF" w:rsidRPr="003E7011">
        <w:rPr>
          <w:rFonts w:cs="Arial"/>
          <w:lang w:val="fr-CH"/>
        </w:rPr>
        <w:t>elon le</w:t>
      </w:r>
      <w:r w:rsidRPr="003E7011">
        <w:rPr>
          <w:rFonts w:cs="Arial"/>
          <w:lang w:val="fr-CH"/>
        </w:rPr>
        <w:t xml:space="preserve"> protocole du DFAE</w:t>
      </w:r>
      <w:r w:rsidR="00222BBF" w:rsidRPr="003E7011">
        <w:rPr>
          <w:rFonts w:cs="Arial"/>
          <w:lang w:val="fr-CH"/>
        </w:rPr>
        <w:t xml:space="preserve"> : </w:t>
      </w:r>
      <w:hyperlink r:id="rId97" w:history="1">
        <w:r w:rsidR="00222BBF" w:rsidRPr="00222BBF">
          <w:rPr>
            <w:rStyle w:val="Lienhypertexte"/>
            <w:rFonts w:cs="Arial"/>
            <w:lang w:val="fr-CH"/>
          </w:rPr>
          <w:t>https://www.eda.admin.ch/eda/fr/dfae/dfae/organisation-dfae/secretariat-etat/protocole/regime-priveleges-immunites-suisse/sejour-suisse/carte-legitimation-dfae.html</w:t>
        </w:r>
      </w:hyperlink>
      <w:r w:rsidR="00222BBF" w:rsidRPr="00222BBF">
        <w:rPr>
          <w:rFonts w:cs="Arial"/>
          <w:color w:val="FF0000"/>
          <w:lang w:val="fr-CH"/>
        </w:rPr>
        <w:t xml:space="preserve"> </w:t>
      </w:r>
      <w:r w:rsidR="00222BBF" w:rsidRPr="00646B28">
        <w:rPr>
          <w:rFonts w:cs="Arial"/>
          <w:color w:val="0070C0"/>
          <w:lang w:val="fr-CH"/>
        </w:rPr>
        <w:t>)</w:t>
      </w:r>
      <w:r w:rsidR="00646B28" w:rsidRPr="00646B28">
        <w:rPr>
          <w:rFonts w:cs="Arial"/>
          <w:lang w:val="fr-CH"/>
        </w:rPr>
        <w:t xml:space="preserve"> </w:t>
      </w:r>
    </w:p>
    <w:p w:rsidR="00646B28" w:rsidRPr="00646B28" w:rsidRDefault="00646B28" w:rsidP="00646B28">
      <w:pPr>
        <w:jc w:val="both"/>
        <w:rPr>
          <w:rFonts w:cs="Arial"/>
          <w:lang w:val="fr-CH"/>
        </w:rPr>
      </w:pPr>
    </w:p>
    <w:p w:rsidR="00B631BD" w:rsidRDefault="00630315" w:rsidP="00630315">
      <w:pPr>
        <w:pStyle w:val="Titre4"/>
        <w:jc w:val="both"/>
        <w:rPr>
          <w:rFonts w:cs="Arial"/>
        </w:rPr>
      </w:pPr>
      <w:r w:rsidRPr="003E7011">
        <w:rPr>
          <w:rFonts w:cs="Arial"/>
        </w:rPr>
        <w:t>Etranger munis d’une attestation relative au séjour</w:t>
      </w:r>
    </w:p>
    <w:p w:rsidR="00646B28" w:rsidRPr="00646B28" w:rsidRDefault="00646B28" w:rsidP="00646B28">
      <w:pPr>
        <w:rPr>
          <w:lang w:val="fr-CH"/>
        </w:rPr>
      </w:pPr>
    </w:p>
    <w:p w:rsidR="00630315" w:rsidRPr="003E7011" w:rsidRDefault="00630315" w:rsidP="00630315">
      <w:pPr>
        <w:ind w:left="708"/>
        <w:jc w:val="both"/>
        <w:rPr>
          <w:rFonts w:cs="Arial"/>
          <w:lang w:val="fr-CH"/>
        </w:rPr>
      </w:pPr>
      <w:r w:rsidRPr="003E7011">
        <w:rPr>
          <w:rFonts w:cs="Arial"/>
          <w:lang w:val="fr-CH"/>
        </w:rPr>
        <w:t>Le SPoMi atteste que la personne est autorisée à séjourner dans le canton de Fribourg dans l’attente d’une décision définitive sur l’octroi ou la prolongation de l’autorisation de séjour ou d’établissement.</w:t>
      </w:r>
    </w:p>
    <w:p w:rsidR="00AD2212" w:rsidRPr="003E7011" w:rsidRDefault="00AD2212" w:rsidP="00646B28">
      <w:pPr>
        <w:jc w:val="both"/>
        <w:rPr>
          <w:rFonts w:cs="Arial"/>
          <w:lang w:val="fr-CH"/>
        </w:rPr>
      </w:pPr>
    </w:p>
    <w:p w:rsidR="00AD2212" w:rsidRPr="003E7011" w:rsidRDefault="00AD2212" w:rsidP="00630315">
      <w:pPr>
        <w:ind w:left="708"/>
        <w:jc w:val="both"/>
        <w:rPr>
          <w:rFonts w:cs="Arial"/>
          <w:lang w:val="fr-CH"/>
        </w:rPr>
      </w:pPr>
      <w:r w:rsidRPr="003E7011">
        <w:rPr>
          <w:rFonts w:cs="Arial"/>
          <w:lang w:val="fr-CH"/>
        </w:rPr>
        <w:t>Les personnes qui changent de communes dans le canton de Fribourg et qui étaient déjà au bénéfice d’un permis peuvent être inscrite</w:t>
      </w:r>
      <w:r w:rsidR="002B4FB5" w:rsidRPr="003E7011">
        <w:rPr>
          <w:rFonts w:cs="Arial"/>
          <w:lang w:val="fr-CH"/>
        </w:rPr>
        <w:t>s</w:t>
      </w:r>
      <w:r w:rsidRPr="003E7011">
        <w:rPr>
          <w:rFonts w:cs="Arial"/>
          <w:lang w:val="fr-CH"/>
        </w:rPr>
        <w:t xml:space="preserve"> par la commune avec le code de permis non attribué (1300).</w:t>
      </w:r>
    </w:p>
    <w:p w:rsidR="00AD2212" w:rsidRPr="003E7011" w:rsidRDefault="00AD2212" w:rsidP="00646B28">
      <w:pPr>
        <w:jc w:val="both"/>
        <w:rPr>
          <w:rFonts w:cs="Arial"/>
          <w:lang w:val="fr-CH"/>
        </w:rPr>
      </w:pPr>
    </w:p>
    <w:p w:rsidR="00AD2212" w:rsidRPr="003E7011" w:rsidRDefault="00AD2212" w:rsidP="00630315">
      <w:pPr>
        <w:ind w:left="708"/>
        <w:jc w:val="both"/>
        <w:rPr>
          <w:rFonts w:cs="Arial"/>
          <w:lang w:val="fr-CH"/>
        </w:rPr>
      </w:pPr>
      <w:r w:rsidRPr="003E7011">
        <w:rPr>
          <w:rFonts w:cs="Arial"/>
          <w:lang w:val="fr-CH"/>
        </w:rPr>
        <w:t xml:space="preserve">Les personnes qui arrivent sans avoir été préalablement au bénéfice d’un permis de séjour ou les personnes qui arrivent d’un autre canton ou de l’étranger </w:t>
      </w:r>
      <w:r w:rsidRPr="003E7011">
        <w:rPr>
          <w:rFonts w:cs="Arial"/>
          <w:b/>
          <w:lang w:val="fr-CH"/>
        </w:rPr>
        <w:t>ne doivent pas être enregistrées</w:t>
      </w:r>
      <w:r w:rsidRPr="003E7011">
        <w:rPr>
          <w:rFonts w:cs="Arial"/>
          <w:lang w:val="fr-CH"/>
        </w:rPr>
        <w:t xml:space="preserve">. </w:t>
      </w:r>
    </w:p>
    <w:p w:rsidR="00630315" w:rsidRPr="00646B28" w:rsidRDefault="00630315" w:rsidP="00630315">
      <w:pPr>
        <w:rPr>
          <w:lang w:val="fr-CH"/>
        </w:rPr>
      </w:pPr>
    </w:p>
    <w:p w:rsidR="003127BB" w:rsidRPr="00222BBF" w:rsidRDefault="003127BB">
      <w:pPr>
        <w:rPr>
          <w:rFonts w:cs="Arial"/>
          <w:lang w:val="fr-CH"/>
        </w:rPr>
      </w:pPr>
      <w:r w:rsidRPr="00222BBF">
        <w:rPr>
          <w:rFonts w:cs="Arial"/>
          <w:lang w:val="fr-CH"/>
        </w:rPr>
        <w:br w:type="page"/>
      </w:r>
    </w:p>
    <w:p w:rsidR="000F277C" w:rsidRPr="00BA6F19" w:rsidRDefault="007B0D61" w:rsidP="00681CEC">
      <w:pPr>
        <w:pStyle w:val="Titre1"/>
      </w:pPr>
      <w:bookmarkStart w:id="555" w:name="_Etat_civil_1"/>
      <w:bookmarkStart w:id="556" w:name="_Toc52284473"/>
      <w:bookmarkEnd w:id="555"/>
      <w:r>
        <w:rPr>
          <w:noProof/>
        </w:rPr>
        <w:lastRenderedPageBreak/>
        <w:drawing>
          <wp:anchor distT="0" distB="0" distL="114300" distR="114300" simplePos="0" relativeHeight="252007936" behindDoc="0" locked="0" layoutInCell="1" allowOverlap="1" wp14:anchorId="3DFADAA7" wp14:editId="5BA31A13">
            <wp:simplePos x="0" y="0"/>
            <wp:positionH relativeFrom="rightMargin">
              <wp:align>left</wp:align>
            </wp:positionH>
            <wp:positionV relativeFrom="paragraph">
              <wp:posOffset>-499110</wp:posOffset>
            </wp:positionV>
            <wp:extent cx="738505" cy="408940"/>
            <wp:effectExtent l="0" t="0" r="4445" b="0"/>
            <wp:wrapNone/>
            <wp:docPr id="96" name="Image 9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B5D6F" w:rsidRPr="00BA6F19">
        <w:t>Etat civil</w:t>
      </w:r>
      <w:bookmarkEnd w:id="556"/>
    </w:p>
    <w:p w:rsidR="000F277C" w:rsidRPr="00BA6F19" w:rsidRDefault="000F277C" w:rsidP="007A6040">
      <w:pPr>
        <w:jc w:val="both"/>
        <w:rPr>
          <w:rFonts w:cs="Arial"/>
          <w:lang w:val="fr-CH" w:eastAsia="fr-CH"/>
        </w:rPr>
      </w:pPr>
    </w:p>
    <w:p w:rsidR="00591C9B" w:rsidRDefault="005209FF">
      <w:pPr>
        <w:jc w:val="both"/>
        <w:rPr>
          <w:rFonts w:cs="Arial"/>
          <w:szCs w:val="22"/>
          <w:lang w:val="fr-CH"/>
        </w:rPr>
      </w:pPr>
      <w:r>
        <w:rPr>
          <w:rFonts w:cs="Arial"/>
          <w:szCs w:val="22"/>
          <w:lang w:val="fr-CH"/>
        </w:rPr>
        <w:t>Lien sur le site du</w:t>
      </w:r>
      <w:r w:rsidR="00591C9B">
        <w:rPr>
          <w:rFonts w:cs="Arial"/>
          <w:szCs w:val="22"/>
          <w:lang w:val="fr-CH"/>
        </w:rPr>
        <w:t xml:space="preserve"> Service des affaires institutionnelles, des naturalisations et de l’état civil SAINEC :</w:t>
      </w:r>
    </w:p>
    <w:p w:rsidR="00AD30DB" w:rsidRDefault="00AD30DB">
      <w:pPr>
        <w:jc w:val="both"/>
        <w:rPr>
          <w:rFonts w:cs="Arial"/>
          <w:szCs w:val="22"/>
          <w:lang w:val="fr-CH"/>
        </w:rPr>
      </w:pPr>
    </w:p>
    <w:p w:rsidR="00AD30DB" w:rsidRDefault="00707EFD">
      <w:pPr>
        <w:jc w:val="both"/>
        <w:rPr>
          <w:rStyle w:val="Lienhypertexte"/>
        </w:rPr>
      </w:pPr>
      <w:hyperlink r:id="rId98" w:history="1">
        <w:r w:rsidR="00086632" w:rsidRPr="00086632">
          <w:rPr>
            <w:rStyle w:val="Lienhypertexte"/>
          </w:rPr>
          <w:t>https://www.fr.ch/sainec</w:t>
        </w:r>
      </w:hyperlink>
    </w:p>
    <w:p w:rsidR="00DB431A" w:rsidRPr="00DB431A" w:rsidRDefault="00DB431A">
      <w:pPr>
        <w:jc w:val="both"/>
        <w:rPr>
          <w:lang w:val="fr-CH"/>
        </w:rPr>
      </w:pPr>
    </w:p>
    <w:p w:rsidR="000F277C" w:rsidRPr="00BA6F19" w:rsidRDefault="000F277C" w:rsidP="00D1270C">
      <w:pPr>
        <w:pStyle w:val="Titre2"/>
        <w:rPr>
          <w:bCs/>
          <w:sz w:val="20"/>
          <w:szCs w:val="20"/>
          <w:u w:val="single"/>
        </w:rPr>
      </w:pPr>
      <w:bookmarkStart w:id="557" w:name="_Introduction_à_l’Etat"/>
      <w:bookmarkStart w:id="558" w:name="_Toc52284474"/>
      <w:bookmarkEnd w:id="557"/>
      <w:r w:rsidRPr="00BA6F19">
        <w:t>Introduction à l’Etat civil - Application</w:t>
      </w:r>
      <w:bookmarkEnd w:id="558"/>
    </w:p>
    <w:p w:rsidR="000F277C" w:rsidRPr="00BA6F19" w:rsidRDefault="000F277C">
      <w:pPr>
        <w:pStyle w:val="NormalWeb"/>
        <w:spacing w:before="0" w:beforeAutospacing="0" w:after="0" w:afterAutospacing="0"/>
        <w:ind w:right="147"/>
        <w:jc w:val="both"/>
        <w:rPr>
          <w:rFonts w:ascii="Arial" w:hAnsi="Arial" w:cs="Arial"/>
          <w:sz w:val="20"/>
          <w:szCs w:val="20"/>
          <w:lang w:val="fr-CH"/>
        </w:rPr>
      </w:pPr>
    </w:p>
    <w:p w:rsidR="00632B1F" w:rsidRPr="00BA6F19" w:rsidRDefault="00632B1F">
      <w:pPr>
        <w:pStyle w:val="NormalWeb"/>
        <w:spacing w:before="0" w:beforeAutospacing="0" w:after="0" w:afterAutospacing="0"/>
        <w:ind w:right="147"/>
        <w:jc w:val="both"/>
        <w:rPr>
          <w:rFonts w:ascii="Arial" w:hAnsi="Arial" w:cs="Arial"/>
          <w:iCs/>
          <w:sz w:val="22"/>
          <w:szCs w:val="22"/>
          <w:lang w:val="fr-CH"/>
        </w:rPr>
      </w:pPr>
      <w:r w:rsidRPr="00BA6F19">
        <w:rPr>
          <w:rFonts w:ascii="Arial" w:hAnsi="Arial" w:cs="Arial"/>
          <w:iCs/>
          <w:sz w:val="22"/>
          <w:szCs w:val="22"/>
          <w:lang w:val="fr-CH"/>
        </w:rPr>
        <w:t>A préciser que ce chapitre sert uniquement au Préposé si un citoyen le lui demande. Autrement</w:t>
      </w:r>
      <w:r w:rsidR="001D712D">
        <w:rPr>
          <w:rFonts w:ascii="Arial" w:hAnsi="Arial" w:cs="Arial"/>
          <w:iCs/>
          <w:sz w:val="22"/>
          <w:szCs w:val="22"/>
          <w:lang w:val="fr-CH"/>
        </w:rPr>
        <w:t>,</w:t>
      </w:r>
      <w:r w:rsidRPr="00BA6F19">
        <w:rPr>
          <w:rFonts w:ascii="Arial" w:hAnsi="Arial" w:cs="Arial"/>
          <w:iCs/>
          <w:sz w:val="22"/>
          <w:szCs w:val="22"/>
          <w:lang w:val="fr-CH"/>
        </w:rPr>
        <w:t xml:space="preserve"> cela se fait automatiquement entre </w:t>
      </w:r>
      <w:r w:rsidR="00336BF9">
        <w:rPr>
          <w:rFonts w:ascii="Arial" w:hAnsi="Arial" w:cs="Arial"/>
          <w:iCs/>
          <w:sz w:val="22"/>
          <w:szCs w:val="22"/>
          <w:lang w:val="fr-CH"/>
        </w:rPr>
        <w:t>l’office de l’état civil (</w:t>
      </w:r>
      <w:r w:rsidRPr="00BA6F19">
        <w:rPr>
          <w:rFonts w:ascii="Arial" w:hAnsi="Arial" w:cs="Arial"/>
          <w:iCs/>
          <w:sz w:val="22"/>
          <w:szCs w:val="22"/>
          <w:lang w:val="fr-CH"/>
        </w:rPr>
        <w:t>EC et CdH</w:t>
      </w:r>
      <w:r w:rsidR="00505251">
        <w:rPr>
          <w:rFonts w:ascii="Arial" w:hAnsi="Arial" w:cs="Arial"/>
          <w:iCs/>
          <w:sz w:val="22"/>
          <w:szCs w:val="22"/>
          <w:lang w:val="fr-CH"/>
        </w:rPr>
        <w:t>)</w:t>
      </w:r>
      <w:r w:rsidR="00722EAC" w:rsidRPr="00BA6F19">
        <w:rPr>
          <w:rFonts w:ascii="Arial" w:hAnsi="Arial" w:cs="Arial"/>
          <w:iCs/>
          <w:sz w:val="22"/>
          <w:szCs w:val="22"/>
          <w:lang w:val="fr-CH"/>
        </w:rPr>
        <w:t>.</w:t>
      </w:r>
    </w:p>
    <w:p w:rsidR="00632B1F" w:rsidRPr="00BA6F19" w:rsidRDefault="00632B1F">
      <w:pPr>
        <w:pStyle w:val="NormalWeb"/>
        <w:spacing w:before="0" w:beforeAutospacing="0" w:after="0" w:afterAutospacing="0"/>
        <w:ind w:right="147"/>
        <w:jc w:val="both"/>
        <w:rPr>
          <w:rFonts w:ascii="Arial" w:hAnsi="Arial" w:cs="Arial"/>
          <w:sz w:val="20"/>
          <w:szCs w:val="20"/>
          <w:lang w:val="fr-CH"/>
        </w:rPr>
      </w:pPr>
    </w:p>
    <w:p w:rsidR="000F277C" w:rsidRPr="00BA6F19" w:rsidRDefault="000F277C">
      <w:pPr>
        <w:jc w:val="both"/>
        <w:rPr>
          <w:rFonts w:cs="Arial"/>
          <w:szCs w:val="22"/>
          <w:lang w:val="fr-CH"/>
        </w:rPr>
      </w:pPr>
      <w:r w:rsidRPr="00BA6F19">
        <w:rPr>
          <w:rFonts w:cs="Arial"/>
          <w:szCs w:val="22"/>
          <w:lang w:val="fr-CH"/>
        </w:rPr>
        <w:t>Tous les changements d'état civil doivent être communiqués par l</w:t>
      </w:r>
      <w:r w:rsidR="00531850" w:rsidRPr="00BA6F19">
        <w:rPr>
          <w:rFonts w:cs="Arial"/>
          <w:szCs w:val="22"/>
          <w:lang w:val="fr-CH"/>
        </w:rPr>
        <w:t xml:space="preserve">’office de l’état civil </w:t>
      </w:r>
      <w:r w:rsidR="004D132A" w:rsidRPr="00BA6F19">
        <w:rPr>
          <w:rFonts w:cs="Arial"/>
          <w:szCs w:val="22"/>
          <w:lang w:val="fr-CH"/>
        </w:rPr>
        <w:t>concerné au</w:t>
      </w:r>
      <w:r w:rsidRPr="00BA6F19">
        <w:rPr>
          <w:rFonts w:cs="Arial"/>
          <w:szCs w:val="22"/>
          <w:lang w:val="fr-CH"/>
        </w:rPr>
        <w:t xml:space="preserve"> CdH selon la loi sur le contrôle des habitants.</w:t>
      </w:r>
    </w:p>
    <w:p w:rsidR="000F277C" w:rsidRPr="00BA6F19" w:rsidRDefault="000F277C">
      <w:pPr>
        <w:jc w:val="both"/>
        <w:rPr>
          <w:rFonts w:cs="Arial"/>
          <w:szCs w:val="22"/>
          <w:lang w:val="fr-CH"/>
        </w:rPr>
      </w:pPr>
    </w:p>
    <w:p w:rsidR="000F277C" w:rsidRPr="00BA6F19" w:rsidRDefault="000F277C">
      <w:pPr>
        <w:jc w:val="both"/>
        <w:rPr>
          <w:rFonts w:cs="Arial"/>
          <w:szCs w:val="22"/>
          <w:lang w:val="fr-CH"/>
        </w:rPr>
      </w:pPr>
      <w:r w:rsidRPr="00BA6F19">
        <w:rPr>
          <w:rFonts w:cs="Arial"/>
          <w:szCs w:val="22"/>
          <w:lang w:val="fr-CH"/>
        </w:rPr>
        <w:t>Néanmoins et compte tenu du fait que les Offices de l'état civil communiquent les événements d'état civil aux communes de domicile des personnes, il peut arriver que le CdH dispense certaines personnes de se présenter personnellement, lorsque, notamment, tous les éléments nécessaires à l'enregistrement de la mutation sont connus par le CdH. Ceci dépend également de l'organisation des communes.</w:t>
      </w:r>
    </w:p>
    <w:p w:rsidR="000F277C" w:rsidRPr="00BA6F19" w:rsidRDefault="000F277C">
      <w:pPr>
        <w:jc w:val="both"/>
        <w:rPr>
          <w:rFonts w:cs="Arial"/>
          <w:szCs w:val="22"/>
          <w:lang w:val="fr-CH"/>
        </w:rPr>
      </w:pPr>
    </w:p>
    <w:p w:rsidR="000F277C" w:rsidRPr="00BA6F19" w:rsidRDefault="000F277C">
      <w:pPr>
        <w:jc w:val="both"/>
        <w:rPr>
          <w:rFonts w:cs="Arial"/>
          <w:szCs w:val="22"/>
          <w:lang w:val="fr-CH"/>
        </w:rPr>
      </w:pPr>
      <w:r w:rsidRPr="00682653">
        <w:rPr>
          <w:rFonts w:cs="Arial"/>
          <w:szCs w:val="22"/>
          <w:lang w:val="fr-CH"/>
        </w:rPr>
        <w:t xml:space="preserve">Lors de chaque changement d'état civil, il y a lieu de demander aux intéressés concernés un nouveau document de légitimation. L'ancien acte d'origine </w:t>
      </w:r>
      <w:r w:rsidR="00531850" w:rsidRPr="00682653">
        <w:rPr>
          <w:rFonts w:cs="Arial"/>
          <w:szCs w:val="22"/>
          <w:lang w:val="fr-CH"/>
        </w:rPr>
        <w:t xml:space="preserve">ou certificat individuel d’état civil </w:t>
      </w:r>
      <w:r w:rsidRPr="00682653">
        <w:rPr>
          <w:rFonts w:cs="Arial"/>
          <w:szCs w:val="22"/>
          <w:lang w:val="fr-CH"/>
        </w:rPr>
        <w:t xml:space="preserve">qui est déposé, devra être </w:t>
      </w:r>
      <w:r w:rsidR="00531850" w:rsidRPr="00682653">
        <w:rPr>
          <w:rFonts w:cs="Arial"/>
          <w:szCs w:val="22"/>
          <w:lang w:val="fr-CH"/>
        </w:rPr>
        <w:t>détruit par le Préposé.</w:t>
      </w:r>
    </w:p>
    <w:p w:rsidR="00EE4EC2" w:rsidRPr="00BA6F19" w:rsidRDefault="00EE4EC2" w:rsidP="007A6040">
      <w:pPr>
        <w:jc w:val="both"/>
        <w:rPr>
          <w:rFonts w:cs="Arial"/>
          <w:lang w:val="fr-CH" w:eastAsia="fr-CH"/>
        </w:rPr>
      </w:pPr>
    </w:p>
    <w:p w:rsidR="00AA5373" w:rsidRPr="00BA6F19" w:rsidRDefault="00AA5373" w:rsidP="001F3DC2">
      <w:pPr>
        <w:pStyle w:val="Titre3"/>
      </w:pPr>
      <w:bookmarkStart w:id="559" w:name="_Toc52284475"/>
      <w:r w:rsidRPr="00BA6F19">
        <w:t>Formulaires de commande d’un acte d’Etat civil</w:t>
      </w:r>
      <w:bookmarkEnd w:id="559"/>
    </w:p>
    <w:p w:rsidR="00AA5373" w:rsidRPr="00BA6F19" w:rsidRDefault="00AA5373" w:rsidP="007A6040">
      <w:pPr>
        <w:jc w:val="both"/>
        <w:rPr>
          <w:rFonts w:cs="Arial"/>
          <w:lang w:val="fr-CH" w:eastAsia="fr-CH"/>
        </w:rPr>
      </w:pPr>
    </w:p>
    <w:p w:rsidR="00DB431A" w:rsidRDefault="00DB431A" w:rsidP="00DB431A">
      <w:pPr>
        <w:jc w:val="both"/>
        <w:rPr>
          <w:rFonts w:cs="Arial"/>
          <w:szCs w:val="22"/>
          <w:lang w:val="fr-CH"/>
        </w:rPr>
      </w:pPr>
      <w:r>
        <w:rPr>
          <w:rFonts w:cs="Arial"/>
          <w:lang w:val="fr-CH" w:eastAsia="fr-CH"/>
        </w:rPr>
        <w:t xml:space="preserve">Différentes informations peuvent être consultées sur le site du </w:t>
      </w:r>
      <w:r>
        <w:rPr>
          <w:rFonts w:cs="Arial"/>
          <w:szCs w:val="22"/>
          <w:lang w:val="fr-CH"/>
        </w:rPr>
        <w:t>Service des affaires institutionnelles, des naturalisations et de l’état civil (SAINEC):</w:t>
      </w:r>
    </w:p>
    <w:p w:rsidR="00DB431A" w:rsidRDefault="00DB431A" w:rsidP="00DB431A">
      <w:pPr>
        <w:jc w:val="both"/>
        <w:rPr>
          <w:rFonts w:cs="Arial"/>
          <w:szCs w:val="22"/>
          <w:lang w:val="fr-CH"/>
        </w:rPr>
      </w:pPr>
    </w:p>
    <w:p w:rsidR="00DB431A" w:rsidRPr="00DB431A" w:rsidRDefault="00707EFD" w:rsidP="00DB431A">
      <w:pPr>
        <w:jc w:val="both"/>
        <w:rPr>
          <w:rStyle w:val="Lienhypertexte"/>
        </w:rPr>
      </w:pPr>
      <w:hyperlink r:id="rId99" w:history="1">
        <w:r w:rsidR="00DB431A" w:rsidRPr="00DB431A">
          <w:rPr>
            <w:rStyle w:val="Lienhypertexte"/>
          </w:rPr>
          <w:t>https://www.fr.ch/vie-quotidienne/etat-civil</w:t>
        </w:r>
      </w:hyperlink>
    </w:p>
    <w:p w:rsidR="00DB431A" w:rsidRDefault="00DB431A" w:rsidP="00DB431A">
      <w:pPr>
        <w:jc w:val="both"/>
        <w:rPr>
          <w:rFonts w:cs="Arial"/>
          <w:szCs w:val="22"/>
          <w:lang w:val="fr-CH"/>
        </w:rPr>
      </w:pPr>
    </w:p>
    <w:p w:rsidR="00DB431A" w:rsidRDefault="00DB431A" w:rsidP="00894D6A">
      <w:pPr>
        <w:jc w:val="both"/>
        <w:rPr>
          <w:rFonts w:cs="Arial"/>
          <w:lang w:val="fr-CH" w:eastAsia="fr-CH"/>
        </w:rPr>
      </w:pPr>
    </w:p>
    <w:p w:rsidR="00894D6A" w:rsidRDefault="00DB431A" w:rsidP="00894D6A">
      <w:pPr>
        <w:jc w:val="both"/>
        <w:rPr>
          <w:rFonts w:cs="Arial"/>
          <w:szCs w:val="22"/>
          <w:lang w:val="fr-CH"/>
        </w:rPr>
      </w:pPr>
      <w:r>
        <w:rPr>
          <w:rFonts w:cs="Arial"/>
          <w:lang w:val="fr-CH" w:eastAsia="fr-CH"/>
        </w:rPr>
        <w:t>Les actes d’état civil peuvent être commandés directement par l’intermédiaire du</w:t>
      </w:r>
      <w:r w:rsidR="00894D6A">
        <w:rPr>
          <w:rFonts w:cs="Arial"/>
          <w:lang w:val="fr-CH" w:eastAsia="fr-CH"/>
        </w:rPr>
        <w:t xml:space="preserve"> site du</w:t>
      </w:r>
      <w:r w:rsidR="00894D6A">
        <w:rPr>
          <w:rFonts w:cs="Arial"/>
          <w:szCs w:val="22"/>
          <w:lang w:val="fr-CH"/>
        </w:rPr>
        <w:t xml:space="preserve"> Service des affaires institutionnelles, des naturalisations et de l’état civil </w:t>
      </w:r>
      <w:r w:rsidR="00505251">
        <w:rPr>
          <w:rFonts w:cs="Arial"/>
          <w:szCs w:val="22"/>
          <w:lang w:val="fr-CH"/>
        </w:rPr>
        <w:t>(</w:t>
      </w:r>
      <w:r w:rsidR="00894D6A">
        <w:rPr>
          <w:rFonts w:cs="Arial"/>
          <w:szCs w:val="22"/>
          <w:lang w:val="fr-CH"/>
        </w:rPr>
        <w:t>SAINEC</w:t>
      </w:r>
      <w:r w:rsidR="00505251">
        <w:rPr>
          <w:rFonts w:cs="Arial"/>
          <w:szCs w:val="22"/>
          <w:lang w:val="fr-CH"/>
        </w:rPr>
        <w:t>)</w:t>
      </w:r>
      <w:r w:rsidR="00894D6A">
        <w:rPr>
          <w:rFonts w:cs="Arial"/>
          <w:szCs w:val="22"/>
          <w:lang w:val="fr-CH"/>
        </w:rPr>
        <w:t>:</w:t>
      </w:r>
    </w:p>
    <w:p w:rsidR="00F94D5C" w:rsidRDefault="00F94D5C" w:rsidP="00682653">
      <w:pPr>
        <w:jc w:val="both"/>
        <w:rPr>
          <w:rFonts w:cs="Arial"/>
          <w:lang w:val="fr-CH" w:eastAsia="fr-CH"/>
        </w:rPr>
      </w:pPr>
    </w:p>
    <w:p w:rsidR="00682653" w:rsidRDefault="00707EFD" w:rsidP="00682653">
      <w:pPr>
        <w:jc w:val="both"/>
      </w:pPr>
      <w:hyperlink r:id="rId100" w:history="1">
        <w:r w:rsidR="00086632" w:rsidRPr="00086632">
          <w:rPr>
            <w:rStyle w:val="Lienhypertexte"/>
          </w:rPr>
          <w:t>https://www.fr.ch/sainec/vie-quotidienne/etat-civil/commande-dun-acte-detat-civil</w:t>
        </w:r>
      </w:hyperlink>
    </w:p>
    <w:p w:rsidR="00086632" w:rsidRDefault="00086632" w:rsidP="00682653">
      <w:pPr>
        <w:jc w:val="both"/>
        <w:rPr>
          <w:rFonts w:cs="Arial"/>
          <w:lang w:val="fr-CH" w:eastAsia="fr-CH"/>
        </w:rPr>
      </w:pPr>
    </w:p>
    <w:p w:rsidR="00EE4EC2" w:rsidRDefault="00AA5373" w:rsidP="00D1270C">
      <w:pPr>
        <w:pStyle w:val="Titre2"/>
      </w:pPr>
      <w:bookmarkStart w:id="560" w:name="_Naissance__"/>
      <w:bookmarkStart w:id="561" w:name="_Toc52284476"/>
      <w:bookmarkEnd w:id="560"/>
      <w:r w:rsidRPr="00BA6F19">
        <w:t>Naissance</w:t>
      </w:r>
      <w:bookmarkEnd w:id="561"/>
      <w:r w:rsidR="000978B9">
        <w:t xml:space="preserve"> </w:t>
      </w:r>
    </w:p>
    <w:p w:rsidR="000978B9" w:rsidRDefault="000978B9" w:rsidP="001D712D">
      <w:pPr>
        <w:shd w:val="clear" w:color="auto" w:fill="FFFFFF"/>
        <w:jc w:val="both"/>
        <w:rPr>
          <w:rFonts w:cs="Arial"/>
          <w:iCs w:val="0"/>
          <w:szCs w:val="22"/>
          <w:lang w:val="fr-CH" w:eastAsia="fr-CH"/>
        </w:rPr>
      </w:pPr>
      <w:r w:rsidRPr="001D712D">
        <w:rPr>
          <w:rFonts w:cs="Arial"/>
          <w:iCs w:val="0"/>
          <w:szCs w:val="22"/>
          <w:lang w:val="fr-CH" w:eastAsia="fr-CH"/>
        </w:rPr>
        <w:t>Vous trouverez dans ce chapitre les indications relatives à l'enregistrement d'une naissance.</w:t>
      </w:r>
    </w:p>
    <w:p w:rsidR="001D712D" w:rsidRPr="001D712D" w:rsidRDefault="001D712D" w:rsidP="001D712D">
      <w:pPr>
        <w:shd w:val="clear" w:color="auto" w:fill="FFFFFF"/>
        <w:jc w:val="both"/>
        <w:rPr>
          <w:rFonts w:cs="Arial"/>
          <w:iCs w:val="0"/>
          <w:szCs w:val="22"/>
          <w:lang w:val="fr-CH" w:eastAsia="fr-CH"/>
        </w:rPr>
      </w:pPr>
    </w:p>
    <w:p w:rsidR="000978B9" w:rsidRDefault="000978B9" w:rsidP="001D712D">
      <w:pPr>
        <w:shd w:val="clear" w:color="auto" w:fill="FFFFFF"/>
        <w:jc w:val="both"/>
        <w:rPr>
          <w:rFonts w:cs="Arial"/>
          <w:iCs w:val="0"/>
          <w:szCs w:val="22"/>
          <w:lang w:val="fr-CH" w:eastAsia="fr-CH"/>
        </w:rPr>
      </w:pPr>
      <w:r w:rsidRPr="001D712D">
        <w:rPr>
          <w:rFonts w:cs="Arial"/>
          <w:iCs w:val="0"/>
          <w:szCs w:val="22"/>
          <w:lang w:val="fr-CH" w:eastAsia="fr-CH"/>
        </w:rPr>
        <w:t>En règle générale, la naissance intervient à la maternité d'un hôpital ou d'une institution (telle la Maison du Petit Prince à Villars-sur-Glâne) qui procède à l'annonce de la naissance.</w:t>
      </w:r>
    </w:p>
    <w:p w:rsidR="001D712D" w:rsidRPr="001D712D" w:rsidRDefault="001D712D" w:rsidP="001D712D">
      <w:pPr>
        <w:shd w:val="clear" w:color="auto" w:fill="FFFFFF"/>
        <w:jc w:val="both"/>
        <w:rPr>
          <w:rFonts w:cs="Arial"/>
          <w:iCs w:val="0"/>
          <w:szCs w:val="22"/>
          <w:lang w:val="fr-CH" w:eastAsia="fr-CH"/>
        </w:rPr>
      </w:pPr>
    </w:p>
    <w:p w:rsidR="000978B9" w:rsidRPr="001D712D" w:rsidRDefault="000978B9" w:rsidP="001D712D">
      <w:pPr>
        <w:shd w:val="clear" w:color="auto" w:fill="FFFFFF"/>
        <w:jc w:val="both"/>
        <w:rPr>
          <w:rFonts w:cs="Arial"/>
          <w:iCs w:val="0"/>
          <w:szCs w:val="22"/>
          <w:lang w:val="fr-CH" w:eastAsia="fr-CH"/>
        </w:rPr>
      </w:pPr>
      <w:r w:rsidRPr="001D712D">
        <w:rPr>
          <w:rFonts w:cs="Arial"/>
          <w:iCs w:val="0"/>
          <w:szCs w:val="22"/>
          <w:lang w:val="fr-CH" w:eastAsia="fr-CH"/>
        </w:rPr>
        <w:t>Dans l'hypothèse d'une naissance à domicile, nous vous invitons à contacter l'état civil de votre lieu de domicile pour des explications détaillées.</w:t>
      </w:r>
    </w:p>
    <w:p w:rsidR="000978B9" w:rsidRPr="001D712D" w:rsidRDefault="000978B9" w:rsidP="001D712D">
      <w:pPr>
        <w:shd w:val="clear" w:color="auto" w:fill="FFFFFF"/>
        <w:jc w:val="both"/>
        <w:rPr>
          <w:rFonts w:cs="Arial"/>
          <w:iCs w:val="0"/>
          <w:szCs w:val="22"/>
          <w:lang w:val="fr-CH" w:eastAsia="fr-CH"/>
        </w:rPr>
      </w:pPr>
    </w:p>
    <w:p w:rsidR="002907BF" w:rsidRPr="001F3DC2" w:rsidRDefault="000978B9" w:rsidP="001F3DC2">
      <w:pPr>
        <w:numPr>
          <w:ilvl w:val="0"/>
          <w:numId w:val="127"/>
        </w:numPr>
        <w:ind w:left="960"/>
        <w:jc w:val="both"/>
        <w:rPr>
          <w:rFonts w:cs="Arial"/>
          <w:iCs w:val="0"/>
          <w:szCs w:val="22"/>
          <w:lang w:val="fr-CH" w:eastAsia="fr-CH"/>
        </w:rPr>
      </w:pPr>
      <w:r w:rsidRPr="001D712D">
        <w:rPr>
          <w:rFonts w:cs="Arial"/>
          <w:iCs w:val="0"/>
          <w:szCs w:val="22"/>
          <w:lang w:val="fr-CH" w:eastAsia="fr-CH"/>
        </w:rPr>
        <w:t xml:space="preserve">Les divers documents à présenter pour l'enregistrement </w:t>
      </w:r>
      <w:r w:rsidR="001D712D">
        <w:rPr>
          <w:rFonts w:cs="Arial"/>
          <w:iCs w:val="0"/>
          <w:szCs w:val="22"/>
          <w:lang w:val="fr-CH" w:eastAsia="fr-CH"/>
        </w:rPr>
        <w:t xml:space="preserve">d'une naissance diffèrent </w:t>
      </w:r>
      <w:r w:rsidRPr="001F3DC2">
        <w:rPr>
          <w:rFonts w:cs="Arial"/>
          <w:iCs w:val="0"/>
          <w:szCs w:val="22"/>
          <w:lang w:val="fr-CH" w:eastAsia="fr-CH"/>
        </w:rPr>
        <w:t>selon</w:t>
      </w:r>
      <w:r w:rsidR="001D712D" w:rsidRPr="001F3DC2">
        <w:rPr>
          <w:rFonts w:cs="Arial"/>
          <w:iCs w:val="0"/>
          <w:szCs w:val="22"/>
          <w:lang w:val="fr-CH" w:eastAsia="fr-CH"/>
        </w:rPr>
        <w:t xml:space="preserve"> </w:t>
      </w:r>
      <w:r w:rsidRPr="001F3DC2">
        <w:rPr>
          <w:rFonts w:cs="Arial"/>
          <w:iCs w:val="0"/>
          <w:szCs w:val="22"/>
          <w:lang w:val="fr-CH" w:eastAsia="fr-CH"/>
        </w:rPr>
        <w:t>la nationalité des parents et leur état civil.</w:t>
      </w:r>
    </w:p>
    <w:p w:rsidR="000978B9" w:rsidRPr="001D712D" w:rsidRDefault="000978B9" w:rsidP="001D712D">
      <w:pPr>
        <w:jc w:val="both"/>
        <w:rPr>
          <w:szCs w:val="22"/>
          <w:lang w:val="fr-CH" w:eastAsia="fr-CH"/>
        </w:rPr>
      </w:pPr>
    </w:p>
    <w:p w:rsidR="00AA5373" w:rsidRPr="00BA6F19" w:rsidRDefault="00AA5373" w:rsidP="001F3DC2">
      <w:pPr>
        <w:pStyle w:val="Titre3"/>
      </w:pPr>
      <w:bookmarkStart w:id="562" w:name="_Toc52284477"/>
      <w:r w:rsidRPr="00BA6F19">
        <w:t>Parents suisses ou suisse-étranger</w:t>
      </w:r>
      <w:bookmarkEnd w:id="562"/>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w:t>
      </w:r>
      <w:r w:rsidR="00C15B00" w:rsidRPr="00BA6F19">
        <w:rPr>
          <w:rFonts w:cs="Arial"/>
          <w:lang w:val="fr-CH" w:eastAsia="fr-CH"/>
        </w:rPr>
        <w:t>emble des documents à présenter :</w:t>
      </w:r>
    </w:p>
    <w:p w:rsidR="00C15B00" w:rsidRPr="00BA6F19" w:rsidRDefault="00C15B00" w:rsidP="007A6040">
      <w:pPr>
        <w:jc w:val="both"/>
        <w:rPr>
          <w:rFonts w:cs="Arial"/>
          <w:lang w:val="fr-CH" w:eastAsia="fr-CH"/>
        </w:rPr>
      </w:pPr>
    </w:p>
    <w:p w:rsidR="00EE4EC2" w:rsidRPr="00BA6F19" w:rsidRDefault="001F3DC2" w:rsidP="00E04CDC">
      <w:pPr>
        <w:numPr>
          <w:ilvl w:val="0"/>
          <w:numId w:val="71"/>
        </w:numPr>
        <w:jc w:val="both"/>
        <w:rPr>
          <w:rFonts w:cs="Arial"/>
          <w:szCs w:val="22"/>
          <w:lang w:val="fr-CH"/>
        </w:rPr>
      </w:pPr>
      <w:r>
        <w:rPr>
          <w:noProof/>
          <w:lang w:val="fr-CH" w:eastAsia="fr-CH"/>
        </w:rPr>
        <w:lastRenderedPageBreak/>
        <w:drawing>
          <wp:anchor distT="0" distB="0" distL="114300" distR="114300" simplePos="0" relativeHeight="252012032" behindDoc="0" locked="0" layoutInCell="1" allowOverlap="1" wp14:anchorId="3DFADAA7" wp14:editId="5BA31A13">
            <wp:simplePos x="0" y="0"/>
            <wp:positionH relativeFrom="rightMargin">
              <wp:align>left</wp:align>
            </wp:positionH>
            <wp:positionV relativeFrom="paragraph">
              <wp:posOffset>-414020</wp:posOffset>
            </wp:positionV>
            <wp:extent cx="738505" cy="408940"/>
            <wp:effectExtent l="0" t="0" r="4445" b="0"/>
            <wp:wrapNone/>
            <wp:docPr id="101" name="Image 10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E4EC2" w:rsidRPr="00BA6F19">
        <w:rPr>
          <w:rFonts w:cs="Arial"/>
          <w:szCs w:val="22"/>
          <w:lang w:val="fr-CH"/>
        </w:rPr>
        <w:t>Parents mariés</w:t>
      </w:r>
      <w:r w:rsidR="00722EAC" w:rsidRPr="00BA6F19">
        <w:rPr>
          <w:rFonts w:cs="Arial"/>
          <w:szCs w:val="22"/>
          <w:lang w:val="fr-CH"/>
        </w:rPr>
        <w:t>.</w:t>
      </w:r>
    </w:p>
    <w:p w:rsidR="00830CFD" w:rsidRDefault="00EE4EC2" w:rsidP="00E04CDC">
      <w:pPr>
        <w:numPr>
          <w:ilvl w:val="0"/>
          <w:numId w:val="71"/>
        </w:numPr>
        <w:jc w:val="both"/>
        <w:rPr>
          <w:rFonts w:cs="Arial"/>
          <w:szCs w:val="22"/>
          <w:lang w:val="fr-CH"/>
        </w:rPr>
      </w:pPr>
      <w:r w:rsidRPr="00BA6F19">
        <w:rPr>
          <w:rFonts w:cs="Arial"/>
          <w:szCs w:val="22"/>
          <w:lang w:val="fr-CH"/>
        </w:rPr>
        <w:t>Mère célibataire, veuve ou divorcée (de nationalité suisse)</w:t>
      </w:r>
      <w:r w:rsidR="00722EAC" w:rsidRPr="00BA6F19">
        <w:rPr>
          <w:rFonts w:cs="Arial"/>
          <w:szCs w:val="22"/>
          <w:lang w:val="fr-CH"/>
        </w:rPr>
        <w:t>.</w:t>
      </w:r>
    </w:p>
    <w:p w:rsidR="005363ED" w:rsidRDefault="005363ED" w:rsidP="005363ED">
      <w:pPr>
        <w:jc w:val="both"/>
        <w:rPr>
          <w:rFonts w:cs="Arial"/>
          <w:szCs w:val="22"/>
          <w:lang w:val="fr-CH"/>
        </w:rPr>
      </w:pPr>
    </w:p>
    <w:p w:rsidR="001F3DC2" w:rsidRDefault="00707EFD" w:rsidP="005363ED">
      <w:pPr>
        <w:jc w:val="both"/>
        <w:rPr>
          <w:rStyle w:val="Lienhypertexte"/>
          <w:noProof/>
          <w:lang w:val="fr-CH" w:eastAsia="fr-CH"/>
        </w:rPr>
      </w:pPr>
      <w:hyperlink r:id="rId101" w:history="1">
        <w:r w:rsidR="00DD7D8F" w:rsidRPr="00DD7D8F">
          <w:rPr>
            <w:rStyle w:val="Lienhypertexte"/>
            <w:noProof/>
            <w:lang w:val="fr-CH" w:eastAsia="fr-CH"/>
          </w:rPr>
          <w:t>https://www.fr.ch/sainec/vie-quotidienne/etat-civil/annonce-dune-naissance</w:t>
        </w:r>
      </w:hyperlink>
    </w:p>
    <w:p w:rsidR="001F3DC2" w:rsidRPr="001F3DC2" w:rsidRDefault="001F3DC2" w:rsidP="005363ED">
      <w:pPr>
        <w:jc w:val="both"/>
        <w:rPr>
          <w:noProof/>
          <w:color w:val="0000FF"/>
          <w:u w:val="single"/>
          <w:lang w:val="fr-CH" w:eastAsia="fr-CH"/>
        </w:rPr>
      </w:pPr>
    </w:p>
    <w:p w:rsidR="00C15B00" w:rsidRPr="00BA6F19" w:rsidRDefault="00C15B00" w:rsidP="001F3DC2">
      <w:pPr>
        <w:pStyle w:val="Titre3"/>
      </w:pPr>
      <w:bookmarkStart w:id="563" w:name="_Toc52284478"/>
      <w:r w:rsidRPr="00BA6F19">
        <w:t>Parents étrangers</w:t>
      </w:r>
      <w:bookmarkEnd w:id="563"/>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w:t>
      </w:r>
      <w:r w:rsidR="00C15B00" w:rsidRPr="00BA6F19">
        <w:rPr>
          <w:rFonts w:cs="Arial"/>
          <w:lang w:val="fr-CH" w:eastAsia="fr-CH"/>
        </w:rPr>
        <w:t>emble des documents à présenter :</w:t>
      </w:r>
    </w:p>
    <w:p w:rsidR="00C15B00" w:rsidRPr="00BA6F19" w:rsidRDefault="00C15B00" w:rsidP="007A6040">
      <w:pPr>
        <w:jc w:val="both"/>
        <w:rPr>
          <w:rFonts w:cs="Arial"/>
          <w:lang w:val="fr-CH" w:eastAsia="fr-CH"/>
        </w:rPr>
      </w:pP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Parents mariés (si mariés en Suisse)</w:t>
      </w:r>
      <w:r w:rsidR="00722EAC" w:rsidRPr="00BA6F19">
        <w:rPr>
          <w:rFonts w:cs="Arial"/>
          <w:szCs w:val="22"/>
          <w:lang w:val="fr-CH"/>
        </w:rPr>
        <w:t>.</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Parents mariés (si mariés à l’étranger)</w:t>
      </w:r>
      <w:r w:rsidR="00722EAC" w:rsidRPr="00BA6F19">
        <w:rPr>
          <w:rFonts w:cs="Arial"/>
          <w:szCs w:val="22"/>
          <w:lang w:val="fr-CH"/>
        </w:rPr>
        <w:t>.</w:t>
      </w:r>
    </w:p>
    <w:p w:rsidR="00830CFD"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Mère célibataire, veuve ou divorcée (de nationalité étrangère)</w:t>
      </w:r>
      <w:r w:rsidR="00722EAC" w:rsidRPr="00BA6F19">
        <w:rPr>
          <w:rFonts w:cs="Arial"/>
          <w:szCs w:val="22"/>
          <w:lang w:val="fr-CH"/>
        </w:rPr>
        <w:t>.</w:t>
      </w:r>
    </w:p>
    <w:p w:rsidR="005363ED" w:rsidRDefault="005363ED" w:rsidP="005363ED">
      <w:pPr>
        <w:spacing w:line="276" w:lineRule="auto"/>
        <w:contextualSpacing/>
        <w:jc w:val="both"/>
        <w:rPr>
          <w:rFonts w:cs="Arial"/>
          <w:szCs w:val="22"/>
          <w:lang w:val="fr-CH"/>
        </w:rPr>
      </w:pPr>
    </w:p>
    <w:p w:rsidR="005363ED" w:rsidRDefault="00707EFD" w:rsidP="005363ED">
      <w:pPr>
        <w:spacing w:line="276" w:lineRule="auto"/>
        <w:contextualSpacing/>
        <w:jc w:val="both"/>
      </w:pPr>
      <w:hyperlink r:id="rId102" w:history="1">
        <w:r w:rsidR="00DD7D8F" w:rsidRPr="00DD7D8F">
          <w:rPr>
            <w:rStyle w:val="Lienhypertexte"/>
          </w:rPr>
          <w:t>https://www.fr.ch/sainec/vie-quotidienne/etat-civil/annonce-dune-naissance</w:t>
        </w:r>
      </w:hyperlink>
    </w:p>
    <w:p w:rsidR="00DD7D8F" w:rsidRPr="005363ED" w:rsidRDefault="00DD7D8F" w:rsidP="005363ED">
      <w:pPr>
        <w:spacing w:line="276" w:lineRule="auto"/>
        <w:contextualSpacing/>
        <w:jc w:val="both"/>
        <w:rPr>
          <w:rFonts w:cs="Arial"/>
          <w:szCs w:val="22"/>
          <w:lang w:val="fr-CH"/>
        </w:rPr>
      </w:pPr>
    </w:p>
    <w:p w:rsidR="00C15B00" w:rsidRPr="00BA6F19" w:rsidRDefault="00C15B00" w:rsidP="00D1270C">
      <w:pPr>
        <w:pStyle w:val="Titre2"/>
      </w:pPr>
      <w:bookmarkStart w:id="564" w:name="_Reconnaissance"/>
      <w:bookmarkStart w:id="565" w:name="_Toc52284479"/>
      <w:bookmarkEnd w:id="564"/>
      <w:r w:rsidRPr="00BA6F19">
        <w:t>Reconnaissance</w:t>
      </w:r>
      <w:bookmarkEnd w:id="565"/>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La reconnaissance par le père d'un enfant qui n'a un lien de filiation qu'avec sa mère peut avoir lieu avant ou après la naissance de l'enfant.</w:t>
      </w:r>
    </w:p>
    <w:p w:rsidR="00EE4EC2" w:rsidRPr="00BA6F19" w:rsidRDefault="00EE4EC2" w:rsidP="007A6040">
      <w:pPr>
        <w:jc w:val="both"/>
        <w:rPr>
          <w:rFonts w:cs="Arial"/>
          <w:lang w:val="fr-CH" w:eastAsia="fr-CH"/>
        </w:rPr>
      </w:pPr>
    </w:p>
    <w:p w:rsidR="00DB431A" w:rsidRPr="00DB431A" w:rsidRDefault="00DB431A" w:rsidP="00DB431A">
      <w:pPr>
        <w:jc w:val="both"/>
        <w:rPr>
          <w:rFonts w:cs="Arial"/>
          <w:lang w:val="fr-CH" w:eastAsia="fr-CH"/>
        </w:rPr>
      </w:pPr>
      <w:r w:rsidRPr="00DB431A">
        <w:rPr>
          <w:rFonts w:cs="Arial"/>
          <w:lang w:val="fr-CH" w:eastAsia="fr-CH"/>
        </w:rPr>
        <w:t>Chaque office de l'état civil, partout en Suisse, est compétent pour enregistrer une reconnaissance, sous réserve de l'article 71 de la Loi fédérale sur le droit international privé. Les documents à produire varient selon les cas, notamment en fonction de la nationalité des parents de l'enfant.</w:t>
      </w:r>
    </w:p>
    <w:p w:rsidR="00DB431A" w:rsidRPr="00DB431A" w:rsidRDefault="00DB431A" w:rsidP="00DB431A">
      <w:pPr>
        <w:jc w:val="both"/>
        <w:rPr>
          <w:rFonts w:cs="Arial"/>
          <w:lang w:val="fr-CH" w:eastAsia="fr-CH"/>
        </w:rPr>
      </w:pPr>
    </w:p>
    <w:p w:rsidR="00DB431A" w:rsidRDefault="00DB431A" w:rsidP="00DB431A">
      <w:pPr>
        <w:jc w:val="both"/>
        <w:rPr>
          <w:rFonts w:cs="Arial"/>
          <w:lang w:val="fr-CH" w:eastAsia="fr-CH"/>
        </w:rPr>
      </w:pPr>
      <w:r w:rsidRPr="00DB431A">
        <w:rPr>
          <w:rFonts w:cs="Arial"/>
          <w:lang w:val="fr-CH" w:eastAsia="fr-CH"/>
        </w:rPr>
        <w:t>Le choix du nom d’un enfant d’un couple non marié est réglé à l’art. 270a du Code civil suisse. Il est précisé que si les deux parents sont étrangers, l’article 37 de la loi fédérale sur le droit international privé (LDIP) peut, dans certains cas, autoriser l’application de leur droit national. L’enfant acquiert le droit de cité de la personne dont il porte le nom.</w:t>
      </w:r>
    </w:p>
    <w:p w:rsidR="00DB431A" w:rsidRPr="00DB431A" w:rsidRDefault="00DB431A" w:rsidP="00DB431A">
      <w:pPr>
        <w:jc w:val="both"/>
        <w:rPr>
          <w:rFonts w:cs="Arial"/>
          <w:lang w:val="fr-CH" w:eastAsia="fr-CH"/>
        </w:rPr>
      </w:pPr>
    </w:p>
    <w:p w:rsidR="00C15B00" w:rsidRDefault="00DB431A" w:rsidP="007A6040">
      <w:pPr>
        <w:jc w:val="both"/>
        <w:rPr>
          <w:rFonts w:cs="Arial"/>
          <w:lang w:val="fr-CH" w:eastAsia="fr-CH"/>
        </w:rPr>
      </w:pPr>
      <w:r w:rsidRPr="00DB431A">
        <w:rPr>
          <w:rFonts w:cs="Arial"/>
          <w:lang w:val="fr-CH" w:eastAsia="fr-CH"/>
        </w:rPr>
        <w:t>Il est hautement recommandé, avant toute démarche, de s'adresser à l'</w:t>
      </w:r>
      <w:hyperlink r:id="rId103" w:tgtFrame="_blank" w:tooltip="Les bureaux de l&amp;#039;état civil" w:history="1">
        <w:r w:rsidRPr="00DB431A">
          <w:rPr>
            <w:rFonts w:cs="Arial"/>
            <w:lang w:val="fr-CH" w:eastAsia="fr-CH"/>
          </w:rPr>
          <w:t>Office de l'état civil</w:t>
        </w:r>
      </w:hyperlink>
      <w:r w:rsidRPr="00DB431A">
        <w:rPr>
          <w:rFonts w:cs="Arial"/>
          <w:lang w:val="fr-CH" w:eastAsia="fr-CH"/>
        </w:rPr>
        <w:t> pour obtenir des informations adaptées à chaque situation particulière</w:t>
      </w:r>
      <w:r>
        <w:rPr>
          <w:rFonts w:cs="Arial"/>
          <w:lang w:val="fr-CH" w:eastAsia="fr-CH"/>
        </w:rPr>
        <w:t>.</w:t>
      </w:r>
    </w:p>
    <w:p w:rsidR="0048636A" w:rsidRPr="00B00738" w:rsidRDefault="0048636A" w:rsidP="00B00738">
      <w:pPr>
        <w:spacing w:line="276" w:lineRule="auto"/>
        <w:contextualSpacing/>
        <w:jc w:val="both"/>
        <w:rPr>
          <w:rFonts w:cs="Arial"/>
          <w:szCs w:val="22"/>
          <w:lang w:val="fr-CH"/>
        </w:rPr>
      </w:pPr>
    </w:p>
    <w:p w:rsidR="0048636A" w:rsidRPr="004319FC" w:rsidRDefault="0048636A" w:rsidP="001F3DC2">
      <w:pPr>
        <w:pStyle w:val="Titre3"/>
      </w:pPr>
      <w:bookmarkStart w:id="566" w:name="_Toc52284480"/>
      <w:r w:rsidRPr="004319FC">
        <w:t>Légitimation et annonce</w:t>
      </w:r>
      <w:bookmarkEnd w:id="566"/>
    </w:p>
    <w:p w:rsidR="00C15B00" w:rsidRPr="004319FC" w:rsidRDefault="00C15B00" w:rsidP="007A6040">
      <w:pPr>
        <w:jc w:val="both"/>
        <w:rPr>
          <w:rFonts w:cs="Arial"/>
          <w:lang w:val="fr-CH" w:eastAsia="fr-CH"/>
        </w:rPr>
      </w:pPr>
    </w:p>
    <w:p w:rsidR="00EE4EC2" w:rsidRPr="00BA6F19" w:rsidRDefault="00EE4EC2" w:rsidP="007A6040">
      <w:pPr>
        <w:jc w:val="both"/>
        <w:rPr>
          <w:rFonts w:cs="Arial"/>
          <w:lang w:val="fr-CH" w:eastAsia="fr-CH"/>
        </w:rPr>
      </w:pPr>
      <w:r w:rsidRPr="004319FC">
        <w:rPr>
          <w:rFonts w:cs="Arial"/>
          <w:lang w:val="fr-CH" w:eastAsia="fr-CH"/>
        </w:rPr>
        <w:t>Dans tous les cas, les communes sont avisées de la reconnaissance par l’officier d’état civil ayant enregistré l’événement.</w:t>
      </w:r>
    </w:p>
    <w:p w:rsidR="00722EAC" w:rsidRPr="00BA6F19" w:rsidRDefault="00722EAC" w:rsidP="007A6040">
      <w:pPr>
        <w:jc w:val="both"/>
        <w:rPr>
          <w:rFonts w:cs="Arial"/>
          <w:lang w:val="fr-CH" w:eastAsia="fr-CH"/>
        </w:rPr>
      </w:pPr>
    </w:p>
    <w:p w:rsidR="0048636A" w:rsidRPr="00BA6F19" w:rsidRDefault="0048636A" w:rsidP="00D1270C">
      <w:pPr>
        <w:pStyle w:val="Titre2"/>
      </w:pPr>
      <w:bookmarkStart w:id="567" w:name="_Mariage"/>
      <w:bookmarkStart w:id="568" w:name="_Toc52284481"/>
      <w:bookmarkEnd w:id="567"/>
      <w:r w:rsidRPr="00BA6F19">
        <w:t>Mariage</w:t>
      </w:r>
      <w:bookmarkEnd w:id="568"/>
    </w:p>
    <w:p w:rsidR="00EE4EC2" w:rsidRPr="00BA6F19" w:rsidRDefault="00EE4EC2" w:rsidP="007A6040">
      <w:pPr>
        <w:jc w:val="both"/>
        <w:rPr>
          <w:rFonts w:cs="Arial"/>
          <w:lang w:val="fr-CH" w:eastAsia="fr-CH"/>
        </w:rPr>
      </w:pPr>
    </w:p>
    <w:p w:rsidR="00B00738" w:rsidRPr="00B00738" w:rsidRDefault="00B00738" w:rsidP="00B00738">
      <w:pPr>
        <w:pStyle w:val="lead"/>
        <w:rPr>
          <w:rFonts w:ascii="Arial" w:hAnsi="Arial" w:cs="Arial"/>
          <w:iCs/>
          <w:sz w:val="22"/>
          <w:szCs w:val="22"/>
        </w:rPr>
      </w:pPr>
      <w:r w:rsidRPr="00B00738">
        <w:rPr>
          <w:rFonts w:ascii="Arial" w:hAnsi="Arial" w:cs="Arial"/>
          <w:iCs/>
          <w:sz w:val="22"/>
          <w:szCs w:val="22"/>
        </w:rPr>
        <w:t>Les fiancés souhaitant se marier en Suisse doivent s’adresser à l’office de l’état civil de la commune du domicile de la fiancée ou du fiancé.</w:t>
      </w:r>
    </w:p>
    <w:p w:rsidR="00B00738" w:rsidRPr="00B00738" w:rsidRDefault="00B00738" w:rsidP="00B00738">
      <w:pPr>
        <w:pStyle w:val="NormalWeb"/>
        <w:rPr>
          <w:rFonts w:ascii="Arial" w:hAnsi="Arial" w:cs="Arial"/>
          <w:iCs/>
          <w:sz w:val="22"/>
          <w:szCs w:val="22"/>
          <w:lang w:val="fr-CH" w:eastAsia="fr-CH"/>
        </w:rPr>
      </w:pPr>
      <w:r w:rsidRPr="00B00738">
        <w:rPr>
          <w:rFonts w:ascii="Arial" w:hAnsi="Arial" w:cs="Arial"/>
          <w:iCs/>
          <w:sz w:val="22"/>
          <w:szCs w:val="22"/>
        </w:rPr>
        <w:t>Selon l’article 98 du Code civil suisse, la présence des deux fiancés est exigée pour la demande en exécution de la procédure préparatoire de mariage. Celle-ci se fait sur rendez-vous et a pour but de s’assurer : 1) que la demande est déposée régulièrement ; 2) d'établir avec exactitude l'identité des fiancés ; 3) de constater que les conditions au mariage sont remplies et 4) qu'il n'existe aucun empêchement légal au mariage.</w:t>
      </w:r>
    </w:p>
    <w:p w:rsidR="00B00738" w:rsidRPr="00B00738" w:rsidRDefault="00B00738" w:rsidP="00B00738">
      <w:pPr>
        <w:spacing w:after="100" w:afterAutospacing="1"/>
        <w:rPr>
          <w:rFonts w:cs="Arial"/>
          <w:iCs w:val="0"/>
          <w:szCs w:val="22"/>
          <w:lang w:eastAsia="fr-CH"/>
        </w:rPr>
      </w:pPr>
      <w:r w:rsidRPr="00B00738">
        <w:rPr>
          <w:rFonts w:cs="Arial"/>
          <w:iCs w:val="0"/>
          <w:lang w:eastAsia="fr-CH"/>
        </w:rPr>
        <w:t>Les personnes qui souhaitent contracter un mariage doivent remplir certaines conditions préalables fixées par le Code civil suisse. Ces conditions sont les suivantes :</w:t>
      </w:r>
    </w:p>
    <w:p w:rsidR="00B00738" w:rsidRPr="00B00738" w:rsidRDefault="001F3DC2" w:rsidP="000065EA">
      <w:pPr>
        <w:numPr>
          <w:ilvl w:val="0"/>
          <w:numId w:val="139"/>
        </w:numPr>
        <w:spacing w:before="100" w:beforeAutospacing="1" w:after="100" w:afterAutospacing="1"/>
        <w:ind w:left="345"/>
        <w:rPr>
          <w:rFonts w:cs="Arial"/>
          <w:iCs w:val="0"/>
          <w:lang w:eastAsia="fr-CH"/>
        </w:rPr>
      </w:pPr>
      <w:r>
        <w:rPr>
          <w:noProof/>
          <w:lang w:val="fr-CH" w:eastAsia="fr-CH"/>
        </w:rPr>
        <w:lastRenderedPageBreak/>
        <w:drawing>
          <wp:anchor distT="0" distB="0" distL="114300" distR="114300" simplePos="0" relativeHeight="252014080" behindDoc="0" locked="0" layoutInCell="1" allowOverlap="1" wp14:anchorId="3DFADAA7" wp14:editId="5BA31A13">
            <wp:simplePos x="0" y="0"/>
            <wp:positionH relativeFrom="rightMargin">
              <wp:posOffset>38100</wp:posOffset>
            </wp:positionH>
            <wp:positionV relativeFrom="paragraph">
              <wp:posOffset>-412115</wp:posOffset>
            </wp:positionV>
            <wp:extent cx="738505" cy="408940"/>
            <wp:effectExtent l="0" t="0" r="4445" b="0"/>
            <wp:wrapNone/>
            <wp:docPr id="102" name="Image 10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B00738" w:rsidRPr="00B00738">
        <w:rPr>
          <w:rFonts w:cs="Arial"/>
          <w:iCs w:val="0"/>
          <w:lang w:eastAsia="fr-CH"/>
        </w:rPr>
        <w:t>être de sexe différent ; </w:t>
      </w:r>
    </w:p>
    <w:p w:rsidR="00B00738" w:rsidRPr="00B00738" w:rsidRDefault="00B00738" w:rsidP="000065EA">
      <w:pPr>
        <w:numPr>
          <w:ilvl w:val="0"/>
          <w:numId w:val="139"/>
        </w:numPr>
        <w:spacing w:before="100" w:beforeAutospacing="1" w:after="100" w:afterAutospacing="1"/>
        <w:ind w:left="345"/>
        <w:rPr>
          <w:rFonts w:cs="Arial"/>
          <w:iCs w:val="0"/>
          <w:lang w:eastAsia="fr-CH"/>
        </w:rPr>
      </w:pPr>
      <w:r w:rsidRPr="00B00738">
        <w:rPr>
          <w:rFonts w:cs="Arial"/>
          <w:iCs w:val="0"/>
          <w:lang w:eastAsia="fr-CH"/>
        </w:rPr>
        <w:t>être âgé de18 ans révolus ;</w:t>
      </w:r>
    </w:p>
    <w:p w:rsidR="00B00738" w:rsidRPr="00B00738" w:rsidRDefault="00B00738" w:rsidP="000065EA">
      <w:pPr>
        <w:numPr>
          <w:ilvl w:val="0"/>
          <w:numId w:val="139"/>
        </w:numPr>
        <w:spacing w:before="100" w:beforeAutospacing="1" w:after="100" w:afterAutospacing="1"/>
        <w:ind w:left="345"/>
        <w:rPr>
          <w:rFonts w:cs="Arial"/>
          <w:iCs w:val="0"/>
          <w:lang w:eastAsia="fr-CH"/>
        </w:rPr>
      </w:pPr>
      <w:r w:rsidRPr="00B00738">
        <w:rPr>
          <w:rFonts w:cs="Arial"/>
          <w:iCs w:val="0"/>
          <w:lang w:eastAsia="fr-CH"/>
        </w:rPr>
        <w:t>être capable de discernement ;</w:t>
      </w:r>
    </w:p>
    <w:p w:rsidR="00B00738" w:rsidRPr="00B00738" w:rsidRDefault="00B00738" w:rsidP="000065EA">
      <w:pPr>
        <w:numPr>
          <w:ilvl w:val="0"/>
          <w:numId w:val="139"/>
        </w:numPr>
        <w:spacing w:before="100" w:beforeAutospacing="1" w:after="100" w:afterAutospacing="1"/>
        <w:ind w:left="345"/>
        <w:rPr>
          <w:rFonts w:cs="Arial"/>
          <w:iCs w:val="0"/>
          <w:lang w:eastAsia="fr-CH"/>
        </w:rPr>
      </w:pPr>
      <w:r w:rsidRPr="00B00738">
        <w:rPr>
          <w:rFonts w:cs="Arial"/>
          <w:iCs w:val="0"/>
          <w:lang w:eastAsia="fr-CH"/>
        </w:rPr>
        <w:t>être suisse ou titulaire d'un titre de séjour valable (lorsque l’un des futurs époux n’est pas citoyen suisse, il doit apporter la preuve, jusqu'au jour du mariage, qu’il est autorisé à séjourner en Suisse);</w:t>
      </w:r>
    </w:p>
    <w:p w:rsidR="00B00738" w:rsidRPr="00B00738" w:rsidRDefault="00B00738" w:rsidP="000065EA">
      <w:pPr>
        <w:numPr>
          <w:ilvl w:val="0"/>
          <w:numId w:val="139"/>
        </w:numPr>
        <w:spacing w:before="100" w:beforeAutospacing="1" w:after="100" w:afterAutospacing="1"/>
        <w:ind w:left="345"/>
        <w:rPr>
          <w:rFonts w:cs="Arial"/>
          <w:iCs w:val="0"/>
          <w:lang w:eastAsia="fr-CH"/>
        </w:rPr>
      </w:pPr>
      <w:r w:rsidRPr="00B00738">
        <w:rPr>
          <w:rFonts w:cs="Arial"/>
          <w:iCs w:val="0"/>
          <w:lang w:eastAsia="fr-CH"/>
        </w:rPr>
        <w:t>ne pas être marié ni lié par un partenariat enregistré;</w:t>
      </w:r>
    </w:p>
    <w:p w:rsidR="00B00738" w:rsidRPr="00B00738" w:rsidRDefault="00B00738" w:rsidP="000065EA">
      <w:pPr>
        <w:numPr>
          <w:ilvl w:val="0"/>
          <w:numId w:val="139"/>
        </w:numPr>
        <w:spacing w:before="100" w:beforeAutospacing="1" w:after="100" w:afterAutospacing="1"/>
        <w:ind w:left="345"/>
        <w:rPr>
          <w:rFonts w:cs="Arial"/>
          <w:iCs w:val="0"/>
          <w:lang w:eastAsia="fr-CH"/>
        </w:rPr>
      </w:pPr>
      <w:r w:rsidRPr="00B00738">
        <w:rPr>
          <w:rFonts w:cs="Arial"/>
          <w:iCs w:val="0"/>
          <w:lang w:eastAsia="fr-CH"/>
        </w:rPr>
        <w:t>ne pas être sous le coup d'une mesure d'interdiction ;</w:t>
      </w:r>
    </w:p>
    <w:p w:rsidR="00BE027B" w:rsidRPr="00B00738" w:rsidRDefault="00B00738" w:rsidP="000065EA">
      <w:pPr>
        <w:numPr>
          <w:ilvl w:val="0"/>
          <w:numId w:val="139"/>
        </w:numPr>
        <w:spacing w:before="100" w:beforeAutospacing="1" w:after="100" w:afterAutospacing="1"/>
        <w:ind w:left="345"/>
        <w:rPr>
          <w:rFonts w:cs="Arial"/>
          <w:iCs w:val="0"/>
          <w:lang w:eastAsia="fr-CH"/>
        </w:rPr>
      </w:pPr>
      <w:r w:rsidRPr="00B00738">
        <w:rPr>
          <w:rFonts w:cs="Arial"/>
          <w:iCs w:val="0"/>
          <w:lang w:eastAsia="fr-CH"/>
        </w:rPr>
        <w:t>ne pas être parents en ligne (père-fille, mère-fils, frère et sœur germains., consanguin ou utérins).</w:t>
      </w:r>
    </w:p>
    <w:p w:rsidR="00BE027B" w:rsidRPr="00BA6F19" w:rsidRDefault="00BE027B" w:rsidP="001F3DC2">
      <w:pPr>
        <w:pStyle w:val="Titre3"/>
      </w:pPr>
      <w:bookmarkStart w:id="569" w:name="_Toc52284482"/>
      <w:r w:rsidRPr="00BA6F19">
        <w:t>Documents à présenter</w:t>
      </w:r>
      <w:bookmarkEnd w:id="569"/>
    </w:p>
    <w:p w:rsidR="00BE027B" w:rsidRPr="00BA6F19" w:rsidRDefault="00BE027B" w:rsidP="007A6040">
      <w:pPr>
        <w:jc w:val="both"/>
        <w:rPr>
          <w:rFonts w:cs="Arial"/>
          <w:lang w:val="fr-CH" w:eastAsia="fr-CH"/>
        </w:rPr>
      </w:pPr>
    </w:p>
    <w:p w:rsidR="00B00738" w:rsidRPr="00B00738" w:rsidRDefault="00B00738" w:rsidP="00B00738">
      <w:pPr>
        <w:pStyle w:val="lead"/>
        <w:rPr>
          <w:rFonts w:ascii="Arial" w:hAnsi="Arial" w:cs="Arial"/>
          <w:iCs/>
          <w:sz w:val="22"/>
          <w:szCs w:val="22"/>
        </w:rPr>
      </w:pPr>
      <w:r w:rsidRPr="00B00738">
        <w:rPr>
          <w:rFonts w:ascii="Arial" w:hAnsi="Arial" w:cs="Arial"/>
          <w:iCs/>
          <w:sz w:val="22"/>
          <w:szCs w:val="22"/>
        </w:rPr>
        <w:t>Les documents à produire varient en fonction de la nationalité des fiancés. Ils doivent être originaux et datés de moins de 6 mois (selon l'Ordonna</w:t>
      </w:r>
      <w:r>
        <w:rPr>
          <w:rFonts w:ascii="Arial" w:hAnsi="Arial" w:cs="Arial"/>
          <w:iCs/>
          <w:sz w:val="22"/>
          <w:szCs w:val="22"/>
        </w:rPr>
        <w:t>nce fédérale sur l'état civil).</w:t>
      </w:r>
    </w:p>
    <w:p w:rsidR="00B00738" w:rsidRPr="00B00738" w:rsidRDefault="00B00738" w:rsidP="00B00738">
      <w:pPr>
        <w:pStyle w:val="lead"/>
        <w:rPr>
          <w:rFonts w:ascii="Arial" w:hAnsi="Arial" w:cs="Arial"/>
          <w:iCs/>
          <w:sz w:val="22"/>
          <w:szCs w:val="22"/>
        </w:rPr>
      </w:pPr>
      <w:r w:rsidRPr="00B00738">
        <w:rPr>
          <w:rFonts w:ascii="Arial" w:hAnsi="Arial" w:cs="Arial"/>
          <w:iCs/>
          <w:sz w:val="22"/>
          <w:szCs w:val="22"/>
        </w:rPr>
        <w:t>Les actes établis dans une autre langue que les langues officielles suisses doivent être accompagnés d'une traduction effectuée par un bureau reconnu.</w:t>
      </w:r>
    </w:p>
    <w:p w:rsidR="00B00738" w:rsidRPr="00B00738" w:rsidRDefault="00B00738" w:rsidP="00B00738">
      <w:pPr>
        <w:pStyle w:val="NormalWeb"/>
        <w:rPr>
          <w:rFonts w:ascii="Roboto" w:hAnsi="Roboto"/>
          <w:sz w:val="21"/>
          <w:szCs w:val="21"/>
          <w:lang w:eastAsia="en-US"/>
        </w:rPr>
      </w:pPr>
      <w:r w:rsidRPr="00B00738">
        <w:rPr>
          <w:rFonts w:ascii="Arial" w:hAnsi="Arial" w:cs="Arial"/>
          <w:iCs/>
          <w:sz w:val="22"/>
          <w:szCs w:val="22"/>
        </w:rPr>
        <w:t>Pour obtenir la liste des documents nécessaires en vue de leur mariage, les fiancés suisses et étrangers vivant en Suisse doivent s'adresser directement à l’office de l'état civil de leur lieu de domicile. Celui-ci prendra note de leurs données personnelles, de leurs adresses, nationalités et leurs indiquera les documents à produire</w:t>
      </w:r>
      <w:r w:rsidRPr="00B00738">
        <w:rPr>
          <w:rFonts w:ascii="Roboto" w:hAnsi="Roboto"/>
          <w:sz w:val="21"/>
          <w:szCs w:val="21"/>
          <w:lang w:eastAsia="en-US"/>
        </w:rPr>
        <w:t>.</w:t>
      </w:r>
    </w:p>
    <w:p w:rsidR="00EE4EC2" w:rsidRDefault="00EE4EC2" w:rsidP="008D17C9">
      <w:pPr>
        <w:jc w:val="both"/>
        <w:rPr>
          <w:rFonts w:cs="Arial"/>
          <w:lang w:eastAsia="fr-CH"/>
        </w:rPr>
      </w:pPr>
    </w:p>
    <w:p w:rsidR="00BE027B" w:rsidRPr="00BA6F19" w:rsidRDefault="00BE027B" w:rsidP="001F3DC2">
      <w:pPr>
        <w:pStyle w:val="Titre3"/>
      </w:pPr>
      <w:bookmarkStart w:id="570" w:name="_Toc52284483"/>
      <w:r w:rsidRPr="00BA6F19">
        <w:t>Procédure</w:t>
      </w:r>
      <w:bookmarkEnd w:id="570"/>
    </w:p>
    <w:p w:rsidR="00BE027B" w:rsidRPr="00BA6F19" w:rsidRDefault="00BE027B"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 xml:space="preserve">Les fiancés qui souhaitent se marier doivent entreprendre une procédure préparatoire au mariage auprès de l’Office de l’état civil du domicile légal d’un des fiancés. </w:t>
      </w:r>
    </w:p>
    <w:p w:rsidR="00EE4EC2" w:rsidRPr="00BA6F19" w:rsidRDefault="00EE4EC2" w:rsidP="007A6040">
      <w:pPr>
        <w:jc w:val="both"/>
        <w:rPr>
          <w:rFonts w:cs="Arial"/>
          <w:lang w:val="fr-CH" w:eastAsia="fr-CH"/>
        </w:rPr>
      </w:pPr>
    </w:p>
    <w:p w:rsidR="00830CFD" w:rsidRDefault="00EE4EC2" w:rsidP="007A6040">
      <w:pPr>
        <w:jc w:val="both"/>
        <w:rPr>
          <w:lang w:eastAsia="fr-CH"/>
        </w:rPr>
      </w:pPr>
      <w:r w:rsidRPr="00BA6F19">
        <w:rPr>
          <w:rFonts w:cs="Arial"/>
          <w:lang w:val="fr-CH" w:eastAsia="fr-CH"/>
        </w:rPr>
        <w:t>Cette procédure est expliquée e</w:t>
      </w:r>
      <w:r w:rsidR="00F94D5C" w:rsidRPr="00BA6F19">
        <w:rPr>
          <w:rFonts w:cs="Arial"/>
          <w:lang w:val="fr-CH" w:eastAsia="fr-CH"/>
        </w:rPr>
        <w:t>n détail sur le lien suivant :</w:t>
      </w:r>
      <w:r w:rsidR="00830CFD" w:rsidRPr="00830CFD">
        <w:rPr>
          <w:lang w:eastAsia="fr-CH"/>
        </w:rPr>
        <w:t xml:space="preserve"> </w:t>
      </w:r>
    </w:p>
    <w:p w:rsidR="007220E6" w:rsidRDefault="007220E6" w:rsidP="007220E6">
      <w:pPr>
        <w:jc w:val="both"/>
        <w:rPr>
          <w:lang w:eastAsia="fr-CH"/>
        </w:rPr>
      </w:pPr>
    </w:p>
    <w:p w:rsidR="007220E6" w:rsidRPr="00473056" w:rsidRDefault="00707EFD" w:rsidP="007220E6">
      <w:pPr>
        <w:jc w:val="both"/>
        <w:rPr>
          <w:lang w:eastAsia="fr-CH"/>
        </w:rPr>
      </w:pPr>
      <w:hyperlink r:id="rId104" w:history="1">
        <w:r w:rsidR="00F470FC" w:rsidRPr="00F470FC">
          <w:rPr>
            <w:rStyle w:val="Lienhypertexte"/>
          </w:rPr>
          <w:t>https://www.fr.ch/sainec/vie-quotidienne/etat-civil/procedure-preparatoire-en-vue-dun-mariage</w:t>
        </w:r>
      </w:hyperlink>
    </w:p>
    <w:p w:rsidR="00F94D5C" w:rsidRPr="00830CFD" w:rsidRDefault="00F94D5C" w:rsidP="007A6040">
      <w:pPr>
        <w:jc w:val="both"/>
        <w:rPr>
          <w:rFonts w:cs="Arial"/>
          <w:lang w:eastAsia="fr-CH"/>
        </w:rPr>
      </w:pPr>
    </w:p>
    <w:p w:rsidR="00BE027B" w:rsidRPr="00BA6F19" w:rsidRDefault="00BE027B" w:rsidP="001F3DC2">
      <w:pPr>
        <w:pStyle w:val="Titre3"/>
      </w:pPr>
      <w:bookmarkStart w:id="571" w:name="_Toc52284484"/>
      <w:r w:rsidRPr="00BA6F19">
        <w:t>Cérémonie de mariage</w:t>
      </w:r>
      <w:bookmarkEnd w:id="571"/>
    </w:p>
    <w:p w:rsidR="00BE027B" w:rsidRPr="00BA6F19" w:rsidRDefault="00BE027B" w:rsidP="007A6040">
      <w:pPr>
        <w:jc w:val="both"/>
        <w:rPr>
          <w:rFonts w:cs="Arial"/>
          <w:lang w:val="fr-CH" w:eastAsia="fr-CH"/>
        </w:rPr>
      </w:pPr>
    </w:p>
    <w:p w:rsidR="00830CFD" w:rsidRDefault="00EE4EC2" w:rsidP="007A6040">
      <w:pPr>
        <w:jc w:val="both"/>
        <w:rPr>
          <w:lang w:eastAsia="fr-CH"/>
        </w:rPr>
      </w:pPr>
      <w:r w:rsidRPr="00BA6F19">
        <w:rPr>
          <w:rFonts w:cs="Arial"/>
          <w:lang w:val="fr-CH" w:eastAsia="fr-CH"/>
        </w:rPr>
        <w:t>Dans le lien ci-dessous, vous trouverez l’ensemble des informations s</w:t>
      </w:r>
      <w:r w:rsidR="00F94D5C" w:rsidRPr="00BA6F19">
        <w:rPr>
          <w:rFonts w:cs="Arial"/>
          <w:lang w:val="fr-CH" w:eastAsia="fr-CH"/>
        </w:rPr>
        <w:t>ur la célébration du mariage :</w:t>
      </w:r>
      <w:r w:rsidR="00830CFD" w:rsidRPr="00830CFD">
        <w:rPr>
          <w:lang w:eastAsia="fr-CH"/>
        </w:rPr>
        <w:t xml:space="preserve"> </w:t>
      </w:r>
    </w:p>
    <w:p w:rsidR="007220E6" w:rsidRDefault="007220E6" w:rsidP="007220E6">
      <w:pPr>
        <w:jc w:val="both"/>
        <w:rPr>
          <w:lang w:eastAsia="fr-CH"/>
        </w:rPr>
      </w:pPr>
    </w:p>
    <w:p w:rsidR="00BE027B" w:rsidRPr="00830CFD" w:rsidRDefault="00707EFD" w:rsidP="007A6040">
      <w:pPr>
        <w:jc w:val="both"/>
        <w:rPr>
          <w:rFonts w:cs="Arial"/>
          <w:lang w:eastAsia="fr-CH"/>
        </w:rPr>
      </w:pPr>
      <w:hyperlink r:id="rId105" w:history="1">
        <w:r w:rsidR="00F470FC" w:rsidRPr="00F470FC">
          <w:rPr>
            <w:rStyle w:val="Lienhypertexte"/>
          </w:rPr>
          <w:t>https://www.fr.ch/sainec/vie-quotidienne/demarches-et-documents/ceremonie-de-mariage</w:t>
        </w:r>
      </w:hyperlink>
    </w:p>
    <w:p w:rsidR="00BE027B" w:rsidRPr="00BA6F19" w:rsidRDefault="00BE027B" w:rsidP="007A6040">
      <w:pPr>
        <w:jc w:val="both"/>
        <w:rPr>
          <w:rFonts w:cs="Arial"/>
          <w:lang w:val="fr-CH" w:eastAsia="fr-CH"/>
        </w:rPr>
      </w:pPr>
    </w:p>
    <w:p w:rsidR="00830CFD" w:rsidRPr="00473056" w:rsidRDefault="00BE027B" w:rsidP="001F3DC2">
      <w:pPr>
        <w:pStyle w:val="Titre3"/>
      </w:pPr>
      <w:bookmarkStart w:id="572" w:name="_Toc52284485"/>
      <w:r w:rsidRPr="00BA6F19">
        <w:t>Salles officielles pour la cérémonie de mariage</w:t>
      </w:r>
      <w:bookmarkEnd w:id="572"/>
    </w:p>
    <w:p w:rsidR="00830CFD" w:rsidRPr="00473056" w:rsidRDefault="00830CFD" w:rsidP="007A6040">
      <w:pPr>
        <w:jc w:val="both"/>
        <w:rPr>
          <w:lang w:eastAsia="fr-CH"/>
        </w:rPr>
      </w:pPr>
    </w:p>
    <w:p w:rsidR="00BE027B" w:rsidRPr="00BA6F19" w:rsidRDefault="00707EFD" w:rsidP="007A6040">
      <w:pPr>
        <w:jc w:val="both"/>
      </w:pPr>
      <w:hyperlink r:id="rId106" w:history="1">
        <w:r w:rsidR="00BD575C" w:rsidRPr="00BD575C">
          <w:rPr>
            <w:rStyle w:val="Lienhypertexte"/>
          </w:rPr>
          <w:t>https://www.fr.ch/sainec/vie-quotidienne/etat-civil/bureau-de-letat-civil-a-fribourg</w:t>
        </w:r>
      </w:hyperlink>
    </w:p>
    <w:p w:rsidR="00BE027B" w:rsidRPr="00BA6F19" w:rsidRDefault="00BE027B" w:rsidP="007A6040">
      <w:pPr>
        <w:jc w:val="both"/>
        <w:rPr>
          <w:rFonts w:cs="Arial"/>
          <w:lang w:val="fr-CH" w:eastAsia="fr-CH"/>
        </w:rPr>
      </w:pPr>
    </w:p>
    <w:p w:rsidR="006B6605" w:rsidRPr="006B6605" w:rsidRDefault="00BE027B" w:rsidP="001F3DC2">
      <w:pPr>
        <w:pStyle w:val="Titre3"/>
      </w:pPr>
      <w:bookmarkStart w:id="573" w:name="_Toc52284486"/>
      <w:r w:rsidRPr="00BA6F19">
        <w:t>Effets du mariage</w:t>
      </w:r>
      <w:bookmarkEnd w:id="573"/>
    </w:p>
    <w:p w:rsidR="00EE4EC2" w:rsidRPr="00BA6F19" w:rsidRDefault="00EE4EC2" w:rsidP="007A6040">
      <w:pPr>
        <w:jc w:val="both"/>
        <w:rPr>
          <w:rFonts w:cs="Arial"/>
          <w:szCs w:val="22"/>
          <w:lang w:val="fr-CH" w:eastAsia="fr-CH"/>
        </w:rPr>
      </w:pPr>
      <w:r w:rsidRPr="00BA6F19">
        <w:rPr>
          <w:rFonts w:cs="Arial"/>
          <w:szCs w:val="22"/>
          <w:lang w:val="fr-CH" w:eastAsia="fr-CH"/>
        </w:rPr>
        <w:t>La conclusion du mariage génère de nombreux effets. La principale conséquence de la célébration d'un mariage est la création de l'union conjugale. Selon les termes de l'article 159 du Code civil suisse et l'acceptation admise tant par la jurisprudence que par la doctrine, avec la création de l'union conjugale les époux s'engagent notamment :</w:t>
      </w:r>
    </w:p>
    <w:p w:rsidR="00BE027B" w:rsidRPr="00BA6F19" w:rsidRDefault="00BE027B" w:rsidP="007A6040">
      <w:pPr>
        <w:jc w:val="both"/>
        <w:rPr>
          <w:rFonts w:cs="Arial"/>
          <w:szCs w:val="22"/>
          <w:lang w:val="fr-CH" w:eastAsia="fr-CH"/>
        </w:rPr>
      </w:pP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à mener une vie commune (communauté conjugale au sens strict</w:t>
      </w:r>
      <w:r w:rsidR="00BE027B" w:rsidRPr="00BA6F19">
        <w:rPr>
          <w:rFonts w:cs="Arial"/>
          <w:szCs w:val="22"/>
          <w:lang w:val="fr-CH"/>
        </w:rPr>
        <w:t>),</w:t>
      </w:r>
    </w:p>
    <w:p w:rsidR="00EE4EC2" w:rsidRPr="00BA6F19" w:rsidRDefault="001F3DC2" w:rsidP="00E04CDC">
      <w:pPr>
        <w:pStyle w:val="Paragraphedeliste"/>
        <w:numPr>
          <w:ilvl w:val="0"/>
          <w:numId w:val="70"/>
        </w:numPr>
        <w:spacing w:line="276" w:lineRule="auto"/>
        <w:contextualSpacing/>
        <w:jc w:val="both"/>
        <w:rPr>
          <w:rFonts w:cs="Arial"/>
          <w:szCs w:val="22"/>
          <w:lang w:val="fr-CH"/>
        </w:rPr>
      </w:pPr>
      <w:r>
        <w:rPr>
          <w:noProof/>
          <w:lang w:val="fr-CH" w:eastAsia="fr-CH"/>
        </w:rPr>
        <w:lastRenderedPageBreak/>
        <w:drawing>
          <wp:anchor distT="0" distB="0" distL="114300" distR="114300" simplePos="0" relativeHeight="252057088" behindDoc="0" locked="0" layoutInCell="1" allowOverlap="1" wp14:anchorId="135F8DB3" wp14:editId="53CBD096">
            <wp:simplePos x="0" y="0"/>
            <wp:positionH relativeFrom="rightMargin">
              <wp:align>left</wp:align>
            </wp:positionH>
            <wp:positionV relativeFrom="paragraph">
              <wp:posOffset>-507365</wp:posOffset>
            </wp:positionV>
            <wp:extent cx="738505" cy="408940"/>
            <wp:effectExtent l="0" t="0" r="4445" b="0"/>
            <wp:wrapNone/>
            <wp:docPr id="354" name="Image 35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E4EC2" w:rsidRPr="00BA6F19">
        <w:rPr>
          <w:rFonts w:cs="Arial"/>
          <w:szCs w:val="22"/>
          <w:lang w:val="fr-CH"/>
        </w:rPr>
        <w:t>à se promettre mutu</w:t>
      </w:r>
      <w:r w:rsidR="00BE027B" w:rsidRPr="00BA6F19">
        <w:rPr>
          <w:rFonts w:cs="Arial"/>
          <w:szCs w:val="22"/>
          <w:lang w:val="fr-CH"/>
        </w:rPr>
        <w:t>ellement fidélité et assistance,</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à pourvoir ensemble à l'entretien de leur ménage et à l'éducation des enfants</w:t>
      </w:r>
      <w:r w:rsidR="00BE027B" w:rsidRPr="00BA6F19">
        <w:rPr>
          <w:rFonts w:cs="Arial"/>
          <w:szCs w:val="22"/>
          <w:lang w:val="fr-CH"/>
        </w:rPr>
        <w:t>.</w:t>
      </w:r>
    </w:p>
    <w:p w:rsidR="00EE4EC2" w:rsidRPr="00BA6F19" w:rsidRDefault="00EE4EC2" w:rsidP="007A6040">
      <w:pPr>
        <w:jc w:val="both"/>
        <w:rPr>
          <w:rFonts w:cs="Arial"/>
          <w:szCs w:val="22"/>
          <w:lang w:val="fr-CH" w:eastAsia="fr-CH"/>
        </w:rPr>
      </w:pPr>
    </w:p>
    <w:p w:rsidR="00BE027B" w:rsidRPr="001F3DC2" w:rsidRDefault="00EE4EC2" w:rsidP="001F3DC2">
      <w:pPr>
        <w:pStyle w:val="NormalWeb"/>
        <w:spacing w:before="0" w:beforeAutospacing="0" w:after="0" w:afterAutospacing="0"/>
        <w:ind w:right="150"/>
        <w:jc w:val="both"/>
        <w:rPr>
          <w:rFonts w:ascii="Arial" w:hAnsi="Arial" w:cs="Arial"/>
          <w:color w:val="000000"/>
          <w:sz w:val="22"/>
          <w:szCs w:val="22"/>
          <w:lang w:val="fr-CH"/>
        </w:rPr>
      </w:pPr>
      <w:r w:rsidRPr="00BA6F19">
        <w:rPr>
          <w:rFonts w:ascii="Arial" w:hAnsi="Arial" w:cs="Arial"/>
          <w:sz w:val="22"/>
          <w:szCs w:val="22"/>
          <w:lang w:val="fr-CH" w:eastAsia="fr-CH"/>
        </w:rPr>
        <w:t xml:space="preserve">L'union conjugale repose sur le principe de l'égalité des droits et des devoirs des époux. Le mariage a encore des conséquences particulières sur le statut personnel des époux. </w:t>
      </w:r>
      <w:r w:rsidR="00BE027B" w:rsidRPr="00BA6F19">
        <w:rPr>
          <w:rFonts w:ascii="Arial" w:hAnsi="Arial" w:cs="Arial"/>
          <w:sz w:val="22"/>
          <w:szCs w:val="22"/>
          <w:lang w:val="fr-CH"/>
        </w:rPr>
        <w:t>Ainsi la célébration du mariage aura des effets sur le </w:t>
      </w:r>
      <w:hyperlink r:id="rId107" w:history="1">
        <w:r w:rsidR="00815C49" w:rsidRPr="00815C49">
          <w:rPr>
            <w:rStyle w:val="Lienhypertexte"/>
            <w:rFonts w:ascii="Arial" w:hAnsi="Arial" w:cs="Arial"/>
            <w:sz w:val="22"/>
            <w:szCs w:val="22"/>
          </w:rPr>
          <w:t xml:space="preserve">nom de famille </w:t>
        </w:r>
      </w:hyperlink>
      <w:r w:rsidR="00815C49">
        <w:t xml:space="preserve"> </w:t>
      </w:r>
      <w:r w:rsidR="00BE027B" w:rsidRPr="00BA6F19">
        <w:rPr>
          <w:rFonts w:ascii="Arial" w:hAnsi="Arial" w:cs="Arial"/>
          <w:sz w:val="22"/>
          <w:szCs w:val="22"/>
          <w:lang w:val="fr-CH"/>
        </w:rPr>
        <w:t xml:space="preserve">des époux, le </w:t>
      </w:r>
      <w:hyperlink r:id="rId108" w:history="1">
        <w:r w:rsidR="00BE027B" w:rsidRPr="00BA6F19">
          <w:rPr>
            <w:rStyle w:val="Lienhypertexte"/>
            <w:rFonts w:ascii="Arial" w:hAnsi="Arial" w:cs="Arial"/>
            <w:sz w:val="22"/>
            <w:szCs w:val="22"/>
            <w:lang w:val="fr-CH"/>
          </w:rPr>
          <w:t>droit de cité</w:t>
        </w:r>
      </w:hyperlink>
      <w:r w:rsidR="00815C49">
        <w:t xml:space="preserve"> </w:t>
      </w:r>
      <w:r w:rsidR="00BE027B" w:rsidRPr="00BA6F19">
        <w:rPr>
          <w:rFonts w:ascii="Arial" w:hAnsi="Arial" w:cs="Arial"/>
          <w:sz w:val="22"/>
          <w:szCs w:val="22"/>
          <w:lang w:val="fr-CH"/>
        </w:rPr>
        <w:t xml:space="preserve">de l'épouse ou encore le </w:t>
      </w:r>
      <w:hyperlink r:id="rId109" w:history="1">
        <w:r w:rsidR="00BE027B" w:rsidRPr="00BA6F19">
          <w:rPr>
            <w:rStyle w:val="Lienhypertexte"/>
            <w:rFonts w:ascii="Arial" w:hAnsi="Arial" w:cs="Arial"/>
            <w:sz w:val="22"/>
            <w:szCs w:val="22"/>
            <w:lang w:val="fr-CH"/>
          </w:rPr>
          <w:t>régime matrimonial</w:t>
        </w:r>
      </w:hyperlink>
      <w:r w:rsidR="00815C49">
        <w:t xml:space="preserve"> </w:t>
      </w:r>
      <w:r w:rsidR="00BE027B" w:rsidRPr="00BA6F19">
        <w:rPr>
          <w:rFonts w:ascii="Arial" w:hAnsi="Arial" w:cs="Arial"/>
          <w:sz w:val="22"/>
          <w:szCs w:val="22"/>
          <w:lang w:val="fr-CH"/>
        </w:rPr>
        <w:t>des époux</w:t>
      </w:r>
      <w:r w:rsidR="00BE027B" w:rsidRPr="00BA6F19">
        <w:rPr>
          <w:rFonts w:ascii="Arial" w:hAnsi="Arial" w:cs="Arial"/>
          <w:color w:val="000000"/>
          <w:sz w:val="22"/>
          <w:szCs w:val="22"/>
          <w:lang w:val="fr-CH"/>
        </w:rPr>
        <w:t>.</w:t>
      </w:r>
    </w:p>
    <w:p w:rsidR="001F3DC2" w:rsidRDefault="001F3DC2" w:rsidP="00894D6A">
      <w:pPr>
        <w:jc w:val="both"/>
        <w:rPr>
          <w:rFonts w:cs="Arial"/>
          <w:lang w:val="fr-CH" w:eastAsia="fr-CH"/>
        </w:rPr>
      </w:pPr>
    </w:p>
    <w:p w:rsidR="00894D6A" w:rsidRDefault="00EE4EC2" w:rsidP="00894D6A">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894D6A" w:rsidRDefault="00894D6A" w:rsidP="00894D6A">
      <w:pPr>
        <w:jc w:val="both"/>
        <w:rPr>
          <w:rFonts w:cs="Arial"/>
          <w:szCs w:val="22"/>
          <w:lang w:val="fr-CH"/>
        </w:rPr>
      </w:pPr>
    </w:p>
    <w:p w:rsidR="00830CFD" w:rsidRPr="00BA6F19" w:rsidRDefault="00707EFD" w:rsidP="007A6040">
      <w:pPr>
        <w:jc w:val="both"/>
        <w:rPr>
          <w:rFonts w:cs="Arial"/>
          <w:lang w:val="fr-CH" w:eastAsia="fr-CH"/>
        </w:rPr>
      </w:pPr>
      <w:hyperlink r:id="rId110" w:history="1">
        <w:r w:rsidR="00EA781A" w:rsidRPr="00EA781A">
          <w:rPr>
            <w:rStyle w:val="Lienhypertexte"/>
          </w:rPr>
          <w:t>https://www.fr.ch/sainec/vie-quotidienne/demarches-et-documents/effets-du-mariage</w:t>
        </w:r>
      </w:hyperlink>
    </w:p>
    <w:p w:rsidR="00A37F71" w:rsidRDefault="00A37F71">
      <w:pPr>
        <w:rPr>
          <w:rFonts w:cs="Arial"/>
          <w:lang w:val="fr-CH" w:eastAsia="fr-CH"/>
        </w:rPr>
      </w:pPr>
      <w:r>
        <w:rPr>
          <w:rFonts w:cs="Arial"/>
          <w:lang w:val="fr-CH" w:eastAsia="fr-CH"/>
        </w:rPr>
        <w:br w:type="page"/>
      </w:r>
    </w:p>
    <w:p w:rsidR="00BE027B" w:rsidRPr="00CA7E40" w:rsidRDefault="00044C99" w:rsidP="001F3DC2">
      <w:pPr>
        <w:pStyle w:val="Titre3"/>
      </w:pPr>
      <w:bookmarkStart w:id="574" w:name="_Toc52284487"/>
      <w:r>
        <w:rPr>
          <w:noProof/>
        </w:rPr>
        <w:lastRenderedPageBreak/>
        <w:drawing>
          <wp:anchor distT="0" distB="0" distL="114300" distR="114300" simplePos="0" relativeHeight="251831808" behindDoc="0" locked="0" layoutInCell="1" allowOverlap="1" wp14:anchorId="5C3D1E25" wp14:editId="2FBA5BC4">
            <wp:simplePos x="0" y="0"/>
            <wp:positionH relativeFrom="column">
              <wp:posOffset>5868670</wp:posOffset>
            </wp:positionH>
            <wp:positionV relativeFrom="paragraph">
              <wp:posOffset>-572135</wp:posOffset>
            </wp:positionV>
            <wp:extent cx="738505" cy="408940"/>
            <wp:effectExtent l="0" t="0" r="4445" b="0"/>
            <wp:wrapNone/>
            <wp:docPr id="473" name="Image 47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BE027B" w:rsidRPr="00CA7E40">
        <w:t>Nom de famille</w:t>
      </w:r>
      <w:bookmarkEnd w:id="574"/>
    </w:p>
    <w:p w:rsidR="00EE4EC2" w:rsidRDefault="00EE4EC2" w:rsidP="00CA7E40">
      <w:pPr>
        <w:jc w:val="both"/>
        <w:rPr>
          <w:rFonts w:cs="Arial"/>
          <w:szCs w:val="22"/>
          <w:lang w:val="fr-CH" w:eastAsia="fr-CH"/>
        </w:rPr>
      </w:pPr>
    </w:p>
    <w:p w:rsidR="00CA7E40" w:rsidRDefault="00CA7E40" w:rsidP="00CA7E40">
      <w:pPr>
        <w:jc w:val="both"/>
        <w:rPr>
          <w:rFonts w:cs="Arial"/>
          <w:szCs w:val="22"/>
          <w:lang w:val="fr-CH" w:eastAsia="fr-CH"/>
        </w:rPr>
      </w:pPr>
      <w:r>
        <w:rPr>
          <w:rFonts w:cs="Arial"/>
          <w:szCs w:val="22"/>
          <w:lang w:val="fr-CH" w:eastAsia="fr-CH"/>
        </w:rPr>
        <w:t xml:space="preserve">Selon l’article 160 al. 1 du code civil suisse (CCS), chacun des époux conserve son nom. </w:t>
      </w:r>
    </w:p>
    <w:p w:rsidR="00CA7E40" w:rsidRDefault="00CA7E40" w:rsidP="00CA7E40">
      <w:pPr>
        <w:jc w:val="both"/>
        <w:rPr>
          <w:rFonts w:cs="Arial"/>
          <w:szCs w:val="22"/>
          <w:lang w:val="fr-CH" w:eastAsia="fr-CH"/>
        </w:rPr>
      </w:pPr>
      <w:r>
        <w:rPr>
          <w:rFonts w:cs="Arial"/>
          <w:szCs w:val="22"/>
          <w:lang w:val="fr-CH" w:eastAsia="fr-CH"/>
        </w:rPr>
        <w:t>Selon l’al. 2, les fiancés peuvent toutefois déclarer à l’officier de l’état civil vouloir porter un nom de famille commun ; ils peuvent choisir entre le nom de célibataire de l’un ou l’autre.</w:t>
      </w:r>
    </w:p>
    <w:p w:rsidR="00CA7E40" w:rsidRDefault="00CA7E40" w:rsidP="00CA7E40">
      <w:pPr>
        <w:jc w:val="both"/>
        <w:rPr>
          <w:rFonts w:cs="Arial"/>
          <w:szCs w:val="22"/>
          <w:lang w:val="fr-CH" w:eastAsia="fr-CH"/>
        </w:rPr>
      </w:pPr>
    </w:p>
    <w:p w:rsidR="00CA7E40" w:rsidRDefault="00CA7E40" w:rsidP="00CA7E40">
      <w:pPr>
        <w:jc w:val="both"/>
        <w:rPr>
          <w:rFonts w:cs="Arial"/>
          <w:szCs w:val="22"/>
          <w:lang w:val="fr-CH" w:eastAsia="fr-CH"/>
        </w:rPr>
      </w:pPr>
      <w:r>
        <w:rPr>
          <w:rFonts w:cs="Arial"/>
          <w:szCs w:val="22"/>
          <w:lang w:val="fr-CH" w:eastAsia="fr-CH"/>
        </w:rPr>
        <w:t>Tableau explicatif :</w:t>
      </w:r>
    </w:p>
    <w:p w:rsidR="00CA7E40" w:rsidRDefault="00CA7E40" w:rsidP="00CA7E40">
      <w:pPr>
        <w:jc w:val="both"/>
        <w:rPr>
          <w:rFonts w:cs="Arial"/>
          <w:szCs w:val="22"/>
          <w:lang w:val="fr-CH" w:eastAsia="fr-CH"/>
        </w:rPr>
      </w:pPr>
    </w:p>
    <w:tbl>
      <w:tblPr>
        <w:tblStyle w:val="Grilledutableau"/>
        <w:tblW w:w="0" w:type="auto"/>
        <w:tblInd w:w="959" w:type="dxa"/>
        <w:tblLook w:val="04A0" w:firstRow="1" w:lastRow="0" w:firstColumn="1" w:lastColumn="0" w:noHBand="0" w:noVBand="1"/>
      </w:tblPr>
      <w:tblGrid>
        <w:gridCol w:w="3647"/>
        <w:gridCol w:w="2590"/>
      </w:tblGrid>
      <w:tr w:rsidR="00CA7E40" w:rsidTr="00CA7E40">
        <w:tc>
          <w:tcPr>
            <w:tcW w:w="3647" w:type="dxa"/>
          </w:tcPr>
          <w:p w:rsidR="00CA7E40" w:rsidRDefault="00CA7E40" w:rsidP="00CA7E40">
            <w:pPr>
              <w:jc w:val="both"/>
              <w:rPr>
                <w:rFonts w:cs="Arial"/>
                <w:szCs w:val="22"/>
                <w:lang w:val="fr-CH" w:eastAsia="fr-CH"/>
              </w:rPr>
            </w:pPr>
            <w:r>
              <w:rPr>
                <w:rFonts w:cs="Arial"/>
                <w:szCs w:val="22"/>
                <w:lang w:val="fr-CH" w:eastAsia="fr-CH"/>
              </w:rPr>
              <w:t>Monsieur Dupond</w:t>
            </w:r>
          </w:p>
        </w:tc>
        <w:tc>
          <w:tcPr>
            <w:tcW w:w="2590" w:type="dxa"/>
          </w:tcPr>
          <w:p w:rsidR="00CA7E40" w:rsidRDefault="00CA7E40" w:rsidP="00CA7E40">
            <w:pPr>
              <w:jc w:val="both"/>
              <w:rPr>
                <w:rFonts w:cs="Arial"/>
                <w:szCs w:val="22"/>
                <w:lang w:val="fr-CH" w:eastAsia="fr-CH"/>
              </w:rPr>
            </w:pPr>
            <w:r>
              <w:rPr>
                <w:rFonts w:cs="Arial"/>
                <w:szCs w:val="22"/>
                <w:lang w:val="fr-CH" w:eastAsia="fr-CH"/>
              </w:rPr>
              <w:t>Madame Durand</w:t>
            </w:r>
          </w:p>
        </w:tc>
      </w:tr>
      <w:tr w:rsidR="00CA7E40" w:rsidTr="00CA7E40">
        <w:tc>
          <w:tcPr>
            <w:tcW w:w="3647" w:type="dxa"/>
          </w:tcPr>
          <w:p w:rsidR="00CA7E40" w:rsidRDefault="00CA7E40" w:rsidP="00985E54">
            <w:pPr>
              <w:jc w:val="both"/>
              <w:rPr>
                <w:rFonts w:cs="Arial"/>
                <w:szCs w:val="22"/>
                <w:lang w:val="fr-CH" w:eastAsia="fr-CH"/>
              </w:rPr>
            </w:pPr>
            <w:r>
              <w:rPr>
                <w:rFonts w:cs="Arial"/>
                <w:szCs w:val="22"/>
                <w:lang w:val="fr-CH" w:eastAsia="fr-CH"/>
              </w:rPr>
              <w:t>Dupond (160 al. 1)</w:t>
            </w:r>
          </w:p>
        </w:tc>
        <w:tc>
          <w:tcPr>
            <w:tcW w:w="2590" w:type="dxa"/>
          </w:tcPr>
          <w:p w:rsidR="00CA7E40" w:rsidRDefault="00CA7E40" w:rsidP="00985E54">
            <w:pPr>
              <w:jc w:val="both"/>
              <w:rPr>
                <w:rFonts w:cs="Arial"/>
                <w:szCs w:val="22"/>
                <w:lang w:val="fr-CH" w:eastAsia="fr-CH"/>
              </w:rPr>
            </w:pPr>
            <w:r>
              <w:rPr>
                <w:rFonts w:cs="Arial"/>
                <w:szCs w:val="22"/>
                <w:lang w:val="fr-CH" w:eastAsia="fr-CH"/>
              </w:rPr>
              <w:t xml:space="preserve">Durand </w:t>
            </w:r>
            <w:r w:rsidR="00D0451A">
              <w:rPr>
                <w:rFonts w:cs="Arial"/>
                <w:szCs w:val="22"/>
                <w:lang w:val="fr-CH" w:eastAsia="fr-CH"/>
              </w:rPr>
              <w:t xml:space="preserve"> </w:t>
            </w:r>
            <w:r>
              <w:rPr>
                <w:rFonts w:cs="Arial"/>
                <w:szCs w:val="22"/>
                <w:lang w:val="fr-CH" w:eastAsia="fr-CH"/>
              </w:rPr>
              <w:t>(160 al. 1)</w:t>
            </w:r>
          </w:p>
        </w:tc>
      </w:tr>
      <w:tr w:rsidR="00CA7E40" w:rsidTr="00CA7E40">
        <w:tc>
          <w:tcPr>
            <w:tcW w:w="3647" w:type="dxa"/>
          </w:tcPr>
          <w:p w:rsidR="00CA7E40" w:rsidRDefault="00CA7E40" w:rsidP="00985E54">
            <w:pPr>
              <w:jc w:val="both"/>
              <w:rPr>
                <w:rFonts w:cs="Arial"/>
                <w:szCs w:val="22"/>
                <w:lang w:val="fr-CH" w:eastAsia="fr-CH"/>
              </w:rPr>
            </w:pPr>
            <w:r>
              <w:rPr>
                <w:rFonts w:cs="Arial"/>
                <w:szCs w:val="22"/>
                <w:lang w:val="fr-CH" w:eastAsia="fr-CH"/>
              </w:rPr>
              <w:t>Dupond (160 al. 2)</w:t>
            </w:r>
          </w:p>
        </w:tc>
        <w:tc>
          <w:tcPr>
            <w:tcW w:w="2590" w:type="dxa"/>
          </w:tcPr>
          <w:p w:rsidR="00CA7E40" w:rsidRDefault="00CA7E40" w:rsidP="00985E54">
            <w:pPr>
              <w:jc w:val="both"/>
              <w:rPr>
                <w:rFonts w:cs="Arial"/>
                <w:szCs w:val="22"/>
                <w:lang w:val="fr-CH" w:eastAsia="fr-CH"/>
              </w:rPr>
            </w:pPr>
            <w:r>
              <w:rPr>
                <w:rFonts w:cs="Arial"/>
                <w:szCs w:val="22"/>
                <w:lang w:val="fr-CH" w:eastAsia="fr-CH"/>
              </w:rPr>
              <w:t>Dupond (160 al. 2)</w:t>
            </w:r>
          </w:p>
        </w:tc>
      </w:tr>
      <w:tr w:rsidR="00CA7E40" w:rsidTr="00CA7E40">
        <w:tc>
          <w:tcPr>
            <w:tcW w:w="3647" w:type="dxa"/>
          </w:tcPr>
          <w:p w:rsidR="00CA7E40" w:rsidRDefault="00D0451A" w:rsidP="00985E54">
            <w:pPr>
              <w:jc w:val="both"/>
              <w:rPr>
                <w:rFonts w:cs="Arial"/>
                <w:szCs w:val="22"/>
                <w:lang w:val="fr-CH" w:eastAsia="fr-CH"/>
              </w:rPr>
            </w:pPr>
            <w:r>
              <w:rPr>
                <w:rFonts w:cs="Arial"/>
                <w:szCs w:val="22"/>
                <w:lang w:val="fr-CH" w:eastAsia="fr-CH"/>
              </w:rPr>
              <w:t xml:space="preserve">Durand </w:t>
            </w:r>
            <w:r w:rsidR="00CA7E40">
              <w:rPr>
                <w:rFonts w:cs="Arial"/>
                <w:szCs w:val="22"/>
                <w:lang w:val="fr-CH" w:eastAsia="fr-CH"/>
              </w:rPr>
              <w:t xml:space="preserve"> (160 al. 2)</w:t>
            </w:r>
          </w:p>
        </w:tc>
        <w:tc>
          <w:tcPr>
            <w:tcW w:w="2590" w:type="dxa"/>
          </w:tcPr>
          <w:p w:rsidR="00CA7E40" w:rsidRDefault="00CA7E40" w:rsidP="00985E54">
            <w:pPr>
              <w:jc w:val="both"/>
              <w:rPr>
                <w:rFonts w:cs="Arial"/>
                <w:szCs w:val="22"/>
                <w:lang w:val="fr-CH" w:eastAsia="fr-CH"/>
              </w:rPr>
            </w:pPr>
            <w:r>
              <w:rPr>
                <w:rFonts w:cs="Arial"/>
                <w:szCs w:val="22"/>
                <w:lang w:val="fr-CH" w:eastAsia="fr-CH"/>
              </w:rPr>
              <w:t xml:space="preserve">Durand </w:t>
            </w:r>
            <w:r w:rsidR="00D0451A">
              <w:rPr>
                <w:rFonts w:cs="Arial"/>
                <w:szCs w:val="22"/>
                <w:lang w:val="fr-CH" w:eastAsia="fr-CH"/>
              </w:rPr>
              <w:t xml:space="preserve"> </w:t>
            </w:r>
            <w:r>
              <w:rPr>
                <w:rFonts w:cs="Arial"/>
                <w:szCs w:val="22"/>
                <w:lang w:val="fr-CH" w:eastAsia="fr-CH"/>
              </w:rPr>
              <w:t>(160 al. 2)</w:t>
            </w:r>
          </w:p>
        </w:tc>
      </w:tr>
    </w:tbl>
    <w:p w:rsidR="00CA7E40" w:rsidRDefault="00CA7E40" w:rsidP="00CA7E40">
      <w:pPr>
        <w:jc w:val="both"/>
        <w:rPr>
          <w:rFonts w:cs="Arial"/>
          <w:szCs w:val="22"/>
          <w:lang w:val="fr-CH" w:eastAsia="fr-CH"/>
        </w:rPr>
      </w:pPr>
    </w:p>
    <w:p w:rsidR="00CA7E40" w:rsidRPr="00CA7E40" w:rsidRDefault="00CA7E40" w:rsidP="00CA7E40">
      <w:pPr>
        <w:jc w:val="both"/>
        <w:rPr>
          <w:rFonts w:cs="Arial"/>
          <w:szCs w:val="22"/>
          <w:lang w:val="fr-CH" w:eastAsia="fr-CH"/>
        </w:rPr>
      </w:pPr>
      <w:r>
        <w:rPr>
          <w:rFonts w:cs="Arial"/>
          <w:szCs w:val="22"/>
          <w:lang w:val="fr-CH" w:eastAsia="fr-CH"/>
        </w:rPr>
        <w:t>Doivent être encore réservés les cas de déclaration de soumission du nom de famille au droit étranger dans le cas de fiancés étrangers (cf. la loi de droit international privé). A préciser que dans la pratique suisse de l’état civil, le trait d’union n’existe pas.</w:t>
      </w:r>
    </w:p>
    <w:p w:rsidR="00CA7E40" w:rsidRDefault="00CA7E40" w:rsidP="00CA7E40">
      <w:pPr>
        <w:shd w:val="clear" w:color="auto" w:fill="FFFFFF"/>
        <w:spacing w:line="336" w:lineRule="atLeast"/>
        <w:rPr>
          <w:rFonts w:cs="Arial"/>
          <w:iCs w:val="0"/>
          <w:vanish/>
          <w:sz w:val="21"/>
          <w:szCs w:val="21"/>
          <w:lang w:val="fr-CH" w:eastAsia="fr-CH"/>
        </w:rPr>
      </w:pPr>
    </w:p>
    <w:p w:rsidR="008143DA" w:rsidRPr="001D70CE" w:rsidRDefault="008143DA" w:rsidP="001D70CE">
      <w:pPr>
        <w:jc w:val="both"/>
        <w:rPr>
          <w:rFonts w:cs="Arial"/>
          <w:szCs w:val="22"/>
          <w:lang w:val="fr-CH" w:eastAsia="fr-CH"/>
        </w:rPr>
      </w:pPr>
      <w:r w:rsidRPr="001D70CE">
        <w:rPr>
          <w:rFonts w:cs="Arial"/>
          <w:szCs w:val="22"/>
          <w:lang w:val="fr-CH" w:eastAsia="fr-CH"/>
        </w:rPr>
        <w:t>Le choix du nom pour les enfants après le mariage est réglé à l’art. 270 CC. Ce choix s’applique aussi pour les enfants communs reconnus avant le mariage.</w:t>
      </w:r>
    </w:p>
    <w:p w:rsidR="00CA7E40" w:rsidRDefault="00CA7E40" w:rsidP="00EE4EC2">
      <w:pPr>
        <w:rPr>
          <w:rFonts w:cs="Arial"/>
          <w:lang w:val="fr-CH" w:eastAsia="fr-CH"/>
        </w:rPr>
      </w:pPr>
    </w:p>
    <w:tbl>
      <w:tblPr>
        <w:tblW w:w="9663" w:type="dxa"/>
        <w:tblInd w:w="55" w:type="dxa"/>
        <w:tblCellMar>
          <w:left w:w="70" w:type="dxa"/>
          <w:right w:w="70" w:type="dxa"/>
        </w:tblCellMar>
        <w:tblLook w:val="04A0" w:firstRow="1" w:lastRow="0" w:firstColumn="1" w:lastColumn="0" w:noHBand="0" w:noVBand="1"/>
      </w:tblPr>
      <w:tblGrid>
        <w:gridCol w:w="1680"/>
        <w:gridCol w:w="840"/>
        <w:gridCol w:w="363"/>
        <w:gridCol w:w="6780"/>
      </w:tblGrid>
      <w:tr w:rsidR="006E70EA" w:rsidRPr="004E475C" w:rsidTr="00566C8F">
        <w:trPr>
          <w:trHeight w:val="25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Titre</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Art.</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al.</w:t>
            </w:r>
          </w:p>
        </w:tc>
        <w:tc>
          <w:tcPr>
            <w:tcW w:w="6780" w:type="dxa"/>
            <w:tcBorders>
              <w:top w:val="single" w:sz="4" w:space="0" w:color="auto"/>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Explication</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Décès d'un des époux</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30</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 conjoint qui a changé de nom lors de son mariage, peut déclarer en tout temps (via l'état civil) la reprise de son nom de célibataire.</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Divorce</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119</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L'époux qui a changé de nom lors de son mariage, conserve ce nom après son divorce. Il peut (via l'état civil) déclarer, en tout temps, la reprise de son nom de célibataire.</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Nom /Mariage</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160</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Chacun des époux conserve son nom</w:t>
            </w:r>
            <w:r w:rsidR="00505251">
              <w:rPr>
                <w:rFonts w:cs="Arial"/>
                <w:iCs w:val="0"/>
                <w:color w:val="000000"/>
                <w:sz w:val="20"/>
                <w:szCs w:val="20"/>
                <w:lang w:val="fr-CH" w:eastAsia="fr-CH"/>
              </w:rPr>
              <w:t>.</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Les futurs époux peuvent décider de porter un nom de famille commun (choix entre le nom de célibataire de l'un ou de l'autre).</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3</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xml:space="preserve">Les personnes qui conservent leur nom, </w:t>
            </w:r>
            <w:r w:rsidR="00CE27FB" w:rsidRPr="004E475C">
              <w:rPr>
                <w:rFonts w:cs="Arial"/>
                <w:iCs w:val="0"/>
                <w:color w:val="000000"/>
                <w:sz w:val="20"/>
                <w:szCs w:val="20"/>
                <w:lang w:val="fr-CH" w:eastAsia="fr-CH"/>
              </w:rPr>
              <w:t>choisissent</w:t>
            </w:r>
            <w:r w:rsidRPr="004E475C">
              <w:rPr>
                <w:rFonts w:cs="Arial"/>
                <w:iCs w:val="0"/>
                <w:color w:val="000000"/>
                <w:sz w:val="20"/>
                <w:szCs w:val="20"/>
                <w:lang w:val="fr-CH" w:eastAsia="fr-CH"/>
              </w:rPr>
              <w:t xml:space="preserve"> lequel de leurs deux noms de célibataire leurs enfants porteront</w:t>
            </w:r>
            <w:r w:rsidR="00505251">
              <w:rPr>
                <w:rFonts w:cs="Arial"/>
                <w:iCs w:val="0"/>
                <w:color w:val="000000"/>
                <w:sz w:val="20"/>
                <w:szCs w:val="20"/>
                <w:lang w:val="fr-CH" w:eastAsia="fr-CH"/>
              </w:rPr>
              <w:t>.</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Droit de cité / Origine</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161</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Chacun des époux conserve son origine.</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Adoption</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267a</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acquiert, en lieu et place de son ancienne origine, celle du parent adoptif dont il porte le nom.</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Lorsqu'une personne adopte l'enfant mineur de son conjoint, l'enfant acquiert l'origine du parent dont il porte le nom.</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Enfant de parents mariés</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270</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de conjoints qui portent des noms différents acquiert le nom que les époux ont choisi de donner à leurs enfants communs avant leur mariage</w:t>
            </w:r>
            <w:r w:rsidR="00505251">
              <w:rPr>
                <w:rFonts w:cs="Arial"/>
                <w:iCs w:val="0"/>
                <w:color w:val="000000"/>
                <w:sz w:val="20"/>
                <w:szCs w:val="20"/>
                <w:lang w:val="fr-CH" w:eastAsia="fr-CH"/>
              </w:rPr>
              <w:t>.</w:t>
            </w:r>
          </w:p>
        </w:tc>
      </w:tr>
      <w:tr w:rsidR="006E70EA" w:rsidRPr="004E475C" w:rsidTr="00566C8F">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xml:space="preserve">Les parents peuvent toutefois demander conjointement, dans l'année qui suit la naissance du </w:t>
            </w:r>
            <w:r w:rsidRPr="004E475C">
              <w:rPr>
                <w:rFonts w:cs="Arial"/>
                <w:b/>
                <w:bCs/>
                <w:iCs w:val="0"/>
                <w:color w:val="000000"/>
                <w:sz w:val="20"/>
                <w:szCs w:val="20"/>
                <w:lang w:val="fr-CH" w:eastAsia="fr-CH"/>
              </w:rPr>
              <w:t>premier enfant</w:t>
            </w:r>
            <w:r w:rsidRPr="004E475C">
              <w:rPr>
                <w:rFonts w:cs="Arial"/>
                <w:iCs w:val="0"/>
                <w:color w:val="000000"/>
                <w:sz w:val="20"/>
                <w:szCs w:val="20"/>
                <w:lang w:val="fr-CH" w:eastAsia="fr-CH"/>
              </w:rPr>
              <w:t>, que l'enfant prenne le nom de célibataire de l'autre conjoint.</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3</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de conjoints qui portent un nom de famille commun acquiert ce nom.</w:t>
            </w:r>
          </w:p>
        </w:tc>
      </w:tr>
      <w:tr w:rsidR="006E70EA" w:rsidRPr="004E475C" w:rsidTr="00566C8F">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Enfant de parents non mariés</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270 a</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dont la mère n'est pas mariée avec le père acquiert le nom de célibataire de la mère</w:t>
            </w:r>
            <w:r w:rsidR="00505251">
              <w:rPr>
                <w:rFonts w:cs="Arial"/>
                <w:iCs w:val="0"/>
                <w:color w:val="000000"/>
                <w:sz w:val="20"/>
                <w:szCs w:val="20"/>
                <w:lang w:val="fr-CH" w:eastAsia="fr-CH"/>
              </w:rPr>
              <w:t>.</w:t>
            </w:r>
          </w:p>
        </w:tc>
      </w:tr>
      <w:tr w:rsidR="006E70EA" w:rsidRPr="004E475C" w:rsidTr="001F3DC2">
        <w:trPr>
          <w:trHeight w:val="102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lastRenderedPageBreak/>
              <w:t> </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single" w:sz="4" w:space="0" w:color="auto"/>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Lorsque l'autorité de protection de l'enfant attribue l'autorité parentale conjointement aux deux parents, ces derniers peuvent, dans le délai d'une année, déclarer via l'état civil que l'enfant portera le nom de célibataire du père.</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3</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 père peut faire la même déclaration s'il est le seul détenteur de l'autorité parentale.</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Consentement de l'enfant</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270 b</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Si l'enfant a plus de 12 ans révolus, il n'est plus possible de changer son nom sans son consentement.</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Droit de cité</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271</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acquiert l'origine du parent dont il porte le nom</w:t>
            </w:r>
            <w:r w:rsidR="00505251">
              <w:rPr>
                <w:rFonts w:cs="Arial"/>
                <w:iCs w:val="0"/>
                <w:color w:val="000000"/>
                <w:sz w:val="20"/>
                <w:szCs w:val="20"/>
                <w:lang w:val="fr-CH" w:eastAsia="fr-CH"/>
              </w:rPr>
              <w:t>.</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mineur qui prend le nom de l'autre parent acquiert en lieu et place de son origine antérieure celle de ce parent</w:t>
            </w:r>
            <w:r w:rsidR="00505251">
              <w:rPr>
                <w:rFonts w:cs="Arial"/>
                <w:iCs w:val="0"/>
                <w:color w:val="000000"/>
                <w:sz w:val="20"/>
                <w:szCs w:val="20"/>
                <w:lang w:val="fr-CH" w:eastAsia="fr-CH"/>
              </w:rPr>
              <w:t>.</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Nom</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8 a</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 conjoint qui, lors de la conclusion du mariage, a changé son nom avant l'entrée en vigueur au 01.01.2013, peut déclarer en tout temps via l'état civil vouloir reprendre son nom de célibataire.</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Nom de l'enfant</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13 d</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Si après l'entrée en vigueur (01.01.2013) les parents ne portent plus de nom commun, (v/ci-dessus), ils peuvent demander, dans un délai d'une année dès le 01.01.2013 que l'enfant acquiert le nom de célibataire du parent qui a remis cette déclaration (v. 8a)</w:t>
            </w:r>
            <w:r w:rsidR="00505251">
              <w:rPr>
                <w:rFonts w:cs="Arial"/>
                <w:iCs w:val="0"/>
                <w:color w:val="000000"/>
                <w:sz w:val="20"/>
                <w:szCs w:val="20"/>
                <w:lang w:val="fr-CH" w:eastAsia="fr-CH"/>
              </w:rPr>
              <w:t>.</w:t>
            </w:r>
          </w:p>
        </w:tc>
      </w:tr>
      <w:tr w:rsidR="006E70EA" w:rsidRPr="004E475C" w:rsidTr="00566C8F">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Lorsque l'autorité parentale sur un enfant dont la mère n'est pas mariée avec le père a été attribuée conjointement aux deux parents ou au père seul avant le 01.01.2013, la déclaration prévue à l'art. 270a, al.2 et 3 peut être faite dans l'année qui suit le 01.01.2013</w:t>
            </w:r>
            <w:r w:rsidR="00505251">
              <w:rPr>
                <w:rFonts w:cs="Arial"/>
                <w:iCs w:val="0"/>
                <w:color w:val="000000"/>
                <w:sz w:val="20"/>
                <w:szCs w:val="20"/>
                <w:lang w:val="fr-CH" w:eastAsia="fr-CH"/>
              </w:rPr>
              <w:t>.</w:t>
            </w:r>
          </w:p>
        </w:tc>
      </w:tr>
    </w:tbl>
    <w:p w:rsidR="006E70EA" w:rsidRPr="004E475C" w:rsidRDefault="001F3DC2" w:rsidP="00EE4EC2">
      <w:pPr>
        <w:rPr>
          <w:rFonts w:cs="Arial"/>
          <w:lang w:val="fr-CH" w:eastAsia="fr-CH"/>
        </w:rPr>
      </w:pPr>
      <w:r>
        <w:rPr>
          <w:noProof/>
          <w:lang w:val="fr-CH" w:eastAsia="fr-CH"/>
        </w:rPr>
        <w:drawing>
          <wp:anchor distT="0" distB="0" distL="114300" distR="114300" simplePos="0" relativeHeight="251835904" behindDoc="0" locked="0" layoutInCell="1" allowOverlap="1" wp14:anchorId="118DE09E" wp14:editId="0AEED1A9">
            <wp:simplePos x="0" y="0"/>
            <wp:positionH relativeFrom="rightMargin">
              <wp:posOffset>47625</wp:posOffset>
            </wp:positionH>
            <wp:positionV relativeFrom="paragraph">
              <wp:posOffset>-4837430</wp:posOffset>
            </wp:positionV>
            <wp:extent cx="738505" cy="408940"/>
            <wp:effectExtent l="0" t="0" r="4445" b="0"/>
            <wp:wrapNone/>
            <wp:docPr id="475" name="Image 47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p>
    <w:tbl>
      <w:tblPr>
        <w:tblW w:w="9663" w:type="dxa"/>
        <w:tblInd w:w="55" w:type="dxa"/>
        <w:tblCellMar>
          <w:left w:w="70" w:type="dxa"/>
          <w:right w:w="70" w:type="dxa"/>
        </w:tblCellMar>
        <w:tblLook w:val="04A0" w:firstRow="1" w:lastRow="0" w:firstColumn="1" w:lastColumn="0" w:noHBand="0" w:noVBand="1"/>
      </w:tblPr>
      <w:tblGrid>
        <w:gridCol w:w="1680"/>
        <w:gridCol w:w="840"/>
        <w:gridCol w:w="363"/>
        <w:gridCol w:w="6780"/>
      </w:tblGrid>
      <w:tr w:rsidR="00305523" w:rsidRPr="004E475C" w:rsidTr="00305523">
        <w:trPr>
          <w:trHeight w:val="255"/>
        </w:trPr>
        <w:tc>
          <w:tcPr>
            <w:tcW w:w="28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Autres effets sur d'autres lois</w:t>
            </w:r>
          </w:p>
        </w:tc>
        <w:tc>
          <w:tcPr>
            <w:tcW w:w="6780" w:type="dxa"/>
            <w:tcBorders>
              <w:top w:val="single" w:sz="4" w:space="0" w:color="auto"/>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305523" w:rsidRPr="004E475C"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305523" w:rsidRPr="004E475C"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Titre</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Art.</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al.</w:t>
            </w:r>
          </w:p>
        </w:tc>
        <w:tc>
          <w:tcPr>
            <w:tcW w:w="6780" w:type="dxa"/>
            <w:tcBorders>
              <w:top w:val="nil"/>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Explication</w:t>
            </w:r>
          </w:p>
        </w:tc>
      </w:tr>
      <w:tr w:rsidR="00305523" w:rsidRPr="004E475C" w:rsidTr="00305523">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Loi sur la nationalité</w:t>
            </w:r>
          </w:p>
        </w:tc>
        <w:tc>
          <w:tcPr>
            <w:tcW w:w="840" w:type="dxa"/>
            <w:tcBorders>
              <w:top w:val="nil"/>
              <w:left w:val="nil"/>
              <w:bottom w:val="single" w:sz="4" w:space="0" w:color="auto"/>
              <w:right w:val="single" w:sz="4" w:space="0" w:color="auto"/>
            </w:tcBorders>
            <w:shd w:val="clear" w:color="auto" w:fill="auto"/>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4</w:t>
            </w:r>
          </w:p>
        </w:tc>
        <w:tc>
          <w:tcPr>
            <w:tcW w:w="363" w:type="dxa"/>
            <w:tcBorders>
              <w:top w:val="nil"/>
              <w:left w:val="nil"/>
              <w:bottom w:val="single" w:sz="4" w:space="0" w:color="auto"/>
              <w:right w:val="single" w:sz="4" w:space="0" w:color="auto"/>
            </w:tcBorders>
            <w:shd w:val="clear" w:color="auto" w:fill="auto"/>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Si les père et mère sont de nationalité suisse, l'enfant acquiert l'origine du parent dont il porte le nom</w:t>
            </w:r>
            <w:r w:rsidR="00505251">
              <w:rPr>
                <w:rFonts w:cs="Arial"/>
                <w:iCs w:val="0"/>
                <w:color w:val="000000"/>
                <w:sz w:val="20"/>
                <w:szCs w:val="20"/>
                <w:lang w:val="fr-CH" w:eastAsia="fr-CH"/>
              </w:rPr>
              <w:t>.</w:t>
            </w:r>
          </w:p>
        </w:tc>
      </w:tr>
      <w:tr w:rsidR="00305523" w:rsidRPr="004E475C"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305523" w:rsidRPr="004E475C" w:rsidTr="00305523">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Loi sur le partenariat</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12a</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Chacun des partenaires conserve son nom.</w:t>
            </w:r>
          </w:p>
        </w:tc>
      </w:tr>
      <w:tr w:rsidR="00305523" w:rsidRPr="004E475C" w:rsidTr="00305523">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Nom</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Lors de l'enregistrement du partenariat, les partenaires peuvent toutefois déclarer, via l'état civil, vouloir porter un nom commun; ils peuvent choisir entre le nom de célibataire de l'un ou de l'autre.</w:t>
            </w:r>
          </w:p>
        </w:tc>
      </w:tr>
      <w:tr w:rsidR="00305523" w:rsidRPr="004E475C"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305523" w:rsidRPr="004E475C" w:rsidTr="00305523">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Nom</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30a</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Le partenaire qui a changé de nom lors de l'enregistrement du partenriat conserve celui-ci après la dissolution; il peut toutefois déclarer en tout temps, via l'état civil, vouloir reprendre son nom de célibataire.</w:t>
            </w:r>
          </w:p>
        </w:tc>
      </w:tr>
      <w:tr w:rsidR="00305523" w:rsidRPr="004E475C" w:rsidTr="00305523">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37a</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Lorsque le partenariat a été enregistré avant le 01.01.2013, les partenaires peuvent, dans un délai d'un an, dès le 01.01.2013, déclarer via l'état civil, vouloir porter un nom commun. Ils peuvent choisir le nom de célibataire de l'un ou de l'autre.</w:t>
            </w:r>
          </w:p>
        </w:tc>
      </w:tr>
    </w:tbl>
    <w:p w:rsidR="00305523" w:rsidRPr="004E475C" w:rsidRDefault="00305523" w:rsidP="00EE4EC2">
      <w:pPr>
        <w:rPr>
          <w:rFonts w:cs="Arial"/>
          <w:lang w:val="fr-CH" w:eastAsia="fr-CH"/>
        </w:rPr>
      </w:pPr>
    </w:p>
    <w:p w:rsidR="00830CFD" w:rsidRPr="003B5A3D" w:rsidRDefault="00EE4EC2" w:rsidP="003B5A3D">
      <w:pPr>
        <w:jc w:val="both"/>
        <w:rPr>
          <w:rFonts w:cs="Arial"/>
          <w:szCs w:val="22"/>
          <w:lang w:val="fr-CH"/>
        </w:rPr>
      </w:pPr>
      <w:r w:rsidRPr="004E475C">
        <w:rPr>
          <w:rFonts w:cs="Arial"/>
          <w:lang w:val="fr-CH" w:eastAsia="fr-CH"/>
        </w:rPr>
        <w:t xml:space="preserve">Lien y relatif </w:t>
      </w:r>
      <w:r w:rsidR="00894D6A" w:rsidRPr="004E475C">
        <w:rPr>
          <w:rFonts w:cs="Arial"/>
          <w:szCs w:val="22"/>
          <w:lang w:val="fr-CH"/>
        </w:rPr>
        <w:t>du Service des affaires institutionnelles, des naturalisations et de l’état civil SAINEC :</w:t>
      </w:r>
    </w:p>
    <w:p w:rsidR="006104AD" w:rsidRDefault="00707EFD" w:rsidP="00830CFD">
      <w:pPr>
        <w:rPr>
          <w:rStyle w:val="Lienhypertexte"/>
        </w:rPr>
      </w:pPr>
      <w:hyperlink r:id="rId111" w:history="1">
        <w:r w:rsidR="00B82AFC" w:rsidRPr="00B82AFC">
          <w:rPr>
            <w:rStyle w:val="Lienhypertexte"/>
          </w:rPr>
          <w:t>https://www.fr.ch/sainec/vie-quotidienne/demarches-et-documents/effets-du-mariage</w:t>
        </w:r>
      </w:hyperlink>
    </w:p>
    <w:p w:rsidR="001F3DC2" w:rsidRDefault="001F3DC2">
      <w:pPr>
        <w:rPr>
          <w:rStyle w:val="Lienhypertexte"/>
        </w:rPr>
      </w:pPr>
      <w:r>
        <w:rPr>
          <w:rStyle w:val="Lienhypertexte"/>
        </w:rPr>
        <w:br w:type="page"/>
      </w:r>
    </w:p>
    <w:p w:rsidR="006104AD" w:rsidRPr="004E475C" w:rsidRDefault="001F3DC2" w:rsidP="001F3DC2">
      <w:pPr>
        <w:pStyle w:val="Titre3"/>
      </w:pPr>
      <w:bookmarkStart w:id="575" w:name="_Toc52284488"/>
      <w:r>
        <w:rPr>
          <w:noProof/>
        </w:rPr>
        <w:lastRenderedPageBreak/>
        <w:drawing>
          <wp:anchor distT="0" distB="0" distL="114300" distR="114300" simplePos="0" relativeHeight="252059136" behindDoc="0" locked="0" layoutInCell="1" allowOverlap="1" wp14:anchorId="57EB6A73" wp14:editId="7D5FB56F">
            <wp:simplePos x="0" y="0"/>
            <wp:positionH relativeFrom="rightMargin">
              <wp:posOffset>54610</wp:posOffset>
            </wp:positionH>
            <wp:positionV relativeFrom="paragraph">
              <wp:posOffset>-497205</wp:posOffset>
            </wp:positionV>
            <wp:extent cx="738505" cy="408940"/>
            <wp:effectExtent l="0" t="0" r="4445" b="0"/>
            <wp:wrapNone/>
            <wp:docPr id="356" name="Image 3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6104AD" w:rsidRPr="004E475C">
        <w:t>Droit de cité</w:t>
      </w:r>
      <w:bookmarkEnd w:id="575"/>
    </w:p>
    <w:p w:rsidR="00EE4EC2" w:rsidRPr="004E475C" w:rsidRDefault="00EE4EC2" w:rsidP="00EE4EC2">
      <w:pPr>
        <w:rPr>
          <w:rFonts w:cs="Arial"/>
          <w:lang w:val="fr-CH" w:eastAsia="fr-CH"/>
        </w:rPr>
      </w:pPr>
    </w:p>
    <w:p w:rsidR="00E14D1A" w:rsidRPr="00BA6F19" w:rsidRDefault="00E14D1A" w:rsidP="00EE4EC2">
      <w:pPr>
        <w:rPr>
          <w:rFonts w:cs="Arial"/>
          <w:lang w:val="fr-CH" w:eastAsia="fr-CH"/>
        </w:rPr>
      </w:pPr>
      <w:r w:rsidRPr="004E475C">
        <w:rPr>
          <w:rFonts w:cs="Arial"/>
          <w:lang w:val="fr-CH" w:eastAsia="fr-CH"/>
        </w:rPr>
        <w:t>Art. 161 du Code civil suisse (CSS) : Chacun des époux conserve son droit de cité cantonal et communal.</w:t>
      </w:r>
    </w:p>
    <w:p w:rsidR="00EE4EC2" w:rsidRPr="00BA6F19" w:rsidRDefault="00EE4EC2" w:rsidP="007A6040">
      <w:pPr>
        <w:jc w:val="both"/>
        <w:rPr>
          <w:rFonts w:cs="Arial"/>
          <w:lang w:val="fr-CH" w:eastAsia="fr-CH"/>
        </w:rPr>
      </w:pPr>
    </w:p>
    <w:p w:rsidR="00EE4EC2" w:rsidRDefault="00EE4EC2" w:rsidP="007A6040">
      <w:pPr>
        <w:jc w:val="both"/>
        <w:rPr>
          <w:rFonts w:cs="Arial"/>
          <w:lang w:val="fr-CH" w:eastAsia="fr-CH"/>
        </w:rPr>
      </w:pPr>
      <w:r w:rsidRPr="00BA6F19">
        <w:rPr>
          <w:rFonts w:cs="Arial"/>
          <w:lang w:val="fr-CH" w:eastAsia="fr-CH"/>
        </w:rPr>
        <w:t>Tableau explicatif :</w:t>
      </w:r>
    </w:p>
    <w:p w:rsidR="00E14D1A" w:rsidRDefault="00E14D1A" w:rsidP="00E14D1A">
      <w:pPr>
        <w:jc w:val="both"/>
        <w:rPr>
          <w:rFonts w:cs="Arial"/>
          <w:lang w:val="fr-CH" w:eastAsia="fr-CH"/>
        </w:rPr>
      </w:pPr>
    </w:p>
    <w:tbl>
      <w:tblPr>
        <w:tblStyle w:val="Grilledutableau"/>
        <w:tblW w:w="0" w:type="auto"/>
        <w:tblInd w:w="959" w:type="dxa"/>
        <w:tblLook w:val="04A0" w:firstRow="1" w:lastRow="0" w:firstColumn="1" w:lastColumn="0" w:noHBand="0" w:noVBand="1"/>
      </w:tblPr>
      <w:tblGrid>
        <w:gridCol w:w="2111"/>
        <w:gridCol w:w="1536"/>
        <w:gridCol w:w="2608"/>
      </w:tblGrid>
      <w:tr w:rsidR="00E14D1A" w:rsidTr="00E14D1A">
        <w:tc>
          <w:tcPr>
            <w:tcW w:w="3647" w:type="dxa"/>
            <w:gridSpan w:val="2"/>
          </w:tcPr>
          <w:p w:rsidR="00E14D1A" w:rsidRDefault="00E14D1A" w:rsidP="00E14D1A">
            <w:pPr>
              <w:jc w:val="center"/>
              <w:rPr>
                <w:rFonts w:cs="Arial"/>
                <w:lang w:val="fr-CH" w:eastAsia="fr-CH"/>
              </w:rPr>
            </w:pPr>
            <w:r>
              <w:rPr>
                <w:rFonts w:cs="Arial"/>
                <w:lang w:val="fr-CH" w:eastAsia="fr-CH"/>
              </w:rPr>
              <w:t>Monsieur</w:t>
            </w:r>
          </w:p>
        </w:tc>
        <w:tc>
          <w:tcPr>
            <w:tcW w:w="2608" w:type="dxa"/>
          </w:tcPr>
          <w:p w:rsidR="00E14D1A" w:rsidRDefault="00E14D1A" w:rsidP="00E14D1A">
            <w:pPr>
              <w:jc w:val="center"/>
              <w:rPr>
                <w:rFonts w:cs="Arial"/>
                <w:lang w:val="fr-CH" w:eastAsia="fr-CH"/>
              </w:rPr>
            </w:pPr>
            <w:r>
              <w:rPr>
                <w:rFonts w:cs="Arial"/>
                <w:lang w:val="fr-CH" w:eastAsia="fr-CH"/>
              </w:rPr>
              <w:t>Madame</w:t>
            </w:r>
          </w:p>
        </w:tc>
      </w:tr>
      <w:tr w:rsidR="00E14D1A" w:rsidTr="00E14D1A">
        <w:tc>
          <w:tcPr>
            <w:tcW w:w="2111" w:type="dxa"/>
          </w:tcPr>
          <w:p w:rsidR="00E14D1A" w:rsidRDefault="00E14D1A" w:rsidP="00985E54">
            <w:pPr>
              <w:jc w:val="both"/>
              <w:rPr>
                <w:rFonts w:cs="Arial"/>
                <w:lang w:val="fr-CH" w:eastAsia="fr-CH"/>
              </w:rPr>
            </w:pPr>
            <w:r>
              <w:rPr>
                <w:rFonts w:cs="Arial"/>
                <w:lang w:val="fr-CH" w:eastAsia="fr-CH"/>
              </w:rPr>
              <w:t>Avant le mariage</w:t>
            </w:r>
          </w:p>
        </w:tc>
        <w:tc>
          <w:tcPr>
            <w:tcW w:w="1536" w:type="dxa"/>
          </w:tcPr>
          <w:p w:rsidR="00E14D1A" w:rsidRDefault="00E14D1A" w:rsidP="00985E54">
            <w:pPr>
              <w:jc w:val="both"/>
              <w:rPr>
                <w:rFonts w:cs="Arial"/>
                <w:lang w:val="fr-CH" w:eastAsia="fr-CH"/>
              </w:rPr>
            </w:pPr>
            <w:r>
              <w:rPr>
                <w:rFonts w:cs="Arial"/>
                <w:lang w:val="fr-CH" w:eastAsia="fr-CH"/>
              </w:rPr>
              <w:t>Bulle FR</w:t>
            </w:r>
          </w:p>
        </w:tc>
        <w:tc>
          <w:tcPr>
            <w:tcW w:w="2608" w:type="dxa"/>
          </w:tcPr>
          <w:p w:rsidR="00E14D1A" w:rsidRDefault="00E14D1A" w:rsidP="00985E54">
            <w:pPr>
              <w:jc w:val="both"/>
              <w:rPr>
                <w:rFonts w:cs="Arial"/>
                <w:lang w:val="fr-CH" w:eastAsia="fr-CH"/>
              </w:rPr>
            </w:pPr>
            <w:r>
              <w:rPr>
                <w:rFonts w:cs="Arial"/>
                <w:lang w:val="fr-CH" w:eastAsia="fr-CH"/>
              </w:rPr>
              <w:t>Langnau BE</w:t>
            </w:r>
          </w:p>
        </w:tc>
      </w:tr>
      <w:tr w:rsidR="00E14D1A" w:rsidTr="00E14D1A">
        <w:tc>
          <w:tcPr>
            <w:tcW w:w="2111" w:type="dxa"/>
          </w:tcPr>
          <w:p w:rsidR="00E14D1A" w:rsidRDefault="00E14D1A" w:rsidP="00985E54">
            <w:pPr>
              <w:jc w:val="both"/>
              <w:rPr>
                <w:rFonts w:cs="Arial"/>
                <w:lang w:val="fr-CH" w:eastAsia="fr-CH"/>
              </w:rPr>
            </w:pPr>
            <w:r>
              <w:rPr>
                <w:rFonts w:cs="Arial"/>
                <w:lang w:val="fr-CH" w:eastAsia="fr-CH"/>
              </w:rPr>
              <w:t>Après le mariage</w:t>
            </w:r>
          </w:p>
        </w:tc>
        <w:tc>
          <w:tcPr>
            <w:tcW w:w="1536" w:type="dxa"/>
          </w:tcPr>
          <w:p w:rsidR="00E14D1A" w:rsidRDefault="00E14D1A" w:rsidP="00985E54">
            <w:pPr>
              <w:jc w:val="both"/>
              <w:rPr>
                <w:rFonts w:cs="Arial"/>
                <w:lang w:val="fr-CH" w:eastAsia="fr-CH"/>
              </w:rPr>
            </w:pPr>
            <w:r>
              <w:rPr>
                <w:rFonts w:cs="Arial"/>
                <w:lang w:val="fr-CH" w:eastAsia="fr-CH"/>
              </w:rPr>
              <w:t>Bulle FR</w:t>
            </w:r>
          </w:p>
        </w:tc>
        <w:tc>
          <w:tcPr>
            <w:tcW w:w="2608" w:type="dxa"/>
          </w:tcPr>
          <w:p w:rsidR="00E14D1A" w:rsidRDefault="00E14D1A" w:rsidP="00985E54">
            <w:pPr>
              <w:jc w:val="both"/>
              <w:rPr>
                <w:rFonts w:cs="Arial"/>
                <w:lang w:val="fr-CH" w:eastAsia="fr-CH"/>
              </w:rPr>
            </w:pPr>
            <w:r>
              <w:rPr>
                <w:rFonts w:cs="Arial"/>
                <w:lang w:val="fr-CH" w:eastAsia="fr-CH"/>
              </w:rPr>
              <w:t>Langnau BE</w:t>
            </w:r>
          </w:p>
        </w:tc>
      </w:tr>
    </w:tbl>
    <w:p w:rsidR="003B472F" w:rsidRPr="00BA6F19" w:rsidRDefault="003B472F" w:rsidP="007A6040">
      <w:pPr>
        <w:jc w:val="both"/>
        <w:rPr>
          <w:rFonts w:cs="Arial"/>
          <w:lang w:val="fr-CH" w:eastAsia="fr-CH"/>
        </w:rPr>
      </w:pPr>
    </w:p>
    <w:p w:rsidR="00830CFD" w:rsidRPr="00894D6A" w:rsidRDefault="00EE4EC2" w:rsidP="007A6040">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830CFD" w:rsidRPr="00473056" w:rsidRDefault="00830CFD" w:rsidP="007A6040">
      <w:pPr>
        <w:jc w:val="both"/>
        <w:rPr>
          <w:lang w:eastAsia="fr-CH"/>
        </w:rPr>
      </w:pPr>
    </w:p>
    <w:p w:rsidR="00F05DDF" w:rsidRPr="00830CFD" w:rsidRDefault="00707EFD" w:rsidP="007A6040">
      <w:pPr>
        <w:jc w:val="both"/>
        <w:rPr>
          <w:rFonts w:cs="Arial"/>
          <w:lang w:eastAsia="fr-CH"/>
        </w:rPr>
      </w:pPr>
      <w:hyperlink r:id="rId112" w:history="1">
        <w:r w:rsidR="00B82AFC" w:rsidRPr="00B82AFC">
          <w:rPr>
            <w:rStyle w:val="Lienhypertexte"/>
          </w:rPr>
          <w:t>https://www.fr.ch/sainec/vie-quotidienne/demarches-et-documents/effets-du-mariage</w:t>
        </w:r>
      </w:hyperlink>
    </w:p>
    <w:p w:rsidR="00F05DDF" w:rsidRPr="00BA6F19" w:rsidRDefault="00F05DDF" w:rsidP="007A6040">
      <w:pPr>
        <w:jc w:val="both"/>
        <w:rPr>
          <w:rFonts w:cs="Arial"/>
          <w:lang w:val="fr-CH" w:eastAsia="fr-CH"/>
        </w:rPr>
      </w:pPr>
    </w:p>
    <w:p w:rsidR="00F05DDF" w:rsidRPr="00BA6F19" w:rsidRDefault="00F05DDF" w:rsidP="001F3DC2">
      <w:pPr>
        <w:pStyle w:val="Titre3"/>
      </w:pPr>
      <w:bookmarkStart w:id="576" w:name="_Toc52284489"/>
      <w:r w:rsidRPr="00BA6F19">
        <w:t>Régimes matrimoniaux</w:t>
      </w:r>
      <w:bookmarkEnd w:id="576"/>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Les biens des époux peuvent être soumis à trois régimes matrimoniaux. Il appartient aux époux de choisir à quel type de régime matrimonial ils veule</w:t>
      </w:r>
      <w:r w:rsidR="00F05DDF" w:rsidRPr="00BA6F19">
        <w:rPr>
          <w:rFonts w:cs="Arial"/>
          <w:lang w:val="fr-CH" w:eastAsia="fr-CH"/>
        </w:rPr>
        <w:t xml:space="preserve">nt soumettre leur mariage. Pour </w:t>
      </w:r>
      <w:r w:rsidRPr="00BA6F19">
        <w:rPr>
          <w:rFonts w:cs="Arial"/>
          <w:lang w:val="fr-CH" w:eastAsia="fr-CH"/>
        </w:rPr>
        <w:t>se f</w:t>
      </w:r>
      <w:r w:rsidR="00B82AFC">
        <w:rPr>
          <w:rFonts w:cs="Arial"/>
          <w:lang w:val="fr-CH" w:eastAsia="fr-CH"/>
        </w:rPr>
        <w:t>aire, ils doivent passer devant</w:t>
      </w:r>
      <w:r w:rsidRPr="00BA6F19">
        <w:rPr>
          <w:rFonts w:cs="Arial"/>
          <w:lang w:val="fr-CH" w:eastAsia="fr-CH"/>
        </w:rPr>
        <w:t xml:space="preserve"> un notaire pour convenir d'un contrat de mariage. A défaut, le code civil suisse prévoit d'offi</w:t>
      </w:r>
      <w:r w:rsidR="00F05DDF" w:rsidRPr="00BA6F19">
        <w:rPr>
          <w:rFonts w:cs="Arial"/>
          <w:lang w:val="fr-CH" w:eastAsia="fr-CH"/>
        </w:rPr>
        <w:t xml:space="preserve">ce le régime matrimonial de la </w:t>
      </w:r>
      <w:r w:rsidRPr="00BA6F19">
        <w:rPr>
          <w:rFonts w:cs="Arial"/>
          <w:lang w:val="fr-CH" w:eastAsia="fr-CH"/>
        </w:rPr>
        <w:t>participation aux acquêts.</w:t>
      </w:r>
    </w:p>
    <w:p w:rsidR="00EE4EC2" w:rsidRPr="00BA6F19" w:rsidRDefault="00EE4EC2" w:rsidP="007A6040">
      <w:pPr>
        <w:jc w:val="both"/>
        <w:rPr>
          <w:rFonts w:cs="Arial"/>
          <w:lang w:val="fr-CH" w:eastAsia="fr-CH"/>
        </w:rPr>
      </w:pPr>
    </w:p>
    <w:p w:rsidR="00F05DDF" w:rsidRPr="00894D6A"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La participation aux acquêts :</w:t>
      </w:r>
    </w:p>
    <w:p w:rsidR="00EE4EC2" w:rsidRPr="00BA6F19" w:rsidRDefault="00EE4EC2" w:rsidP="007A6040">
      <w:pPr>
        <w:ind w:left="737"/>
        <w:jc w:val="both"/>
        <w:rPr>
          <w:rFonts w:cs="Arial"/>
          <w:lang w:val="fr-CH" w:eastAsia="fr-CH"/>
        </w:rPr>
      </w:pPr>
      <w:r w:rsidRPr="00BA6F19">
        <w:rPr>
          <w:rFonts w:cs="Arial"/>
          <w:lang w:val="fr-CH" w:eastAsia="fr-CH"/>
        </w:rPr>
        <w:t>Dans ce régime, les biens acquis avant leur mariage constituent des patrimoines distincts. De même, les époux, durant le mariage, conservent des patrimoines séparés. Toutefois, en cas de dissolution du régime matrimonial (décès/divorce) les biens acquis pendant le mariage sont partagés par moitié.</w:t>
      </w:r>
    </w:p>
    <w:p w:rsidR="00EE4EC2" w:rsidRPr="00BA6F19" w:rsidRDefault="00EE4EC2" w:rsidP="007A6040">
      <w:pPr>
        <w:jc w:val="both"/>
        <w:rPr>
          <w:rFonts w:cs="Arial"/>
          <w:lang w:val="fr-CH" w:eastAsia="fr-CH"/>
        </w:rPr>
      </w:pPr>
    </w:p>
    <w:p w:rsidR="00F05DDF" w:rsidRPr="00894D6A"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La communauté de biens :</w:t>
      </w:r>
    </w:p>
    <w:p w:rsidR="00EE4EC2" w:rsidRPr="00BA6F19" w:rsidRDefault="00EE4EC2" w:rsidP="007A6040">
      <w:pPr>
        <w:ind w:left="737"/>
        <w:jc w:val="both"/>
        <w:rPr>
          <w:rFonts w:cs="Arial"/>
          <w:lang w:val="fr-CH" w:eastAsia="fr-CH"/>
        </w:rPr>
      </w:pPr>
      <w:r w:rsidRPr="00BA6F19">
        <w:rPr>
          <w:rFonts w:cs="Arial"/>
          <w:lang w:val="fr-CH" w:eastAsia="fr-CH"/>
        </w:rPr>
        <w:t>Dans ce régime, on distingue trois catégories de biens: ceux de l'épouse, ceux de l'époux et ceux qui appartiennent au couple. Ces derniers sont désignés comme des biens communs et sont définis dans le contrat de mariage. En cas de dissolution du régime matrimonial (décès/divorce), ces biens communs sont divisés entre époux.</w:t>
      </w:r>
    </w:p>
    <w:p w:rsidR="00EE4EC2" w:rsidRPr="00BA6F19" w:rsidRDefault="00EE4EC2" w:rsidP="007A6040">
      <w:pPr>
        <w:jc w:val="both"/>
        <w:rPr>
          <w:rFonts w:cs="Arial"/>
          <w:lang w:val="fr-CH" w:eastAsia="fr-CH"/>
        </w:rPr>
      </w:pPr>
    </w:p>
    <w:p w:rsidR="00F05DDF" w:rsidRPr="00894D6A"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La séparation de biens :</w:t>
      </w:r>
    </w:p>
    <w:p w:rsidR="00EE4EC2" w:rsidRPr="00BA6F19" w:rsidRDefault="00EE4EC2" w:rsidP="007A6040">
      <w:pPr>
        <w:ind w:left="737"/>
        <w:jc w:val="both"/>
        <w:rPr>
          <w:rFonts w:cs="Arial"/>
          <w:lang w:val="fr-CH" w:eastAsia="fr-CH"/>
        </w:rPr>
      </w:pPr>
      <w:r w:rsidRPr="00BA6F19">
        <w:rPr>
          <w:rFonts w:cs="Arial"/>
          <w:lang w:val="fr-CH" w:eastAsia="fr-CH"/>
        </w:rPr>
        <w:t>Dans ce régime, il n'y a pas de biens communs. Chaque époux conserve la propriété de ses biens pendant le mariage et lors de la dissolution.</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Doivent être encore réservés les cas de régimes matrimoniaux étrangers dans le cas des époux de nationalité étrangère domiciliés en Suisse et qui ont décidé de soumettre leur régime matrimonial au droit de leur pays d'origine. De telles décisions doivent faire l'objet d'une convention écrite entre les époux.</w:t>
      </w:r>
    </w:p>
    <w:p w:rsidR="00894D6A" w:rsidRDefault="00894D6A" w:rsidP="00894D6A">
      <w:pPr>
        <w:jc w:val="both"/>
        <w:rPr>
          <w:rFonts w:cs="Arial"/>
          <w:lang w:val="fr-CH" w:eastAsia="fr-CH"/>
        </w:rPr>
      </w:pPr>
    </w:p>
    <w:p w:rsidR="00894D6A" w:rsidRDefault="00EE4EC2" w:rsidP="00894D6A">
      <w:pPr>
        <w:jc w:val="both"/>
        <w:rPr>
          <w:rFonts w:cs="Arial"/>
          <w:szCs w:val="22"/>
          <w:lang w:val="fr-CH"/>
        </w:rPr>
      </w:pPr>
      <w:r w:rsidRPr="00BA6F19">
        <w:rPr>
          <w:rFonts w:cs="Arial"/>
          <w:lang w:val="fr-CH" w:eastAsia="fr-CH"/>
        </w:rPr>
        <w:t xml:space="preserve">Lien y relatif </w:t>
      </w:r>
      <w:r w:rsidR="00FB0C79" w:rsidRPr="00FB0C79">
        <w:rPr>
          <w:rFonts w:cs="Arial"/>
          <w:szCs w:val="22"/>
          <w:lang w:val="fr-CH"/>
        </w:rPr>
        <w:t>du Bureau de l’égalité hommes-femmes et de la famille (BEF)</w:t>
      </w:r>
      <w:r w:rsidR="00894D6A" w:rsidRPr="00FB0C79">
        <w:rPr>
          <w:rFonts w:cs="Arial"/>
          <w:szCs w:val="22"/>
          <w:lang w:val="fr-CH"/>
        </w:rPr>
        <w:t> </w:t>
      </w:r>
      <w:r w:rsidR="00894D6A">
        <w:rPr>
          <w:rFonts w:cs="Arial"/>
          <w:szCs w:val="22"/>
          <w:lang w:val="fr-CH"/>
        </w:rPr>
        <w:t>:</w:t>
      </w:r>
    </w:p>
    <w:p w:rsidR="00830CFD" w:rsidRPr="00473056" w:rsidRDefault="00830CFD" w:rsidP="007A6040">
      <w:pPr>
        <w:jc w:val="both"/>
        <w:rPr>
          <w:lang w:eastAsia="fr-CH"/>
        </w:rPr>
      </w:pPr>
    </w:p>
    <w:p w:rsidR="00A37F71" w:rsidRDefault="00707EFD">
      <w:pPr>
        <w:rPr>
          <w:rFonts w:cs="Arial"/>
          <w:lang w:val="fr-CH" w:eastAsia="fr-CH"/>
        </w:rPr>
      </w:pPr>
      <w:hyperlink r:id="rId113" w:history="1">
        <w:r w:rsidR="00AB4393" w:rsidRPr="00AB4393">
          <w:rPr>
            <w:rStyle w:val="Lienhypertexte"/>
          </w:rPr>
          <w:t>https://www.fr.ch/bef/institutions-et-droits-politiques/legislation/les-regimes-matrimoniaux</w:t>
        </w:r>
      </w:hyperlink>
      <w:r w:rsidR="00A37F71">
        <w:rPr>
          <w:rFonts w:cs="Arial"/>
          <w:lang w:val="fr-CH" w:eastAsia="fr-CH"/>
        </w:rPr>
        <w:br w:type="page"/>
      </w:r>
    </w:p>
    <w:p w:rsidR="00F05DDF" w:rsidRPr="00BA6F19" w:rsidRDefault="00044C99" w:rsidP="00D1270C">
      <w:pPr>
        <w:pStyle w:val="Titre2"/>
      </w:pPr>
      <w:bookmarkStart w:id="577" w:name="_Partenariat_enregistré"/>
      <w:bookmarkStart w:id="578" w:name="_Toc52284490"/>
      <w:bookmarkEnd w:id="577"/>
      <w:r>
        <w:rPr>
          <w:noProof/>
        </w:rPr>
        <w:lastRenderedPageBreak/>
        <w:drawing>
          <wp:anchor distT="0" distB="0" distL="114300" distR="114300" simplePos="0" relativeHeight="251837952" behindDoc="0" locked="0" layoutInCell="1" allowOverlap="1" wp14:anchorId="06EE0615" wp14:editId="746C0441">
            <wp:simplePos x="0" y="0"/>
            <wp:positionH relativeFrom="column">
              <wp:posOffset>5906770</wp:posOffset>
            </wp:positionH>
            <wp:positionV relativeFrom="paragraph">
              <wp:posOffset>-534035</wp:posOffset>
            </wp:positionV>
            <wp:extent cx="738505" cy="408940"/>
            <wp:effectExtent l="0" t="0" r="4445" b="0"/>
            <wp:wrapNone/>
            <wp:docPr id="476" name="Image 47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05DDF" w:rsidRPr="00BA6F19">
        <w:t>Partenariat enregistré</w:t>
      </w:r>
      <w:bookmarkEnd w:id="578"/>
    </w:p>
    <w:p w:rsidR="00EE4EC2" w:rsidRPr="00BA6F19" w:rsidRDefault="00EE4EC2" w:rsidP="007A6040">
      <w:pPr>
        <w:jc w:val="both"/>
        <w:rPr>
          <w:rFonts w:cs="Arial"/>
          <w:lang w:val="fr-CH" w:eastAsia="fr-CH"/>
        </w:rPr>
      </w:pPr>
    </w:p>
    <w:p w:rsidR="008143DA" w:rsidRDefault="008143DA" w:rsidP="008143DA">
      <w:pPr>
        <w:jc w:val="both"/>
        <w:rPr>
          <w:rFonts w:cs="Arial"/>
          <w:lang w:val="fr-CH" w:eastAsia="fr-CH"/>
        </w:rPr>
      </w:pPr>
      <w:r w:rsidRPr="008143DA">
        <w:rPr>
          <w:rFonts w:cs="Arial"/>
          <w:lang w:val="fr-CH" w:eastAsia="fr-CH"/>
        </w:rPr>
        <w:t>Les personnes de même sexe qui souhaitent s'engager par un partenariat enregistré en</w:t>
      </w:r>
      <w:r>
        <w:rPr>
          <w:rFonts w:cs="Arial"/>
          <w:lang w:val="fr-CH" w:eastAsia="fr-CH"/>
        </w:rPr>
        <w:t xml:space="preserve"> </w:t>
      </w:r>
      <w:r w:rsidRPr="008143DA">
        <w:rPr>
          <w:rFonts w:cs="Arial"/>
          <w:lang w:val="fr-CH" w:eastAsia="fr-CH"/>
        </w:rPr>
        <w:t>Suisse</w:t>
      </w:r>
      <w:r>
        <w:rPr>
          <w:rFonts w:cs="Arial"/>
          <w:b/>
          <w:bCs/>
          <w:i/>
          <w:iCs w:val="0"/>
          <w:color w:val="00B050"/>
          <w:szCs w:val="22"/>
        </w:rPr>
        <w:t xml:space="preserve"> </w:t>
      </w:r>
      <w:r w:rsidRPr="008143DA">
        <w:rPr>
          <w:rFonts w:cs="Arial"/>
          <w:lang w:val="fr-CH" w:eastAsia="fr-CH"/>
        </w:rPr>
        <w:t>doivent s’adresser à l’office de l’état civil du lieu de domicile de l’un des partenaires.</w:t>
      </w:r>
    </w:p>
    <w:p w:rsidR="008143DA" w:rsidRPr="008143DA" w:rsidRDefault="008143DA" w:rsidP="008143DA">
      <w:pPr>
        <w:jc w:val="both"/>
        <w:rPr>
          <w:rFonts w:cs="Arial"/>
          <w:lang w:val="fr-CH" w:eastAsia="fr-CH"/>
        </w:rPr>
      </w:pPr>
    </w:p>
    <w:p w:rsidR="008143DA" w:rsidRPr="008143DA" w:rsidRDefault="008143DA" w:rsidP="008143DA">
      <w:pPr>
        <w:jc w:val="both"/>
        <w:rPr>
          <w:rFonts w:cs="Arial"/>
          <w:lang w:val="fr-CH" w:eastAsia="fr-CH"/>
        </w:rPr>
      </w:pPr>
      <w:r w:rsidRPr="008143DA">
        <w:rPr>
          <w:rFonts w:cs="Arial"/>
          <w:lang w:val="fr-CH" w:eastAsia="fr-CH"/>
        </w:rPr>
        <w:t xml:space="preserve">Selon l’article 5 de la Loi sur le partenariat (LPart), la présence des deux partenaires est exigée pour la demande en exécution de la procédure préparatoire de partenariat. </w:t>
      </w:r>
    </w:p>
    <w:p w:rsidR="008143DA" w:rsidRPr="008143DA" w:rsidRDefault="008143DA" w:rsidP="008143DA">
      <w:pPr>
        <w:jc w:val="both"/>
        <w:rPr>
          <w:rFonts w:cs="Arial"/>
          <w:lang w:val="fr-CH" w:eastAsia="fr-CH"/>
        </w:rPr>
      </w:pPr>
    </w:p>
    <w:p w:rsidR="008143DA" w:rsidRDefault="008143DA" w:rsidP="008143DA">
      <w:pPr>
        <w:jc w:val="both"/>
        <w:rPr>
          <w:rFonts w:cs="Arial"/>
          <w:lang w:val="fr-CH" w:eastAsia="fr-CH"/>
        </w:rPr>
      </w:pPr>
      <w:r w:rsidRPr="008143DA">
        <w:rPr>
          <w:rFonts w:cs="Arial"/>
          <w:lang w:val="fr-CH" w:eastAsia="fr-CH"/>
        </w:rPr>
        <w:t>Elle se fait sur rendez-vous et a pour but de s’assurer : 1) que la demande est déposée régulièrement ; 2) d'établir avec exactitude l'identité des partenaires ; 3) de constater que les conditions au partenariat sont remplies et 4) qu'il n'existe aucun empêchement légal à son enregistrement.</w:t>
      </w:r>
      <w:r>
        <w:rPr>
          <w:rFonts w:cs="Arial"/>
          <w:lang w:val="fr-CH" w:eastAsia="fr-CH"/>
        </w:rPr>
        <w:t xml:space="preserve"> </w:t>
      </w:r>
    </w:p>
    <w:p w:rsidR="008143DA" w:rsidRDefault="008143DA" w:rsidP="008143DA">
      <w:pPr>
        <w:jc w:val="both"/>
        <w:rPr>
          <w:rFonts w:cs="Arial"/>
          <w:lang w:val="fr-CH" w:eastAsia="fr-CH"/>
        </w:rPr>
      </w:pPr>
    </w:p>
    <w:p w:rsidR="008143DA" w:rsidRDefault="008143DA" w:rsidP="008143DA">
      <w:pPr>
        <w:jc w:val="both"/>
        <w:rPr>
          <w:rFonts w:cs="Arial"/>
          <w:lang w:val="fr-CH" w:eastAsia="fr-CH"/>
        </w:rPr>
      </w:pPr>
      <w:r>
        <w:rPr>
          <w:rFonts w:cs="Arial"/>
          <w:lang w:val="fr-CH" w:eastAsia="fr-CH"/>
        </w:rPr>
        <w:t>Conditions préalable :</w:t>
      </w:r>
    </w:p>
    <w:p w:rsidR="008143DA" w:rsidRPr="008143DA" w:rsidRDefault="008143DA" w:rsidP="008143DA">
      <w:pPr>
        <w:jc w:val="both"/>
        <w:rPr>
          <w:rFonts w:cs="Arial"/>
          <w:lang w:val="fr-CH" w:eastAsia="fr-CH"/>
        </w:rPr>
      </w:pPr>
    </w:p>
    <w:p w:rsidR="008143DA" w:rsidRPr="008143DA" w:rsidRDefault="008143DA" w:rsidP="008143DA">
      <w:pPr>
        <w:pStyle w:val="Paragraphedeliste"/>
        <w:numPr>
          <w:ilvl w:val="0"/>
          <w:numId w:val="70"/>
        </w:numPr>
        <w:jc w:val="both"/>
        <w:rPr>
          <w:rFonts w:cs="Arial"/>
          <w:lang w:val="fr-CH" w:eastAsia="fr-CH"/>
        </w:rPr>
      </w:pPr>
      <w:r w:rsidRPr="008143DA">
        <w:rPr>
          <w:rFonts w:cs="Arial"/>
          <w:lang w:val="fr-CH" w:eastAsia="fr-CH"/>
        </w:rPr>
        <w:t>être de même sexe ; </w:t>
      </w:r>
    </w:p>
    <w:p w:rsidR="008143DA" w:rsidRPr="008143DA" w:rsidRDefault="008143DA" w:rsidP="008143DA">
      <w:pPr>
        <w:pStyle w:val="Paragraphedeliste"/>
        <w:numPr>
          <w:ilvl w:val="0"/>
          <w:numId w:val="70"/>
        </w:numPr>
        <w:jc w:val="both"/>
        <w:rPr>
          <w:rFonts w:cs="Arial"/>
          <w:lang w:val="fr-CH" w:eastAsia="fr-CH"/>
        </w:rPr>
      </w:pPr>
      <w:r w:rsidRPr="008143DA">
        <w:rPr>
          <w:rFonts w:cs="Arial"/>
          <w:lang w:val="fr-CH" w:eastAsia="fr-CH"/>
        </w:rPr>
        <w:t>être âgé de18 ans révolus ;</w:t>
      </w:r>
    </w:p>
    <w:p w:rsidR="008143DA" w:rsidRPr="008143DA" w:rsidRDefault="008143DA" w:rsidP="008143DA">
      <w:pPr>
        <w:pStyle w:val="Paragraphedeliste"/>
        <w:numPr>
          <w:ilvl w:val="0"/>
          <w:numId w:val="70"/>
        </w:numPr>
        <w:jc w:val="both"/>
        <w:rPr>
          <w:rFonts w:cs="Arial"/>
          <w:lang w:val="fr-CH" w:eastAsia="fr-CH"/>
        </w:rPr>
      </w:pPr>
      <w:r w:rsidRPr="008143DA">
        <w:rPr>
          <w:rFonts w:cs="Arial"/>
          <w:lang w:val="fr-CH" w:eastAsia="fr-CH"/>
        </w:rPr>
        <w:t>être capable de discernement ;</w:t>
      </w:r>
    </w:p>
    <w:p w:rsidR="008143DA" w:rsidRPr="008143DA" w:rsidRDefault="008143DA" w:rsidP="008143DA">
      <w:pPr>
        <w:pStyle w:val="Paragraphedeliste"/>
        <w:numPr>
          <w:ilvl w:val="0"/>
          <w:numId w:val="70"/>
        </w:numPr>
        <w:jc w:val="both"/>
        <w:rPr>
          <w:rFonts w:cs="Arial"/>
          <w:lang w:val="fr-CH" w:eastAsia="fr-CH"/>
        </w:rPr>
      </w:pPr>
      <w:r w:rsidRPr="008143DA">
        <w:rPr>
          <w:rFonts w:cs="Arial"/>
          <w:lang w:val="fr-CH" w:eastAsia="fr-CH"/>
        </w:rPr>
        <w:t>être suisse ou titulaire d'un titre de séjour valable (lorsque l’un des futurs époux n’est pas citoyen suisse, il doit apporter la preuve, jusqu'au jour du mariage, qu’il est autorisé à séjourner en Suisse);</w:t>
      </w:r>
    </w:p>
    <w:p w:rsidR="008143DA" w:rsidRPr="008143DA" w:rsidRDefault="008143DA" w:rsidP="008143DA">
      <w:pPr>
        <w:pStyle w:val="Paragraphedeliste"/>
        <w:numPr>
          <w:ilvl w:val="0"/>
          <w:numId w:val="70"/>
        </w:numPr>
        <w:jc w:val="both"/>
        <w:rPr>
          <w:rFonts w:cs="Arial"/>
          <w:lang w:val="fr-CH" w:eastAsia="fr-CH"/>
        </w:rPr>
      </w:pPr>
      <w:r w:rsidRPr="008143DA">
        <w:rPr>
          <w:rFonts w:cs="Arial"/>
          <w:lang w:val="fr-CH" w:eastAsia="fr-CH"/>
        </w:rPr>
        <w:t>ne pas être marié ni lié par un partenariat enregistré;</w:t>
      </w:r>
    </w:p>
    <w:p w:rsidR="008143DA" w:rsidRPr="008143DA" w:rsidRDefault="008143DA" w:rsidP="008143DA">
      <w:pPr>
        <w:pStyle w:val="Paragraphedeliste"/>
        <w:numPr>
          <w:ilvl w:val="0"/>
          <w:numId w:val="70"/>
        </w:numPr>
        <w:jc w:val="both"/>
        <w:rPr>
          <w:rFonts w:cs="Arial"/>
          <w:lang w:val="fr-CH" w:eastAsia="fr-CH"/>
        </w:rPr>
      </w:pPr>
      <w:r w:rsidRPr="008143DA">
        <w:rPr>
          <w:rFonts w:cs="Arial"/>
          <w:lang w:val="fr-CH" w:eastAsia="fr-CH"/>
        </w:rPr>
        <w:t>ne pas être sous le coup d'une mesure d'interdiction ;</w:t>
      </w:r>
    </w:p>
    <w:p w:rsidR="008143DA" w:rsidRPr="008143DA" w:rsidRDefault="008143DA" w:rsidP="008143DA">
      <w:pPr>
        <w:pStyle w:val="Paragraphedeliste"/>
        <w:numPr>
          <w:ilvl w:val="0"/>
          <w:numId w:val="70"/>
        </w:numPr>
        <w:jc w:val="both"/>
        <w:rPr>
          <w:rFonts w:cs="Arial"/>
          <w:lang w:val="fr-CH" w:eastAsia="fr-CH"/>
        </w:rPr>
      </w:pPr>
      <w:r w:rsidRPr="008143DA">
        <w:rPr>
          <w:rFonts w:cs="Arial"/>
          <w:lang w:val="fr-CH" w:eastAsia="fr-CH"/>
        </w:rPr>
        <w:t>ne pas être parents en ligne (père-fille, mère-fils, frère et sœur germains., consanguin ou utérins).</w:t>
      </w:r>
    </w:p>
    <w:p w:rsidR="00EE4EC2" w:rsidRPr="008143DA" w:rsidRDefault="00EE4EC2" w:rsidP="007A6040">
      <w:pPr>
        <w:jc w:val="both"/>
        <w:rPr>
          <w:rFonts w:cs="Arial"/>
          <w:lang w:eastAsia="fr-CH"/>
        </w:rPr>
      </w:pPr>
    </w:p>
    <w:p w:rsidR="00894D6A" w:rsidRDefault="00EE4EC2" w:rsidP="00894D6A">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F94D5C" w:rsidRPr="00BA6F19" w:rsidRDefault="00F94D5C" w:rsidP="007A6040">
      <w:pPr>
        <w:jc w:val="both"/>
        <w:rPr>
          <w:rFonts w:cs="Arial"/>
          <w:lang w:val="fr-CH" w:eastAsia="fr-CH"/>
        </w:rPr>
      </w:pPr>
    </w:p>
    <w:p w:rsidR="00F05DDF" w:rsidRDefault="00707EFD" w:rsidP="007A6040">
      <w:pPr>
        <w:jc w:val="both"/>
      </w:pPr>
      <w:hyperlink r:id="rId114" w:history="1">
        <w:r w:rsidR="00AB4393" w:rsidRPr="00AB4393">
          <w:rPr>
            <w:rStyle w:val="Lienhypertexte"/>
          </w:rPr>
          <w:t>https://www.fr.ch/sainec/vie-quotidienne/demarches-et-documents/conditions-a-remplir-pour-un-partenariat-enregistre</w:t>
        </w:r>
      </w:hyperlink>
    </w:p>
    <w:p w:rsidR="00AB4393" w:rsidRPr="00BA6F19" w:rsidRDefault="00AB4393" w:rsidP="007A6040">
      <w:pPr>
        <w:jc w:val="both"/>
        <w:rPr>
          <w:rFonts w:cs="Arial"/>
          <w:lang w:val="fr-CH" w:eastAsia="fr-CH"/>
        </w:rPr>
      </w:pPr>
    </w:p>
    <w:p w:rsidR="00F05DDF" w:rsidRPr="00BA6F19" w:rsidRDefault="00F05DDF" w:rsidP="001F3DC2">
      <w:pPr>
        <w:pStyle w:val="Titre3"/>
      </w:pPr>
      <w:bookmarkStart w:id="579" w:name="_Toc52284491"/>
      <w:r w:rsidRPr="00BA6F19">
        <w:t>Documents à présenter</w:t>
      </w:r>
      <w:bookmarkEnd w:id="579"/>
    </w:p>
    <w:p w:rsidR="00F05DDF" w:rsidRPr="00BA6F19" w:rsidRDefault="00F05DDF" w:rsidP="007A6040">
      <w:pPr>
        <w:jc w:val="both"/>
        <w:rPr>
          <w:rFonts w:cs="Arial"/>
          <w:lang w:val="fr-CH" w:eastAsia="fr-CH"/>
        </w:rPr>
      </w:pPr>
    </w:p>
    <w:p w:rsidR="008E5B01" w:rsidRPr="008E5B01" w:rsidRDefault="008E5B01" w:rsidP="008E5B01">
      <w:pPr>
        <w:jc w:val="both"/>
        <w:rPr>
          <w:rFonts w:cs="Arial"/>
          <w:lang w:val="fr-CH" w:eastAsia="fr-CH"/>
        </w:rPr>
      </w:pPr>
      <w:r w:rsidRPr="008E5B01">
        <w:rPr>
          <w:rFonts w:cs="Arial"/>
          <w:lang w:val="fr-CH" w:eastAsia="fr-CH"/>
        </w:rPr>
        <w:t>Les documents à produire varient en fonction de la nationalité des partenaires. Ils doivent être originaux et datés de moins de 6 mois (selon l'ordonnance fédérale sur l'état civil). Les actes établis dans une autre langue que les langues officielles suisses doivent être accompagnés d'une traduction effectuée par un bureau reconnu.</w:t>
      </w:r>
    </w:p>
    <w:p w:rsidR="008E5B01" w:rsidRPr="008E5B01" w:rsidRDefault="008E5B01" w:rsidP="008E5B01">
      <w:pPr>
        <w:jc w:val="both"/>
        <w:rPr>
          <w:rFonts w:cs="Arial"/>
          <w:lang w:val="fr-CH" w:eastAsia="fr-CH"/>
        </w:rPr>
      </w:pPr>
      <w:r w:rsidRPr="008E5B01">
        <w:rPr>
          <w:rFonts w:cs="Arial"/>
          <w:lang w:val="fr-CH" w:eastAsia="fr-CH"/>
        </w:rPr>
        <w:t>Pour obtenir la liste des documents nécessaires, les partenaires suisses et étrangers vivant en Suisse doivent s'adresser directement à l’office de l'état civil de leur lieu de domicile. Celui-ci prendra note de leurs données personnelles, de leurs adresses, nationalités et leurs indiquera les documents à produire</w:t>
      </w:r>
      <w:r>
        <w:rPr>
          <w:rFonts w:cs="Arial"/>
          <w:lang w:val="fr-CH" w:eastAsia="fr-CH"/>
        </w:rPr>
        <w:t>.</w:t>
      </w:r>
    </w:p>
    <w:p w:rsidR="00EE4EC2" w:rsidRPr="008E5B01" w:rsidRDefault="00EE4EC2" w:rsidP="007A6040">
      <w:pPr>
        <w:jc w:val="both"/>
        <w:rPr>
          <w:rFonts w:cs="Arial"/>
          <w:lang w:eastAsia="fr-CH"/>
        </w:rPr>
      </w:pPr>
    </w:p>
    <w:p w:rsidR="00EE4EC2" w:rsidRPr="00BA6F19" w:rsidRDefault="00EE4EC2" w:rsidP="007A6040">
      <w:pPr>
        <w:jc w:val="both"/>
        <w:rPr>
          <w:rFonts w:cs="Arial"/>
          <w:lang w:val="fr-CH" w:eastAsia="fr-CH"/>
        </w:rPr>
      </w:pPr>
      <w:r w:rsidRPr="00BA6F19">
        <w:rPr>
          <w:rFonts w:cs="Arial"/>
          <w:lang w:val="fr-CH" w:eastAsia="fr-CH"/>
        </w:rPr>
        <w:t xml:space="preserve">Les informations détaillées et les documents à présenter </w:t>
      </w:r>
      <w:r w:rsidR="00F94D5C" w:rsidRPr="00BA6F19">
        <w:rPr>
          <w:rFonts w:cs="Arial"/>
          <w:lang w:val="fr-CH" w:eastAsia="fr-CH"/>
        </w:rPr>
        <w:t>figurent sur le lien suivant :</w:t>
      </w:r>
    </w:p>
    <w:p w:rsidR="00F94D5C" w:rsidRPr="00BA6F19" w:rsidRDefault="00F94D5C" w:rsidP="007A6040">
      <w:pPr>
        <w:jc w:val="both"/>
        <w:rPr>
          <w:rFonts w:cs="Arial"/>
          <w:lang w:val="fr-CH" w:eastAsia="fr-CH"/>
        </w:rPr>
      </w:pPr>
    </w:p>
    <w:p w:rsidR="00F05DDF" w:rsidRPr="00BA6F19" w:rsidRDefault="00707EFD" w:rsidP="007A6040">
      <w:pPr>
        <w:jc w:val="both"/>
        <w:rPr>
          <w:rFonts w:cs="Arial"/>
          <w:lang w:val="fr-CH" w:eastAsia="fr-CH"/>
        </w:rPr>
      </w:pPr>
      <w:hyperlink r:id="rId115" w:history="1">
        <w:r w:rsidR="00A8447A" w:rsidRPr="00A8447A">
          <w:rPr>
            <w:rStyle w:val="Lienhypertexte"/>
          </w:rPr>
          <w:t>https://www.fr.ch/sainec/vie-quotidienne/demarches-et-documents/documents-a-presenter-en-vue-dun-partenariat-enregistre</w:t>
        </w:r>
      </w:hyperlink>
    </w:p>
    <w:p w:rsidR="00F05DDF" w:rsidRPr="00BA6F19" w:rsidRDefault="00F05DDF" w:rsidP="007A6040">
      <w:pPr>
        <w:jc w:val="both"/>
        <w:rPr>
          <w:rFonts w:cs="Arial"/>
          <w:lang w:val="fr-CH" w:eastAsia="fr-CH"/>
        </w:rPr>
      </w:pPr>
    </w:p>
    <w:p w:rsidR="00F05DDF" w:rsidRPr="00BA6F19" w:rsidRDefault="00F05DDF" w:rsidP="001F3DC2">
      <w:pPr>
        <w:pStyle w:val="Titre3"/>
      </w:pPr>
      <w:bookmarkStart w:id="580" w:name="_Toc52284492"/>
      <w:r w:rsidRPr="00BA6F19">
        <w:t>Procédure</w:t>
      </w:r>
      <w:bookmarkEnd w:id="580"/>
    </w:p>
    <w:p w:rsidR="00985E54" w:rsidRDefault="00985E54" w:rsidP="00985E54">
      <w:pPr>
        <w:rPr>
          <w:rFonts w:cs="Arial"/>
          <w:szCs w:val="22"/>
        </w:rPr>
      </w:pPr>
      <w:r w:rsidRPr="00985E54">
        <w:rPr>
          <w:rFonts w:cs="Arial"/>
          <w:szCs w:val="22"/>
        </w:rPr>
        <w:t>Les personnes de même sexe  qui souhaitent s’engager par un partenariat enregistré doivent entreprendre une procédure préparatoire auprès de l’office de l’état civil du domicile</w:t>
      </w:r>
    </w:p>
    <w:p w:rsidR="00EE4EC2" w:rsidRPr="00BA6F19" w:rsidRDefault="00985E54">
      <w:pPr>
        <w:rPr>
          <w:rFonts w:cs="Arial"/>
          <w:lang w:val="fr-CH" w:eastAsia="fr-CH"/>
        </w:rPr>
      </w:pPr>
      <w:r>
        <w:rPr>
          <w:rFonts w:cs="Arial"/>
          <w:szCs w:val="22"/>
        </w:rPr>
        <w:t xml:space="preserve">légal d’un des partenaires. </w:t>
      </w:r>
    </w:p>
    <w:p w:rsidR="00D1270C" w:rsidRDefault="00D1270C">
      <w:pPr>
        <w:rPr>
          <w:rFonts w:cs="Arial"/>
          <w:lang w:val="fr-CH" w:eastAsia="fr-CH"/>
        </w:rPr>
      </w:pPr>
      <w:r>
        <w:rPr>
          <w:rFonts w:cs="Arial"/>
          <w:lang w:val="fr-CH" w:eastAsia="fr-CH"/>
        </w:rPr>
        <w:br w:type="page"/>
      </w:r>
    </w:p>
    <w:p w:rsidR="00F94D5C" w:rsidRPr="00BA6F19" w:rsidRDefault="00D1270C" w:rsidP="00D1270C">
      <w:pPr>
        <w:rPr>
          <w:rFonts w:cs="Arial"/>
          <w:lang w:val="fr-CH" w:eastAsia="fr-CH"/>
        </w:rPr>
      </w:pPr>
      <w:r>
        <w:rPr>
          <w:noProof/>
          <w:lang w:val="fr-CH" w:eastAsia="fr-CH"/>
        </w:rPr>
        <w:lastRenderedPageBreak/>
        <w:drawing>
          <wp:anchor distT="0" distB="0" distL="114300" distR="114300" simplePos="0" relativeHeight="251840000" behindDoc="0" locked="0" layoutInCell="1" allowOverlap="1" wp14:anchorId="6EEC2D64" wp14:editId="7596583A">
            <wp:simplePos x="0" y="0"/>
            <wp:positionH relativeFrom="column">
              <wp:posOffset>5798820</wp:posOffset>
            </wp:positionH>
            <wp:positionV relativeFrom="paragraph">
              <wp:posOffset>-414655</wp:posOffset>
            </wp:positionV>
            <wp:extent cx="738505" cy="408940"/>
            <wp:effectExtent l="0" t="0" r="4445" b="0"/>
            <wp:wrapNone/>
            <wp:docPr id="477" name="Image 4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E4EC2" w:rsidRPr="00BA6F19">
        <w:rPr>
          <w:rFonts w:cs="Arial"/>
          <w:lang w:val="fr-CH" w:eastAsia="fr-CH"/>
        </w:rPr>
        <w:t xml:space="preserve">Cette procédure est expliquée </w:t>
      </w:r>
      <w:r w:rsidR="00F94D5C" w:rsidRPr="00BA6F19">
        <w:rPr>
          <w:rFonts w:cs="Arial"/>
          <w:lang w:val="fr-CH" w:eastAsia="fr-CH"/>
        </w:rPr>
        <w:t>en détail sur le lien suivant :</w:t>
      </w:r>
    </w:p>
    <w:p w:rsidR="00F05DDF" w:rsidRPr="00BA6F19" w:rsidRDefault="00707EFD" w:rsidP="007A6040">
      <w:pPr>
        <w:jc w:val="both"/>
        <w:rPr>
          <w:rFonts w:cs="Arial"/>
          <w:lang w:val="fr-CH" w:eastAsia="fr-CH"/>
        </w:rPr>
      </w:pPr>
      <w:hyperlink r:id="rId116" w:history="1">
        <w:r w:rsidR="00A8447A" w:rsidRPr="00A8447A">
          <w:rPr>
            <w:rStyle w:val="Lienhypertexte"/>
          </w:rPr>
          <w:t>https://www.fr.ch/sainec/vie-quotidienne/etat-civil/procedure-preparatoire-en-vue-dun-partenariat-enregistre</w:t>
        </w:r>
      </w:hyperlink>
    </w:p>
    <w:p w:rsidR="00F05DDF" w:rsidRPr="00BA6F19" w:rsidRDefault="00F05DDF" w:rsidP="007A6040">
      <w:pPr>
        <w:jc w:val="both"/>
        <w:rPr>
          <w:rFonts w:cs="Arial"/>
          <w:lang w:val="fr-CH" w:eastAsia="fr-CH"/>
        </w:rPr>
      </w:pPr>
    </w:p>
    <w:p w:rsidR="00F05DDF" w:rsidRPr="00BA6F19" w:rsidRDefault="00F05DDF" w:rsidP="001F3DC2">
      <w:pPr>
        <w:pStyle w:val="Titre3"/>
      </w:pPr>
      <w:bookmarkStart w:id="581" w:name="_Toc52284493"/>
      <w:r w:rsidRPr="00BA6F19">
        <w:t>Enregistrement du partenariat</w:t>
      </w:r>
      <w:bookmarkEnd w:id="581"/>
    </w:p>
    <w:p w:rsidR="00F911FE" w:rsidRDefault="00F911FE" w:rsidP="00F911FE">
      <w:pPr>
        <w:jc w:val="both"/>
        <w:rPr>
          <w:rFonts w:cs="Arial"/>
          <w:sz w:val="21"/>
          <w:szCs w:val="21"/>
        </w:rPr>
      </w:pPr>
    </w:p>
    <w:p w:rsidR="00EE4EC2" w:rsidRDefault="00F911FE" w:rsidP="007A6040">
      <w:pPr>
        <w:jc w:val="both"/>
        <w:rPr>
          <w:rFonts w:cs="Arial"/>
          <w:sz w:val="21"/>
          <w:szCs w:val="21"/>
        </w:rPr>
      </w:pPr>
      <w:r>
        <w:rPr>
          <w:rFonts w:cs="Arial"/>
          <w:sz w:val="21"/>
          <w:szCs w:val="21"/>
        </w:rPr>
        <w:t>L’enregistrement du partenariat peut intervenir dès la fin de la procédure préparatoire mais au plus tard 3 mois après le prononcé de la clôture.</w:t>
      </w:r>
    </w:p>
    <w:p w:rsidR="00F911FE" w:rsidRPr="00BA6F19" w:rsidRDefault="00F911FE" w:rsidP="00F911FE">
      <w:pPr>
        <w:jc w:val="both"/>
        <w:rPr>
          <w:rFonts w:cs="Arial"/>
          <w:lang w:val="fr-CH" w:eastAsia="fr-CH"/>
        </w:rPr>
      </w:pPr>
    </w:p>
    <w:p w:rsidR="00830CFD" w:rsidRPr="00473056" w:rsidRDefault="00EE4EC2" w:rsidP="007A6040">
      <w:pPr>
        <w:jc w:val="both"/>
        <w:rPr>
          <w:lang w:eastAsia="fr-CH"/>
        </w:rPr>
      </w:pPr>
      <w:r w:rsidRPr="00BA6F19">
        <w:rPr>
          <w:rFonts w:cs="Arial"/>
          <w:lang w:val="fr-CH" w:eastAsia="fr-CH"/>
        </w:rPr>
        <w:t>Dans le lien ci-dessous, vous trouverez l’ensemble des informations sur l’enregistrement du partenariat :</w:t>
      </w:r>
      <w:r w:rsidR="00830CFD" w:rsidRPr="00830CFD">
        <w:rPr>
          <w:lang w:eastAsia="fr-CH"/>
        </w:rPr>
        <w:t xml:space="preserve"> </w:t>
      </w:r>
    </w:p>
    <w:p w:rsidR="00830CFD" w:rsidRPr="00473056" w:rsidRDefault="00830CFD" w:rsidP="007A6040">
      <w:pPr>
        <w:jc w:val="both"/>
        <w:rPr>
          <w:lang w:eastAsia="fr-CH"/>
        </w:rPr>
      </w:pPr>
    </w:p>
    <w:p w:rsidR="00F05DDF" w:rsidRPr="00830CFD" w:rsidRDefault="00707EFD" w:rsidP="007A6040">
      <w:pPr>
        <w:jc w:val="both"/>
        <w:rPr>
          <w:rFonts w:cs="Arial"/>
          <w:lang w:eastAsia="fr-CH"/>
        </w:rPr>
      </w:pPr>
      <w:hyperlink r:id="rId117" w:history="1">
        <w:r w:rsidR="00A8447A" w:rsidRPr="00A8447A">
          <w:rPr>
            <w:rStyle w:val="Lienhypertexte"/>
          </w:rPr>
          <w:t>https://www.fr.ch/sainec/vie-quotidienne/demarches-et-documents/enregistrement-du-partenariat</w:t>
        </w:r>
      </w:hyperlink>
    </w:p>
    <w:p w:rsidR="00F05DDF" w:rsidRPr="00BA6F19" w:rsidRDefault="00F05DDF" w:rsidP="007A6040">
      <w:pPr>
        <w:jc w:val="both"/>
        <w:rPr>
          <w:rFonts w:cs="Arial"/>
          <w:lang w:val="fr-CH" w:eastAsia="fr-CH"/>
        </w:rPr>
      </w:pPr>
    </w:p>
    <w:p w:rsidR="00F05DDF" w:rsidRPr="00BA6F19" w:rsidRDefault="00F05DDF" w:rsidP="001F3DC2">
      <w:pPr>
        <w:pStyle w:val="Titre3"/>
      </w:pPr>
      <w:bookmarkStart w:id="582" w:name="_Toc52284494"/>
      <w:r w:rsidRPr="00BA6F19">
        <w:t>Salles officielles pour l’enregistrement du partenariat</w:t>
      </w:r>
      <w:bookmarkEnd w:id="582"/>
    </w:p>
    <w:p w:rsidR="00EE4EC2" w:rsidRPr="00BA6F19" w:rsidRDefault="00EE4EC2" w:rsidP="007A6040">
      <w:pPr>
        <w:jc w:val="both"/>
        <w:rPr>
          <w:rFonts w:cs="Arial"/>
          <w:lang w:val="fr-CH" w:eastAsia="fr-CH"/>
        </w:rPr>
      </w:pPr>
    </w:p>
    <w:p w:rsidR="00F05DDF" w:rsidRPr="00BA6F19" w:rsidRDefault="00707EFD" w:rsidP="007A6040">
      <w:pPr>
        <w:jc w:val="both"/>
        <w:rPr>
          <w:rFonts w:cs="Arial"/>
          <w:lang w:val="fr-CH" w:eastAsia="fr-CH"/>
        </w:rPr>
      </w:pPr>
      <w:hyperlink r:id="rId118" w:history="1">
        <w:r w:rsidR="00277E55" w:rsidRPr="00277E55">
          <w:rPr>
            <w:rStyle w:val="Lienhypertexte"/>
          </w:rPr>
          <w:t>https://www.fr.ch/sainec/vie-quotidienne/etat-civil/bureau-de-letat-civil-a-fribourg</w:t>
        </w:r>
      </w:hyperlink>
    </w:p>
    <w:p w:rsidR="00F05DDF" w:rsidRPr="00BA6F19" w:rsidRDefault="00F05DDF" w:rsidP="007A6040">
      <w:pPr>
        <w:jc w:val="both"/>
        <w:rPr>
          <w:rFonts w:cs="Arial"/>
          <w:lang w:val="fr-CH" w:eastAsia="fr-CH"/>
        </w:rPr>
      </w:pPr>
    </w:p>
    <w:p w:rsidR="00F05DDF" w:rsidRPr="00BA6F19" w:rsidRDefault="00F05DDF" w:rsidP="001F3DC2">
      <w:pPr>
        <w:pStyle w:val="Titre3"/>
      </w:pPr>
      <w:bookmarkStart w:id="583" w:name="_Toc52284495"/>
      <w:r w:rsidRPr="00BA6F19">
        <w:t>Effets du partenariat</w:t>
      </w:r>
      <w:bookmarkEnd w:id="583"/>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 xml:space="preserve">L’enregistrement du partenariat génère de nombreux effets. La principale conséquence est la création d’une communauté de vie et de responsabilité. Les partenaires se doivent mutuellement assistance, respect et doivent contribuer selon leurs moyens à l’entretien convenable de la communauté. De manière générale, les effets généraux du partenariat sont semblables à ceux du mariage, que ce soit en matière de représentation de la communauté ou de logement par exemple. </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Outre la création d’une communauté de vie, le partenariat enregistré a des conséquences d’importance variable en matière de nom de famille, de droit de cité, d’acquisition de la nationalité suisse ou encore dans le cadre des rapports patrimoniaux entre partenaires. A noter que le partenariat n'a pas d'effet sur le nom, ni sur le droit de cité.</w:t>
      </w:r>
    </w:p>
    <w:p w:rsidR="00EE4EC2" w:rsidRPr="00BA6F19" w:rsidRDefault="00EE4EC2" w:rsidP="007A6040">
      <w:pPr>
        <w:jc w:val="both"/>
        <w:rPr>
          <w:rFonts w:cs="Arial"/>
          <w:lang w:val="fr-CH" w:eastAsia="fr-CH"/>
        </w:rPr>
      </w:pPr>
    </w:p>
    <w:p w:rsidR="00830CFD" w:rsidRPr="00473056" w:rsidRDefault="00EE4EC2" w:rsidP="007A6040">
      <w:pPr>
        <w:jc w:val="both"/>
        <w:rPr>
          <w:lang w:eastAsia="fr-CH"/>
        </w:rPr>
      </w:pPr>
      <w:r w:rsidRPr="00BA6F19">
        <w:rPr>
          <w:rFonts w:cs="Arial"/>
          <w:lang w:val="fr-CH" w:eastAsia="fr-CH"/>
        </w:rPr>
        <w:t>Dans le lien ci-dessous, vous trouverez l’ensemble des informations sur les effets du partenariat :</w:t>
      </w:r>
      <w:r w:rsidR="00830CFD" w:rsidRPr="00830CFD">
        <w:rPr>
          <w:lang w:eastAsia="fr-CH"/>
        </w:rPr>
        <w:t xml:space="preserve"> </w:t>
      </w:r>
    </w:p>
    <w:p w:rsidR="00830CFD" w:rsidRPr="00473056" w:rsidRDefault="00830CFD" w:rsidP="007A6040">
      <w:pPr>
        <w:jc w:val="both"/>
        <w:rPr>
          <w:lang w:eastAsia="fr-CH"/>
        </w:rPr>
      </w:pPr>
    </w:p>
    <w:p w:rsidR="00830CFD" w:rsidRPr="00473056" w:rsidRDefault="00707EFD" w:rsidP="007A6040">
      <w:pPr>
        <w:jc w:val="both"/>
        <w:rPr>
          <w:lang w:eastAsia="fr-CH"/>
        </w:rPr>
      </w:pPr>
      <w:hyperlink r:id="rId119" w:history="1">
        <w:r w:rsidR="007E4645" w:rsidRPr="007E4645">
          <w:rPr>
            <w:rStyle w:val="Lienhypertexte"/>
          </w:rPr>
          <w:t>https://www.fr.ch/sainec/vie-quotidienne/demarches-et-documents/effets-du-partenariat-enregistre</w:t>
        </w:r>
      </w:hyperlink>
    </w:p>
    <w:p w:rsidR="00566C8F" w:rsidRPr="00830CFD" w:rsidRDefault="00566C8F" w:rsidP="007A6040">
      <w:pPr>
        <w:jc w:val="both"/>
        <w:rPr>
          <w:rFonts w:cs="Arial"/>
          <w:lang w:eastAsia="fr-CH"/>
        </w:rPr>
      </w:pPr>
    </w:p>
    <w:p w:rsidR="00F05DDF" w:rsidRPr="00BA6F19" w:rsidRDefault="00F05DDF" w:rsidP="00D1270C">
      <w:pPr>
        <w:pStyle w:val="Titre2"/>
      </w:pPr>
      <w:bookmarkStart w:id="584" w:name="_Décès"/>
      <w:bookmarkStart w:id="585" w:name="_Toc52284496"/>
      <w:bookmarkEnd w:id="584"/>
      <w:r w:rsidRPr="00BA6F19">
        <w:t>Décès</w:t>
      </w:r>
      <w:bookmarkEnd w:id="585"/>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En cas de décès, la déclaration doit se faire à l'Office de l'état civil compét</w:t>
      </w:r>
      <w:r w:rsidR="0084297E">
        <w:rPr>
          <w:rFonts w:cs="Arial"/>
          <w:lang w:val="fr-CH" w:eastAsia="fr-CH"/>
        </w:rPr>
        <w:t>e</w:t>
      </w:r>
      <w:r w:rsidRPr="00BA6F19">
        <w:rPr>
          <w:rFonts w:cs="Arial"/>
          <w:lang w:val="fr-CH" w:eastAsia="fr-CH"/>
        </w:rPr>
        <w:t>nt dans les deux jours qui suivent le décès. En règle générale, ce sont les Pompes funèbres, mandatées par la famille, l'hôpital ou le médecin qui déclarent le décès.</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Les divers documents à présenter pour l'enregistrement d'un décès diffèrent selon la nationalité du défunt et son état civil.</w:t>
      </w:r>
    </w:p>
    <w:p w:rsidR="009B1EA9" w:rsidRPr="00BA6F19" w:rsidRDefault="009B1EA9" w:rsidP="007A6040">
      <w:pPr>
        <w:jc w:val="both"/>
        <w:rPr>
          <w:rFonts w:cs="Arial"/>
          <w:lang w:val="fr-CH" w:eastAsia="fr-CH"/>
        </w:rPr>
      </w:pPr>
    </w:p>
    <w:p w:rsidR="009B1EA9" w:rsidRPr="00BA6F19" w:rsidRDefault="009B1EA9" w:rsidP="007A6040">
      <w:pPr>
        <w:jc w:val="both"/>
        <w:rPr>
          <w:rFonts w:cs="Arial"/>
          <w:lang w:val="fr-CH" w:eastAsia="fr-CH"/>
        </w:rPr>
      </w:pPr>
      <w:r w:rsidRPr="00BA6F19">
        <w:rPr>
          <w:rFonts w:cs="Arial"/>
          <w:lang w:val="fr-CH" w:eastAsia="fr-CH"/>
        </w:rPr>
        <w:t>Si le décès concerne une personne résidant dans un home pour personnes âgées ou un établissement pour handicapés, la commune de domicile principal informe la comm</w:t>
      </w:r>
      <w:r w:rsidR="001E76FC" w:rsidRPr="00BA6F19">
        <w:rPr>
          <w:rFonts w:cs="Arial"/>
          <w:lang w:val="fr-CH" w:eastAsia="fr-CH"/>
        </w:rPr>
        <w:t>une où il vit en tant que résid</w:t>
      </w:r>
      <w:r w:rsidR="0084297E">
        <w:rPr>
          <w:rFonts w:cs="Arial"/>
          <w:lang w:val="fr-CH" w:eastAsia="fr-CH"/>
        </w:rPr>
        <w:t>e</w:t>
      </w:r>
      <w:r w:rsidRPr="00BA6F19">
        <w:rPr>
          <w:rFonts w:cs="Arial"/>
          <w:lang w:val="fr-CH" w:eastAsia="fr-CH"/>
        </w:rPr>
        <w:t>nt.</w:t>
      </w:r>
    </w:p>
    <w:p w:rsidR="00D1270C" w:rsidRDefault="00D1270C">
      <w:pPr>
        <w:rPr>
          <w:rFonts w:cs="Arial"/>
          <w:lang w:val="fr-CH" w:eastAsia="fr-CH"/>
        </w:rPr>
      </w:pPr>
      <w:r>
        <w:rPr>
          <w:rFonts w:cs="Arial"/>
          <w:lang w:val="fr-CH" w:eastAsia="fr-CH"/>
        </w:rPr>
        <w:br w:type="page"/>
      </w:r>
    </w:p>
    <w:p w:rsidR="00F05DDF" w:rsidRPr="00BA6F19" w:rsidRDefault="00D1270C" w:rsidP="001F3DC2">
      <w:pPr>
        <w:pStyle w:val="Titre3"/>
      </w:pPr>
      <w:bookmarkStart w:id="586" w:name="_Toc52284497"/>
      <w:r>
        <w:rPr>
          <w:noProof/>
        </w:rPr>
        <w:lastRenderedPageBreak/>
        <w:drawing>
          <wp:anchor distT="0" distB="0" distL="114300" distR="114300" simplePos="0" relativeHeight="251842048" behindDoc="0" locked="0" layoutInCell="1" allowOverlap="1" wp14:anchorId="23C38F80" wp14:editId="2064E0AB">
            <wp:simplePos x="0" y="0"/>
            <wp:positionH relativeFrom="rightMargin">
              <wp:posOffset>0</wp:posOffset>
            </wp:positionH>
            <wp:positionV relativeFrom="paragraph">
              <wp:posOffset>-488950</wp:posOffset>
            </wp:positionV>
            <wp:extent cx="738505" cy="408940"/>
            <wp:effectExtent l="0" t="0" r="4445" b="0"/>
            <wp:wrapNone/>
            <wp:docPr id="478" name="Image 47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05DDF" w:rsidRPr="00BA6F19">
        <w:t>Personne suisse</w:t>
      </w:r>
      <w:bookmarkEnd w:id="586"/>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l’ensemble des documents à présenter pour les personnes suisses :</w:t>
      </w:r>
    </w:p>
    <w:p w:rsidR="00F94D5C" w:rsidRPr="00BA6F19" w:rsidRDefault="00F94D5C" w:rsidP="007A6040">
      <w:pPr>
        <w:jc w:val="both"/>
        <w:rPr>
          <w:rFonts w:cs="Arial"/>
          <w:lang w:val="fr-CH" w:eastAsia="fr-CH"/>
        </w:rPr>
      </w:pPr>
    </w:p>
    <w:p w:rsidR="00F05DDF" w:rsidRPr="00BA6F19" w:rsidRDefault="00707EFD" w:rsidP="007A6040">
      <w:pPr>
        <w:jc w:val="both"/>
        <w:rPr>
          <w:rFonts w:cs="Arial"/>
          <w:lang w:val="fr-CH" w:eastAsia="fr-CH"/>
        </w:rPr>
      </w:pPr>
      <w:hyperlink r:id="rId120" w:history="1">
        <w:r w:rsidR="00D268F2" w:rsidRPr="00D268F2">
          <w:rPr>
            <w:rStyle w:val="Lienhypertexte"/>
          </w:rPr>
          <w:t>https://www.fr.ch/sainec/vie-quotidienne/etat-civil/annonce-de-deces</w:t>
        </w:r>
      </w:hyperlink>
    </w:p>
    <w:p w:rsidR="00F05DDF" w:rsidRPr="00BA6F19" w:rsidRDefault="00F05DDF" w:rsidP="007A6040">
      <w:pPr>
        <w:jc w:val="both"/>
        <w:rPr>
          <w:rFonts w:cs="Arial"/>
          <w:lang w:val="fr-CH" w:eastAsia="fr-CH"/>
        </w:rPr>
      </w:pPr>
    </w:p>
    <w:p w:rsidR="00F05DDF" w:rsidRPr="00BA6F19" w:rsidRDefault="00F05DDF" w:rsidP="001F3DC2">
      <w:pPr>
        <w:pStyle w:val="Titre3"/>
      </w:pPr>
      <w:bookmarkStart w:id="587" w:name="_Toc52284498"/>
      <w:r w:rsidRPr="00BA6F19">
        <w:t>Personne étrangère</w:t>
      </w:r>
      <w:bookmarkEnd w:id="587"/>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l’ensemble des documents à présenter pour</w:t>
      </w:r>
      <w:r w:rsidR="00F94D5C" w:rsidRPr="00BA6F19">
        <w:rPr>
          <w:rFonts w:cs="Arial"/>
          <w:lang w:val="fr-CH" w:eastAsia="fr-CH"/>
        </w:rPr>
        <w:t xml:space="preserve"> les personnes étrangères :</w:t>
      </w:r>
    </w:p>
    <w:p w:rsidR="00F94D5C" w:rsidRPr="00BA6F19" w:rsidRDefault="00F94D5C" w:rsidP="007A6040">
      <w:pPr>
        <w:jc w:val="both"/>
        <w:rPr>
          <w:rFonts w:cs="Arial"/>
          <w:lang w:val="fr-CH" w:eastAsia="fr-CH"/>
        </w:rPr>
      </w:pPr>
    </w:p>
    <w:p w:rsidR="00566C8F" w:rsidRDefault="00707EFD" w:rsidP="007A6040">
      <w:pPr>
        <w:jc w:val="both"/>
        <w:rPr>
          <w:rFonts w:cs="Arial"/>
          <w:lang w:val="fr-CH" w:eastAsia="fr-CH"/>
        </w:rPr>
      </w:pPr>
      <w:hyperlink r:id="rId121" w:history="1">
        <w:r w:rsidR="00D268F2" w:rsidRPr="00D268F2">
          <w:rPr>
            <w:rStyle w:val="Lienhypertexte"/>
          </w:rPr>
          <w:t>https://www.fr.ch/sainec/vie-quotidienne/etat-civil/annonce-de-deces</w:t>
        </w:r>
      </w:hyperlink>
    </w:p>
    <w:p w:rsidR="00566C8F" w:rsidRPr="00BA6F19" w:rsidRDefault="00566C8F" w:rsidP="007A6040">
      <w:pPr>
        <w:jc w:val="both"/>
        <w:rPr>
          <w:rFonts w:cs="Arial"/>
          <w:lang w:val="fr-CH" w:eastAsia="fr-CH"/>
        </w:rPr>
      </w:pPr>
    </w:p>
    <w:p w:rsidR="00F05DDF" w:rsidRPr="00BA6F19" w:rsidRDefault="00F05DDF" w:rsidP="00D1270C">
      <w:pPr>
        <w:pStyle w:val="Titre2"/>
      </w:pPr>
      <w:bookmarkStart w:id="588" w:name="_Divorce"/>
      <w:bookmarkStart w:id="589" w:name="_Toc52284499"/>
      <w:bookmarkEnd w:id="588"/>
      <w:r w:rsidRPr="00BA6F19">
        <w:t>Divorce</w:t>
      </w:r>
      <w:bookmarkEnd w:id="589"/>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Le Tribunal civil du district dans lequel est domicilié l'un ou l'autre des conjoints est compétent en matière de divorce.</w:t>
      </w:r>
    </w:p>
    <w:p w:rsidR="00EE4EC2" w:rsidRPr="00BA6F19" w:rsidRDefault="00EE4EC2" w:rsidP="007A6040">
      <w:pPr>
        <w:jc w:val="both"/>
        <w:rPr>
          <w:rFonts w:cs="Arial"/>
          <w:lang w:val="fr-CH" w:eastAsia="fr-CH"/>
        </w:rPr>
      </w:pPr>
    </w:p>
    <w:p w:rsidR="00EE4EC2" w:rsidRDefault="00EE4EC2" w:rsidP="007A6040">
      <w:pPr>
        <w:jc w:val="both"/>
        <w:rPr>
          <w:rFonts w:cs="Arial"/>
          <w:lang w:val="fr-CH" w:eastAsia="fr-CH"/>
        </w:rPr>
      </w:pPr>
      <w:r w:rsidRPr="00BA6F19">
        <w:rPr>
          <w:rFonts w:cs="Arial"/>
          <w:lang w:val="fr-CH" w:eastAsia="fr-CH"/>
        </w:rPr>
        <w:t>L’Office de l'état civil du lieu où est prononcé le divorce est compétent pour la mise à jour du registre</w:t>
      </w:r>
      <w:r w:rsidR="006315BE">
        <w:rPr>
          <w:rFonts w:cs="Arial"/>
          <w:lang w:val="fr-CH" w:eastAsia="fr-CH"/>
        </w:rPr>
        <w:t xml:space="preserve"> de l'état civil</w:t>
      </w:r>
      <w:r w:rsidRPr="00BA6F19">
        <w:rPr>
          <w:rFonts w:cs="Arial"/>
          <w:lang w:val="fr-CH" w:eastAsia="fr-CH"/>
        </w:rPr>
        <w:t xml:space="preserve"> (Infostar).</w:t>
      </w:r>
    </w:p>
    <w:p w:rsidR="00FD6884" w:rsidRPr="00BA6F19" w:rsidRDefault="00FD6884" w:rsidP="00FD6884">
      <w:pPr>
        <w:jc w:val="both"/>
        <w:rPr>
          <w:rFonts w:cs="Arial"/>
          <w:lang w:val="fr-CH" w:eastAsia="fr-CH"/>
        </w:rPr>
      </w:pPr>
    </w:p>
    <w:p w:rsidR="00852EA7" w:rsidRPr="00894D6A" w:rsidRDefault="00EE4EC2" w:rsidP="007A6040">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852EA7" w:rsidRPr="00473056" w:rsidRDefault="00852EA7" w:rsidP="007A6040">
      <w:pPr>
        <w:jc w:val="both"/>
        <w:rPr>
          <w:lang w:eastAsia="fr-CH"/>
        </w:rPr>
      </w:pPr>
    </w:p>
    <w:p w:rsidR="00F05DDF" w:rsidRPr="00852EA7" w:rsidRDefault="00707EFD" w:rsidP="007A6040">
      <w:pPr>
        <w:jc w:val="both"/>
        <w:rPr>
          <w:rFonts w:cs="Arial"/>
          <w:lang w:eastAsia="fr-CH"/>
        </w:rPr>
      </w:pPr>
      <w:hyperlink r:id="rId122" w:history="1">
        <w:r w:rsidR="00727A94" w:rsidRPr="00727A94">
          <w:rPr>
            <w:rStyle w:val="Lienhypertexte"/>
          </w:rPr>
          <w:t>https://www.fr.ch/sainec/vie-quotidienne/etat-civil/divorce</w:t>
        </w:r>
      </w:hyperlink>
    </w:p>
    <w:p w:rsidR="00F05DDF" w:rsidRPr="00BA6F19" w:rsidRDefault="00F05DDF" w:rsidP="007A6040">
      <w:pPr>
        <w:jc w:val="both"/>
        <w:rPr>
          <w:rFonts w:cs="Arial"/>
          <w:lang w:val="fr-CH" w:eastAsia="fr-CH"/>
        </w:rPr>
      </w:pPr>
    </w:p>
    <w:p w:rsidR="00F05DDF" w:rsidRPr="00BA6F19" w:rsidRDefault="00330E0D" w:rsidP="001F3DC2">
      <w:pPr>
        <w:pStyle w:val="Titre3"/>
      </w:pPr>
      <w:bookmarkStart w:id="590" w:name="_Toc52284500"/>
      <w:r w:rsidRPr="00BA6F19">
        <w:t>Reprise du nom</w:t>
      </w:r>
      <w:bookmarkEnd w:id="590"/>
    </w:p>
    <w:p w:rsidR="00FD6884" w:rsidRDefault="0099093C" w:rsidP="007A6040">
      <w:pPr>
        <w:jc w:val="both"/>
        <w:rPr>
          <w:rFonts w:cs="Arial"/>
          <w:lang w:val="fr-CH" w:eastAsia="fr-CH"/>
        </w:rPr>
      </w:pPr>
      <w:r w:rsidRPr="0099093C">
        <w:rPr>
          <w:rFonts w:cs="Arial"/>
          <w:lang w:val="fr-CH" w:eastAsia="fr-CH"/>
        </w:rPr>
        <w:t>Au sens de l’art. 119 du Code civil suisse (CC), l’époux qui a changé de nom lors de la conclusion du mariage conserve ce nom après le divorce ; il peut toutefois déclarer en tout temps à l’officier de l’état civil vouloir reprendre son nom de célibataire.</w:t>
      </w:r>
    </w:p>
    <w:p w:rsidR="00FD6884" w:rsidRDefault="00FD6884" w:rsidP="00FD6884">
      <w:pPr>
        <w:jc w:val="both"/>
        <w:rPr>
          <w:rFonts w:cs="Arial"/>
          <w:lang w:val="fr-CH" w:eastAsia="fr-CH"/>
        </w:rPr>
      </w:pPr>
    </w:p>
    <w:p w:rsidR="00330E0D" w:rsidRDefault="0099093C" w:rsidP="00D1270C">
      <w:pPr>
        <w:rPr>
          <w:rFonts w:cs="Arial"/>
          <w:i/>
          <w:iCs w:val="0"/>
          <w:color w:val="00B050"/>
          <w:lang w:eastAsia="fr-CH"/>
        </w:rPr>
      </w:pPr>
      <w:r w:rsidRPr="0099093C">
        <w:rPr>
          <w:rFonts w:cs="Arial"/>
          <w:lang w:val="fr-CH" w:eastAsia="fr-CH"/>
        </w:rPr>
        <w:t>La déclaration du nom n’a pas d’effet sur le droit de cité de la personne concernée ni sur le nom et le droit de cité des enfants</w:t>
      </w:r>
      <w:r>
        <w:rPr>
          <w:rFonts w:cs="Arial"/>
          <w:i/>
          <w:iCs w:val="0"/>
          <w:color w:val="00B050"/>
          <w:lang w:eastAsia="fr-CH"/>
        </w:rPr>
        <w:t>.</w:t>
      </w:r>
    </w:p>
    <w:p w:rsidR="00D1270C" w:rsidRDefault="00D1270C" w:rsidP="00D1270C">
      <w:pPr>
        <w:rPr>
          <w:rFonts w:cs="Arial"/>
          <w:lang w:val="fr-CH" w:eastAsia="fr-CH"/>
        </w:rPr>
      </w:pPr>
    </w:p>
    <w:p w:rsidR="00330E0D" w:rsidRPr="00BA6F19" w:rsidRDefault="00330E0D" w:rsidP="001F3DC2">
      <w:pPr>
        <w:pStyle w:val="Titre3"/>
      </w:pPr>
      <w:bookmarkStart w:id="591" w:name="_Toc52284501"/>
      <w:r w:rsidRPr="00BA6F19">
        <w:t>Inscription et annonce</w:t>
      </w:r>
      <w:bookmarkEnd w:id="591"/>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L’annonce incombe aux personnes concernées. Outre la production de l’extrait du juge</w:t>
      </w:r>
      <w:r w:rsidR="00330E0D" w:rsidRPr="00BA6F19">
        <w:rPr>
          <w:rFonts w:cs="Arial"/>
          <w:lang w:val="fr-CH" w:eastAsia="fr-CH"/>
        </w:rPr>
        <w:t xml:space="preserve">ment de divorce définitif et </w:t>
      </w:r>
      <w:r w:rsidRPr="00BA6F19">
        <w:rPr>
          <w:rFonts w:cs="Arial"/>
          <w:lang w:val="fr-CH" w:eastAsia="fr-CH"/>
        </w:rPr>
        <w:t>exécutoire, le CdH exigera un nouveau document de légitimation (acte d’origine ou certificat individuel d’état civil).</w:t>
      </w:r>
    </w:p>
    <w:p w:rsidR="00330E0D" w:rsidRPr="00BA6F19" w:rsidRDefault="00330E0D" w:rsidP="007A6040">
      <w:pPr>
        <w:jc w:val="both"/>
        <w:rPr>
          <w:rFonts w:cs="Arial"/>
          <w:lang w:val="fr-CH" w:eastAsia="fr-CH"/>
        </w:rPr>
      </w:pPr>
    </w:p>
    <w:p w:rsidR="00330E0D" w:rsidRPr="00BA6F19" w:rsidRDefault="00330E0D" w:rsidP="001F3DC2">
      <w:pPr>
        <w:pStyle w:val="Titre3"/>
      </w:pPr>
      <w:bookmarkStart w:id="592" w:name="_Toc52284502"/>
      <w:r w:rsidRPr="00BA6F19">
        <w:t>Attribution de l’autorité parentale</w:t>
      </w:r>
      <w:bookmarkEnd w:id="592"/>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Une attention toute particulière doit être observée quant à l’attribution de l’autorité parentale et au respect de cette décision par l’autorité judiciaire. A noter qu’il appartient aux parents d’apporter la preuve de l’autorité parentale.</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Si un enfant est attribué à la mère et qu’en fait, il est établi avec le père, le CdH exigera une autorisation écrite de la mère indiquant qu’elle autorise l’établissement de l’enfant chez son père.</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Par ailleurs, l’article 133, al. 3</w:t>
      </w:r>
      <w:r w:rsidR="0084297E">
        <w:rPr>
          <w:rFonts w:cs="Arial"/>
          <w:lang w:val="fr-CH" w:eastAsia="fr-CH"/>
        </w:rPr>
        <w:t>,</w:t>
      </w:r>
      <w:r w:rsidRPr="00BA6F19">
        <w:rPr>
          <w:rFonts w:cs="Arial"/>
          <w:lang w:val="fr-CH" w:eastAsia="fr-CH"/>
        </w:rPr>
        <w:t xml:space="preserve"> CCS autorise désormais le juge à confier l’autorité parentale commune aux deux parents.</w:t>
      </w:r>
    </w:p>
    <w:p w:rsidR="00EE4EC2" w:rsidRPr="00BA6F19" w:rsidRDefault="00D1270C" w:rsidP="007A6040">
      <w:pPr>
        <w:jc w:val="both"/>
        <w:rPr>
          <w:rFonts w:cs="Arial"/>
          <w:lang w:val="fr-CH" w:eastAsia="fr-CH"/>
        </w:rPr>
      </w:pPr>
      <w:r>
        <w:rPr>
          <w:noProof/>
          <w:lang w:val="fr-CH" w:eastAsia="fr-CH"/>
        </w:rPr>
        <w:lastRenderedPageBreak/>
        <w:drawing>
          <wp:anchor distT="0" distB="0" distL="114300" distR="114300" simplePos="0" relativeHeight="251844096" behindDoc="0" locked="0" layoutInCell="1" allowOverlap="1" wp14:anchorId="590BB851" wp14:editId="31AADE1C">
            <wp:simplePos x="0" y="0"/>
            <wp:positionH relativeFrom="page">
              <wp:posOffset>6731635</wp:posOffset>
            </wp:positionH>
            <wp:positionV relativeFrom="paragraph">
              <wp:posOffset>-482600</wp:posOffset>
            </wp:positionV>
            <wp:extent cx="738505" cy="408940"/>
            <wp:effectExtent l="0" t="0" r="4445" b="0"/>
            <wp:wrapNone/>
            <wp:docPr id="479" name="Image 47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EE4EC2" w:rsidRPr="00BA6F19" w:rsidRDefault="00EE4EC2" w:rsidP="007A6040">
      <w:pPr>
        <w:jc w:val="both"/>
        <w:rPr>
          <w:rFonts w:cs="Arial"/>
          <w:lang w:val="fr-CH" w:eastAsia="fr-CH"/>
        </w:rPr>
      </w:pPr>
      <w:r w:rsidRPr="00BA6F19">
        <w:rPr>
          <w:rFonts w:cs="Arial"/>
          <w:lang w:val="fr-CH" w:eastAsia="fr-CH"/>
        </w:rPr>
        <w:t xml:space="preserve">Dans tous les cas, le séjour alterné d’un enfant chez son père et chez sa mère ne doit pas induire une inscription en résidence principale </w:t>
      </w:r>
      <w:r w:rsidR="00330E0D" w:rsidRPr="00BA6F19">
        <w:rPr>
          <w:rFonts w:cs="Arial"/>
          <w:lang w:val="fr-CH" w:eastAsia="fr-CH"/>
        </w:rPr>
        <w:t>dans deux communes différentes.</w:t>
      </w:r>
    </w:p>
    <w:p w:rsidR="00330E0D" w:rsidRPr="00BA6F19" w:rsidRDefault="00330E0D" w:rsidP="007A6040">
      <w:pPr>
        <w:jc w:val="both"/>
        <w:rPr>
          <w:rFonts w:cs="Arial"/>
          <w:lang w:val="fr-CH" w:eastAsia="fr-CH"/>
        </w:rPr>
      </w:pPr>
    </w:p>
    <w:p w:rsidR="00330E0D" w:rsidRPr="00BA6F19" w:rsidRDefault="00330E0D" w:rsidP="001F3DC2">
      <w:pPr>
        <w:pStyle w:val="Titre3"/>
      </w:pPr>
      <w:bookmarkStart w:id="593" w:name="_Toc52284503"/>
      <w:r w:rsidRPr="00BA6F19">
        <w:t>Conclusions</w:t>
      </w:r>
      <w:bookmarkEnd w:id="593"/>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 xml:space="preserve">Considérant la grande variété et complexité des différents cas pouvant se présenter, il est conseillé, en cas de doute, de se renseigner auprès de </w:t>
      </w:r>
      <w:r w:rsidR="00443360" w:rsidRPr="00BA6F19">
        <w:rPr>
          <w:rFonts w:cs="Arial"/>
          <w:lang w:val="fr-CH" w:eastAsia="fr-CH"/>
        </w:rPr>
        <w:t>l'Office de l'état civil compéte</w:t>
      </w:r>
      <w:r w:rsidRPr="00BA6F19">
        <w:rPr>
          <w:rFonts w:cs="Arial"/>
          <w:lang w:val="fr-CH" w:eastAsia="fr-CH"/>
        </w:rPr>
        <w:t>nt. Une erreur de transcription sur le fichier du CdH peut entraîner de graves difficultés aussi b</w:t>
      </w:r>
      <w:r w:rsidR="00443360" w:rsidRPr="00BA6F19">
        <w:rPr>
          <w:rFonts w:cs="Arial"/>
          <w:lang w:val="fr-CH" w:eastAsia="fr-CH"/>
        </w:rPr>
        <w:t xml:space="preserve">ien pour le citoyen concerné que pour les </w:t>
      </w:r>
      <w:r w:rsidRPr="00BA6F19">
        <w:rPr>
          <w:rFonts w:cs="Arial"/>
          <w:lang w:val="fr-CH" w:eastAsia="fr-CH"/>
        </w:rPr>
        <w:t>administrations  publiques. Une grande prudence est de mise.</w:t>
      </w:r>
    </w:p>
    <w:p w:rsidR="00330E0D" w:rsidRDefault="00330E0D" w:rsidP="007A6040">
      <w:pPr>
        <w:jc w:val="both"/>
        <w:rPr>
          <w:rFonts w:cs="Arial"/>
          <w:lang w:val="fr-CH" w:eastAsia="fr-CH"/>
        </w:rPr>
      </w:pPr>
    </w:p>
    <w:p w:rsidR="00CF569E" w:rsidRPr="00CF569E" w:rsidRDefault="00CF569E" w:rsidP="00D1270C">
      <w:pPr>
        <w:pStyle w:val="Titre2"/>
      </w:pPr>
      <w:bookmarkStart w:id="594" w:name="_Toc52284504"/>
      <w:r w:rsidRPr="00CF569E">
        <w:t>Demande de rectification des Noms et Prénoms officiels</w:t>
      </w:r>
      <w:bookmarkEnd w:id="594"/>
    </w:p>
    <w:p w:rsidR="00CF569E" w:rsidRPr="00D1270C" w:rsidRDefault="00CF569E" w:rsidP="007A6040">
      <w:pPr>
        <w:jc w:val="both"/>
        <w:rPr>
          <w:rFonts w:cs="Arial"/>
          <w:lang w:val="fr-CH" w:eastAsia="fr-CH"/>
        </w:rPr>
      </w:pPr>
    </w:p>
    <w:p w:rsidR="00CF569E" w:rsidRPr="003E7011" w:rsidRDefault="00CF569E" w:rsidP="00CF569E">
      <w:r w:rsidRPr="003E7011">
        <w:t xml:space="preserve">L’habitant.e, qui conteste ses noms et prénoms officiels tels qu’ils sont enregistrés par la commune dans son contrôle de l’habitant, a l’opportunité de faire une </w:t>
      </w:r>
      <w:r w:rsidRPr="003E7011">
        <w:rPr>
          <w:b/>
        </w:rPr>
        <w:t>demande de rectification</w:t>
      </w:r>
      <w:r w:rsidRPr="003E7011">
        <w:t xml:space="preserve"> pour autant qu’il-elle puisse produire des documents officiels attestant une erreur faite par l’état civil. La commune est en charge de récolter ces documents et le </w:t>
      </w:r>
      <w:hyperlink r:id="rId123" w:history="1">
        <w:r w:rsidRPr="003E7011">
          <w:rPr>
            <w:rStyle w:val="Lienhypertexte"/>
            <w:color w:val="auto"/>
          </w:rPr>
          <w:t>formulaire de demande de rectification</w:t>
        </w:r>
      </w:hyperlink>
      <w:r w:rsidRPr="003E7011">
        <w:t xml:space="preserve"> dûment complété puis de les transmettre à l’arrondissement d’état civil concerné en vue de leur traitement (</w:t>
      </w:r>
      <w:hyperlink r:id="rId124" w:history="1">
        <w:r w:rsidRPr="003E7011">
          <w:rPr>
            <w:rStyle w:val="Lienhypertexte"/>
            <w:color w:val="auto"/>
          </w:rPr>
          <w:t>clearing collaboratif UPI</w:t>
        </w:r>
      </w:hyperlink>
      <w:r w:rsidRPr="003E7011">
        <w:t>)</w:t>
      </w:r>
    </w:p>
    <w:p w:rsidR="00CF569E" w:rsidRPr="003E7011" w:rsidRDefault="00CF569E" w:rsidP="00CF569E"/>
    <w:p w:rsidR="00CF569E" w:rsidRPr="003E7011" w:rsidRDefault="00CF569E" w:rsidP="00CF569E">
      <w:r w:rsidRPr="003E7011">
        <w:t xml:space="preserve">Un.e habitant.e ne possédant aucun justificatif officiel démontrant une erreur de saisie de la part de l’état civil a la possibilité de faire une </w:t>
      </w:r>
      <w:r w:rsidRPr="003E7011">
        <w:rPr>
          <w:b/>
        </w:rPr>
        <w:t>demande de changement de Nom et Prénom</w:t>
      </w:r>
      <w:r w:rsidRPr="003E7011">
        <w:t xml:space="preserve"> auprès de l’arrondissement d’état civil de sa ou d’une de ses communes d’origine selon leurs procédure et tarifs en vigueur.</w:t>
      </w:r>
    </w:p>
    <w:p w:rsidR="00CF569E" w:rsidRPr="003E7011" w:rsidRDefault="00CF569E" w:rsidP="00CF569E"/>
    <w:p w:rsidR="00CF569E" w:rsidRDefault="00CF569E" w:rsidP="001F3DC2">
      <w:pPr>
        <w:pStyle w:val="Titre3"/>
      </w:pPr>
      <w:bookmarkStart w:id="595" w:name="_Toc48294947"/>
      <w:bookmarkStart w:id="596" w:name="_Toc48728501"/>
      <w:bookmarkStart w:id="597" w:name="_Toc48730459"/>
      <w:bookmarkStart w:id="598" w:name="_Toc52284505"/>
      <w:r w:rsidRPr="003E7011">
        <w:t>Demande de rectification : Documents à produire</w:t>
      </w:r>
      <w:bookmarkEnd w:id="595"/>
      <w:bookmarkEnd w:id="596"/>
      <w:bookmarkEnd w:id="597"/>
      <w:bookmarkEnd w:id="598"/>
    </w:p>
    <w:p w:rsidR="00D1270C" w:rsidRPr="00D1270C" w:rsidRDefault="00D1270C" w:rsidP="00D1270C">
      <w:pPr>
        <w:rPr>
          <w:lang w:val="fr-CH" w:eastAsia="fr-CH"/>
        </w:rPr>
      </w:pPr>
    </w:p>
    <w:p w:rsidR="00CF569E" w:rsidRPr="003E7011" w:rsidRDefault="00CF569E" w:rsidP="00CF569E">
      <w:r w:rsidRPr="003E7011">
        <w:t>Toute demande de rectification des noms et/ou prénoms officiels nécessite de produire les documents suivants :</w:t>
      </w:r>
    </w:p>
    <w:p w:rsidR="00CF569E" w:rsidRPr="003E7011" w:rsidRDefault="00CF569E" w:rsidP="00C9362D">
      <w:pPr>
        <w:pStyle w:val="Paragraphedeliste"/>
        <w:numPr>
          <w:ilvl w:val="0"/>
          <w:numId w:val="152"/>
        </w:numPr>
        <w:contextualSpacing/>
      </w:pPr>
      <w:r w:rsidRPr="003E7011">
        <w:t>Le livret de famille suisse ou le certificat de famille</w:t>
      </w:r>
    </w:p>
    <w:p w:rsidR="00CF569E" w:rsidRPr="003E7011" w:rsidRDefault="00CF569E" w:rsidP="00C9362D">
      <w:pPr>
        <w:pStyle w:val="Paragraphedeliste"/>
        <w:numPr>
          <w:ilvl w:val="0"/>
          <w:numId w:val="152"/>
        </w:numPr>
        <w:contextualSpacing/>
      </w:pPr>
      <w:r w:rsidRPr="003E7011">
        <w:t>La carte d’identité ou passeport valable.</w:t>
      </w:r>
    </w:p>
    <w:p w:rsidR="00CF569E" w:rsidRPr="003E7011" w:rsidRDefault="00CF569E" w:rsidP="00CF569E"/>
    <w:p w:rsidR="00CF569E" w:rsidRPr="003E7011" w:rsidRDefault="00CF569E" w:rsidP="00CF569E">
      <w:r w:rsidRPr="003E7011">
        <w:t>Le fait que le nom de famille ou le prénom soit utilisé de longue date n’est pas une justification suffisante.</w:t>
      </w:r>
    </w:p>
    <w:p w:rsidR="00CF569E" w:rsidRPr="003E7011" w:rsidRDefault="00CF569E" w:rsidP="00CF569E"/>
    <w:p w:rsidR="00CF569E" w:rsidRPr="003E7011" w:rsidRDefault="00CF569E" w:rsidP="001F3DC2">
      <w:pPr>
        <w:pStyle w:val="Titre3"/>
      </w:pPr>
      <w:bookmarkStart w:id="599" w:name="_Toc48294948"/>
      <w:bookmarkStart w:id="600" w:name="_Toc48728502"/>
      <w:bookmarkStart w:id="601" w:name="_Toc48730460"/>
      <w:bookmarkStart w:id="602" w:name="_Toc52284506"/>
      <w:r w:rsidRPr="003E7011">
        <w:t>Fribourgeois</w:t>
      </w:r>
      <w:bookmarkEnd w:id="599"/>
      <w:bookmarkEnd w:id="600"/>
      <w:bookmarkEnd w:id="601"/>
      <w:bookmarkEnd w:id="602"/>
    </w:p>
    <w:p w:rsidR="00CF569E" w:rsidRPr="003E7011" w:rsidRDefault="00CF569E" w:rsidP="00CF569E">
      <w:r w:rsidRPr="003E7011">
        <w:t>Pour les personnes possédant au moins une commune d’origine fribourgeoise et pouvant produire les justificatifs nécessaires, la commune fait une copie des documents justificatifs les transmet à l’Office d’état civil cantonal (email : office.etatcivil@fr.ch) avec dans l’objet la mention « Demande de rectification de données Infostar ».</w:t>
      </w:r>
    </w:p>
    <w:p w:rsidR="00CF569E" w:rsidRPr="003E7011" w:rsidRDefault="00CF569E" w:rsidP="00CF569E"/>
    <w:p w:rsidR="00CF569E" w:rsidRPr="003E7011" w:rsidRDefault="00CF569E" w:rsidP="001F3DC2">
      <w:pPr>
        <w:pStyle w:val="Titre3"/>
      </w:pPr>
      <w:bookmarkStart w:id="603" w:name="_Toc48294951"/>
      <w:bookmarkStart w:id="604" w:name="_Toc48728505"/>
      <w:bookmarkStart w:id="605" w:name="_Toc48730463"/>
      <w:bookmarkStart w:id="606" w:name="_Toc52284507"/>
      <w:r w:rsidRPr="003E7011">
        <w:t>Non fribourgeois</w:t>
      </w:r>
      <w:bookmarkEnd w:id="603"/>
      <w:bookmarkEnd w:id="604"/>
      <w:bookmarkEnd w:id="605"/>
      <w:bookmarkEnd w:id="606"/>
    </w:p>
    <w:p w:rsidR="00CF569E" w:rsidRPr="003E7011" w:rsidRDefault="00CF569E" w:rsidP="00CF569E">
      <w:r w:rsidRPr="003E7011">
        <w:t>Pour les personnes de nationalité suisse et ne possédant aucune commune d’origine fribourgeoise, la commune fait une copie des documents justificatifs les transmet à l’arrondissement d’état civil d’une de ses communes d’origine.</w:t>
      </w:r>
    </w:p>
    <w:p w:rsidR="00CF569E" w:rsidRPr="003E7011" w:rsidRDefault="00CF569E" w:rsidP="00CF569E"/>
    <w:p w:rsidR="00CF569E" w:rsidRPr="00CF569E" w:rsidRDefault="00CF569E" w:rsidP="00CF569E">
      <w:pPr>
        <w:jc w:val="both"/>
        <w:rPr>
          <w:rFonts w:cs="Arial"/>
          <w:color w:val="00B0F0"/>
          <w:lang w:eastAsia="fr-CH"/>
        </w:rPr>
      </w:pPr>
      <w:r w:rsidRPr="003E7011">
        <w:t xml:space="preserve">La liste de tous les arrondissements d’état civil est disponible sous </w:t>
      </w:r>
      <w:hyperlink r:id="rId125" w:history="1">
        <w:r w:rsidR="00485028">
          <w:rPr>
            <w:rStyle w:val="Lienhypertexte"/>
          </w:rPr>
          <w:t>https://www.e-service.admin.ch/competency-app/wicket/bookmarkable/ch.glue.suis.competency.app.pages.CivilRegistryLinks?0</w:t>
        </w:r>
      </w:hyperlink>
    </w:p>
    <w:p w:rsidR="00D1270C" w:rsidRDefault="00D1270C">
      <w:pPr>
        <w:rPr>
          <w:rFonts w:cs="Arial"/>
          <w:lang w:val="fr-CH" w:eastAsia="fr-CH"/>
        </w:rPr>
      </w:pPr>
      <w:r>
        <w:rPr>
          <w:rFonts w:cs="Arial"/>
          <w:lang w:val="fr-CH" w:eastAsia="fr-CH"/>
        </w:rPr>
        <w:br w:type="page"/>
      </w:r>
    </w:p>
    <w:p w:rsidR="00330E0D" w:rsidRPr="00BA6F19" w:rsidRDefault="00D1270C" w:rsidP="00D1270C">
      <w:pPr>
        <w:pStyle w:val="Titre2"/>
      </w:pPr>
      <w:bookmarkStart w:id="607" w:name="_Changement_de_nom"/>
      <w:bookmarkStart w:id="608" w:name="_Toc52284508"/>
      <w:bookmarkEnd w:id="607"/>
      <w:r w:rsidRPr="00FB0C79">
        <w:rPr>
          <w:noProof/>
        </w:rPr>
        <w:lastRenderedPageBreak/>
        <w:drawing>
          <wp:anchor distT="0" distB="0" distL="114300" distR="114300" simplePos="0" relativeHeight="251846144" behindDoc="0" locked="0" layoutInCell="1" allowOverlap="1" wp14:anchorId="0317941E" wp14:editId="3A9A025D">
            <wp:simplePos x="0" y="0"/>
            <wp:positionH relativeFrom="rightMargin">
              <wp:posOffset>9525</wp:posOffset>
            </wp:positionH>
            <wp:positionV relativeFrom="paragraph">
              <wp:posOffset>-558800</wp:posOffset>
            </wp:positionV>
            <wp:extent cx="738505" cy="408940"/>
            <wp:effectExtent l="0" t="0" r="4445" b="0"/>
            <wp:wrapNone/>
            <wp:docPr id="224" name="Image 2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30E0D" w:rsidRPr="00BA6F19">
        <w:t>Changement de nom - prénom</w:t>
      </w:r>
      <w:bookmarkEnd w:id="608"/>
    </w:p>
    <w:p w:rsidR="00EE4EC2" w:rsidRPr="00BA6F19" w:rsidRDefault="00EE4EC2" w:rsidP="007A6040">
      <w:pPr>
        <w:jc w:val="both"/>
        <w:rPr>
          <w:rFonts w:cs="Arial"/>
          <w:lang w:val="fr-CH" w:eastAsia="fr-CH"/>
        </w:rPr>
      </w:pPr>
    </w:p>
    <w:p w:rsidR="00EE4EC2" w:rsidRPr="00F9160B" w:rsidRDefault="00FB0C79" w:rsidP="007A6040">
      <w:pPr>
        <w:jc w:val="both"/>
        <w:rPr>
          <w:rFonts w:cs="Arial"/>
          <w:szCs w:val="22"/>
          <w:lang w:val="fr-CH" w:eastAsia="fr-CH"/>
        </w:rPr>
      </w:pPr>
      <w:r>
        <w:rPr>
          <w:rFonts w:cs="Arial"/>
          <w:szCs w:val="22"/>
          <w:lang w:val="fr-CH" w:eastAsia="fr-CH"/>
        </w:rPr>
        <w:t>Moyennant des motifs légitimes</w:t>
      </w:r>
      <w:r w:rsidR="00EE4EC2" w:rsidRPr="00F9160B">
        <w:rPr>
          <w:rFonts w:cs="Arial"/>
          <w:szCs w:val="22"/>
          <w:lang w:val="fr-CH" w:eastAsia="fr-CH"/>
        </w:rPr>
        <w:t>, toute personne peut être autorisée à changer de nom et/ou de prénom par l'autorité compétente de son lieu de domicile.</w:t>
      </w:r>
    </w:p>
    <w:p w:rsidR="002533F8" w:rsidRPr="00F9160B" w:rsidRDefault="002533F8" w:rsidP="002533F8">
      <w:pPr>
        <w:jc w:val="both"/>
        <w:rPr>
          <w:rFonts w:cs="Arial"/>
          <w:szCs w:val="22"/>
          <w:lang w:val="fr-CH" w:eastAsia="fr-CH"/>
        </w:rPr>
      </w:pPr>
    </w:p>
    <w:p w:rsidR="002533F8" w:rsidRPr="00F9160B" w:rsidRDefault="002533F8" w:rsidP="002533F8">
      <w:pPr>
        <w:jc w:val="both"/>
        <w:rPr>
          <w:rFonts w:cs="Arial"/>
          <w:szCs w:val="22"/>
          <w:lang w:val="fr-CH" w:eastAsia="fr-CH"/>
        </w:rPr>
      </w:pPr>
      <w:r w:rsidRPr="00F9160B">
        <w:rPr>
          <w:rFonts w:cs="Arial"/>
          <w:szCs w:val="22"/>
        </w:rPr>
        <w:t>Une demande écrite et motivée doit être adressée au Service des affaires institutionnelles, des naturalisations et de l'état civil, qui reste à votre disposition pour vous donner tous les renseignements concernant cette procédure.</w:t>
      </w:r>
    </w:p>
    <w:p w:rsidR="00EE4EC2" w:rsidRPr="00BA6F19" w:rsidRDefault="00EE4EC2" w:rsidP="007A6040">
      <w:pPr>
        <w:jc w:val="both"/>
        <w:rPr>
          <w:rFonts w:cs="Arial"/>
          <w:lang w:val="fr-CH" w:eastAsia="fr-CH"/>
        </w:rPr>
      </w:pPr>
    </w:p>
    <w:p w:rsidR="00894D6A" w:rsidRDefault="00EE4EC2" w:rsidP="00894D6A">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F94D5C" w:rsidRPr="00BA6F19" w:rsidRDefault="00F94D5C" w:rsidP="007A6040">
      <w:pPr>
        <w:jc w:val="both"/>
        <w:rPr>
          <w:rFonts w:cs="Arial"/>
          <w:lang w:val="fr-CH" w:eastAsia="fr-CH"/>
        </w:rPr>
      </w:pPr>
    </w:p>
    <w:p w:rsidR="00330E0D" w:rsidRPr="00BA6F19" w:rsidRDefault="00707EFD" w:rsidP="007A6040">
      <w:pPr>
        <w:jc w:val="both"/>
        <w:rPr>
          <w:rFonts w:cs="Arial"/>
          <w:lang w:val="fr-CH" w:eastAsia="fr-CH"/>
        </w:rPr>
      </w:pPr>
      <w:hyperlink r:id="rId126" w:history="1">
        <w:r w:rsidR="00D96E24" w:rsidRPr="00D96E24">
          <w:rPr>
            <w:rStyle w:val="Lienhypertexte"/>
          </w:rPr>
          <w:t>https://www.fr.ch/sainec/vie-quotidienne/etat-civil/changement-de-nom-etou-de-prenom</w:t>
        </w:r>
      </w:hyperlink>
    </w:p>
    <w:p w:rsidR="00330E0D" w:rsidRPr="00BA6F19" w:rsidRDefault="00330E0D" w:rsidP="007A6040">
      <w:pPr>
        <w:jc w:val="both"/>
        <w:rPr>
          <w:rFonts w:cs="Arial"/>
          <w:lang w:val="fr-CH" w:eastAsia="fr-CH"/>
        </w:rPr>
      </w:pPr>
    </w:p>
    <w:p w:rsidR="00330E0D" w:rsidRPr="00BA6F19" w:rsidRDefault="00330E0D" w:rsidP="00D1270C">
      <w:pPr>
        <w:pStyle w:val="Titre2"/>
      </w:pPr>
      <w:bookmarkStart w:id="609" w:name="_Adoption"/>
      <w:bookmarkStart w:id="610" w:name="_Toc52284509"/>
      <w:bookmarkEnd w:id="609"/>
      <w:r w:rsidRPr="00BA6F19">
        <w:t>Adoption</w:t>
      </w:r>
      <w:bookmarkEnd w:id="610"/>
    </w:p>
    <w:p w:rsidR="00F9160B" w:rsidRPr="00FB0C79" w:rsidRDefault="00F9160B" w:rsidP="00F9160B">
      <w:pPr>
        <w:pStyle w:val="NormalWeb"/>
        <w:shd w:val="clear" w:color="auto" w:fill="FFFFFF"/>
        <w:jc w:val="both"/>
        <w:rPr>
          <w:rFonts w:ascii="Arial" w:hAnsi="Arial" w:cs="Arial"/>
          <w:sz w:val="22"/>
          <w:szCs w:val="22"/>
        </w:rPr>
      </w:pPr>
      <w:r w:rsidRPr="00FB0C79">
        <w:rPr>
          <w:rFonts w:ascii="Arial" w:hAnsi="Arial" w:cs="Arial"/>
          <w:sz w:val="22"/>
          <w:szCs w:val="22"/>
        </w:rPr>
        <w:t xml:space="preserve">En qualité </w:t>
      </w:r>
      <w:hyperlink r:id="rId127" w:tgtFrame="_blank" w:history="1">
        <w:r w:rsidRPr="00FB0C79">
          <w:rPr>
            <w:rStyle w:val="lev"/>
            <w:rFonts w:ascii="Arial" w:hAnsi="Arial" w:cs="Arial"/>
            <w:b w:val="0"/>
            <w:color w:val="000000"/>
            <w:sz w:val="22"/>
            <w:szCs w:val="22"/>
          </w:rPr>
          <w:t>d’autorité centrale cantonale</w:t>
        </w:r>
      </w:hyperlink>
      <w:r w:rsidRPr="00FB0C79">
        <w:rPr>
          <w:rFonts w:ascii="Arial" w:hAnsi="Arial" w:cs="Arial"/>
          <w:b/>
          <w:sz w:val="22"/>
          <w:szCs w:val="22"/>
        </w:rPr>
        <w:t>,</w:t>
      </w:r>
      <w:r w:rsidRPr="00FB0C79">
        <w:rPr>
          <w:rFonts w:ascii="Arial" w:hAnsi="Arial" w:cs="Arial"/>
          <w:sz w:val="22"/>
          <w:szCs w:val="22"/>
        </w:rPr>
        <w:t xml:space="preserve"> le Secteur des milieux d'accueil (SMA) du SEJ est le secteur d’information et de renseignements pour toutes les personnes, domiciliées dans le canton de Fribourg, qui souhaitent adopter un enfant, ainsi que pour les communes et les services spécialisés.</w:t>
      </w:r>
    </w:p>
    <w:p w:rsidR="00F9160B" w:rsidRPr="00FB0C79" w:rsidRDefault="00F9160B" w:rsidP="00F9160B">
      <w:pPr>
        <w:pStyle w:val="NormalWeb"/>
        <w:shd w:val="clear" w:color="auto" w:fill="FFFFFF"/>
        <w:jc w:val="both"/>
        <w:rPr>
          <w:rFonts w:ascii="Arial" w:hAnsi="Arial" w:cs="Arial"/>
          <w:sz w:val="22"/>
          <w:szCs w:val="22"/>
        </w:rPr>
      </w:pPr>
      <w:r w:rsidRPr="00FB0C79">
        <w:rPr>
          <w:rFonts w:ascii="Arial" w:hAnsi="Arial" w:cs="Arial"/>
          <w:sz w:val="22"/>
          <w:szCs w:val="22"/>
        </w:rPr>
        <w:t xml:space="preserve">Le Secteur des milieux d'accueil (SMA) du SEJ est compétent pour toute demande relative à </w:t>
      </w:r>
      <w:hyperlink r:id="rId128" w:tgtFrame="_self" w:history="1">
        <w:r w:rsidRPr="00FB0C79">
          <w:rPr>
            <w:rStyle w:val="lev"/>
            <w:rFonts w:ascii="Arial" w:hAnsi="Arial" w:cs="Arial"/>
            <w:b w:val="0"/>
            <w:sz w:val="22"/>
            <w:szCs w:val="22"/>
          </w:rPr>
          <w:t>l'adoption internationale</w:t>
        </w:r>
        <w:r w:rsidRPr="00FB0C79">
          <w:rPr>
            <w:rStyle w:val="Lienhypertexte"/>
            <w:rFonts w:ascii="Arial" w:hAnsi="Arial" w:cs="Arial"/>
            <w:b/>
            <w:color w:val="auto"/>
            <w:sz w:val="22"/>
            <w:szCs w:val="22"/>
            <w:u w:val="none"/>
          </w:rPr>
          <w:t xml:space="preserve"> </w:t>
        </w:r>
        <w:r w:rsidRPr="00FB0C79">
          <w:rPr>
            <w:rStyle w:val="Lienhypertexte"/>
            <w:rFonts w:ascii="Arial" w:hAnsi="Arial" w:cs="Arial"/>
            <w:color w:val="auto"/>
            <w:sz w:val="22"/>
            <w:szCs w:val="22"/>
            <w:u w:val="none"/>
          </w:rPr>
          <w:t>et à l'</w:t>
        </w:r>
        <w:r w:rsidRPr="00FB0C79">
          <w:rPr>
            <w:rStyle w:val="lev"/>
            <w:rFonts w:ascii="Arial" w:hAnsi="Arial" w:cs="Arial"/>
            <w:b w:val="0"/>
            <w:sz w:val="22"/>
            <w:szCs w:val="22"/>
          </w:rPr>
          <w:t>adoption d'enfants nés en Suisse</w:t>
        </w:r>
      </w:hyperlink>
      <w:r w:rsidRPr="00FB0C79">
        <w:rPr>
          <w:rFonts w:ascii="Arial" w:hAnsi="Arial" w:cs="Arial"/>
          <w:sz w:val="22"/>
          <w:szCs w:val="22"/>
        </w:rPr>
        <w:t>.</w:t>
      </w:r>
      <w:r w:rsidR="00044C99" w:rsidRPr="00FB0C79">
        <w:rPr>
          <w:noProof/>
        </w:rPr>
        <w:t xml:space="preserve"> </w:t>
      </w:r>
    </w:p>
    <w:p w:rsidR="00F9160B" w:rsidRPr="00FB0C79" w:rsidRDefault="00F9160B" w:rsidP="00F9160B">
      <w:pPr>
        <w:pStyle w:val="NormalWeb"/>
        <w:shd w:val="clear" w:color="auto" w:fill="FFFFFF"/>
        <w:spacing w:before="0" w:beforeAutospacing="0" w:after="0" w:afterAutospacing="0"/>
        <w:jc w:val="both"/>
        <w:rPr>
          <w:rFonts w:ascii="Arial" w:hAnsi="Arial" w:cs="Arial"/>
          <w:sz w:val="22"/>
          <w:szCs w:val="22"/>
        </w:rPr>
      </w:pPr>
      <w:r w:rsidRPr="00FB0C79">
        <w:rPr>
          <w:rFonts w:ascii="Arial" w:hAnsi="Arial" w:cs="Arial"/>
          <w:sz w:val="22"/>
          <w:szCs w:val="22"/>
        </w:rPr>
        <w:t>Pour les adoptions de l'</w:t>
      </w:r>
      <w:hyperlink r:id="rId129" w:tgtFrame="_self" w:history="1">
        <w:r w:rsidRPr="00FB0C79">
          <w:rPr>
            <w:rStyle w:val="lev"/>
            <w:rFonts w:ascii="Arial" w:hAnsi="Arial" w:cs="Arial"/>
            <w:b w:val="0"/>
            <w:sz w:val="22"/>
            <w:szCs w:val="22"/>
          </w:rPr>
          <w:t>enfant du conjoint</w:t>
        </w:r>
      </w:hyperlink>
      <w:r w:rsidRPr="00FB0C79">
        <w:rPr>
          <w:rFonts w:ascii="Arial" w:hAnsi="Arial" w:cs="Arial"/>
          <w:sz w:val="22"/>
          <w:szCs w:val="22"/>
        </w:rPr>
        <w:t xml:space="preserve"> et de </w:t>
      </w:r>
      <w:hyperlink r:id="rId130" w:anchor="i55606" w:tgtFrame="_self" w:history="1">
        <w:r w:rsidRPr="00FB0C79">
          <w:rPr>
            <w:rStyle w:val="Lienhypertexte"/>
            <w:rFonts w:ascii="Arial" w:hAnsi="Arial" w:cs="Arial"/>
            <w:bCs/>
            <w:color w:val="auto"/>
            <w:sz w:val="22"/>
            <w:szCs w:val="22"/>
            <w:u w:val="none"/>
          </w:rPr>
          <w:t>majeurs</w:t>
        </w:r>
      </w:hyperlink>
      <w:r w:rsidRPr="00FB0C79">
        <w:rPr>
          <w:rFonts w:ascii="Arial" w:hAnsi="Arial" w:cs="Arial"/>
          <w:sz w:val="22"/>
          <w:szCs w:val="22"/>
        </w:rPr>
        <w:t xml:space="preserve">, vous pouvez vous adresser au </w:t>
      </w:r>
      <w:hyperlink r:id="rId131" w:history="1">
        <w:r w:rsidRPr="00FB0C79">
          <w:rPr>
            <w:rStyle w:val="lev"/>
            <w:rFonts w:ascii="Arial" w:hAnsi="Arial" w:cs="Arial"/>
            <w:b w:val="0"/>
            <w:sz w:val="22"/>
            <w:szCs w:val="22"/>
          </w:rPr>
          <w:t xml:space="preserve">Service </w:t>
        </w:r>
        <w:r w:rsidR="00FB0C79">
          <w:rPr>
            <w:rStyle w:val="lev"/>
            <w:rFonts w:ascii="Arial" w:hAnsi="Arial" w:cs="Arial"/>
            <w:b w:val="0"/>
            <w:sz w:val="22"/>
            <w:szCs w:val="22"/>
          </w:rPr>
          <w:t>des</w:t>
        </w:r>
      </w:hyperlink>
      <w:r w:rsidR="00FB0C79">
        <w:rPr>
          <w:rStyle w:val="lev"/>
          <w:rFonts w:ascii="Arial" w:hAnsi="Arial" w:cs="Arial"/>
          <w:b w:val="0"/>
          <w:sz w:val="22"/>
          <w:szCs w:val="22"/>
        </w:rPr>
        <w:t xml:space="preserve"> affaires institutionnelles, des naturalisations et de l’état civil</w:t>
      </w:r>
      <w:r w:rsidRPr="00FB0C79">
        <w:rPr>
          <w:rFonts w:ascii="Arial" w:hAnsi="Arial" w:cs="Arial"/>
          <w:b/>
          <w:sz w:val="22"/>
          <w:szCs w:val="22"/>
        </w:rPr>
        <w:t>.</w:t>
      </w:r>
    </w:p>
    <w:p w:rsidR="00F9160B" w:rsidRPr="00FB0C79" w:rsidRDefault="00F9160B" w:rsidP="00F9160B">
      <w:pPr>
        <w:pStyle w:val="NormalWeb"/>
        <w:shd w:val="clear" w:color="auto" w:fill="FFFFFF"/>
        <w:spacing w:before="0" w:beforeAutospacing="0" w:after="0" w:afterAutospacing="0"/>
        <w:jc w:val="both"/>
        <w:rPr>
          <w:rFonts w:ascii="Arial" w:hAnsi="Arial" w:cs="Arial"/>
          <w:sz w:val="22"/>
          <w:szCs w:val="22"/>
        </w:rPr>
      </w:pPr>
    </w:p>
    <w:p w:rsidR="00F9160B" w:rsidRPr="001B25E5" w:rsidRDefault="00F9160B" w:rsidP="001B25E5">
      <w:pPr>
        <w:pStyle w:val="NormalWeb"/>
        <w:shd w:val="clear" w:color="auto" w:fill="FFFFFF"/>
        <w:spacing w:before="0" w:beforeAutospacing="0" w:after="0" w:afterAutospacing="0"/>
        <w:jc w:val="both"/>
        <w:rPr>
          <w:rStyle w:val="lev"/>
          <w:rFonts w:ascii="Arial" w:hAnsi="Arial"/>
          <w:b w:val="0"/>
          <w:sz w:val="22"/>
          <w:szCs w:val="22"/>
        </w:rPr>
      </w:pPr>
      <w:r w:rsidRPr="001B25E5">
        <w:rPr>
          <w:rStyle w:val="lev"/>
          <w:rFonts w:ascii="Arial" w:hAnsi="Arial"/>
          <w:b w:val="0"/>
          <w:sz w:val="22"/>
          <w:szCs w:val="22"/>
        </w:rPr>
        <w:t xml:space="preserve">Le </w:t>
      </w:r>
      <w:hyperlink r:id="rId132" w:anchor="id-2-2-7-4" w:tgtFrame="_blank" w:history="1">
        <w:r w:rsidRPr="001B25E5">
          <w:rPr>
            <w:rStyle w:val="lev"/>
            <w:rFonts w:ascii="Arial" w:hAnsi="Arial" w:cs="Arial"/>
            <w:b w:val="0"/>
            <w:sz w:val="22"/>
            <w:szCs w:val="22"/>
          </w:rPr>
          <w:t>Code civil</w:t>
        </w:r>
      </w:hyperlink>
      <w:r w:rsidRPr="001B25E5">
        <w:rPr>
          <w:rStyle w:val="lev"/>
          <w:rFonts w:ascii="Arial" w:hAnsi="Arial"/>
          <w:b w:val="0"/>
          <w:sz w:val="22"/>
          <w:szCs w:val="22"/>
        </w:rPr>
        <w:t xml:space="preserve"> suisse (CCS) pose les conditions de base auxquelles doit satisfaire toute personne intéressée à adopter un enfant, seule ou en couple.</w:t>
      </w:r>
    </w:p>
    <w:p w:rsidR="00F9160B" w:rsidRPr="00F9160B" w:rsidRDefault="00F9160B" w:rsidP="00F9160B">
      <w:pPr>
        <w:shd w:val="clear" w:color="auto" w:fill="FFFFFF"/>
        <w:spacing w:line="336" w:lineRule="atLeast"/>
        <w:jc w:val="both"/>
        <w:rPr>
          <w:rFonts w:cs="Arial"/>
          <w:sz w:val="21"/>
          <w:szCs w:val="21"/>
        </w:rPr>
      </w:pPr>
    </w:p>
    <w:p w:rsidR="00F9160B" w:rsidRPr="001B25E5" w:rsidRDefault="00F9160B" w:rsidP="001B25E5">
      <w:pPr>
        <w:pStyle w:val="NormalWeb"/>
        <w:shd w:val="clear" w:color="auto" w:fill="FFFFFF"/>
        <w:spacing w:before="0" w:beforeAutospacing="0" w:after="0" w:afterAutospacing="0"/>
        <w:jc w:val="both"/>
        <w:rPr>
          <w:rStyle w:val="lev"/>
          <w:rFonts w:ascii="Arial" w:hAnsi="Arial"/>
          <w:b w:val="0"/>
          <w:sz w:val="22"/>
          <w:szCs w:val="22"/>
        </w:rPr>
      </w:pPr>
      <w:r w:rsidRPr="001B25E5">
        <w:rPr>
          <w:rStyle w:val="lev"/>
          <w:rFonts w:ascii="Arial" w:hAnsi="Arial"/>
          <w:b w:val="0"/>
          <w:sz w:val="22"/>
          <w:szCs w:val="22"/>
        </w:rPr>
        <w:t xml:space="preserve">Si ces </w:t>
      </w:r>
      <w:hyperlink r:id="rId133" w:tgtFrame="_blank" w:history="1">
        <w:r w:rsidRPr="001B25E5">
          <w:rPr>
            <w:rStyle w:val="lev"/>
            <w:rFonts w:ascii="Arial" w:hAnsi="Arial"/>
            <w:b w:val="0"/>
            <w:sz w:val="22"/>
            <w:szCs w:val="22"/>
          </w:rPr>
          <w:t>conditions</w:t>
        </w:r>
      </w:hyperlink>
      <w:r w:rsidRPr="001B25E5">
        <w:rPr>
          <w:rStyle w:val="lev"/>
          <w:rFonts w:ascii="Arial" w:hAnsi="Arial"/>
          <w:b w:val="0"/>
          <w:sz w:val="22"/>
          <w:szCs w:val="22"/>
        </w:rPr>
        <w:t xml:space="preserve"> sont remplies, les candidats doivent effectuer une demande visant à vérifier leur capacité à adopter.</w:t>
      </w:r>
    </w:p>
    <w:p w:rsidR="00F9160B" w:rsidRPr="00F9160B" w:rsidRDefault="00F9160B" w:rsidP="00F9160B">
      <w:pPr>
        <w:jc w:val="both"/>
        <w:rPr>
          <w:rFonts w:cs="Arial"/>
          <w:sz w:val="21"/>
          <w:szCs w:val="21"/>
        </w:rPr>
      </w:pPr>
    </w:p>
    <w:p w:rsidR="00852EA7" w:rsidRPr="00330368" w:rsidRDefault="00EE4EC2" w:rsidP="007A6040">
      <w:pPr>
        <w:jc w:val="both"/>
        <w:rPr>
          <w:rFonts w:cs="Arial"/>
          <w:szCs w:val="22"/>
          <w:lang w:val="fr-CH"/>
        </w:rPr>
      </w:pPr>
      <w:r w:rsidRPr="00BA6F19">
        <w:rPr>
          <w:rFonts w:cs="Arial"/>
          <w:lang w:val="fr-CH" w:eastAsia="fr-CH"/>
        </w:rPr>
        <w:t xml:space="preserve">Lien y relatif </w:t>
      </w:r>
      <w:r w:rsidR="00330368">
        <w:rPr>
          <w:rFonts w:cs="Arial"/>
          <w:szCs w:val="22"/>
          <w:lang w:val="fr-CH"/>
        </w:rPr>
        <w:t>du Service des affaires institutionnelles, des naturalisations et de l’état civil SAINEC :</w:t>
      </w:r>
    </w:p>
    <w:p w:rsidR="00852EA7" w:rsidRPr="00473056" w:rsidRDefault="00852EA7" w:rsidP="007A6040">
      <w:pPr>
        <w:jc w:val="both"/>
        <w:rPr>
          <w:lang w:eastAsia="fr-CH"/>
        </w:rPr>
      </w:pPr>
    </w:p>
    <w:p w:rsidR="00EE4EC2" w:rsidRPr="00563B3E" w:rsidRDefault="00563B3E" w:rsidP="007A6040">
      <w:pPr>
        <w:jc w:val="both"/>
        <w:rPr>
          <w:rStyle w:val="Lienhypertexte"/>
        </w:rPr>
      </w:pPr>
      <w:r>
        <w:fldChar w:fldCharType="begin"/>
      </w:r>
      <w:r>
        <w:instrText xml:space="preserve"> HYPERLINK "https://www.fr.ch/diaf/vie-quotidienne/etat-civil/adoption" </w:instrText>
      </w:r>
      <w:r>
        <w:fldChar w:fldCharType="separate"/>
      </w:r>
      <w:r w:rsidRPr="00563B3E">
        <w:rPr>
          <w:rStyle w:val="Lienhypertexte"/>
        </w:rPr>
        <w:t>https://www.fr.ch/diaf/vie-quotidienne/etat-civil/adoption</w:t>
      </w:r>
    </w:p>
    <w:p w:rsidR="00563B3E" w:rsidRPr="00852EA7" w:rsidRDefault="00563B3E" w:rsidP="007A6040">
      <w:pPr>
        <w:jc w:val="both"/>
        <w:rPr>
          <w:rFonts w:cs="Arial"/>
          <w:lang w:eastAsia="fr-CH"/>
        </w:rPr>
      </w:pPr>
      <w:r>
        <w:fldChar w:fldCharType="end"/>
      </w:r>
    </w:p>
    <w:p w:rsidR="00852EA7" w:rsidRPr="00894D6A" w:rsidRDefault="00EE4EC2" w:rsidP="007A6040">
      <w:pPr>
        <w:jc w:val="both"/>
        <w:rPr>
          <w:rFonts w:cs="Arial"/>
          <w:szCs w:val="22"/>
          <w:lang w:val="fr-CH"/>
        </w:rPr>
      </w:pPr>
      <w:r w:rsidRPr="00BA6F19">
        <w:rPr>
          <w:rFonts w:cs="Arial"/>
          <w:lang w:val="fr-CH" w:eastAsia="fr-CH"/>
        </w:rPr>
        <w:t xml:space="preserve">Lien y relatif </w:t>
      </w:r>
      <w:r w:rsidR="00894D6A">
        <w:rPr>
          <w:rFonts w:cs="Arial"/>
          <w:szCs w:val="22"/>
          <w:lang w:val="fr-CH"/>
        </w:rPr>
        <w:t xml:space="preserve">du Service </w:t>
      </w:r>
      <w:r w:rsidR="00374FB1">
        <w:rPr>
          <w:rFonts w:cs="Arial"/>
          <w:szCs w:val="22"/>
          <w:lang w:val="fr-CH"/>
        </w:rPr>
        <w:t>de l’enfance et de la jeunesse</w:t>
      </w:r>
      <w:r w:rsidR="00894D6A">
        <w:rPr>
          <w:rFonts w:cs="Arial"/>
          <w:szCs w:val="22"/>
          <w:lang w:val="fr-CH"/>
        </w:rPr>
        <w:t>:</w:t>
      </w:r>
    </w:p>
    <w:p w:rsidR="00852EA7" w:rsidRPr="00473056" w:rsidRDefault="00852EA7" w:rsidP="007A6040">
      <w:pPr>
        <w:jc w:val="both"/>
        <w:rPr>
          <w:lang w:eastAsia="fr-CH"/>
        </w:rPr>
      </w:pPr>
    </w:p>
    <w:p w:rsidR="00330E0D" w:rsidRPr="00852EA7" w:rsidRDefault="00707EFD" w:rsidP="007A6040">
      <w:pPr>
        <w:jc w:val="both"/>
        <w:rPr>
          <w:rFonts w:cs="Arial"/>
          <w:lang w:eastAsia="fr-CH"/>
        </w:rPr>
      </w:pPr>
      <w:hyperlink r:id="rId134" w:history="1">
        <w:r w:rsidR="00563B3E" w:rsidRPr="00563B3E">
          <w:rPr>
            <w:rStyle w:val="Lienhypertexte"/>
          </w:rPr>
          <w:t>https://www.fr.ch/sej/vie-quotidienne/parcours-de-vie/adoption-demarches-administratives</w:t>
        </w:r>
      </w:hyperlink>
    </w:p>
    <w:p w:rsidR="00F9160B" w:rsidRPr="00BA6F19" w:rsidRDefault="00F9160B" w:rsidP="007A6040">
      <w:pPr>
        <w:jc w:val="both"/>
        <w:rPr>
          <w:rFonts w:cs="Arial"/>
          <w:lang w:val="fr-CH" w:eastAsia="fr-CH"/>
        </w:rPr>
      </w:pPr>
    </w:p>
    <w:p w:rsidR="00330E0D" w:rsidRPr="00BA6F19" w:rsidRDefault="00330E0D" w:rsidP="001F3DC2">
      <w:pPr>
        <w:pStyle w:val="Titre3"/>
      </w:pPr>
      <w:bookmarkStart w:id="611" w:name="_Toc52284510"/>
      <w:r w:rsidRPr="00BA6F19">
        <w:t>Forme de l’inscription et annonce</w:t>
      </w:r>
      <w:bookmarkEnd w:id="611"/>
    </w:p>
    <w:p w:rsidR="00330E0D" w:rsidRPr="00BA6F19" w:rsidRDefault="00330E0D" w:rsidP="007A6040">
      <w:pPr>
        <w:jc w:val="both"/>
        <w:rPr>
          <w:rFonts w:cs="Arial"/>
          <w:lang w:val="fr-CH" w:eastAsia="fr-CH"/>
        </w:rPr>
      </w:pPr>
    </w:p>
    <w:p w:rsidR="00EE4EC2" w:rsidRPr="00BA6F19" w:rsidRDefault="00EE4EC2" w:rsidP="007A6040">
      <w:pPr>
        <w:jc w:val="both"/>
        <w:rPr>
          <w:rFonts w:cs="Arial"/>
          <w:lang w:val="fr-CH" w:eastAsia="fr-CH"/>
        </w:rPr>
      </w:pPr>
      <w:r w:rsidRPr="001440C6">
        <w:rPr>
          <w:rFonts w:cs="Arial"/>
          <w:lang w:val="fr-CH" w:eastAsia="fr-CH"/>
        </w:rPr>
        <w:t>En règle générale, lorsque l’adoption d’un enfant mineur est prononcée, il prend le nom de famille ainsi que l’origine des parents adoptifs.</w:t>
      </w:r>
      <w:r w:rsidR="00232E43" w:rsidRPr="001440C6">
        <w:rPr>
          <w:rFonts w:cs="Arial"/>
          <w:lang w:val="fr-CH" w:eastAsia="fr-CH"/>
        </w:rPr>
        <w:t xml:space="preserve"> En conséquence, son nom de célibataire doit être adapté et correspondre à son nom officiel (voir chapitre 5.3.2)</w:t>
      </w:r>
      <w:r w:rsidRPr="001440C6">
        <w:rPr>
          <w:rFonts w:cs="Arial"/>
          <w:lang w:val="fr-CH" w:eastAsia="fr-CH"/>
        </w:rPr>
        <w:t xml:space="preserve"> Il subsiste des cas</w:t>
      </w:r>
      <w:r w:rsidRPr="00BA6F19">
        <w:rPr>
          <w:rFonts w:cs="Arial"/>
          <w:lang w:val="fr-CH" w:eastAsia="fr-CH"/>
        </w:rPr>
        <w:t xml:space="preserve"> particuliers (père étranger, mère suisse, enfant majeur, etc.)</w:t>
      </w:r>
      <w:r w:rsidR="0084297E">
        <w:rPr>
          <w:rFonts w:cs="Arial"/>
          <w:lang w:val="fr-CH" w:eastAsia="fr-CH"/>
        </w:rPr>
        <w:t>.</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Lors de la décision d’adoption, les mises à jour nécessaires seront apportées au CdH</w:t>
      </w:r>
      <w:r w:rsidR="00927DF7">
        <w:rPr>
          <w:rFonts w:cs="Arial"/>
          <w:lang w:val="fr-CH" w:eastAsia="fr-CH"/>
        </w:rPr>
        <w:t xml:space="preserve"> comme s’il s’agissait</w:t>
      </w:r>
      <w:r w:rsidRPr="00BA6F19">
        <w:rPr>
          <w:rFonts w:cs="Arial"/>
          <w:lang w:val="fr-CH" w:eastAsia="fr-CH"/>
        </w:rPr>
        <w:t xml:space="preserve"> d’une naissance.</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Aucun élément ne doit transgresser le secret d’adoption car celui-ci doit être total.</w:t>
      </w:r>
    </w:p>
    <w:p w:rsidR="00EE4EC2" w:rsidRPr="00BA6F19" w:rsidRDefault="00EE4EC2" w:rsidP="007A6040">
      <w:pPr>
        <w:jc w:val="both"/>
        <w:rPr>
          <w:rFonts w:cs="Arial"/>
          <w:lang w:val="fr-CH" w:eastAsia="fr-CH"/>
        </w:rPr>
      </w:pPr>
    </w:p>
    <w:p w:rsidR="00EE4EC2" w:rsidRPr="00BA6F19" w:rsidRDefault="00D1270C" w:rsidP="007A6040">
      <w:pPr>
        <w:jc w:val="both"/>
        <w:rPr>
          <w:rFonts w:cs="Arial"/>
          <w:lang w:val="fr-CH" w:eastAsia="fr-CH"/>
        </w:rPr>
      </w:pPr>
      <w:r>
        <w:rPr>
          <w:noProof/>
          <w:lang w:val="fr-CH" w:eastAsia="fr-CH"/>
        </w:rPr>
        <w:lastRenderedPageBreak/>
        <w:drawing>
          <wp:anchor distT="0" distB="0" distL="114300" distR="114300" simplePos="0" relativeHeight="251850240" behindDoc="0" locked="0" layoutInCell="1" allowOverlap="1" wp14:anchorId="67EEA436" wp14:editId="491EAA8C">
            <wp:simplePos x="0" y="0"/>
            <wp:positionH relativeFrom="rightMargin">
              <wp:posOffset>47625</wp:posOffset>
            </wp:positionH>
            <wp:positionV relativeFrom="paragraph">
              <wp:posOffset>-443230</wp:posOffset>
            </wp:positionV>
            <wp:extent cx="738505" cy="408940"/>
            <wp:effectExtent l="0" t="0" r="4445" b="0"/>
            <wp:wrapNone/>
            <wp:docPr id="227" name="Image 2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E4EC2" w:rsidRPr="00BA6F19">
        <w:rPr>
          <w:rFonts w:cs="Arial"/>
          <w:lang w:val="fr-CH" w:eastAsia="fr-CH"/>
        </w:rPr>
        <w:t>D’autre part, le CdH ne communiquera pas l’adoption d’une manière systématique. Il avisera les services concernés de façon personnelle et comme étant un changement d’identité.</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Il veillera encore à ce qu’aucun élément permettant d’identifier l’adoption ne transparaisse des différents fichiers des services concernés.</w:t>
      </w:r>
    </w:p>
    <w:p w:rsidR="00EE4EC2" w:rsidRPr="00BA6F19" w:rsidRDefault="00EE4EC2" w:rsidP="007A6040">
      <w:pPr>
        <w:jc w:val="both"/>
        <w:rPr>
          <w:rFonts w:cs="Arial"/>
          <w:lang w:val="fr-CH" w:eastAsia="fr-CH"/>
        </w:rPr>
      </w:pPr>
    </w:p>
    <w:p w:rsidR="00EE4EC2" w:rsidRDefault="00EE4EC2" w:rsidP="007A6040">
      <w:pPr>
        <w:jc w:val="both"/>
        <w:rPr>
          <w:rFonts w:cs="Arial"/>
          <w:lang w:val="fr-CH" w:eastAsia="fr-CH"/>
        </w:rPr>
      </w:pPr>
      <w:r w:rsidRPr="00BA6F19">
        <w:rPr>
          <w:rFonts w:cs="Arial"/>
          <w:lang w:val="fr-CH" w:eastAsia="fr-CH"/>
        </w:rPr>
        <w:t>L’annonce de l’adoption incombe aux parents. La décision formelle d’adoption doit être présentée. Dans ce cas-là, la seule production du livret de famille ou du certificat de famille est suffisante puisque de toute manière, le CdH doit identifier avec sécurité l’ancien</w:t>
      </w:r>
      <w:r w:rsidR="00330E0D" w:rsidRPr="00BA6F19">
        <w:rPr>
          <w:rFonts w:cs="Arial"/>
          <w:lang w:val="fr-CH" w:eastAsia="fr-CH"/>
        </w:rPr>
        <w:t>ne identité de l’enfant adopté.</w:t>
      </w:r>
    </w:p>
    <w:p w:rsidR="009D5912" w:rsidRDefault="009D5912" w:rsidP="007A6040">
      <w:pPr>
        <w:jc w:val="both"/>
        <w:rPr>
          <w:rFonts w:cs="Arial"/>
          <w:lang w:val="fr-CH" w:eastAsia="fr-CH"/>
        </w:rPr>
      </w:pPr>
    </w:p>
    <w:p w:rsidR="009D5912" w:rsidRPr="003E7011" w:rsidRDefault="009D5912" w:rsidP="007A6040">
      <w:pPr>
        <w:jc w:val="both"/>
        <w:rPr>
          <w:rFonts w:cs="Arial"/>
          <w:lang w:val="fr-CH" w:eastAsia="fr-CH"/>
        </w:rPr>
      </w:pPr>
      <w:r w:rsidRPr="003E7011">
        <w:rPr>
          <w:rFonts w:cs="Arial"/>
          <w:lang w:val="fr-CH" w:eastAsia="fr-CH"/>
        </w:rPr>
        <w:t>Nous invi</w:t>
      </w:r>
      <w:r w:rsidR="001E37FC" w:rsidRPr="003E7011">
        <w:rPr>
          <w:rFonts w:cs="Arial"/>
          <w:lang w:val="fr-CH" w:eastAsia="fr-CH"/>
        </w:rPr>
        <w:t>tions les communes à consulter la r</w:t>
      </w:r>
      <w:r w:rsidRPr="003E7011">
        <w:rPr>
          <w:rFonts w:cs="Arial"/>
          <w:lang w:val="fr-CH" w:eastAsia="fr-CH"/>
        </w:rPr>
        <w:t>ecommandation sur la procédure et le traitement de l’adoption dans le registre des habitants de l’Association suisse des serv</w:t>
      </w:r>
      <w:r w:rsidR="00C84BD9" w:rsidRPr="003E7011">
        <w:rPr>
          <w:rFonts w:cs="Arial"/>
          <w:lang w:val="fr-CH" w:eastAsia="fr-CH"/>
        </w:rPr>
        <w:t>ices</w:t>
      </w:r>
      <w:r w:rsidRPr="003E7011">
        <w:rPr>
          <w:rFonts w:cs="Arial"/>
          <w:lang w:val="fr-CH" w:eastAsia="fr-CH"/>
        </w:rPr>
        <w:t xml:space="preserve"> des habitants (ASSH)</w:t>
      </w:r>
      <w:r w:rsidR="00C84BD9" w:rsidRPr="003E7011">
        <w:rPr>
          <w:rFonts w:cs="Arial"/>
          <w:lang w:val="fr-CH" w:eastAsia="fr-CH"/>
        </w:rPr>
        <w:t xml:space="preserve">, il faut </w:t>
      </w:r>
      <w:r w:rsidRPr="003E7011">
        <w:rPr>
          <w:rFonts w:cs="Arial"/>
          <w:lang w:val="fr-CH" w:eastAsia="fr-CH"/>
        </w:rPr>
        <w:t>bien prendre en compte que le document est une directive et que les dispositions cantonales et communales individuelles doivent être observées.</w:t>
      </w:r>
    </w:p>
    <w:p w:rsidR="00330E0D" w:rsidRPr="003E7011" w:rsidRDefault="00330E0D" w:rsidP="007A6040">
      <w:pPr>
        <w:jc w:val="both"/>
        <w:rPr>
          <w:rFonts w:cs="Arial"/>
          <w:lang w:val="fr-CH" w:eastAsia="fr-CH"/>
        </w:rPr>
      </w:pPr>
    </w:p>
    <w:p w:rsidR="009D5912" w:rsidRDefault="001E37FC" w:rsidP="009D5912">
      <w:pPr>
        <w:jc w:val="both"/>
        <w:rPr>
          <w:rFonts w:cs="Arial"/>
          <w:lang w:val="fr-CH" w:eastAsia="fr-CH"/>
        </w:rPr>
      </w:pPr>
      <w:r w:rsidRPr="003E7011">
        <w:rPr>
          <w:rFonts w:cs="Arial"/>
          <w:lang w:val="fr-CH" w:eastAsia="fr-CH"/>
        </w:rPr>
        <w:t xml:space="preserve">(Voir </w:t>
      </w:r>
      <w:r w:rsidR="009D5912" w:rsidRPr="003E7011">
        <w:rPr>
          <w:rFonts w:cs="Arial"/>
          <w:lang w:val="fr-CH" w:eastAsia="fr-CH"/>
        </w:rPr>
        <w:t>Annexe</w:t>
      </w:r>
      <w:r w:rsidRPr="003E7011">
        <w:rPr>
          <w:rFonts w:cs="Arial"/>
          <w:lang w:val="fr-CH" w:eastAsia="fr-CH"/>
        </w:rPr>
        <w:t xml:space="preserve"> n</w:t>
      </w:r>
      <w:r w:rsidR="009D5912" w:rsidRPr="003E7011">
        <w:rPr>
          <w:rFonts w:cs="Arial"/>
          <w:lang w:val="fr-CH" w:eastAsia="fr-CH"/>
        </w:rPr>
        <w:t> </w:t>
      </w:r>
      <w:r w:rsidRPr="003E7011">
        <w:rPr>
          <w:rFonts w:cs="Arial"/>
          <w:lang w:val="fr-CH" w:eastAsia="fr-CH"/>
        </w:rPr>
        <w:t>18</w:t>
      </w:r>
      <w:r w:rsidR="009D5912" w:rsidRPr="003E7011">
        <w:rPr>
          <w:rFonts w:cs="Arial"/>
          <w:lang w:val="fr-CH" w:eastAsia="fr-CH"/>
        </w:rPr>
        <w:t>: Recommandation sur la procédure et le traitement de l’adoption dans le registre des habitants de l’Association suisse des servi</w:t>
      </w:r>
      <w:r w:rsidR="00C84BD9" w:rsidRPr="003E7011">
        <w:rPr>
          <w:rFonts w:cs="Arial"/>
          <w:lang w:val="fr-CH" w:eastAsia="fr-CH"/>
        </w:rPr>
        <w:t>c</w:t>
      </w:r>
      <w:r w:rsidR="009D5912" w:rsidRPr="003E7011">
        <w:rPr>
          <w:rFonts w:cs="Arial"/>
          <w:lang w:val="fr-CH" w:eastAsia="fr-CH"/>
        </w:rPr>
        <w:t>es des habitants (ASSH)</w:t>
      </w:r>
      <w:r w:rsidRPr="003E7011">
        <w:rPr>
          <w:rFonts w:cs="Arial"/>
          <w:lang w:val="fr-CH" w:eastAsia="fr-CH"/>
        </w:rPr>
        <w:t>)</w:t>
      </w:r>
      <w:r w:rsidR="009D5912" w:rsidRPr="003E7011">
        <w:rPr>
          <w:rFonts w:cs="Arial"/>
          <w:lang w:val="fr-CH" w:eastAsia="fr-CH"/>
        </w:rPr>
        <w:t>.</w:t>
      </w:r>
    </w:p>
    <w:p w:rsidR="00D1270C" w:rsidRPr="003E7011" w:rsidRDefault="00D1270C" w:rsidP="009D5912">
      <w:pPr>
        <w:jc w:val="both"/>
        <w:rPr>
          <w:rFonts w:cs="Arial"/>
          <w:lang w:val="fr-CH" w:eastAsia="fr-CH"/>
        </w:rPr>
      </w:pPr>
    </w:p>
    <w:p w:rsidR="00330E0D" w:rsidRPr="00BA6F19" w:rsidRDefault="00330E0D" w:rsidP="00D1270C">
      <w:pPr>
        <w:pStyle w:val="Titre2"/>
      </w:pPr>
      <w:bookmarkStart w:id="612" w:name="_Recherches_généalogiques"/>
      <w:bookmarkStart w:id="613" w:name="_Toc52284511"/>
      <w:bookmarkEnd w:id="612"/>
      <w:r w:rsidRPr="00BA6F19">
        <w:t>Recherches généalogiques</w:t>
      </w:r>
      <w:bookmarkEnd w:id="613"/>
    </w:p>
    <w:p w:rsidR="00EE4EC2" w:rsidRPr="00BA6F19" w:rsidRDefault="00EE4EC2" w:rsidP="007A6040">
      <w:pPr>
        <w:jc w:val="both"/>
        <w:rPr>
          <w:rFonts w:cs="Arial"/>
          <w:lang w:val="fr-CH" w:eastAsia="fr-CH"/>
        </w:rPr>
      </w:pPr>
    </w:p>
    <w:p w:rsidR="00575787" w:rsidRPr="00575787" w:rsidRDefault="00EE4EC2" w:rsidP="00575787">
      <w:pPr>
        <w:jc w:val="both"/>
        <w:rPr>
          <w:rFonts w:cs="Arial"/>
          <w:szCs w:val="22"/>
          <w:lang w:val="fr-CH" w:eastAsia="fr-CH"/>
        </w:rPr>
      </w:pPr>
      <w:r w:rsidRPr="00575787">
        <w:rPr>
          <w:rFonts w:cs="Arial"/>
          <w:szCs w:val="22"/>
          <w:lang w:val="fr-CH" w:eastAsia="fr-CH"/>
        </w:rPr>
        <w:t xml:space="preserve">Si une personne souhaite faire des recherches généalogiques, une demande écrite doit être adressée au </w:t>
      </w:r>
      <w:r w:rsidR="00575787" w:rsidRPr="00575787">
        <w:rPr>
          <w:rFonts w:cs="Arial"/>
          <w:bCs/>
          <w:szCs w:val="22"/>
        </w:rPr>
        <w:t xml:space="preserve">Service des affaires institutionnelles, des naturalisations et de l’état civil </w:t>
      </w:r>
      <w:r w:rsidR="00575787" w:rsidRPr="00575787">
        <w:rPr>
          <w:rFonts w:cs="Arial"/>
          <w:szCs w:val="22"/>
        </w:rPr>
        <w:t>SAINEC</w:t>
      </w:r>
      <w:r w:rsidR="00575787">
        <w:rPr>
          <w:rFonts w:cs="Arial"/>
          <w:szCs w:val="22"/>
        </w:rPr>
        <w:t>.</w:t>
      </w:r>
    </w:p>
    <w:p w:rsidR="00575787" w:rsidRPr="00575787" w:rsidRDefault="00575787" w:rsidP="00575787">
      <w:pPr>
        <w:jc w:val="both"/>
        <w:rPr>
          <w:rFonts w:cs="Arial"/>
          <w:szCs w:val="22"/>
          <w:lang w:val="fr-CH" w:eastAsia="fr-CH"/>
        </w:rPr>
      </w:pPr>
    </w:p>
    <w:p w:rsidR="00575787" w:rsidRPr="00575787" w:rsidRDefault="00575787" w:rsidP="007A6040">
      <w:pPr>
        <w:jc w:val="both"/>
        <w:rPr>
          <w:rFonts w:cs="Arial"/>
          <w:lang w:val="fr-CH" w:eastAsia="fr-CH"/>
        </w:rPr>
      </w:pPr>
      <w:r w:rsidRPr="00575787">
        <w:rPr>
          <w:rFonts w:cs="Arial"/>
          <w:sz w:val="21"/>
          <w:szCs w:val="21"/>
        </w:rPr>
        <w:t xml:space="preserve">Si les recherches concernent les années antérieures à 1876, il convient de s’adresser aux </w:t>
      </w:r>
      <w:hyperlink r:id="rId135" w:tgtFrame="_self" w:history="1">
        <w:r w:rsidRPr="00575787">
          <w:rPr>
            <w:rFonts w:cs="Arial"/>
            <w:sz w:val="21"/>
            <w:szCs w:val="21"/>
          </w:rPr>
          <w:t>Archives de l'Etat</w:t>
        </w:r>
      </w:hyperlink>
      <w:r w:rsidRPr="00575787">
        <w:rPr>
          <w:rFonts w:cs="Arial"/>
          <w:sz w:val="21"/>
          <w:szCs w:val="21"/>
        </w:rPr>
        <w:t>, route des Arsenaux 17, 1700 Fribourg.</w:t>
      </w:r>
      <w:r w:rsidR="00044C99" w:rsidRPr="00044C99">
        <w:rPr>
          <w:noProof/>
        </w:rPr>
        <w:t xml:space="preserve"> </w:t>
      </w:r>
    </w:p>
    <w:p w:rsidR="00575787" w:rsidRDefault="00575787" w:rsidP="00575787">
      <w:pPr>
        <w:jc w:val="both"/>
        <w:rPr>
          <w:rFonts w:cs="Arial"/>
          <w:lang w:val="fr-CH" w:eastAsia="fr-CH"/>
        </w:rPr>
      </w:pPr>
    </w:p>
    <w:p w:rsidR="00330368" w:rsidRPr="00894D6A" w:rsidRDefault="00EE4EC2" w:rsidP="007A6040">
      <w:pPr>
        <w:jc w:val="both"/>
        <w:rPr>
          <w:rFonts w:cs="Arial"/>
          <w:szCs w:val="22"/>
          <w:lang w:val="fr-CH"/>
        </w:rPr>
      </w:pPr>
      <w:r w:rsidRPr="00BA6F19">
        <w:rPr>
          <w:rFonts w:cs="Arial"/>
          <w:lang w:val="fr-CH" w:eastAsia="fr-CH"/>
        </w:rPr>
        <w:t xml:space="preserve">Lien y relatif </w:t>
      </w:r>
      <w:r w:rsidR="00330368">
        <w:rPr>
          <w:rFonts w:cs="Arial"/>
          <w:szCs w:val="22"/>
          <w:lang w:val="fr-CH"/>
        </w:rPr>
        <w:t>du Service des affaires institutionnelles, des naturalisations et de l’état civil SAINEC :</w:t>
      </w:r>
    </w:p>
    <w:p w:rsidR="00F94D5C" w:rsidRPr="00BA6F19" w:rsidRDefault="00F94D5C" w:rsidP="007A6040">
      <w:pPr>
        <w:jc w:val="both"/>
        <w:rPr>
          <w:rFonts w:cs="Arial"/>
          <w:lang w:val="fr-CH" w:eastAsia="fr-CH"/>
        </w:rPr>
      </w:pPr>
    </w:p>
    <w:p w:rsidR="007359E5" w:rsidRDefault="00707EFD" w:rsidP="00EE4EC2">
      <w:pPr>
        <w:rPr>
          <w:rFonts w:cs="Arial"/>
          <w:lang w:val="fr-CH" w:eastAsia="fr-CH"/>
        </w:rPr>
      </w:pPr>
      <w:hyperlink r:id="rId136" w:history="1">
        <w:r w:rsidR="00627FAD" w:rsidRPr="00627FAD">
          <w:rPr>
            <w:rStyle w:val="Lienhypertexte"/>
          </w:rPr>
          <w:t>https://www.fr.ch/sainec/vie-quotidienne/etat-civil/recherches-genealogiques</w:t>
        </w:r>
      </w:hyperlink>
    </w:p>
    <w:p w:rsidR="007359E5" w:rsidRPr="00BA6F19" w:rsidRDefault="007359E5" w:rsidP="00EE4EC2">
      <w:pPr>
        <w:rPr>
          <w:rFonts w:cs="Arial"/>
          <w:lang w:val="fr-CH" w:eastAsia="fr-CH"/>
        </w:rPr>
      </w:pPr>
    </w:p>
    <w:p w:rsidR="007359E5" w:rsidRPr="00BA6F19" w:rsidRDefault="007359E5" w:rsidP="00D1270C">
      <w:pPr>
        <w:pStyle w:val="Titre2"/>
      </w:pPr>
      <w:bookmarkStart w:id="614" w:name="_Offices_d’état-civil"/>
      <w:bookmarkStart w:id="615" w:name="_Toc52284512"/>
      <w:bookmarkEnd w:id="614"/>
      <w:r w:rsidRPr="00BA6F19">
        <w:t>Offices d’état</w:t>
      </w:r>
      <w:r w:rsidR="00F94D5C" w:rsidRPr="00BA6F19">
        <w:t>-civil</w:t>
      </w:r>
      <w:bookmarkEnd w:id="615"/>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 xml:space="preserve">Dans les liens ci-dessous, vous trouverez l’ensemble des coordonnées des </w:t>
      </w:r>
      <w:r w:rsidR="00FB0C79">
        <w:rPr>
          <w:rFonts w:cs="Arial"/>
          <w:lang w:val="fr-CH" w:eastAsia="fr-CH"/>
        </w:rPr>
        <w:t>bureaux de l</w:t>
      </w:r>
      <w:r w:rsidRPr="00BA6F19">
        <w:rPr>
          <w:rFonts w:cs="Arial"/>
          <w:lang w:val="fr-CH" w:eastAsia="fr-CH"/>
        </w:rPr>
        <w:t>’état civil du canton :</w:t>
      </w:r>
    </w:p>
    <w:p w:rsidR="00F94D5C" w:rsidRPr="00BA6F19" w:rsidRDefault="00F94D5C" w:rsidP="00EE4EC2">
      <w:pPr>
        <w:rPr>
          <w:rFonts w:cs="Arial"/>
          <w:lang w:val="fr-CH" w:eastAsia="fr-CH"/>
        </w:rPr>
      </w:pPr>
    </w:p>
    <w:p w:rsidR="00790E38" w:rsidRPr="00BA6F19" w:rsidRDefault="00790E38" w:rsidP="00790E38">
      <w:pPr>
        <w:rPr>
          <w:rFonts w:cs="Arial"/>
          <w:b/>
          <w:lang w:val="fr-CH" w:eastAsia="fr-CH"/>
        </w:rPr>
      </w:pPr>
      <w:r w:rsidRPr="00BA6F19">
        <w:rPr>
          <w:rFonts w:cs="Arial"/>
          <w:b/>
          <w:lang w:val="fr-CH" w:eastAsia="fr-CH"/>
        </w:rPr>
        <w:t>Broye</w:t>
      </w:r>
    </w:p>
    <w:p w:rsidR="007359E5" w:rsidRPr="00986400" w:rsidRDefault="00986400" w:rsidP="00EE4EC2">
      <w:pPr>
        <w:rPr>
          <w:rStyle w:val="Lienhypertexte"/>
        </w:rPr>
      </w:pPr>
      <w:r>
        <w:fldChar w:fldCharType="begin"/>
      </w:r>
      <w:r>
        <w:instrText xml:space="preserve"> HYPERLINK "https://www.fr.ch/sainec/vie-quotidienne/etat-civil/bureau-de-letat-civil-a-estavayer-le-lac" </w:instrText>
      </w:r>
      <w:r>
        <w:fldChar w:fldCharType="separate"/>
      </w:r>
      <w:r w:rsidRPr="00986400">
        <w:rPr>
          <w:rStyle w:val="Lienhypertexte"/>
        </w:rPr>
        <w:t>https://www.fr.ch/sainec/vie-quotidienne/etat-civil/bureau-de-letat-civil-a-estavayer-le-lac</w:t>
      </w:r>
    </w:p>
    <w:p w:rsidR="00986400" w:rsidRPr="00BA6F19" w:rsidRDefault="00986400" w:rsidP="00EE4EC2">
      <w:pPr>
        <w:rPr>
          <w:rFonts w:cs="Arial"/>
          <w:lang w:val="fr-CH" w:eastAsia="fr-CH"/>
        </w:rPr>
      </w:pPr>
      <w:r>
        <w:fldChar w:fldCharType="end"/>
      </w:r>
    </w:p>
    <w:p w:rsidR="00790E38" w:rsidRPr="00BA6F19" w:rsidRDefault="00790E38" w:rsidP="00790E38">
      <w:pPr>
        <w:rPr>
          <w:rFonts w:cs="Arial"/>
          <w:b/>
          <w:lang w:val="fr-CH" w:eastAsia="fr-CH"/>
        </w:rPr>
      </w:pPr>
      <w:r w:rsidRPr="00BA6F19">
        <w:rPr>
          <w:rFonts w:cs="Arial"/>
          <w:b/>
          <w:lang w:val="fr-CH" w:eastAsia="fr-CH"/>
        </w:rPr>
        <w:t>Glâne</w:t>
      </w:r>
    </w:p>
    <w:p w:rsidR="00790E38" w:rsidRPr="00986400" w:rsidRDefault="00986400" w:rsidP="00EE4EC2">
      <w:pPr>
        <w:rPr>
          <w:rStyle w:val="Lienhypertexte"/>
        </w:rPr>
      </w:pPr>
      <w:r>
        <w:fldChar w:fldCharType="begin"/>
      </w:r>
      <w:r>
        <w:instrText xml:space="preserve"> HYPERLINK "https://www.fr.ch/sainec/vie-quotidienne/etat-civil/bureau-de-letat-civil-a-romont" </w:instrText>
      </w:r>
      <w:r>
        <w:fldChar w:fldCharType="separate"/>
      </w:r>
      <w:r w:rsidRPr="00986400">
        <w:rPr>
          <w:rStyle w:val="Lienhypertexte"/>
        </w:rPr>
        <w:t>https://www.fr.ch/sainec/vie-quotidienne/etat-civil/bureau-de-letat-civil-a-romont</w:t>
      </w:r>
    </w:p>
    <w:p w:rsidR="00986400" w:rsidRDefault="00986400" w:rsidP="00EE4EC2">
      <w:pPr>
        <w:rPr>
          <w:rFonts w:cs="Arial"/>
          <w:b/>
          <w:lang w:val="fr-CH" w:eastAsia="fr-CH"/>
        </w:rPr>
      </w:pPr>
      <w:r>
        <w:fldChar w:fldCharType="end"/>
      </w:r>
    </w:p>
    <w:p w:rsidR="00790E38" w:rsidRPr="00BA6F19" w:rsidRDefault="00790E38" w:rsidP="00790E38">
      <w:pPr>
        <w:rPr>
          <w:rFonts w:cs="Arial"/>
          <w:b/>
          <w:lang w:val="fr-CH" w:eastAsia="fr-CH"/>
        </w:rPr>
      </w:pPr>
      <w:r w:rsidRPr="00BA6F19">
        <w:rPr>
          <w:rFonts w:cs="Arial"/>
          <w:b/>
          <w:lang w:val="fr-CH" w:eastAsia="fr-CH"/>
        </w:rPr>
        <w:t>Gruyère</w:t>
      </w:r>
    </w:p>
    <w:p w:rsidR="00790E38" w:rsidRPr="00BA6F19" w:rsidRDefault="00707EFD" w:rsidP="00790E38">
      <w:pPr>
        <w:rPr>
          <w:rFonts w:cs="Arial"/>
          <w:lang w:val="fr-CH" w:eastAsia="fr-CH"/>
        </w:rPr>
      </w:pPr>
      <w:hyperlink r:id="rId137" w:history="1">
        <w:r w:rsidR="00986400" w:rsidRPr="00986400">
          <w:rPr>
            <w:rStyle w:val="Lienhypertexte"/>
          </w:rPr>
          <w:t>https://www.fr.ch/diaf/vie-quotidienne/etat-civil/bureau-de-letat-civil-a-bulle</w:t>
        </w:r>
      </w:hyperlink>
    </w:p>
    <w:p w:rsidR="00790E38" w:rsidRDefault="00790E38" w:rsidP="00EE4EC2">
      <w:pPr>
        <w:rPr>
          <w:rFonts w:cs="Arial"/>
          <w:b/>
          <w:lang w:val="fr-CH" w:eastAsia="fr-CH"/>
        </w:rPr>
      </w:pPr>
    </w:p>
    <w:p w:rsidR="00790E38" w:rsidRPr="00BA6F19" w:rsidRDefault="00790E38" w:rsidP="00790E38">
      <w:pPr>
        <w:rPr>
          <w:rFonts w:cs="Arial"/>
          <w:b/>
          <w:lang w:val="fr-CH" w:eastAsia="fr-CH"/>
        </w:rPr>
      </w:pPr>
      <w:r w:rsidRPr="00BA6F19">
        <w:rPr>
          <w:rFonts w:cs="Arial"/>
          <w:b/>
          <w:lang w:val="fr-CH" w:eastAsia="fr-CH"/>
        </w:rPr>
        <w:t>Lac</w:t>
      </w:r>
    </w:p>
    <w:p w:rsidR="00986400" w:rsidRPr="00986400" w:rsidRDefault="00986400" w:rsidP="00EE4EC2">
      <w:pPr>
        <w:rPr>
          <w:rStyle w:val="Lienhypertexte"/>
        </w:rPr>
      </w:pPr>
      <w:r>
        <w:fldChar w:fldCharType="begin"/>
      </w:r>
      <w:r>
        <w:instrText xml:space="preserve"> HYPERLINK "https://www.fr.ch/sainec/vie-quotidienne/etat-civil/bureau-de-letat-civil-a-morat" </w:instrText>
      </w:r>
      <w:r>
        <w:fldChar w:fldCharType="separate"/>
      </w:r>
      <w:r w:rsidRPr="00986400">
        <w:rPr>
          <w:rStyle w:val="Lienhypertexte"/>
        </w:rPr>
        <w:t>https://www.fr.ch/sainec/vie-quotidienne/etat-civil/bureau-de-letat-civil-a-morat</w:t>
      </w:r>
    </w:p>
    <w:p w:rsidR="00986400" w:rsidRDefault="00986400" w:rsidP="00EE4EC2">
      <w:r>
        <w:fldChar w:fldCharType="end"/>
      </w:r>
    </w:p>
    <w:p w:rsidR="00EE4EC2" w:rsidRPr="00BA6F19" w:rsidRDefault="007359E5" w:rsidP="00EE4EC2">
      <w:pPr>
        <w:rPr>
          <w:rFonts w:cs="Arial"/>
          <w:b/>
          <w:lang w:val="fr-CH" w:eastAsia="fr-CH"/>
        </w:rPr>
      </w:pPr>
      <w:r w:rsidRPr="00BA6F19">
        <w:rPr>
          <w:rFonts w:cs="Arial"/>
          <w:b/>
          <w:lang w:val="fr-CH" w:eastAsia="fr-CH"/>
        </w:rPr>
        <w:t>Sarine</w:t>
      </w:r>
    </w:p>
    <w:p w:rsidR="007359E5" w:rsidRPr="00986400" w:rsidRDefault="00986400" w:rsidP="00EE4EC2">
      <w:pPr>
        <w:rPr>
          <w:rStyle w:val="Lienhypertexte"/>
        </w:rPr>
      </w:pPr>
      <w:r>
        <w:fldChar w:fldCharType="begin"/>
      </w:r>
      <w:r>
        <w:instrText xml:space="preserve"> HYPERLINK "https://www.fr.ch/sainec/vie-quotidienne/etat-civil/bureau-de-letat-civil-a-fribourg" </w:instrText>
      </w:r>
      <w:r>
        <w:fldChar w:fldCharType="separate"/>
      </w:r>
      <w:r w:rsidRPr="00986400">
        <w:rPr>
          <w:rStyle w:val="Lienhypertexte"/>
        </w:rPr>
        <w:t>https://www.fr.ch/sainec/vie-quotidienne/etat-civil/bureau-de-letat-civil-a-fribourg</w:t>
      </w:r>
    </w:p>
    <w:p w:rsidR="00986400" w:rsidRPr="00BA6F19" w:rsidRDefault="00986400" w:rsidP="00EE4EC2">
      <w:pPr>
        <w:rPr>
          <w:rFonts w:cs="Arial"/>
          <w:lang w:val="fr-CH" w:eastAsia="fr-CH"/>
        </w:rPr>
      </w:pPr>
      <w:r>
        <w:fldChar w:fldCharType="end"/>
      </w:r>
    </w:p>
    <w:p w:rsidR="007359E5" w:rsidRPr="00BA6F19" w:rsidRDefault="007359E5" w:rsidP="00EE4EC2">
      <w:pPr>
        <w:rPr>
          <w:rFonts w:cs="Arial"/>
          <w:b/>
          <w:lang w:val="fr-CH" w:eastAsia="fr-CH"/>
        </w:rPr>
      </w:pPr>
      <w:r w:rsidRPr="00BA6F19">
        <w:rPr>
          <w:rFonts w:cs="Arial"/>
          <w:b/>
          <w:lang w:val="fr-CH" w:eastAsia="fr-CH"/>
        </w:rPr>
        <w:t>Singine</w:t>
      </w:r>
    </w:p>
    <w:p w:rsidR="00EE4EC2" w:rsidRPr="00986400" w:rsidRDefault="00986400" w:rsidP="00EE4EC2">
      <w:pPr>
        <w:rPr>
          <w:rStyle w:val="Lienhypertexte"/>
        </w:rPr>
      </w:pPr>
      <w:r>
        <w:fldChar w:fldCharType="begin"/>
      </w:r>
      <w:r>
        <w:instrText xml:space="preserve"> HYPERLINK "https://www.fr.ch/diaf/vie-quotidienne/etat-civil/bureau-de-letat-civil-a-tavel" </w:instrText>
      </w:r>
      <w:r>
        <w:fldChar w:fldCharType="separate"/>
      </w:r>
      <w:r w:rsidRPr="00986400">
        <w:rPr>
          <w:rStyle w:val="Lienhypertexte"/>
        </w:rPr>
        <w:t>https://www.fr.ch/diaf/vie-quotidienne/etat-civil/bureau-de-letat-civil-a-tavel</w:t>
      </w:r>
    </w:p>
    <w:p w:rsidR="00986400" w:rsidRPr="00BA6F19" w:rsidRDefault="00986400" w:rsidP="00EE4EC2">
      <w:pPr>
        <w:rPr>
          <w:rFonts w:cs="Arial"/>
          <w:lang w:val="fr-CH" w:eastAsia="fr-CH"/>
        </w:rPr>
      </w:pPr>
      <w:r>
        <w:fldChar w:fldCharType="end"/>
      </w:r>
    </w:p>
    <w:p w:rsidR="007359E5" w:rsidRPr="00BA6F19" w:rsidRDefault="00D1270C" w:rsidP="00EE4EC2">
      <w:pPr>
        <w:rPr>
          <w:rFonts w:cs="Arial"/>
          <w:b/>
          <w:lang w:val="fr-CH" w:eastAsia="fr-CH"/>
        </w:rPr>
      </w:pPr>
      <w:r>
        <w:rPr>
          <w:noProof/>
          <w:lang w:val="fr-CH" w:eastAsia="fr-CH"/>
        </w:rPr>
        <w:lastRenderedPageBreak/>
        <w:drawing>
          <wp:anchor distT="0" distB="0" distL="114300" distR="114300" simplePos="0" relativeHeight="251852288" behindDoc="0" locked="0" layoutInCell="1" allowOverlap="1" wp14:anchorId="38818B29" wp14:editId="5CC4769D">
            <wp:simplePos x="0" y="0"/>
            <wp:positionH relativeFrom="rightMargin">
              <wp:posOffset>28575</wp:posOffset>
            </wp:positionH>
            <wp:positionV relativeFrom="paragraph">
              <wp:posOffset>-444500</wp:posOffset>
            </wp:positionV>
            <wp:extent cx="738505" cy="408940"/>
            <wp:effectExtent l="0" t="0" r="4445" b="0"/>
            <wp:wrapNone/>
            <wp:docPr id="228" name="Image 2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359E5" w:rsidRPr="00BA6F19">
        <w:rPr>
          <w:rFonts w:cs="Arial"/>
          <w:b/>
          <w:lang w:val="fr-CH" w:eastAsia="fr-CH"/>
        </w:rPr>
        <w:t>Veveyse</w:t>
      </w:r>
    </w:p>
    <w:p w:rsidR="007359E5" w:rsidRPr="00BA6F19" w:rsidRDefault="00707EFD" w:rsidP="00EE4EC2">
      <w:pPr>
        <w:rPr>
          <w:rFonts w:cs="Arial"/>
          <w:lang w:val="fr-CH" w:eastAsia="fr-CH"/>
        </w:rPr>
      </w:pPr>
      <w:hyperlink r:id="rId138" w:history="1">
        <w:r w:rsidR="00986400" w:rsidRPr="00986400">
          <w:rPr>
            <w:rStyle w:val="Lienhypertexte"/>
          </w:rPr>
          <w:t>https://www.fr.ch/diaf/vie-quotidienne/etat-civil/bureau-de-letat-civil-a-chatel-st-denis</w:t>
        </w:r>
      </w:hyperlink>
    </w:p>
    <w:p w:rsidR="007359E5" w:rsidRPr="00BA6F19" w:rsidRDefault="007359E5" w:rsidP="00EE4EC2">
      <w:pPr>
        <w:rPr>
          <w:rFonts w:cs="Arial"/>
          <w:lang w:val="fr-CH" w:eastAsia="fr-CH"/>
        </w:rPr>
      </w:pPr>
    </w:p>
    <w:p w:rsidR="007359E5" w:rsidRPr="00BA6F19" w:rsidRDefault="007359E5" w:rsidP="00D1270C">
      <w:pPr>
        <w:pStyle w:val="Titre2"/>
      </w:pPr>
      <w:bookmarkStart w:id="616" w:name="_Commande_d’un_acte"/>
      <w:bookmarkStart w:id="617" w:name="_Toc52284513"/>
      <w:bookmarkEnd w:id="616"/>
      <w:r w:rsidRPr="00BA6F19">
        <w:t>Commande d’un acte d’état civil</w:t>
      </w:r>
      <w:bookmarkEnd w:id="617"/>
    </w:p>
    <w:p w:rsidR="00EE4EC2" w:rsidRPr="00BA6F19" w:rsidRDefault="00EE4EC2" w:rsidP="00EE4EC2">
      <w:pPr>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l’ensemble des documents d’état civil pouvant être commandés :</w:t>
      </w:r>
    </w:p>
    <w:p w:rsidR="00F94D5C" w:rsidRPr="00BA6F19" w:rsidRDefault="00F94D5C" w:rsidP="007A6040">
      <w:pPr>
        <w:jc w:val="both"/>
        <w:rPr>
          <w:rFonts w:cs="Arial"/>
          <w:lang w:val="fr-CH" w:eastAsia="fr-CH"/>
        </w:rPr>
      </w:pPr>
    </w:p>
    <w:p w:rsidR="00790E38" w:rsidRDefault="00707EFD" w:rsidP="00790E38">
      <w:pPr>
        <w:jc w:val="both"/>
        <w:rPr>
          <w:rFonts w:cs="Arial"/>
          <w:lang w:val="fr-CH" w:eastAsia="fr-CH"/>
        </w:rPr>
      </w:pPr>
      <w:hyperlink r:id="rId139" w:history="1">
        <w:r w:rsidR="008A57D3" w:rsidRPr="008A57D3">
          <w:rPr>
            <w:rStyle w:val="Lienhypertexte"/>
          </w:rPr>
          <w:t>https://www.fr.ch/sainec/vie-quotidienne/etat-civil/commande-dun-acte-detat-civil</w:t>
        </w:r>
      </w:hyperlink>
    </w:p>
    <w:p w:rsidR="00566C8F" w:rsidRDefault="00566C8F" w:rsidP="00790E38">
      <w:pPr>
        <w:jc w:val="both"/>
        <w:rPr>
          <w:rFonts w:cs="Arial"/>
          <w:lang w:val="fr-CH" w:eastAsia="fr-CH"/>
        </w:rPr>
      </w:pPr>
    </w:p>
    <w:p w:rsidR="007359E5" w:rsidRPr="00BA6F19" w:rsidRDefault="007359E5" w:rsidP="00D1270C">
      <w:pPr>
        <w:pStyle w:val="Titre2"/>
      </w:pPr>
      <w:bookmarkStart w:id="618" w:name="_Naturalisations"/>
      <w:bookmarkStart w:id="619" w:name="_Toc52284514"/>
      <w:bookmarkEnd w:id="618"/>
      <w:r w:rsidRPr="00BA6F19">
        <w:t>Naturalisations</w:t>
      </w:r>
      <w:bookmarkEnd w:id="619"/>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Si une personne souhaite demander la nationalité suisse, plusieurs modes d'acquisition sont possibles, selon la loi.</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Si la personne réside en Suisse depuis 12 années, elle peut demander la naturalisation par le biais de la procédure ordinaire. Si elle a des liens de famille avec des personnes de nationalité suisse, par mariage ou par filiation, diverses procédures facilitées existent, en fonction des circonstances.</w:t>
      </w:r>
    </w:p>
    <w:p w:rsidR="00EE4EC2" w:rsidRPr="00BA6F19" w:rsidRDefault="00EE4EC2" w:rsidP="007A6040">
      <w:pPr>
        <w:jc w:val="both"/>
        <w:rPr>
          <w:rFonts w:cs="Arial"/>
          <w:lang w:val="fr-CH" w:eastAsia="fr-CH"/>
        </w:rPr>
      </w:pPr>
    </w:p>
    <w:p w:rsidR="006A24DE" w:rsidRPr="00D00978" w:rsidRDefault="00EE4EC2" w:rsidP="007A6040">
      <w:pPr>
        <w:jc w:val="both"/>
        <w:rPr>
          <w:szCs w:val="22"/>
          <w:lang w:eastAsia="fr-CH"/>
        </w:rPr>
      </w:pPr>
      <w:r w:rsidRPr="00D00978">
        <w:rPr>
          <w:rFonts w:cs="Arial"/>
          <w:szCs w:val="22"/>
          <w:lang w:val="fr-CH" w:eastAsia="fr-CH"/>
        </w:rPr>
        <w:t xml:space="preserve">Lien y relatif au </w:t>
      </w:r>
      <w:r w:rsidR="00D00978" w:rsidRPr="00D00978">
        <w:rPr>
          <w:rFonts w:cs="Arial"/>
          <w:bCs/>
          <w:szCs w:val="22"/>
        </w:rPr>
        <w:t xml:space="preserve">Service des affaires institutionnelles, des naturalisations et de l’état civil </w:t>
      </w:r>
      <w:r w:rsidR="00D00978" w:rsidRPr="00D00978">
        <w:rPr>
          <w:rFonts w:cs="Arial"/>
          <w:szCs w:val="22"/>
        </w:rPr>
        <w:t>SAINEC</w:t>
      </w:r>
      <w:r w:rsidRPr="00D00978">
        <w:rPr>
          <w:rFonts w:cs="Arial"/>
          <w:szCs w:val="22"/>
          <w:lang w:val="fr-CH" w:eastAsia="fr-CH"/>
        </w:rPr>
        <w:t>:</w:t>
      </w:r>
      <w:r w:rsidR="006A24DE" w:rsidRPr="00D00978">
        <w:rPr>
          <w:szCs w:val="22"/>
          <w:lang w:eastAsia="fr-CH"/>
        </w:rPr>
        <w:t xml:space="preserve"> </w:t>
      </w:r>
    </w:p>
    <w:p w:rsidR="006A24DE" w:rsidRPr="00473056" w:rsidRDefault="006A24DE" w:rsidP="007A6040">
      <w:pPr>
        <w:jc w:val="both"/>
        <w:rPr>
          <w:lang w:eastAsia="fr-CH"/>
        </w:rPr>
      </w:pPr>
    </w:p>
    <w:p w:rsidR="007359E5" w:rsidRPr="006A24DE" w:rsidRDefault="00707EFD" w:rsidP="007A6040">
      <w:pPr>
        <w:jc w:val="both"/>
        <w:rPr>
          <w:rFonts w:cs="Arial"/>
          <w:lang w:eastAsia="fr-CH"/>
        </w:rPr>
      </w:pPr>
      <w:hyperlink r:id="rId140" w:history="1">
        <w:r w:rsidR="008A57D3" w:rsidRPr="008A57D3">
          <w:rPr>
            <w:rStyle w:val="Lienhypertexte"/>
          </w:rPr>
          <w:t>https://www.fr.ch/diaf/vie-quotidienne/permis-de-sejour-et-naturalisation/naturalisations</w:t>
        </w:r>
      </w:hyperlink>
    </w:p>
    <w:p w:rsidR="007359E5" w:rsidRPr="00BA6F19" w:rsidRDefault="007359E5" w:rsidP="007A6040">
      <w:pPr>
        <w:jc w:val="both"/>
        <w:rPr>
          <w:rFonts w:cs="Arial"/>
          <w:lang w:val="fr-CH" w:eastAsia="fr-CH"/>
        </w:rPr>
      </w:pPr>
    </w:p>
    <w:p w:rsidR="007359E5" w:rsidRPr="00BA6F19" w:rsidRDefault="007359E5" w:rsidP="001F3DC2">
      <w:pPr>
        <w:pStyle w:val="Titre3"/>
      </w:pPr>
      <w:bookmarkStart w:id="620" w:name="_Toc52284515"/>
      <w:r w:rsidRPr="00BA6F19">
        <w:t>Naturalisation ordinaire</w:t>
      </w:r>
      <w:bookmarkEnd w:id="620"/>
    </w:p>
    <w:p w:rsidR="00EE4EC2" w:rsidRPr="00BA6F19" w:rsidRDefault="00EE4EC2" w:rsidP="007A6040">
      <w:pPr>
        <w:jc w:val="both"/>
        <w:rPr>
          <w:rFonts w:cs="Arial"/>
          <w:lang w:val="fr-CH" w:eastAsia="fr-CH"/>
        </w:rPr>
      </w:pPr>
    </w:p>
    <w:p w:rsidR="006A24DE" w:rsidRPr="00473056" w:rsidRDefault="00EE4EC2" w:rsidP="007A6040">
      <w:pPr>
        <w:jc w:val="both"/>
        <w:rPr>
          <w:lang w:eastAsia="fr-CH"/>
        </w:rPr>
      </w:pPr>
      <w:r w:rsidRPr="00BA6F19">
        <w:rPr>
          <w:rFonts w:cs="Arial"/>
          <w:lang w:val="fr-CH" w:eastAsia="fr-CH"/>
        </w:rPr>
        <w:t>Les conditions générales de l’acquisition du droit de cité fribourgeois et de la nationalité suisse sont décrites dans le lien suivant :</w:t>
      </w:r>
      <w:r w:rsidR="006A24DE" w:rsidRPr="006A24DE">
        <w:rPr>
          <w:lang w:eastAsia="fr-CH"/>
        </w:rPr>
        <w:t xml:space="preserve"> </w:t>
      </w:r>
    </w:p>
    <w:p w:rsidR="006A24DE" w:rsidRPr="00473056" w:rsidRDefault="006A24DE" w:rsidP="007A6040">
      <w:pPr>
        <w:jc w:val="both"/>
        <w:rPr>
          <w:lang w:eastAsia="fr-CH"/>
        </w:rPr>
      </w:pPr>
    </w:p>
    <w:p w:rsidR="006A24DE" w:rsidRDefault="00707EFD" w:rsidP="00A80195">
      <w:pPr>
        <w:jc w:val="both"/>
        <w:rPr>
          <w:lang w:eastAsia="fr-CH"/>
        </w:rPr>
      </w:pPr>
      <w:hyperlink r:id="rId141" w:history="1">
        <w:r w:rsidR="008A57D3" w:rsidRPr="008A57D3">
          <w:rPr>
            <w:rStyle w:val="Lienhypertexte"/>
          </w:rPr>
          <w:t>https://www.fr.ch/sainec/vie-quotidienne/demarches-et-documents/naturalisation-ordinaire</w:t>
        </w:r>
      </w:hyperlink>
    </w:p>
    <w:p w:rsidR="008A57D3" w:rsidRDefault="008A57D3" w:rsidP="00A80195">
      <w:pPr>
        <w:jc w:val="both"/>
        <w:rPr>
          <w:lang w:eastAsia="fr-CH"/>
        </w:rPr>
      </w:pPr>
    </w:p>
    <w:p w:rsidR="00A80195" w:rsidRDefault="00A80195" w:rsidP="00A80195">
      <w:pPr>
        <w:jc w:val="both"/>
        <w:rPr>
          <w:lang w:eastAsia="fr-CH"/>
        </w:rPr>
      </w:pPr>
      <w:r>
        <w:rPr>
          <w:lang w:eastAsia="fr-CH"/>
        </w:rPr>
        <w:t>et pour une naturalisation facilitée</w:t>
      </w:r>
      <w:r w:rsidR="00505251">
        <w:rPr>
          <w:lang w:eastAsia="fr-CH"/>
        </w:rPr>
        <w:t> :</w:t>
      </w:r>
    </w:p>
    <w:p w:rsidR="00A80195" w:rsidRDefault="00A80195" w:rsidP="00A80195">
      <w:pPr>
        <w:jc w:val="both"/>
        <w:rPr>
          <w:lang w:eastAsia="fr-CH"/>
        </w:rPr>
      </w:pPr>
    </w:p>
    <w:p w:rsidR="00A80195" w:rsidRDefault="00707EFD" w:rsidP="00A80195">
      <w:pPr>
        <w:jc w:val="both"/>
        <w:rPr>
          <w:rFonts w:cs="Arial"/>
          <w:lang w:eastAsia="fr-CH"/>
        </w:rPr>
      </w:pPr>
      <w:hyperlink r:id="rId142" w:history="1">
        <w:r w:rsidR="008A57D3" w:rsidRPr="008A57D3">
          <w:rPr>
            <w:rStyle w:val="Lienhypertexte"/>
          </w:rPr>
          <w:t>https://www.fr.ch/sainec/vie-quotidienne/demarches-et-documents/naturalisation-facilitee</w:t>
        </w:r>
      </w:hyperlink>
    </w:p>
    <w:p w:rsidR="00A80195" w:rsidRPr="006A24DE" w:rsidRDefault="00A80195" w:rsidP="00A80195">
      <w:pPr>
        <w:jc w:val="both"/>
        <w:rPr>
          <w:rFonts w:cs="Arial"/>
          <w:lang w:eastAsia="fr-CH"/>
        </w:rPr>
      </w:pPr>
    </w:p>
    <w:p w:rsidR="007359E5" w:rsidRPr="00BA6F19" w:rsidRDefault="007359E5" w:rsidP="001F3DC2">
      <w:pPr>
        <w:pStyle w:val="Titre3"/>
      </w:pPr>
      <w:bookmarkStart w:id="621" w:name="_Toc52284516"/>
      <w:r w:rsidRPr="00BA6F19">
        <w:t>Formulaires et documents à télécharger</w:t>
      </w:r>
      <w:bookmarkEnd w:id="621"/>
    </w:p>
    <w:p w:rsidR="00F20569" w:rsidRDefault="00F20569" w:rsidP="00F20569">
      <w:pPr>
        <w:jc w:val="both"/>
        <w:rPr>
          <w:rFonts w:cs="Arial"/>
          <w:lang w:val="fr-CH" w:eastAsia="fr-CH"/>
        </w:rPr>
      </w:pPr>
    </w:p>
    <w:p w:rsidR="007359E5" w:rsidRPr="00BA6F19" w:rsidRDefault="00F20569" w:rsidP="007A6040">
      <w:pPr>
        <w:jc w:val="both"/>
        <w:rPr>
          <w:rFonts w:cs="Arial"/>
          <w:szCs w:val="22"/>
          <w:lang w:val="fr-CH"/>
        </w:rPr>
      </w:pPr>
      <w:r>
        <w:rPr>
          <w:rFonts w:cs="Arial"/>
          <w:lang w:val="fr-CH" w:eastAsia="fr-CH"/>
        </w:rPr>
        <w:t>Ci-dessous,</w:t>
      </w:r>
      <w:r w:rsidR="0024129C">
        <w:rPr>
          <w:rFonts w:cs="Arial"/>
          <w:szCs w:val="22"/>
          <w:lang w:val="fr-CH"/>
        </w:rPr>
        <w:t xml:space="preserve"> </w:t>
      </w:r>
      <w:r w:rsidR="007359E5" w:rsidRPr="00BA6F19">
        <w:rPr>
          <w:rFonts w:cs="Arial"/>
          <w:szCs w:val="22"/>
          <w:lang w:val="fr-CH"/>
        </w:rPr>
        <w:t>les différents formulaires et documents à télécharger en matière de naturalisation :</w:t>
      </w:r>
    </w:p>
    <w:p w:rsidR="006A24DE" w:rsidRDefault="006A24DE" w:rsidP="006A24DE">
      <w:pPr>
        <w:rPr>
          <w:rFonts w:cs="Arial"/>
          <w:szCs w:val="22"/>
        </w:rPr>
      </w:pPr>
    </w:p>
    <w:p w:rsidR="00F20569" w:rsidRDefault="00707EFD" w:rsidP="006A24DE">
      <w:hyperlink r:id="rId143" w:history="1">
        <w:r w:rsidR="00EA3343" w:rsidRPr="00EA3343">
          <w:rPr>
            <w:rStyle w:val="Lienhypertexte"/>
          </w:rPr>
          <w:t>https://www.fr.ch/sites/default/files/2019-01/Cours%20d%27instruction%20civique%20du%20SAINEC%202019_0.pdf</w:t>
        </w:r>
      </w:hyperlink>
    </w:p>
    <w:p w:rsidR="00EA3343" w:rsidRDefault="00EA3343" w:rsidP="006A24DE">
      <w:pPr>
        <w:rPr>
          <w:rFonts w:cs="Arial"/>
          <w:szCs w:val="22"/>
        </w:rPr>
      </w:pPr>
    </w:p>
    <w:p w:rsidR="00F20569" w:rsidRPr="00EA3343" w:rsidRDefault="00EA3343" w:rsidP="006A24DE">
      <w:pPr>
        <w:rPr>
          <w:rStyle w:val="Lienhypertexte"/>
        </w:rPr>
      </w:pPr>
      <w:r>
        <w:fldChar w:fldCharType="begin"/>
      </w:r>
      <w:r>
        <w:instrText xml:space="preserve"> HYPERLINK "https://www.fr.ch/sites/default/files/2019-01/Institutions%20politiques%20de%20la%20Suisse%20en%20bref%202019.pdf" </w:instrText>
      </w:r>
      <w:r>
        <w:fldChar w:fldCharType="separate"/>
      </w:r>
      <w:r w:rsidRPr="00EA3343">
        <w:rPr>
          <w:rStyle w:val="Lienhypertexte"/>
        </w:rPr>
        <w:t>https://www.fr.ch/sites/default/files/2019-01/Institutions%20politiques%20de%20la%20Suisse%20en%20bref%202019.pdf</w:t>
      </w:r>
    </w:p>
    <w:p w:rsidR="00EA3343" w:rsidRDefault="00EA3343" w:rsidP="006A24DE">
      <w:pPr>
        <w:rPr>
          <w:rFonts w:cs="Arial"/>
          <w:szCs w:val="22"/>
        </w:rPr>
      </w:pPr>
      <w:r>
        <w:fldChar w:fldCharType="end"/>
      </w:r>
    </w:p>
    <w:p w:rsidR="00F20569" w:rsidRPr="00EA3343" w:rsidRDefault="00EA3343" w:rsidP="006A24DE">
      <w:pPr>
        <w:rPr>
          <w:rStyle w:val="Lienhypertexte"/>
        </w:rPr>
      </w:pPr>
      <w:r>
        <w:fldChar w:fldCharType="begin"/>
      </w:r>
      <w:r>
        <w:instrText xml:space="preserve"> HYPERLINK "https://www.fr.ch/sainec/vie-quotidienne/demarches-et-documents/documents-a-deposer-pour-une-demande-de-naturalisation" </w:instrText>
      </w:r>
      <w:r>
        <w:fldChar w:fldCharType="separate"/>
      </w:r>
      <w:r w:rsidRPr="00EA3343">
        <w:rPr>
          <w:rStyle w:val="Lienhypertexte"/>
        </w:rPr>
        <w:t>https://www.fr.ch/sainec/vie-quotidienne/demarches-et-documents/documents-a-deposer-pour-une-demande-de-naturalisation</w:t>
      </w:r>
    </w:p>
    <w:p w:rsidR="00EA3343" w:rsidRDefault="00EA3343" w:rsidP="006A24DE">
      <w:pPr>
        <w:rPr>
          <w:rFonts w:cs="Arial"/>
          <w:szCs w:val="22"/>
        </w:rPr>
      </w:pPr>
      <w:r>
        <w:fldChar w:fldCharType="end"/>
      </w:r>
    </w:p>
    <w:p w:rsidR="00257B04" w:rsidRDefault="00707EFD">
      <w:pPr>
        <w:rPr>
          <w:rFonts w:cs="Arial"/>
          <w:szCs w:val="22"/>
          <w:lang w:eastAsia="fr-CH"/>
        </w:rPr>
      </w:pPr>
      <w:hyperlink r:id="rId144" w:history="1">
        <w:r w:rsidR="00EA3343" w:rsidRPr="00EA3343">
          <w:rPr>
            <w:rStyle w:val="Lienhypertexte"/>
          </w:rPr>
          <w:t>https://www.fr.ch/sites/default/files/2018-09/180904_fr_Informations%20compl%C3%A9mentaires%20sur%20la%20naturalisation%20ordinaire.pdf</w:t>
        </w:r>
      </w:hyperlink>
    </w:p>
    <w:p w:rsidR="00C41F6F" w:rsidRPr="00D1270C" w:rsidRDefault="00D1270C" w:rsidP="00C41F6F">
      <w:pPr>
        <w:pStyle w:val="Titre1"/>
      </w:pPr>
      <w:bookmarkStart w:id="622" w:name="_Changement_de_domicile/logement"/>
      <w:bookmarkStart w:id="623" w:name="_Toc52284517"/>
      <w:bookmarkEnd w:id="622"/>
      <w:r>
        <w:rPr>
          <w:noProof/>
        </w:rPr>
        <w:lastRenderedPageBreak/>
        <w:drawing>
          <wp:anchor distT="0" distB="0" distL="114300" distR="114300" simplePos="0" relativeHeight="251854336" behindDoc="0" locked="0" layoutInCell="1" allowOverlap="1" wp14:anchorId="78075340" wp14:editId="4C11C5DF">
            <wp:simplePos x="0" y="0"/>
            <wp:positionH relativeFrom="rightMargin">
              <wp:align>left</wp:align>
            </wp:positionH>
            <wp:positionV relativeFrom="paragraph">
              <wp:posOffset>-408940</wp:posOffset>
            </wp:positionV>
            <wp:extent cx="738505" cy="408940"/>
            <wp:effectExtent l="0" t="0" r="4445" b="0"/>
            <wp:wrapNone/>
            <wp:docPr id="229" name="Image 2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 xml:space="preserve">Changement </w:t>
      </w:r>
      <w:r w:rsidR="009B1EA9" w:rsidRPr="00BA6F19">
        <w:t>de domicile/logement dans la commune</w:t>
      </w:r>
      <w:bookmarkEnd w:id="623"/>
    </w:p>
    <w:p w:rsidR="00A15FDB" w:rsidRPr="00BA6F19" w:rsidRDefault="00C41F6F" w:rsidP="00D1270C">
      <w:pPr>
        <w:pStyle w:val="Titre2"/>
      </w:pPr>
      <w:bookmarkStart w:id="624" w:name="_Toc52284518"/>
      <w:r w:rsidRPr="00BA6F19">
        <w:t>Bases légales</w:t>
      </w:r>
      <w:bookmarkEnd w:id="624"/>
    </w:p>
    <w:p w:rsidR="00A15FDB" w:rsidRPr="00BA6F19" w:rsidRDefault="00A15FDB" w:rsidP="00A15FDB">
      <w:pPr>
        <w:rPr>
          <w:rFonts w:cs="Arial"/>
          <w:lang w:val="fr-CH"/>
        </w:rPr>
      </w:pPr>
    </w:p>
    <w:p w:rsidR="00A15FDB" w:rsidRPr="007A6040" w:rsidRDefault="00877045" w:rsidP="00E04CDC">
      <w:pPr>
        <w:pStyle w:val="Default"/>
        <w:numPr>
          <w:ilvl w:val="0"/>
          <w:numId w:val="72"/>
        </w:numPr>
        <w:rPr>
          <w:rFonts w:ascii="Arial" w:hAnsi="Arial" w:cs="Arial"/>
          <w:b/>
          <w:bCs/>
          <w:lang w:val="fr-CH"/>
        </w:rPr>
      </w:pPr>
      <w:r>
        <w:tab/>
      </w:r>
      <w:hyperlink r:id="rId145" w:history="1">
        <w:r w:rsidRPr="007A6040">
          <w:rPr>
            <w:rStyle w:val="Lienhypertexte"/>
            <w:rFonts w:ascii="Arial" w:hAnsi="Arial" w:cs="Arial"/>
            <w:b/>
            <w:bCs/>
          </w:rPr>
          <w:t>Loi sur le contrôle des habitants (LCH)</w:t>
        </w:r>
      </w:hyperlink>
    </w:p>
    <w:p w:rsidR="00A15FDB" w:rsidRPr="00BA6F19" w:rsidRDefault="00A15FDB" w:rsidP="00A15FDB">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A15FDB" w:rsidRPr="00BA6F19" w:rsidTr="002A01A1">
        <w:tc>
          <w:tcPr>
            <w:tcW w:w="9212" w:type="dxa"/>
            <w:shd w:val="clear" w:color="auto" w:fill="F2F2F2"/>
          </w:tcPr>
          <w:p w:rsidR="00A15FDB" w:rsidRPr="00BA6F19" w:rsidRDefault="00A15FDB" w:rsidP="002A01A1">
            <w:pPr>
              <w:autoSpaceDE w:val="0"/>
              <w:autoSpaceDN w:val="0"/>
              <w:adjustRightInd w:val="0"/>
              <w:rPr>
                <w:rFonts w:cs="Arial"/>
                <w:b/>
                <w:bCs/>
                <w:iCs w:val="0"/>
                <w:szCs w:val="22"/>
                <w:lang w:val="fr-CH" w:eastAsia="fr-CH"/>
              </w:rPr>
            </w:pPr>
          </w:p>
          <w:p w:rsidR="0084297E" w:rsidRPr="0084297E" w:rsidRDefault="00B76C76" w:rsidP="0084297E">
            <w:pPr>
              <w:pStyle w:val="Default"/>
              <w:spacing w:before="160" w:after="80"/>
              <w:ind w:left="960" w:hanging="960"/>
              <w:rPr>
                <w:rFonts w:ascii="Arial" w:hAnsi="Arial" w:cs="Arial"/>
                <w:b/>
                <w:sz w:val="22"/>
                <w:szCs w:val="22"/>
              </w:rPr>
            </w:pPr>
            <w:r w:rsidRPr="00B76C76">
              <w:rPr>
                <w:rFonts w:ascii="Arial" w:hAnsi="Arial" w:cs="Arial"/>
                <w:b/>
                <w:bCs/>
                <w:sz w:val="22"/>
                <w:szCs w:val="22"/>
              </w:rPr>
              <w:t xml:space="preserve">Art. 10 </w:t>
            </w:r>
            <w:r w:rsidRPr="00B76C76">
              <w:rPr>
                <w:rFonts w:ascii="Arial" w:hAnsi="Arial" w:cs="Arial"/>
                <w:b/>
                <w:sz w:val="22"/>
                <w:szCs w:val="22"/>
              </w:rPr>
              <w:t xml:space="preserve">Changement de situation </w:t>
            </w:r>
          </w:p>
          <w:p w:rsidR="0084297E" w:rsidRPr="0084297E" w:rsidRDefault="00B76C76" w:rsidP="0084297E">
            <w:pPr>
              <w:pStyle w:val="Default"/>
              <w:spacing w:after="80"/>
              <w:jc w:val="both"/>
              <w:rPr>
                <w:rFonts w:ascii="Arial" w:hAnsi="Arial" w:cs="Arial"/>
                <w:sz w:val="22"/>
                <w:szCs w:val="22"/>
              </w:rPr>
            </w:pPr>
            <w:r w:rsidRPr="00B76C76">
              <w:rPr>
                <w:rFonts w:ascii="Arial" w:hAnsi="Arial" w:cs="Arial"/>
                <w:sz w:val="22"/>
                <w:szCs w:val="22"/>
                <w:vertAlign w:val="superscript"/>
              </w:rPr>
              <w:t>1</w:t>
            </w:r>
            <w:r w:rsidRPr="00B76C76">
              <w:rPr>
                <w:rFonts w:ascii="Arial" w:hAnsi="Arial" w:cs="Arial"/>
                <w:sz w:val="22"/>
                <w:szCs w:val="22"/>
              </w:rPr>
              <w:t xml:space="preserve"> Tout changement des données relatives à l’identité et à l’adresse d’une personne établie ou en séjour (art. 6 let. a et e à g LHR et art. 4 al. 2 let. a de la présente loi), doit être communiqué par elle dans les trente jours. </w:t>
            </w:r>
          </w:p>
          <w:p w:rsidR="00A15FDB" w:rsidRPr="003626B2" w:rsidRDefault="00B76C76" w:rsidP="003626B2">
            <w:pPr>
              <w:pStyle w:val="Default"/>
              <w:spacing w:after="80"/>
              <w:jc w:val="both"/>
              <w:rPr>
                <w:rFonts w:ascii="Arial" w:hAnsi="Arial" w:cs="Arial"/>
                <w:sz w:val="22"/>
                <w:szCs w:val="22"/>
              </w:rPr>
            </w:pPr>
            <w:r w:rsidRPr="003626B2">
              <w:rPr>
                <w:rFonts w:ascii="Arial" w:hAnsi="Arial" w:cs="Arial"/>
                <w:sz w:val="22"/>
                <w:szCs w:val="22"/>
              </w:rPr>
              <w:t>2 Les personnes qui deviennent majeures remplissent les mêmes formalités qu'un nouvel arrivant.</w:t>
            </w:r>
          </w:p>
          <w:p w:rsidR="00A15FDB" w:rsidRPr="00BA6F19" w:rsidRDefault="00A15FDB" w:rsidP="002A01A1">
            <w:pPr>
              <w:autoSpaceDE w:val="0"/>
              <w:autoSpaceDN w:val="0"/>
              <w:adjustRightInd w:val="0"/>
              <w:rPr>
                <w:rFonts w:cs="Arial"/>
                <w:b/>
                <w:bCs/>
                <w:iCs w:val="0"/>
                <w:szCs w:val="22"/>
                <w:lang w:val="fr-CH" w:eastAsia="fr-CH"/>
              </w:rPr>
            </w:pPr>
          </w:p>
        </w:tc>
      </w:tr>
    </w:tbl>
    <w:p w:rsidR="00C41F6F" w:rsidRPr="00BA6F19" w:rsidRDefault="00C41F6F" w:rsidP="00C41F6F">
      <w:pPr>
        <w:spacing w:before="100" w:beforeAutospacing="1" w:after="100" w:afterAutospacing="1"/>
        <w:rPr>
          <w:rFonts w:cs="Arial"/>
          <w:sz w:val="24"/>
          <w:lang w:val="fr-CH" w:eastAsia="fr-CH"/>
        </w:rPr>
      </w:pPr>
      <w:r w:rsidRPr="00BA6F19">
        <w:rPr>
          <w:rFonts w:cs="Arial"/>
          <w:b/>
          <w:bCs/>
          <w:sz w:val="20"/>
          <w:szCs w:val="20"/>
          <w:lang w:val="fr-CH" w:eastAsia="fr-CH"/>
        </w:rPr>
        <w:t>Application :</w:t>
      </w:r>
    </w:p>
    <w:p w:rsidR="00C41F6F" w:rsidRPr="00BA6F19" w:rsidRDefault="00C41F6F" w:rsidP="007A6040">
      <w:pPr>
        <w:jc w:val="both"/>
        <w:rPr>
          <w:rFonts w:cs="Arial"/>
          <w:lang w:val="fr-CH" w:eastAsia="fr-CH"/>
        </w:rPr>
      </w:pPr>
      <w:r w:rsidRPr="00BA6F19">
        <w:rPr>
          <w:rFonts w:cs="Arial"/>
          <w:lang w:val="fr-CH" w:eastAsia="fr-CH"/>
        </w:rPr>
        <w:t xml:space="preserve">La base légale est claire. Néanmoins, </w:t>
      </w:r>
      <w:r w:rsidR="0084297E">
        <w:rPr>
          <w:rFonts w:cs="Arial"/>
          <w:lang w:val="fr-CH" w:eastAsia="fr-CH"/>
        </w:rPr>
        <w:t>on constate</w:t>
      </w:r>
      <w:r w:rsidRPr="00BA6F19">
        <w:rPr>
          <w:rFonts w:cs="Arial"/>
          <w:lang w:val="fr-CH" w:eastAsia="fr-CH"/>
        </w:rPr>
        <w:t xml:space="preserve"> que beaucoup de personnes n'annoncent pas spontanément leur </w:t>
      </w:r>
      <w:r w:rsidR="009B1EA9" w:rsidRPr="00BA6F19">
        <w:rPr>
          <w:rFonts w:cs="Arial"/>
          <w:lang w:val="fr-CH" w:eastAsia="fr-CH"/>
        </w:rPr>
        <w:t>changement de domicile/logement</w:t>
      </w:r>
      <w:r w:rsidRPr="00BA6F19">
        <w:rPr>
          <w:rFonts w:cs="Arial"/>
          <w:lang w:val="fr-CH" w:eastAsia="fr-CH"/>
        </w:rPr>
        <w:t>.</w:t>
      </w:r>
    </w:p>
    <w:p w:rsidR="00A15A23" w:rsidRDefault="00A15A23" w:rsidP="007A6040">
      <w:pPr>
        <w:jc w:val="both"/>
        <w:rPr>
          <w:rFonts w:cs="Arial"/>
          <w:lang w:val="fr-CH" w:eastAsia="fr-CH"/>
        </w:rPr>
      </w:pPr>
    </w:p>
    <w:p w:rsidR="00C41F6F" w:rsidRPr="00BA6F19" w:rsidRDefault="00C41F6F" w:rsidP="00D1270C">
      <w:pPr>
        <w:pStyle w:val="Titre2"/>
      </w:pPr>
      <w:bookmarkStart w:id="625" w:name="_Toc52284519"/>
      <w:r w:rsidRPr="00BA6F19">
        <w:t>Vérification et enregistrement</w:t>
      </w:r>
      <w:bookmarkEnd w:id="625"/>
    </w:p>
    <w:p w:rsidR="00F14D2D" w:rsidRPr="00BA6F19" w:rsidRDefault="00F14D2D" w:rsidP="007A6040">
      <w:pPr>
        <w:jc w:val="both"/>
        <w:rPr>
          <w:rFonts w:cs="Arial"/>
          <w:lang w:val="fr-CH" w:eastAsia="fr-CH"/>
        </w:rPr>
      </w:pPr>
    </w:p>
    <w:p w:rsidR="00C41F6F" w:rsidRPr="00BA6F19" w:rsidRDefault="00C41F6F" w:rsidP="007A6040">
      <w:pPr>
        <w:jc w:val="both"/>
        <w:rPr>
          <w:rFonts w:cs="Arial"/>
          <w:lang w:val="fr-CH" w:eastAsia="fr-CH"/>
        </w:rPr>
      </w:pPr>
      <w:r w:rsidRPr="00BA6F19">
        <w:rPr>
          <w:rFonts w:cs="Arial"/>
          <w:lang w:val="fr-CH" w:eastAsia="fr-CH"/>
        </w:rPr>
        <w:t xml:space="preserve">Lorsque le CdH a connaissance d'un changement </w:t>
      </w:r>
      <w:r w:rsidR="009B1EA9" w:rsidRPr="00BA6F19">
        <w:rPr>
          <w:rFonts w:cs="Arial"/>
          <w:lang w:val="fr-CH" w:eastAsia="fr-CH"/>
        </w:rPr>
        <w:t xml:space="preserve">de domicile/logement à l’intérieur de la commune </w:t>
      </w:r>
      <w:r w:rsidRPr="00BA6F19">
        <w:rPr>
          <w:rFonts w:cs="Arial"/>
          <w:lang w:val="fr-CH" w:eastAsia="fr-CH"/>
        </w:rPr>
        <w:t xml:space="preserve">(par la gérance, l'office postal ou un tiers), il convient de vérifier le changement de situation avec l'habitant en particulier et si nécessaire avec les intéressés. Ce contrôle n'est pas superflu, certaines personnes louent en effet un second logement pour y faire des bureaux, </w:t>
      </w:r>
      <w:r w:rsidR="00A77BE7">
        <w:rPr>
          <w:rFonts w:cs="Arial"/>
          <w:lang w:val="fr-CH" w:eastAsia="fr-CH"/>
        </w:rPr>
        <w:t xml:space="preserve">pour </w:t>
      </w:r>
      <w:r w:rsidRPr="00BA6F19">
        <w:rPr>
          <w:rFonts w:cs="Arial"/>
          <w:lang w:val="fr-CH" w:eastAsia="fr-CH"/>
        </w:rPr>
        <w:t xml:space="preserve">loger du personnel ou pour d'autres raisons. </w:t>
      </w:r>
    </w:p>
    <w:p w:rsidR="001F7D55" w:rsidRPr="00BA6F19" w:rsidRDefault="001F7D55" w:rsidP="007A6040">
      <w:pPr>
        <w:jc w:val="both"/>
        <w:rPr>
          <w:rFonts w:cs="Arial"/>
          <w:lang w:val="fr-CH" w:eastAsia="fr-CH"/>
        </w:rPr>
      </w:pPr>
    </w:p>
    <w:p w:rsidR="00C41F6F" w:rsidRDefault="00C41F6F" w:rsidP="007A6040">
      <w:pPr>
        <w:jc w:val="both"/>
        <w:rPr>
          <w:rFonts w:cs="Arial"/>
          <w:lang w:val="fr-CH" w:eastAsia="fr-CH"/>
        </w:rPr>
      </w:pPr>
      <w:r w:rsidRPr="00BA6F19">
        <w:rPr>
          <w:rFonts w:cs="Arial"/>
          <w:lang w:val="fr-CH" w:eastAsia="fr-CH"/>
        </w:rPr>
        <w:t>Par ailleurs, l'adresse de la personne correspondra au lieu de résidence effective et, en conséquence, ne saurait être constituée par une "case postale" ou une « poste restante ». Une adresse dite postale ne peut être enregistrée qu'en complément d'une adresse effective située sur le territoire communal.</w:t>
      </w:r>
    </w:p>
    <w:p w:rsidR="0084297E" w:rsidRDefault="0084297E" w:rsidP="007A6040">
      <w:pPr>
        <w:jc w:val="both"/>
        <w:rPr>
          <w:rFonts w:cs="Arial"/>
          <w:lang w:val="fr-CH" w:eastAsia="fr-CH"/>
        </w:rPr>
      </w:pPr>
    </w:p>
    <w:p w:rsidR="0084297E" w:rsidRDefault="0084297E" w:rsidP="007A6040">
      <w:pPr>
        <w:jc w:val="both"/>
        <w:rPr>
          <w:rFonts w:cs="Arial"/>
          <w:lang w:val="fr-CH" w:eastAsia="fr-CH"/>
        </w:rPr>
      </w:pPr>
      <w:r>
        <w:rPr>
          <w:rFonts w:cs="Arial"/>
          <w:lang w:val="fr-CH" w:eastAsia="fr-CH"/>
        </w:rPr>
        <w:t>S’agissant des ressortissants étrangers :</w:t>
      </w:r>
    </w:p>
    <w:p w:rsidR="00B76C76" w:rsidRDefault="0084297E" w:rsidP="00E04CDC">
      <w:pPr>
        <w:numPr>
          <w:ilvl w:val="0"/>
          <w:numId w:val="100"/>
        </w:numPr>
        <w:jc w:val="both"/>
        <w:rPr>
          <w:rFonts w:cs="Arial"/>
          <w:lang w:val="fr-CH" w:eastAsia="fr-CH"/>
        </w:rPr>
      </w:pPr>
      <w:r>
        <w:rPr>
          <w:rFonts w:cs="Arial"/>
          <w:lang w:val="fr-CH" w:eastAsia="fr-CH"/>
        </w:rPr>
        <w:t>Le déménagement doit être communiqué au SPoMi. Le ressortissant étranger n’a pas besoin de transmettre au SPoMi son permis pour modification. Le SPoMi adressera à la commune la copie habituelle du permis avec les modifications.</w:t>
      </w:r>
    </w:p>
    <w:p w:rsidR="00F14D2D" w:rsidRPr="00BA6F19" w:rsidRDefault="00F14D2D" w:rsidP="007A6040">
      <w:pPr>
        <w:jc w:val="both"/>
        <w:rPr>
          <w:rFonts w:cs="Arial"/>
          <w:lang w:val="fr-CH" w:eastAsia="fr-CH"/>
        </w:rPr>
      </w:pPr>
    </w:p>
    <w:p w:rsidR="00C41F6F" w:rsidRPr="00BA6F19" w:rsidRDefault="00C41F6F" w:rsidP="00D1270C">
      <w:pPr>
        <w:pStyle w:val="Titre2"/>
      </w:pPr>
      <w:bookmarkStart w:id="626" w:name="_Toc52284520"/>
      <w:r w:rsidRPr="00BA6F19">
        <w:t>Relations avec les autres communes (résidence et séjour)</w:t>
      </w:r>
      <w:bookmarkEnd w:id="626"/>
    </w:p>
    <w:p w:rsidR="00F14D2D" w:rsidRPr="00BA6F19" w:rsidRDefault="00F14D2D" w:rsidP="007A6040">
      <w:pPr>
        <w:jc w:val="both"/>
        <w:rPr>
          <w:rFonts w:cs="Arial"/>
          <w:lang w:val="fr-CH" w:eastAsia="fr-CH"/>
        </w:rPr>
      </w:pPr>
    </w:p>
    <w:p w:rsidR="00C41F6F" w:rsidRPr="00BA6F19" w:rsidRDefault="009B1EA9" w:rsidP="007A6040">
      <w:pPr>
        <w:jc w:val="both"/>
        <w:rPr>
          <w:rFonts w:cs="Arial"/>
          <w:lang w:val="fr-CH" w:eastAsia="fr-CH"/>
        </w:rPr>
      </w:pPr>
      <w:r w:rsidRPr="00BA6F19">
        <w:rPr>
          <w:rFonts w:cs="Arial"/>
          <w:lang w:val="fr-CH" w:eastAsia="fr-CH"/>
        </w:rPr>
        <w:t xml:space="preserve">Si le changement de domicile/logement à l’intérieur de la commune engendre un </w:t>
      </w:r>
      <w:r w:rsidR="00C41F6F" w:rsidRPr="00BA6F19">
        <w:rPr>
          <w:rFonts w:cs="Arial"/>
          <w:lang w:val="fr-CH" w:eastAsia="fr-CH"/>
        </w:rPr>
        <w:t xml:space="preserve">changement </w:t>
      </w:r>
      <w:r w:rsidRPr="00BA6F19">
        <w:rPr>
          <w:rFonts w:cs="Arial"/>
          <w:lang w:val="fr-CH" w:eastAsia="fr-CH"/>
        </w:rPr>
        <w:t xml:space="preserve">d'adresse, la transmission de ce changement est </w:t>
      </w:r>
      <w:r w:rsidR="00C41F6F" w:rsidRPr="00BA6F19">
        <w:rPr>
          <w:rFonts w:cs="Arial"/>
          <w:lang w:val="fr-CH" w:eastAsia="fr-CH"/>
        </w:rPr>
        <w:t>obligatoire aussi bien au lieu de résidence principale que secondaire. L'annonce est faite par les intéressés directement.</w:t>
      </w:r>
    </w:p>
    <w:p w:rsidR="001F7D55" w:rsidRDefault="001F7D55" w:rsidP="007A6040">
      <w:pPr>
        <w:jc w:val="both"/>
        <w:rPr>
          <w:rFonts w:cs="Arial"/>
          <w:lang w:val="fr-CH" w:eastAsia="fr-CH"/>
        </w:rPr>
      </w:pPr>
    </w:p>
    <w:p w:rsidR="00C41F6F" w:rsidRPr="00BA6F19" w:rsidRDefault="00C41F6F" w:rsidP="00D1270C">
      <w:pPr>
        <w:pStyle w:val="Titre2"/>
      </w:pPr>
      <w:bookmarkStart w:id="627" w:name="_Toc52284521"/>
      <w:r w:rsidRPr="00BA6F19">
        <w:t>Informations contenues dans l'annonce</w:t>
      </w:r>
      <w:bookmarkEnd w:id="627"/>
    </w:p>
    <w:p w:rsidR="00F14D2D" w:rsidRPr="00BA6F19" w:rsidRDefault="00F14D2D" w:rsidP="007A6040">
      <w:pPr>
        <w:jc w:val="both"/>
        <w:rPr>
          <w:rFonts w:cs="Arial"/>
          <w:lang w:val="fr-CH" w:eastAsia="fr-CH"/>
        </w:rPr>
      </w:pPr>
    </w:p>
    <w:p w:rsidR="00876F3B" w:rsidRPr="00BA6F19" w:rsidRDefault="00C41F6F" w:rsidP="007A6040">
      <w:pPr>
        <w:jc w:val="both"/>
        <w:rPr>
          <w:rFonts w:cs="Arial"/>
          <w:lang w:val="fr-CH" w:eastAsia="fr-CH"/>
        </w:rPr>
      </w:pPr>
      <w:r w:rsidRPr="00BA6F19">
        <w:rPr>
          <w:rFonts w:cs="Arial"/>
          <w:lang w:val="fr-CH" w:eastAsia="fr-CH"/>
        </w:rPr>
        <w:t xml:space="preserve">Dans le changement </w:t>
      </w:r>
      <w:r w:rsidR="009B1EA9" w:rsidRPr="00BA6F19">
        <w:rPr>
          <w:rFonts w:cs="Arial"/>
          <w:lang w:val="fr-CH" w:eastAsia="fr-CH"/>
        </w:rPr>
        <w:t>de domicile/logement</w:t>
      </w:r>
      <w:r w:rsidRPr="00BA6F19">
        <w:rPr>
          <w:rFonts w:cs="Arial"/>
          <w:lang w:val="fr-CH" w:eastAsia="fr-CH"/>
        </w:rPr>
        <w:t>, il convient de relever les informations suivantes :</w:t>
      </w:r>
    </w:p>
    <w:p w:rsidR="001F7D55" w:rsidRPr="00BA6F19" w:rsidRDefault="001F7D55" w:rsidP="007A6040">
      <w:pPr>
        <w:jc w:val="both"/>
        <w:rPr>
          <w:rFonts w:cs="Arial"/>
          <w:lang w:val="fr-CH" w:eastAsia="fr-CH"/>
        </w:rPr>
      </w:pPr>
    </w:p>
    <w:p w:rsidR="00876F3B" w:rsidRPr="00BA6F19" w:rsidRDefault="00C41F6F"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 xml:space="preserve">la date du changement </w:t>
      </w:r>
      <w:r w:rsidR="009B1EA9" w:rsidRPr="00BA6F19">
        <w:rPr>
          <w:rFonts w:cs="Arial"/>
          <w:lang w:val="fr-CH" w:eastAsia="fr-CH"/>
        </w:rPr>
        <w:t>de domicile/logement</w:t>
      </w:r>
      <w:r w:rsidR="00876F3B" w:rsidRPr="00BA6F19">
        <w:rPr>
          <w:rFonts w:cs="Arial"/>
          <w:szCs w:val="22"/>
          <w:lang w:val="fr-CH"/>
        </w:rPr>
        <w:t>,</w:t>
      </w:r>
    </w:p>
    <w:p w:rsidR="00876F3B" w:rsidRPr="00BA6F19" w:rsidRDefault="00C41F6F"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la nouvelle adresse complète</w:t>
      </w:r>
      <w:r w:rsidR="00876F3B" w:rsidRPr="00BA6F19">
        <w:rPr>
          <w:rFonts w:cs="Arial"/>
          <w:szCs w:val="22"/>
          <w:lang w:val="fr-CH"/>
        </w:rPr>
        <w:t>,</w:t>
      </w:r>
    </w:p>
    <w:p w:rsidR="00D1270C" w:rsidRPr="00D1270C" w:rsidRDefault="00876F3B" w:rsidP="00D1270C">
      <w:pPr>
        <w:pStyle w:val="Paragraphedeliste"/>
        <w:numPr>
          <w:ilvl w:val="0"/>
          <w:numId w:val="70"/>
        </w:numPr>
        <w:spacing w:line="276" w:lineRule="auto"/>
        <w:contextualSpacing/>
        <w:jc w:val="both"/>
        <w:rPr>
          <w:rFonts w:cs="Arial"/>
          <w:szCs w:val="22"/>
          <w:lang w:val="fr-CH"/>
        </w:rPr>
      </w:pPr>
      <w:r w:rsidRPr="00BA6F19">
        <w:rPr>
          <w:rFonts w:cs="Arial"/>
          <w:szCs w:val="22"/>
          <w:lang w:val="fr-CH"/>
        </w:rPr>
        <w:t>l</w:t>
      </w:r>
      <w:r w:rsidR="00C41F6F" w:rsidRPr="00BA6F19">
        <w:rPr>
          <w:rFonts w:cs="Arial"/>
          <w:szCs w:val="22"/>
          <w:lang w:val="fr-CH"/>
        </w:rPr>
        <w:t>’EWID, sur présentation du nouveau contrat de bail</w:t>
      </w:r>
      <w:r w:rsidRPr="00BA6F19">
        <w:rPr>
          <w:rFonts w:cs="Arial"/>
          <w:szCs w:val="22"/>
          <w:lang w:val="fr-CH"/>
        </w:rPr>
        <w:t>.</w:t>
      </w:r>
      <w:r w:rsidR="00D1270C" w:rsidRPr="00D1270C">
        <w:rPr>
          <w:noProof/>
          <w:lang w:val="fr-CH" w:eastAsia="fr-CH"/>
        </w:rPr>
        <w:t xml:space="preserve"> </w:t>
      </w:r>
    </w:p>
    <w:p w:rsidR="00D1270C" w:rsidRDefault="00D1270C" w:rsidP="00D1270C">
      <w:pPr>
        <w:pStyle w:val="Titre2"/>
        <w:rPr>
          <w:rFonts w:ascii="Times New Roman" w:hAnsi="Times New Roman"/>
        </w:rPr>
      </w:pPr>
      <w:bookmarkStart w:id="628" w:name="_Toc52284522"/>
      <w:r>
        <w:rPr>
          <w:noProof/>
        </w:rPr>
        <w:lastRenderedPageBreak/>
        <w:drawing>
          <wp:anchor distT="0" distB="0" distL="114300" distR="114300" simplePos="0" relativeHeight="252061184" behindDoc="0" locked="0" layoutInCell="1" allowOverlap="1" wp14:anchorId="6A0CB08E" wp14:editId="03DE2F07">
            <wp:simplePos x="0" y="0"/>
            <wp:positionH relativeFrom="rightMargin">
              <wp:posOffset>-95250</wp:posOffset>
            </wp:positionH>
            <wp:positionV relativeFrom="paragraph">
              <wp:posOffset>-414020</wp:posOffset>
            </wp:positionV>
            <wp:extent cx="738505" cy="408940"/>
            <wp:effectExtent l="0" t="0" r="4445" b="0"/>
            <wp:wrapNone/>
            <wp:docPr id="357" name="Image 35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Sanctions, dénonciations</w:t>
      </w:r>
      <w:bookmarkEnd w:id="628"/>
    </w:p>
    <w:p w:rsidR="00D1270C" w:rsidRPr="00D1270C" w:rsidRDefault="00D1270C" w:rsidP="00D1270C">
      <w:pPr>
        <w:rPr>
          <w:lang w:val="fr-CH" w:eastAsia="fr-CH"/>
        </w:rPr>
      </w:pPr>
    </w:p>
    <w:p w:rsidR="00BC40BA" w:rsidRDefault="00BC40BA" w:rsidP="007A6040">
      <w:pPr>
        <w:jc w:val="both"/>
        <w:rPr>
          <w:lang w:eastAsia="fr-CH"/>
        </w:rPr>
      </w:pPr>
      <w:r w:rsidRPr="00F14D2D">
        <w:rPr>
          <w:lang w:eastAsia="fr-CH"/>
        </w:rPr>
        <w:t>Il est bien entendu que nous ne pouvons pas, en règle générale, dénoncer immédiatement les intéressés. Il y a lieu d'appliquer les mêmes règles que pour l'arrivée (</w:t>
      </w:r>
      <w:r w:rsidRPr="00BC40BA">
        <w:rPr>
          <w:lang w:eastAsia="fr-CH"/>
        </w:rPr>
        <w:t xml:space="preserve">voir </w:t>
      </w:r>
      <w:hyperlink w:anchor="_Bases_légales_3" w:history="1">
        <w:r w:rsidRPr="00BC40BA">
          <w:rPr>
            <w:rStyle w:val="Lienhypertexte"/>
            <w:lang w:eastAsia="fr-CH"/>
          </w:rPr>
          <w:t>chapitre 18 « Décision/dénonciation au Préfet »</w:t>
        </w:r>
        <w:r w:rsidRPr="00BC40BA">
          <w:rPr>
            <w:rStyle w:val="Lienhypertexte"/>
            <w:color w:val="auto"/>
            <w:lang w:eastAsia="fr-CH"/>
          </w:rPr>
          <w:t>)</w:t>
        </w:r>
      </w:hyperlink>
      <w:r w:rsidR="0024510B">
        <w:rPr>
          <w:lang w:eastAsia="fr-CH"/>
        </w:rPr>
        <w:t>.</w:t>
      </w:r>
    </w:p>
    <w:p w:rsidR="00FB4A5D" w:rsidRDefault="00FB4A5D">
      <w:pPr>
        <w:rPr>
          <w:lang w:eastAsia="fr-CH"/>
        </w:rPr>
      </w:pPr>
      <w:r>
        <w:rPr>
          <w:lang w:eastAsia="fr-CH"/>
        </w:rPr>
        <w:br w:type="page"/>
      </w:r>
    </w:p>
    <w:p w:rsidR="00AA2914" w:rsidRPr="00BC40BA" w:rsidRDefault="00335E8A" w:rsidP="007A6040">
      <w:pPr>
        <w:pStyle w:val="Titre1"/>
      </w:pPr>
      <w:bookmarkStart w:id="629" w:name="_Départ"/>
      <w:bookmarkStart w:id="630" w:name="_Toc286841223"/>
      <w:bookmarkStart w:id="631" w:name="_Toc52284523"/>
      <w:bookmarkEnd w:id="629"/>
      <w:r>
        <w:rPr>
          <w:noProof/>
        </w:rPr>
        <w:lastRenderedPageBreak/>
        <w:drawing>
          <wp:anchor distT="0" distB="0" distL="114300" distR="114300" simplePos="0" relativeHeight="252063232" behindDoc="0" locked="0" layoutInCell="1" allowOverlap="1" wp14:anchorId="659293DF" wp14:editId="433FBC2F">
            <wp:simplePos x="0" y="0"/>
            <wp:positionH relativeFrom="rightMargin">
              <wp:align>left</wp:align>
            </wp:positionH>
            <wp:positionV relativeFrom="paragraph">
              <wp:posOffset>-514985</wp:posOffset>
            </wp:positionV>
            <wp:extent cx="738505" cy="408940"/>
            <wp:effectExtent l="0" t="0" r="4445" b="0"/>
            <wp:wrapNone/>
            <wp:docPr id="360" name="Image 36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BC40BA">
        <w:t>Départ</w:t>
      </w:r>
      <w:bookmarkEnd w:id="630"/>
      <w:r w:rsidR="001A37AE">
        <w:t xml:space="preserve"> et séjour</w:t>
      </w:r>
      <w:bookmarkEnd w:id="631"/>
    </w:p>
    <w:p w:rsidR="00AA2914" w:rsidRDefault="00AA2914" w:rsidP="00D1270C">
      <w:pPr>
        <w:pStyle w:val="Titre2"/>
      </w:pPr>
      <w:bookmarkStart w:id="632" w:name="_Bases_légales_8"/>
      <w:bookmarkStart w:id="633" w:name="_Toc52284524"/>
      <w:bookmarkEnd w:id="632"/>
      <w:r w:rsidRPr="00BA6F19">
        <w:t>Bases légales</w:t>
      </w:r>
      <w:bookmarkEnd w:id="633"/>
    </w:p>
    <w:p w:rsidR="00D1270C" w:rsidRPr="00D1270C" w:rsidRDefault="00D1270C" w:rsidP="00D1270C">
      <w:pPr>
        <w:rPr>
          <w:lang w:val="fr-CH" w:eastAsia="fr-CH"/>
        </w:rPr>
      </w:pPr>
    </w:p>
    <w:p w:rsidR="00AA2914" w:rsidRPr="007A6040" w:rsidRDefault="00877045" w:rsidP="00E04CDC">
      <w:pPr>
        <w:pStyle w:val="Default"/>
        <w:numPr>
          <w:ilvl w:val="0"/>
          <w:numId w:val="98"/>
        </w:numPr>
        <w:rPr>
          <w:rFonts w:ascii="Arial" w:hAnsi="Arial" w:cs="Arial"/>
          <w:b/>
          <w:bCs/>
          <w:lang w:val="fr-CH"/>
        </w:rPr>
      </w:pPr>
      <w:r>
        <w:tab/>
      </w:r>
      <w:hyperlink r:id="rId146" w:history="1">
        <w:r w:rsidRPr="007A6040">
          <w:rPr>
            <w:rStyle w:val="Lienhypertexte"/>
            <w:rFonts w:ascii="Arial" w:hAnsi="Arial" w:cs="Arial"/>
            <w:b/>
            <w:bCs/>
          </w:rPr>
          <w:t>Loi sur le contrôle des habitants (LCH)</w:t>
        </w:r>
      </w:hyperlink>
    </w:p>
    <w:p w:rsidR="00AA2914" w:rsidRPr="00D1270C" w:rsidRDefault="00AA2914" w:rsidP="00D1270C">
      <w:pPr>
        <w:pStyle w:val="Default"/>
        <w:rPr>
          <w:rFonts w:ascii="Arial" w:hAnsi="Arial" w:cs="Arial"/>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AA2914" w:rsidRPr="00BA6F19" w:rsidTr="002A01A1">
        <w:tc>
          <w:tcPr>
            <w:tcW w:w="9212" w:type="dxa"/>
            <w:shd w:val="clear" w:color="auto" w:fill="F2F2F2"/>
          </w:tcPr>
          <w:p w:rsidR="00AA2914" w:rsidRPr="00BA6F19" w:rsidRDefault="00AA2914" w:rsidP="002A01A1">
            <w:pPr>
              <w:autoSpaceDE w:val="0"/>
              <w:autoSpaceDN w:val="0"/>
              <w:adjustRightInd w:val="0"/>
              <w:rPr>
                <w:rFonts w:cs="Arial"/>
                <w:b/>
                <w:bCs/>
                <w:iCs w:val="0"/>
                <w:szCs w:val="22"/>
                <w:lang w:val="fr-CH" w:eastAsia="fr-CH"/>
              </w:rPr>
            </w:pPr>
          </w:p>
          <w:p w:rsidR="00AA2914" w:rsidRPr="00BA6F19" w:rsidRDefault="00AA2914" w:rsidP="00AA2914">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11 </w:t>
            </w:r>
            <w:r w:rsidRPr="00BA6F19">
              <w:rPr>
                <w:rFonts w:ascii="Arial" w:hAnsi="Arial" w:cs="Arial"/>
                <w:b/>
                <w:sz w:val="22"/>
                <w:szCs w:val="22"/>
                <w:lang w:val="fr-CH"/>
              </w:rPr>
              <w:t>Déclaration de départ</w:t>
            </w:r>
            <w:r w:rsidRPr="00BA6F19">
              <w:rPr>
                <w:rFonts w:ascii="Arial" w:hAnsi="Arial" w:cs="Arial"/>
                <w:sz w:val="22"/>
                <w:szCs w:val="22"/>
                <w:lang w:val="fr-CH"/>
              </w:rPr>
              <w:t xml:space="preserve"> </w:t>
            </w:r>
          </w:p>
          <w:p w:rsidR="00AA2914" w:rsidRPr="00BA6F19" w:rsidRDefault="00AA2914" w:rsidP="00AA2914">
            <w:pPr>
              <w:pStyle w:val="Default"/>
              <w:spacing w:after="80"/>
              <w:jc w:val="both"/>
              <w:rPr>
                <w:rFonts w:ascii="Arial" w:hAnsi="Arial" w:cs="Arial"/>
                <w:szCs w:val="22"/>
                <w:lang w:val="fr-CH"/>
              </w:rPr>
            </w:pPr>
            <w:r w:rsidRPr="00BA6F19">
              <w:rPr>
                <w:rFonts w:ascii="Arial" w:hAnsi="Arial" w:cs="Arial"/>
                <w:sz w:val="22"/>
                <w:szCs w:val="22"/>
                <w:lang w:val="fr-CH"/>
              </w:rPr>
              <w:t>La personne qui quitte la commune doit annoncer son départ au préposé sans délai et indiquer sa destination.</w:t>
            </w:r>
          </w:p>
          <w:p w:rsidR="00AA2914" w:rsidRPr="00BA6F19" w:rsidRDefault="00AA2914" w:rsidP="002A01A1">
            <w:pPr>
              <w:autoSpaceDE w:val="0"/>
              <w:autoSpaceDN w:val="0"/>
              <w:adjustRightInd w:val="0"/>
              <w:rPr>
                <w:rFonts w:cs="Arial"/>
                <w:b/>
                <w:bCs/>
                <w:iCs w:val="0"/>
                <w:szCs w:val="22"/>
                <w:lang w:val="fr-CH" w:eastAsia="fr-CH"/>
              </w:rPr>
            </w:pPr>
          </w:p>
        </w:tc>
      </w:tr>
    </w:tbl>
    <w:p w:rsidR="00F14D2D" w:rsidRPr="00BA6F19" w:rsidRDefault="00F14D2D" w:rsidP="00AA2914">
      <w:pPr>
        <w:jc w:val="both"/>
        <w:rPr>
          <w:rFonts w:cs="Arial"/>
          <w:szCs w:val="22"/>
          <w:lang w:val="fr-CH"/>
        </w:rPr>
      </w:pPr>
    </w:p>
    <w:p w:rsidR="00F14D2D" w:rsidRPr="00335E8A" w:rsidRDefault="00C41F6F">
      <w:pPr>
        <w:jc w:val="both"/>
        <w:rPr>
          <w:rFonts w:cs="Arial"/>
          <w:b/>
          <w:szCs w:val="22"/>
          <w:u w:val="single"/>
          <w:lang w:val="fr-CH"/>
        </w:rPr>
      </w:pPr>
      <w:r w:rsidRPr="00BA6F19">
        <w:rPr>
          <w:rFonts w:cs="Arial"/>
          <w:szCs w:val="22"/>
          <w:lang w:val="fr-CH"/>
        </w:rPr>
        <w:t xml:space="preserve">Pour les départs (personne suisse et étrangère), </w:t>
      </w:r>
      <w:r w:rsidRPr="00BA6F19">
        <w:rPr>
          <w:rFonts w:cs="Arial"/>
          <w:b/>
          <w:szCs w:val="22"/>
          <w:u w:val="single"/>
          <w:lang w:val="fr-CH"/>
        </w:rPr>
        <w:t xml:space="preserve">il est fortement </w:t>
      </w:r>
      <w:r w:rsidR="00C66BF7" w:rsidRPr="00BC40BA">
        <w:rPr>
          <w:rFonts w:cs="Arial"/>
          <w:b/>
          <w:szCs w:val="22"/>
          <w:u w:val="single"/>
          <w:lang w:val="fr-CH"/>
        </w:rPr>
        <w:t xml:space="preserve">conseillé, par principe, d’enregistrer </w:t>
      </w:r>
      <w:r w:rsidRPr="00BC40BA">
        <w:rPr>
          <w:rFonts w:cs="Arial"/>
          <w:b/>
          <w:szCs w:val="22"/>
          <w:u w:val="single"/>
          <w:lang w:val="fr-CH"/>
        </w:rPr>
        <w:t>l’événement le dernier jour du mois de départ.</w:t>
      </w:r>
    </w:p>
    <w:p w:rsidR="00C41F6F" w:rsidRPr="00BA6F19" w:rsidRDefault="00C41F6F" w:rsidP="007A6040">
      <w:pPr>
        <w:spacing w:before="100" w:beforeAutospacing="1" w:after="100" w:afterAutospacing="1"/>
        <w:jc w:val="both"/>
        <w:rPr>
          <w:rFonts w:cs="Arial"/>
          <w:b/>
          <w:szCs w:val="22"/>
          <w:lang w:val="fr-CH" w:eastAsia="fr-CH"/>
        </w:rPr>
      </w:pPr>
      <w:r w:rsidRPr="00BA6F19">
        <w:rPr>
          <w:rFonts w:cs="Arial"/>
          <w:b/>
          <w:szCs w:val="22"/>
          <w:lang w:val="fr-CH" w:eastAsia="fr-CH"/>
        </w:rPr>
        <w:t>Formes possibles de déclaration de départ</w:t>
      </w:r>
    </w:p>
    <w:p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Au guichet</w:t>
      </w:r>
      <w:r w:rsidR="008C1E24" w:rsidRPr="00BA6F19">
        <w:rPr>
          <w:rFonts w:cs="Arial"/>
          <w:szCs w:val="22"/>
          <w:lang w:val="fr-CH" w:eastAsia="fr-CH"/>
        </w:rPr>
        <w:t>.</w:t>
      </w:r>
    </w:p>
    <w:p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écrit</w:t>
      </w:r>
      <w:r w:rsidR="008C1E24" w:rsidRPr="00BA6F19">
        <w:rPr>
          <w:rFonts w:cs="Arial"/>
          <w:szCs w:val="22"/>
          <w:lang w:val="fr-CH" w:eastAsia="fr-CH"/>
        </w:rPr>
        <w:t>.</w:t>
      </w:r>
    </w:p>
    <w:p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email ou guichet virtuel</w:t>
      </w:r>
      <w:r w:rsidR="008C1E24" w:rsidRPr="00BA6F19">
        <w:rPr>
          <w:rFonts w:cs="Arial"/>
          <w:szCs w:val="22"/>
          <w:lang w:val="fr-CH" w:eastAsia="fr-CH"/>
        </w:rPr>
        <w:t>.</w:t>
      </w:r>
    </w:p>
    <w:p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téléphone</w:t>
      </w:r>
      <w:r w:rsidR="008C1E24" w:rsidRPr="00BA6F19">
        <w:rPr>
          <w:rFonts w:cs="Arial"/>
          <w:szCs w:val="22"/>
          <w:lang w:val="fr-CH" w:eastAsia="fr-CH"/>
        </w:rPr>
        <w:t>.</w:t>
      </w:r>
    </w:p>
    <w:p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des tiers (p.ex. employeur, bailleur, service industriel, tuteur, etc.)</w:t>
      </w:r>
      <w:r w:rsidR="008C1E24" w:rsidRPr="00BA6F19">
        <w:rPr>
          <w:rFonts w:cs="Arial"/>
          <w:szCs w:val="22"/>
          <w:lang w:val="fr-CH" w:eastAsia="fr-CH"/>
        </w:rPr>
        <w:t>.</w:t>
      </w:r>
    </w:p>
    <w:p w:rsidR="00EB0E06" w:rsidRDefault="00EB0E06" w:rsidP="00D1270C">
      <w:pPr>
        <w:pStyle w:val="Titre2"/>
      </w:pPr>
      <w:bookmarkStart w:id="634" w:name="_Pour_les_Suisses"/>
      <w:bookmarkStart w:id="635" w:name="_Toc52284525"/>
      <w:bookmarkEnd w:id="634"/>
      <w:r w:rsidRPr="007A6040">
        <w:t>Départ</w:t>
      </w:r>
      <w:bookmarkEnd w:id="635"/>
    </w:p>
    <w:p w:rsidR="00335E8A" w:rsidRPr="00335E8A" w:rsidRDefault="00335E8A" w:rsidP="00335E8A">
      <w:pPr>
        <w:rPr>
          <w:lang w:val="fr-CH" w:eastAsia="fr-CH"/>
        </w:rPr>
      </w:pPr>
    </w:p>
    <w:p w:rsidR="003E537D" w:rsidRDefault="001A37AE" w:rsidP="007A6040">
      <w:pPr>
        <w:pStyle w:val="Titre3"/>
      </w:pPr>
      <w:bookmarkStart w:id="636" w:name="_Toc52284526"/>
      <w:r w:rsidRPr="007A6040">
        <w:t>Départ pour les Suisses</w:t>
      </w:r>
      <w:bookmarkEnd w:id="636"/>
    </w:p>
    <w:p w:rsidR="00335E8A" w:rsidRPr="00335E8A" w:rsidRDefault="00335E8A" w:rsidP="00335E8A">
      <w:pPr>
        <w:rPr>
          <w:lang w:val="fr-CH" w:eastAsia="fr-CH"/>
        </w:rPr>
      </w:pPr>
    </w:p>
    <w:p w:rsidR="00AC6E92" w:rsidRPr="007A6040" w:rsidRDefault="00AC6E92" w:rsidP="007A6040">
      <w:pPr>
        <w:pStyle w:val="Titre4"/>
        <w:jc w:val="both"/>
      </w:pPr>
      <w:bookmarkStart w:id="637" w:name="_Départ_pour_destination"/>
      <w:bookmarkEnd w:id="637"/>
      <w:r w:rsidRPr="007A6040">
        <w:t>Départ pour une autre com</w:t>
      </w:r>
      <w:r w:rsidR="005B7FD0" w:rsidRPr="007A6040">
        <w:t>mune en S</w:t>
      </w:r>
      <w:r w:rsidRPr="007A6040">
        <w:t>uisse</w:t>
      </w:r>
    </w:p>
    <w:p w:rsidR="00AC6E92" w:rsidRPr="007A6040" w:rsidRDefault="00AC6E92" w:rsidP="007A6040">
      <w:pPr>
        <w:spacing w:before="100" w:beforeAutospacing="1" w:after="100" w:afterAutospacing="1"/>
        <w:jc w:val="both"/>
        <w:rPr>
          <w:rFonts w:cs="Arial"/>
          <w:b/>
          <w:szCs w:val="22"/>
          <w:lang w:val="fr-CH" w:eastAsia="fr-CH"/>
        </w:rPr>
      </w:pPr>
      <w:r w:rsidRPr="007A6040">
        <w:rPr>
          <w:rFonts w:cs="Arial"/>
          <w:b/>
          <w:szCs w:val="22"/>
          <w:lang w:val="fr-CH" w:eastAsia="fr-CH"/>
        </w:rPr>
        <w:t>Remarques :</w:t>
      </w:r>
    </w:p>
    <w:p w:rsidR="00AC6E92" w:rsidRPr="007A6040" w:rsidRDefault="00AC6E92" w:rsidP="00E04CDC">
      <w:pPr>
        <w:numPr>
          <w:ilvl w:val="0"/>
          <w:numId w:val="18"/>
        </w:numPr>
        <w:ind w:left="714" w:hanging="357"/>
        <w:jc w:val="both"/>
        <w:rPr>
          <w:rFonts w:cs="Arial"/>
          <w:szCs w:val="22"/>
          <w:lang w:val="fr-CH" w:eastAsia="fr-CH"/>
        </w:rPr>
      </w:pPr>
      <w:r w:rsidRPr="007A6040">
        <w:rPr>
          <w:rFonts w:cs="Arial"/>
          <w:szCs w:val="22"/>
          <w:lang w:val="fr-CH" w:eastAsia="fr-CH"/>
        </w:rPr>
        <w:t>Noter la date de déclaration de départ.</w:t>
      </w:r>
    </w:p>
    <w:p w:rsidR="00AC6E92" w:rsidRPr="007A6040" w:rsidRDefault="00AC6E92" w:rsidP="00E04CDC">
      <w:pPr>
        <w:numPr>
          <w:ilvl w:val="0"/>
          <w:numId w:val="17"/>
        </w:numPr>
        <w:ind w:left="714" w:hanging="357"/>
        <w:jc w:val="both"/>
        <w:rPr>
          <w:rFonts w:cs="Arial"/>
          <w:szCs w:val="22"/>
          <w:lang w:val="fr-CH" w:eastAsia="fr-CH"/>
        </w:rPr>
      </w:pPr>
      <w:r w:rsidRPr="007A6040">
        <w:rPr>
          <w:rFonts w:cs="Arial"/>
          <w:szCs w:val="22"/>
          <w:lang w:val="fr-CH" w:eastAsia="fr-CH"/>
        </w:rPr>
        <w:t>Noter la date à laquelle la personne est effectivement partie de la commune (la date de départ ne doit pas forcément coïncider avec la date de déclaration de départ).</w:t>
      </w:r>
    </w:p>
    <w:p w:rsidR="00AC6E92" w:rsidRPr="007A6040" w:rsidRDefault="00AC6E92" w:rsidP="00E04CDC">
      <w:pPr>
        <w:numPr>
          <w:ilvl w:val="0"/>
          <w:numId w:val="17"/>
        </w:numPr>
        <w:spacing w:before="100" w:beforeAutospacing="1" w:after="100" w:afterAutospacing="1"/>
        <w:jc w:val="both"/>
        <w:rPr>
          <w:rFonts w:cs="Arial"/>
          <w:szCs w:val="22"/>
          <w:lang w:val="fr-CH" w:eastAsia="fr-CH"/>
        </w:rPr>
      </w:pPr>
      <w:r w:rsidRPr="007A6040">
        <w:rPr>
          <w:rFonts w:cs="Arial"/>
          <w:szCs w:val="22"/>
          <w:lang w:val="fr-CH" w:eastAsia="fr-CH"/>
        </w:rPr>
        <w:t>Noter l’adresse exacte de destination.</w:t>
      </w:r>
    </w:p>
    <w:p w:rsidR="00AC6E92" w:rsidRPr="007A6040" w:rsidRDefault="00AC6E92" w:rsidP="00E04CDC">
      <w:pPr>
        <w:numPr>
          <w:ilvl w:val="0"/>
          <w:numId w:val="17"/>
        </w:numPr>
        <w:spacing w:before="100" w:beforeAutospacing="1" w:after="100" w:afterAutospacing="1"/>
        <w:jc w:val="both"/>
        <w:rPr>
          <w:rFonts w:cs="Arial"/>
          <w:szCs w:val="22"/>
          <w:lang w:val="fr-CH" w:eastAsia="fr-CH"/>
        </w:rPr>
      </w:pPr>
      <w:r w:rsidRPr="007A6040">
        <w:rPr>
          <w:rFonts w:cs="Arial"/>
          <w:szCs w:val="22"/>
          <w:lang w:val="fr-CH" w:eastAsia="fr-CH"/>
        </w:rPr>
        <w:t>Remettre contre signature l’acte d’origine à l’intéressé(e) au guichet ou l’envoyer sous pli recommandé à la commune de destination.</w:t>
      </w:r>
    </w:p>
    <w:p w:rsidR="001A37AE" w:rsidRPr="007A6040" w:rsidRDefault="001A37AE" w:rsidP="007A6040">
      <w:pPr>
        <w:pStyle w:val="Titre4"/>
        <w:jc w:val="both"/>
      </w:pPr>
      <w:r w:rsidRPr="007A6040">
        <w:t xml:space="preserve">Départ </w:t>
      </w:r>
      <w:r w:rsidR="00AC6E92" w:rsidRPr="007A6040">
        <w:t xml:space="preserve">définitif </w:t>
      </w:r>
      <w:r w:rsidR="005B7FD0" w:rsidRPr="007A6040">
        <w:t>pour</w:t>
      </w:r>
      <w:r w:rsidRPr="007A6040">
        <w:t xml:space="preserve"> l’</w:t>
      </w:r>
      <w:r w:rsidR="00AC6E92" w:rsidRPr="007A6040">
        <w:t>étranger</w:t>
      </w:r>
    </w:p>
    <w:p w:rsidR="001A37AE" w:rsidRDefault="00AC6E92" w:rsidP="007A6040">
      <w:pPr>
        <w:jc w:val="both"/>
        <w:rPr>
          <w:rFonts w:cs="Arial"/>
        </w:rPr>
      </w:pPr>
      <w:r w:rsidRPr="007A6040">
        <w:rPr>
          <w:rFonts w:cs="Arial"/>
        </w:rPr>
        <w:t xml:space="preserve">Même procédure que pour un départ dans une commune suisse mais avec la possibilité de laisser </w:t>
      </w:r>
      <w:r w:rsidRPr="007A6040">
        <w:rPr>
          <w:rFonts w:cs="Arial"/>
          <w:szCs w:val="22"/>
          <w:lang w:val="fr-CH" w:eastAsia="fr-CH"/>
        </w:rPr>
        <w:t xml:space="preserve">l’acte d’origine </w:t>
      </w:r>
      <w:r w:rsidRPr="007A6040">
        <w:rPr>
          <w:rFonts w:cs="Arial"/>
        </w:rPr>
        <w:t xml:space="preserve">à la commune. L’ambassade suisse à l’étranger peut réclamer </w:t>
      </w:r>
      <w:r w:rsidRPr="007A6040">
        <w:rPr>
          <w:rFonts w:cs="Arial"/>
          <w:szCs w:val="22"/>
          <w:lang w:val="fr-CH" w:eastAsia="fr-CH"/>
        </w:rPr>
        <w:t xml:space="preserve">l’acte d’origine </w:t>
      </w:r>
      <w:r w:rsidRPr="007A6040">
        <w:rPr>
          <w:rFonts w:cs="Arial"/>
        </w:rPr>
        <w:t>de la personne.</w:t>
      </w:r>
    </w:p>
    <w:p w:rsidR="00C665C1" w:rsidRPr="007A6040" w:rsidRDefault="00C665C1" w:rsidP="007A6040">
      <w:pPr>
        <w:jc w:val="both"/>
        <w:rPr>
          <w:lang w:val="fr-CH" w:eastAsia="fr-CH"/>
        </w:rPr>
      </w:pPr>
    </w:p>
    <w:p w:rsidR="003E537D" w:rsidRPr="007A6040" w:rsidRDefault="003E537D" w:rsidP="007A6040">
      <w:pPr>
        <w:pStyle w:val="Titre4"/>
        <w:jc w:val="both"/>
      </w:pPr>
      <w:r w:rsidRPr="007A6040">
        <w:t xml:space="preserve">Départ </w:t>
      </w:r>
      <w:r w:rsidR="00AC6E92" w:rsidRPr="007A6040">
        <w:t xml:space="preserve">définitif </w:t>
      </w:r>
      <w:r w:rsidR="005B7FD0" w:rsidRPr="007A6040">
        <w:t>pour</w:t>
      </w:r>
      <w:r w:rsidRPr="007A6040">
        <w:t xml:space="preserve"> l’étranger </w:t>
      </w:r>
      <w:r w:rsidR="00AC6E92" w:rsidRPr="007A6040">
        <w:t>mais sans domicile définitif (globe-trotter)</w:t>
      </w:r>
    </w:p>
    <w:p w:rsidR="005B7FD0" w:rsidRPr="007A6040" w:rsidRDefault="00AC6E92" w:rsidP="007A6040">
      <w:pPr>
        <w:jc w:val="both"/>
        <w:rPr>
          <w:rFonts w:cs="Arial"/>
        </w:rPr>
      </w:pPr>
      <w:r w:rsidRPr="007A6040">
        <w:rPr>
          <w:rFonts w:cs="Arial"/>
        </w:rPr>
        <w:t xml:space="preserve">Mettre pour destination la mention « Etat inconnu ou non indiqué ». </w:t>
      </w:r>
    </w:p>
    <w:p w:rsidR="00AC6E92" w:rsidRPr="007A6040" w:rsidRDefault="00AC6E92" w:rsidP="007A6040">
      <w:pPr>
        <w:jc w:val="both"/>
        <w:rPr>
          <w:lang w:val="fr-CH" w:eastAsia="fr-CH"/>
        </w:rPr>
      </w:pPr>
      <w:r w:rsidRPr="007A6040">
        <w:rPr>
          <w:rFonts w:cs="Arial"/>
          <w:b/>
        </w:rPr>
        <w:t>Important</w:t>
      </w:r>
      <w:r w:rsidRPr="007A6040">
        <w:rPr>
          <w:rFonts w:cs="Arial"/>
        </w:rPr>
        <w:t> : obtenir obligatoirement par la personne une adresse de remise en Suisse (</w:t>
      </w:r>
      <w:r w:rsidRPr="007A6040">
        <w:rPr>
          <w:rFonts w:cs="Arial"/>
          <w:u w:val="single"/>
        </w:rPr>
        <w:t>case postale non valable</w:t>
      </w:r>
      <w:r w:rsidRPr="007A6040">
        <w:rPr>
          <w:rFonts w:cs="Arial"/>
        </w:rPr>
        <w:t>).</w:t>
      </w:r>
    </w:p>
    <w:p w:rsidR="00D1270C" w:rsidRDefault="00D1270C">
      <w:pPr>
        <w:rPr>
          <w:lang w:val="fr-CH" w:eastAsia="fr-CH"/>
        </w:rPr>
      </w:pPr>
      <w:r>
        <w:rPr>
          <w:lang w:val="fr-CH" w:eastAsia="fr-CH"/>
        </w:rPr>
        <w:br w:type="page"/>
      </w:r>
    </w:p>
    <w:p w:rsidR="00AC6E92" w:rsidRPr="007A6040" w:rsidRDefault="00D1270C" w:rsidP="007A6040">
      <w:pPr>
        <w:jc w:val="both"/>
        <w:rPr>
          <w:lang w:val="fr-CH" w:eastAsia="fr-CH"/>
        </w:rPr>
      </w:pPr>
      <w:r>
        <w:rPr>
          <w:noProof/>
          <w:lang w:val="fr-CH" w:eastAsia="fr-CH"/>
        </w:rPr>
        <w:lastRenderedPageBreak/>
        <w:drawing>
          <wp:anchor distT="0" distB="0" distL="114300" distR="114300" simplePos="0" relativeHeight="251858432" behindDoc="0" locked="0" layoutInCell="1" allowOverlap="1" wp14:anchorId="3BFC6BB9" wp14:editId="5DBD6156">
            <wp:simplePos x="0" y="0"/>
            <wp:positionH relativeFrom="column">
              <wp:posOffset>5801995</wp:posOffset>
            </wp:positionH>
            <wp:positionV relativeFrom="paragraph">
              <wp:posOffset>-541655</wp:posOffset>
            </wp:positionV>
            <wp:extent cx="738505" cy="408940"/>
            <wp:effectExtent l="0" t="0" r="4445" b="0"/>
            <wp:wrapNone/>
            <wp:docPr id="231" name="Image 2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C41F6F" w:rsidRPr="007A6040" w:rsidRDefault="00C41F6F" w:rsidP="007A6040">
      <w:pPr>
        <w:pStyle w:val="Titre4"/>
        <w:jc w:val="both"/>
      </w:pPr>
      <w:r w:rsidRPr="007A6040">
        <w:t>Départ pour destination inconnue</w:t>
      </w:r>
    </w:p>
    <w:p w:rsidR="00AA2914" w:rsidRPr="00BA6F19" w:rsidRDefault="00AA2914" w:rsidP="007A6040">
      <w:pPr>
        <w:jc w:val="both"/>
        <w:rPr>
          <w:rFonts w:cs="Arial"/>
          <w:lang w:val="fr-CH" w:eastAsia="fr-CH"/>
        </w:rPr>
      </w:pPr>
    </w:p>
    <w:p w:rsidR="00F14D2D" w:rsidRPr="00BA6F19" w:rsidRDefault="00C41F6F" w:rsidP="007A6040">
      <w:pPr>
        <w:pStyle w:val="Titre5"/>
        <w:jc w:val="both"/>
      </w:pPr>
      <w:bookmarkStart w:id="638" w:name="_Disparition"/>
      <w:bookmarkEnd w:id="638"/>
      <w:r w:rsidRPr="00BA6F19">
        <w:t>Disparition</w:t>
      </w:r>
    </w:p>
    <w:p w:rsidR="005B7FD0"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 xml:space="preserve">Lorsqu'une disparition est constatée et connue du CdH, il convient d'enregistrer le départ de la personne à la date de la disparition (pour autant qu'elle soit connue), pour une </w:t>
      </w:r>
      <w:r w:rsidRPr="00BA6F19">
        <w:rPr>
          <w:rFonts w:cs="Arial"/>
          <w:b/>
          <w:bCs/>
          <w:szCs w:val="22"/>
          <w:lang w:val="fr-CH" w:eastAsia="fr-CH"/>
        </w:rPr>
        <w:t>destination inconnue</w:t>
      </w:r>
      <w:r w:rsidRPr="00BA6F19">
        <w:rPr>
          <w:rFonts w:cs="Arial"/>
          <w:szCs w:val="22"/>
          <w:lang w:val="fr-CH" w:eastAsia="fr-CH"/>
        </w:rPr>
        <w:t xml:space="preserve">. </w:t>
      </w:r>
      <w:r w:rsidR="005B7FD0" w:rsidRPr="007A6040">
        <w:rPr>
          <w:rFonts w:cs="Arial"/>
          <w:szCs w:val="22"/>
          <w:lang w:val="fr-CH" w:eastAsia="fr-CH"/>
        </w:rPr>
        <w:t>Seul un juge peut déclarer la disparition d’une personne.</w:t>
      </w:r>
    </w:p>
    <w:p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De plus, il convient également de mentionner sur la fiche de l'habitant ou dans son dossier, qu'il s'agit d'une disparition.</w:t>
      </w:r>
    </w:p>
    <w:p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La fiche de la personne, bien que "mise au départ" ne doit pas être considérée comme définitivement classée, puisque diverses procédures seront normalement engagées pour obtenir un avis d'absence. Il convient donc de suivre le déroulement de cette procédure de façon à collationner tous les avis officiels relatifs à cette affaire (parutions dans la F.A.O).</w:t>
      </w:r>
    </w:p>
    <w:p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En effet, à terme, il convient de relever que la déclaration d'absence a, en règle générale, un effet rétroactif à la date de la disparition. Dans ce cas, il est nécessaire de modifier l'annotation figurant sur la fiche, en mentionnant, par exemple :</w:t>
      </w:r>
    </w:p>
    <w:p w:rsidR="00C41F6F" w:rsidRPr="00BA6F19" w:rsidRDefault="00C41F6F" w:rsidP="007A6040">
      <w:pPr>
        <w:spacing w:before="100" w:beforeAutospacing="1" w:after="100" w:afterAutospacing="1"/>
        <w:ind w:left="1416"/>
        <w:jc w:val="both"/>
        <w:rPr>
          <w:rFonts w:cs="Arial"/>
          <w:szCs w:val="22"/>
          <w:lang w:val="fr-CH" w:eastAsia="fr-CH"/>
        </w:rPr>
      </w:pPr>
      <w:r w:rsidRPr="00BA6F19">
        <w:rPr>
          <w:rFonts w:cs="Arial"/>
          <w:b/>
          <w:bCs/>
          <w:szCs w:val="22"/>
          <w:lang w:val="fr-CH" w:eastAsia="fr-CH"/>
        </w:rPr>
        <w:t>"01.03.1977 - absence officielle de la personne"</w:t>
      </w:r>
    </w:p>
    <w:p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Pour tou</w:t>
      </w:r>
      <w:r w:rsidR="00336BF9">
        <w:rPr>
          <w:rFonts w:cs="Arial"/>
          <w:szCs w:val="22"/>
          <w:lang w:val="fr-CH" w:eastAsia="fr-CH"/>
        </w:rPr>
        <w:t>t</w:t>
      </w:r>
      <w:r w:rsidRPr="00BA6F19">
        <w:rPr>
          <w:rFonts w:cs="Arial"/>
          <w:szCs w:val="22"/>
          <w:lang w:val="fr-CH" w:eastAsia="fr-CH"/>
        </w:rPr>
        <w:t xml:space="preserve"> autre renseignement, prière de s'adresser à la Justice de Paix qui s'occupe de l'affaire (cercle de la Justice de Paix du dernier domicile connu de la personne).</w:t>
      </w:r>
    </w:p>
    <w:p w:rsidR="00C41F6F" w:rsidRPr="00BA6F19" w:rsidRDefault="00163F22" w:rsidP="00163F22">
      <w:pPr>
        <w:pStyle w:val="Titre5"/>
        <w:numPr>
          <w:ilvl w:val="0"/>
          <w:numId w:val="0"/>
        </w:numPr>
        <w:ind w:left="992" w:hanging="992"/>
        <w:rPr>
          <w:lang w:eastAsia="fr-CH"/>
        </w:rPr>
      </w:pPr>
      <w:r>
        <w:rPr>
          <w:lang w:eastAsia="fr-CH"/>
        </w:rPr>
        <w:t>8.2.1.4.1.1.</w:t>
      </w:r>
      <w:r>
        <w:rPr>
          <w:lang w:eastAsia="fr-CH"/>
        </w:rPr>
        <w:tab/>
      </w:r>
      <w:r w:rsidR="00C41F6F" w:rsidRPr="00BA6F19">
        <w:rPr>
          <w:lang w:eastAsia="fr-CH"/>
        </w:rPr>
        <w:t>État civil du conjoint restant</w:t>
      </w:r>
    </w:p>
    <w:p w:rsidR="00D2716D"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 xml:space="preserve">Aussi longtemps que le conjoint présent ne fait pas l'objet d'une décision officielle quant à son état civil, il reste </w:t>
      </w:r>
      <w:r w:rsidRPr="00BA6F19">
        <w:rPr>
          <w:rFonts w:cs="Arial"/>
          <w:b/>
          <w:bCs/>
          <w:szCs w:val="22"/>
          <w:lang w:val="fr-CH" w:eastAsia="fr-CH"/>
        </w:rPr>
        <w:t>marié</w:t>
      </w:r>
      <w:r w:rsidRPr="00BA6F19">
        <w:rPr>
          <w:rFonts w:cs="Arial"/>
          <w:szCs w:val="22"/>
          <w:lang w:val="fr-CH" w:eastAsia="fr-CH"/>
        </w:rPr>
        <w:t>.</w:t>
      </w:r>
    </w:p>
    <w:p w:rsidR="005B7FD0" w:rsidRDefault="005B7FD0" w:rsidP="007A6040">
      <w:pPr>
        <w:pStyle w:val="Titre5"/>
        <w:jc w:val="both"/>
      </w:pPr>
      <w:bookmarkStart w:id="639" w:name="_Attestation_de_départ"/>
      <w:bookmarkEnd w:id="639"/>
      <w:r w:rsidRPr="007A6040">
        <w:t>Parti sans laisser d’adresse</w:t>
      </w:r>
    </w:p>
    <w:p w:rsidR="005D6E19" w:rsidRPr="005D6E19" w:rsidRDefault="005D6E19" w:rsidP="005D6E19">
      <w:pPr>
        <w:rPr>
          <w:lang w:val="fr-CH"/>
        </w:rPr>
      </w:pPr>
    </w:p>
    <w:p w:rsidR="005B7FD0" w:rsidRDefault="005B7FD0" w:rsidP="007A6040">
      <w:pPr>
        <w:jc w:val="both"/>
        <w:rPr>
          <w:lang w:val="fr-CH" w:eastAsia="fr-CH"/>
        </w:rPr>
      </w:pPr>
      <w:r w:rsidRPr="007A6040">
        <w:rPr>
          <w:rFonts w:cs="Arial"/>
        </w:rPr>
        <w:t>Si une personne quitte la commune où elle est établie, elle est tenue d’annoncer son départ. Si elle ne remplit pas ses obligations, le contrôle des habitants procède à l’annonce de départ par substitution. S’il ne peut trouver son nouveau lieu de séjour, il enregistre le départ de cette personne sans autre forme de décision (ou semblable). Le départ est établi six mois après que l’absence de la personne a été constatée et fixé à la date à laquelle il est prouvé que la personne assujettie à l’obligation de s’annoncer a quitté la commune. Le délai de 6 mois n’est défini de la sorte dans aucune loi cantonale. Il s’est toutefois imposé dans la plupart des contrôles des habitants et se justifie du point de vue juridique avec le principe de la proportionnalité.</w:t>
      </w:r>
    </w:p>
    <w:p w:rsidR="005B7FD0" w:rsidRPr="005B7FD0" w:rsidRDefault="005B7FD0" w:rsidP="007A6040">
      <w:pPr>
        <w:jc w:val="both"/>
        <w:rPr>
          <w:lang w:val="fr-CH" w:eastAsia="fr-CH"/>
        </w:rPr>
      </w:pPr>
    </w:p>
    <w:p w:rsidR="00F14D2D" w:rsidRPr="00D2716D" w:rsidRDefault="00C41F6F" w:rsidP="007A6040">
      <w:pPr>
        <w:pStyle w:val="Titre4"/>
        <w:jc w:val="both"/>
      </w:pPr>
      <w:r w:rsidRPr="00BA6F19">
        <w:t>Attestation de départ</w:t>
      </w:r>
    </w:p>
    <w:p w:rsidR="005B7FD0" w:rsidRDefault="00707EFD" w:rsidP="007A6040">
      <w:pPr>
        <w:spacing w:before="100" w:beforeAutospacing="1" w:after="100" w:afterAutospacing="1"/>
        <w:jc w:val="both"/>
        <w:rPr>
          <w:rFonts w:cs="Arial"/>
          <w:b/>
          <w:szCs w:val="22"/>
          <w:lang w:eastAsia="fr-CH"/>
        </w:rPr>
      </w:pPr>
      <w:hyperlink w:anchor="_Bases_légales_2" w:history="1">
        <w:r w:rsidR="00BC40BA" w:rsidRPr="00F14D2D">
          <w:rPr>
            <w:rStyle w:val="Lienhypertexte"/>
            <w:rFonts w:cs="Arial"/>
            <w:b/>
            <w:szCs w:val="22"/>
            <w:lang w:eastAsia="fr-CH"/>
          </w:rPr>
          <w:t>Voir chapitre 10 « Papiers de légitimation »</w:t>
        </w:r>
      </w:hyperlink>
    </w:p>
    <w:p w:rsidR="005D6E19" w:rsidRDefault="005D6E19">
      <w:pPr>
        <w:rPr>
          <w:rFonts w:cs="Arial"/>
          <w:b/>
          <w:szCs w:val="22"/>
          <w:lang w:eastAsia="fr-CH"/>
        </w:rPr>
      </w:pPr>
      <w:r>
        <w:rPr>
          <w:rFonts w:cs="Arial"/>
          <w:b/>
          <w:szCs w:val="22"/>
          <w:lang w:eastAsia="fr-CH"/>
        </w:rPr>
        <w:br w:type="page"/>
      </w:r>
    </w:p>
    <w:p w:rsidR="00C41F6F" w:rsidRDefault="005D6E19" w:rsidP="001F3DC2">
      <w:pPr>
        <w:pStyle w:val="Titre3"/>
      </w:pPr>
      <w:bookmarkStart w:id="640" w:name="_Pour_les_étrangers_1"/>
      <w:bookmarkStart w:id="641" w:name="_Toc52284527"/>
      <w:bookmarkEnd w:id="640"/>
      <w:r w:rsidRPr="003E7011">
        <w:rPr>
          <w:noProof/>
        </w:rPr>
        <w:lastRenderedPageBreak/>
        <w:drawing>
          <wp:anchor distT="0" distB="0" distL="114300" distR="114300" simplePos="0" relativeHeight="252036608" behindDoc="0" locked="0" layoutInCell="1" allowOverlap="1" wp14:anchorId="711A8F59" wp14:editId="22FA3D66">
            <wp:simplePos x="0" y="0"/>
            <wp:positionH relativeFrom="column">
              <wp:posOffset>5819775</wp:posOffset>
            </wp:positionH>
            <wp:positionV relativeFrom="paragraph">
              <wp:posOffset>-546100</wp:posOffset>
            </wp:positionV>
            <wp:extent cx="738505" cy="408940"/>
            <wp:effectExtent l="0" t="0" r="4445" b="0"/>
            <wp:wrapNone/>
            <wp:docPr id="116" name="Image 1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A37AE" w:rsidRPr="00480702">
        <w:t>Départ p</w:t>
      </w:r>
      <w:r w:rsidR="00C41F6F" w:rsidRPr="00480702">
        <w:t>our les étrangers</w:t>
      </w:r>
      <w:bookmarkEnd w:id="641"/>
    </w:p>
    <w:p w:rsidR="00D55215" w:rsidRPr="00D55215" w:rsidRDefault="00D55215" w:rsidP="00D55215">
      <w:pPr>
        <w:rPr>
          <w:lang w:val="fr-CH" w:eastAsia="fr-CH"/>
        </w:rPr>
      </w:pPr>
    </w:p>
    <w:p w:rsidR="00D55215" w:rsidRPr="003E7011" w:rsidRDefault="00D55215" w:rsidP="00D55215">
      <w:pPr>
        <w:rPr>
          <w:sz w:val="23"/>
          <w:szCs w:val="23"/>
        </w:rPr>
      </w:pPr>
      <w:r w:rsidRPr="003E7011">
        <w:rPr>
          <w:sz w:val="23"/>
          <w:szCs w:val="23"/>
        </w:rPr>
        <w:t>Lorsqu’une personne étrangère, titulaire d’une autorisation quitte la commune, le canton ou la Suisse, elle doit annoncer son départ au préposé, sans délai et indiquer sa destination comme tout citoyen du canton, selon l’art. 11 de la LCH.</w:t>
      </w:r>
      <w:r w:rsidRPr="003E7011">
        <w:rPr>
          <w:noProof/>
        </w:rPr>
        <w:t xml:space="preserve"> </w:t>
      </w:r>
    </w:p>
    <w:p w:rsidR="00D55215" w:rsidRPr="003E7011" w:rsidRDefault="00D55215" w:rsidP="00D55215">
      <w:pPr>
        <w:rPr>
          <w:sz w:val="23"/>
          <w:szCs w:val="23"/>
        </w:rPr>
      </w:pPr>
    </w:p>
    <w:p w:rsidR="00D55215" w:rsidRPr="003E7011" w:rsidRDefault="00D55215" w:rsidP="00D55215">
      <w:pPr>
        <w:pStyle w:val="Default"/>
        <w:rPr>
          <w:rFonts w:ascii="Arial" w:hAnsi="Arial" w:cs="Arial"/>
          <w:color w:val="auto"/>
          <w:sz w:val="22"/>
          <w:szCs w:val="22"/>
        </w:rPr>
      </w:pPr>
      <w:r w:rsidRPr="003E7011">
        <w:rPr>
          <w:rFonts w:ascii="Arial" w:hAnsi="Arial" w:cs="Arial"/>
          <w:color w:val="auto"/>
          <w:sz w:val="22"/>
          <w:szCs w:val="22"/>
        </w:rPr>
        <w:t xml:space="preserve">Les différentes formes possibles d’annonce de départ se font : </w:t>
      </w:r>
    </w:p>
    <w:p w:rsidR="00D55215" w:rsidRPr="003E7011" w:rsidRDefault="00D55215" w:rsidP="00D55215">
      <w:pPr>
        <w:pStyle w:val="Default"/>
        <w:numPr>
          <w:ilvl w:val="0"/>
          <w:numId w:val="141"/>
        </w:numPr>
        <w:rPr>
          <w:rFonts w:ascii="Arial" w:hAnsi="Arial" w:cs="Arial"/>
          <w:color w:val="auto"/>
          <w:sz w:val="22"/>
          <w:szCs w:val="22"/>
        </w:rPr>
      </w:pPr>
      <w:r w:rsidRPr="003E7011">
        <w:rPr>
          <w:rFonts w:ascii="Arial" w:hAnsi="Arial" w:cs="Arial"/>
          <w:color w:val="auto"/>
          <w:sz w:val="22"/>
          <w:szCs w:val="22"/>
        </w:rPr>
        <w:t>Au guichet ;</w:t>
      </w:r>
    </w:p>
    <w:p w:rsidR="00D55215" w:rsidRPr="003E7011" w:rsidRDefault="00D55215" w:rsidP="00D55215">
      <w:pPr>
        <w:pStyle w:val="Default"/>
        <w:numPr>
          <w:ilvl w:val="0"/>
          <w:numId w:val="141"/>
        </w:numPr>
        <w:rPr>
          <w:rFonts w:ascii="Arial" w:eastAsiaTheme="minorHAnsi" w:hAnsi="Arial" w:cs="Arial"/>
          <w:color w:val="auto"/>
          <w:sz w:val="22"/>
          <w:szCs w:val="22"/>
          <w:lang w:val="fr-CH" w:eastAsia="en-US"/>
        </w:rPr>
      </w:pPr>
      <w:r w:rsidRPr="003E7011">
        <w:rPr>
          <w:rFonts w:ascii="Arial" w:eastAsiaTheme="minorHAnsi" w:hAnsi="Arial" w:cs="Arial"/>
          <w:color w:val="auto"/>
          <w:sz w:val="22"/>
          <w:szCs w:val="22"/>
          <w:lang w:val="fr-CH" w:eastAsia="en-US"/>
        </w:rPr>
        <w:t>Par écrit ;</w:t>
      </w:r>
    </w:p>
    <w:p w:rsidR="00D55215" w:rsidRPr="003E7011" w:rsidRDefault="00D55215" w:rsidP="00D55215">
      <w:pPr>
        <w:pStyle w:val="Default"/>
        <w:numPr>
          <w:ilvl w:val="0"/>
          <w:numId w:val="141"/>
        </w:numPr>
        <w:rPr>
          <w:rFonts w:ascii="Arial" w:eastAsiaTheme="minorHAnsi" w:hAnsi="Arial" w:cs="Arial"/>
          <w:color w:val="auto"/>
          <w:sz w:val="22"/>
          <w:szCs w:val="22"/>
          <w:lang w:val="fr-CH" w:eastAsia="en-US"/>
        </w:rPr>
      </w:pPr>
      <w:r w:rsidRPr="003E7011">
        <w:rPr>
          <w:rFonts w:ascii="Arial" w:eastAsiaTheme="minorHAnsi" w:hAnsi="Arial" w:cs="Arial"/>
          <w:color w:val="auto"/>
          <w:sz w:val="22"/>
          <w:szCs w:val="22"/>
          <w:lang w:val="fr-CH" w:eastAsia="en-US"/>
        </w:rPr>
        <w:t>Par email ou guichet virtuel ;</w:t>
      </w:r>
    </w:p>
    <w:p w:rsidR="00D55215" w:rsidRPr="003E7011" w:rsidRDefault="00D55215" w:rsidP="00D55215">
      <w:pPr>
        <w:pStyle w:val="Default"/>
        <w:numPr>
          <w:ilvl w:val="0"/>
          <w:numId w:val="141"/>
        </w:numPr>
        <w:rPr>
          <w:rFonts w:ascii="Arial" w:eastAsiaTheme="minorHAnsi" w:hAnsi="Arial" w:cs="Arial"/>
          <w:color w:val="auto"/>
          <w:sz w:val="22"/>
          <w:szCs w:val="22"/>
          <w:lang w:val="fr-CH" w:eastAsia="en-US"/>
        </w:rPr>
      </w:pPr>
      <w:r w:rsidRPr="003E7011">
        <w:rPr>
          <w:rFonts w:ascii="Arial" w:eastAsiaTheme="minorHAnsi" w:hAnsi="Arial" w:cs="Arial"/>
          <w:color w:val="auto"/>
          <w:sz w:val="22"/>
          <w:szCs w:val="22"/>
          <w:lang w:val="fr-CH" w:eastAsia="en-US"/>
        </w:rPr>
        <w:t>Par téléphone ;</w:t>
      </w:r>
    </w:p>
    <w:p w:rsidR="00D55215" w:rsidRPr="003E7011" w:rsidRDefault="00D55215" w:rsidP="00D55215">
      <w:pPr>
        <w:pStyle w:val="Paragraphedeliste"/>
        <w:numPr>
          <w:ilvl w:val="0"/>
          <w:numId w:val="140"/>
        </w:numPr>
        <w:autoSpaceDE w:val="0"/>
        <w:autoSpaceDN w:val="0"/>
        <w:adjustRightInd w:val="0"/>
        <w:rPr>
          <w:rFonts w:eastAsiaTheme="minorHAnsi" w:cs="Arial"/>
          <w:iCs w:val="0"/>
          <w:szCs w:val="22"/>
          <w:lang w:val="fr-CH" w:eastAsia="en-US"/>
        </w:rPr>
      </w:pPr>
      <w:r w:rsidRPr="003E7011">
        <w:rPr>
          <w:rFonts w:eastAsiaTheme="minorHAnsi" w:cs="Arial"/>
          <w:iCs w:val="0"/>
          <w:szCs w:val="22"/>
          <w:lang w:val="fr-CH" w:eastAsia="en-US"/>
        </w:rPr>
        <w:t>Par un tiers (p.ex. curateur).</w:t>
      </w:r>
    </w:p>
    <w:p w:rsidR="00D55215" w:rsidRPr="003E7011" w:rsidRDefault="00D55215" w:rsidP="00D55215">
      <w:pPr>
        <w:pStyle w:val="Paragraphedeliste"/>
        <w:autoSpaceDE w:val="0"/>
        <w:autoSpaceDN w:val="0"/>
        <w:adjustRightInd w:val="0"/>
        <w:ind w:left="720"/>
        <w:rPr>
          <w:rFonts w:eastAsiaTheme="minorHAnsi" w:cs="Arial"/>
          <w:iCs w:val="0"/>
          <w:szCs w:val="22"/>
          <w:lang w:val="fr-CH" w:eastAsia="en-US"/>
        </w:rPr>
      </w:pPr>
    </w:p>
    <w:p w:rsidR="00D55215" w:rsidRPr="003E7011" w:rsidRDefault="00D55215" w:rsidP="00D55215">
      <w:pPr>
        <w:autoSpaceDE w:val="0"/>
        <w:autoSpaceDN w:val="0"/>
        <w:adjustRightInd w:val="0"/>
        <w:rPr>
          <w:rFonts w:eastAsiaTheme="minorHAnsi" w:cs="Arial"/>
          <w:iCs w:val="0"/>
          <w:szCs w:val="22"/>
          <w:lang w:val="fr-CH" w:eastAsia="en-US"/>
        </w:rPr>
      </w:pPr>
      <w:r w:rsidRPr="003E7011">
        <w:rPr>
          <w:rFonts w:eastAsiaTheme="minorHAnsi" w:cs="Arial"/>
          <w:iCs w:val="0"/>
          <w:szCs w:val="22"/>
          <w:lang w:val="fr-CH" w:eastAsia="en-US"/>
        </w:rPr>
        <w:t>De plus, l’annonce de départ doit comporter les informations suivantes :</w:t>
      </w:r>
    </w:p>
    <w:p w:rsidR="00D55215" w:rsidRPr="003E7011" w:rsidRDefault="00D55215" w:rsidP="00D55215">
      <w:pPr>
        <w:autoSpaceDE w:val="0"/>
        <w:autoSpaceDN w:val="0"/>
        <w:adjustRightInd w:val="0"/>
        <w:ind w:left="360"/>
        <w:rPr>
          <w:rFonts w:eastAsiaTheme="minorHAnsi" w:cs="Arial"/>
          <w:iCs w:val="0"/>
          <w:szCs w:val="22"/>
          <w:lang w:val="fr-CH" w:eastAsia="en-US"/>
        </w:rPr>
      </w:pPr>
    </w:p>
    <w:p w:rsidR="00D55215" w:rsidRPr="003E7011" w:rsidRDefault="00D55215" w:rsidP="00D55215">
      <w:pPr>
        <w:pStyle w:val="Paragraphedeliste"/>
        <w:numPr>
          <w:ilvl w:val="0"/>
          <w:numId w:val="140"/>
        </w:numPr>
        <w:autoSpaceDE w:val="0"/>
        <w:autoSpaceDN w:val="0"/>
        <w:adjustRightInd w:val="0"/>
        <w:ind w:left="714" w:hanging="357"/>
        <w:rPr>
          <w:rFonts w:eastAsiaTheme="minorHAnsi" w:cs="Arial"/>
          <w:iCs w:val="0"/>
          <w:szCs w:val="22"/>
          <w:lang w:val="fr-CH" w:eastAsia="en-US"/>
        </w:rPr>
      </w:pPr>
      <w:r w:rsidRPr="003E7011">
        <w:rPr>
          <w:rFonts w:eastAsiaTheme="minorHAnsi" w:cs="Arial"/>
          <w:iCs w:val="0"/>
          <w:szCs w:val="22"/>
          <w:lang w:val="fr-CH" w:eastAsia="en-US"/>
        </w:rPr>
        <w:t>Date de départ ;</w:t>
      </w:r>
    </w:p>
    <w:p w:rsidR="00D55215" w:rsidRPr="003E7011" w:rsidRDefault="00D55215" w:rsidP="00D55215">
      <w:pPr>
        <w:pStyle w:val="Paragraphedeliste"/>
        <w:numPr>
          <w:ilvl w:val="0"/>
          <w:numId w:val="140"/>
        </w:numPr>
        <w:autoSpaceDE w:val="0"/>
        <w:autoSpaceDN w:val="0"/>
        <w:adjustRightInd w:val="0"/>
        <w:ind w:left="714" w:hanging="357"/>
        <w:rPr>
          <w:rFonts w:eastAsiaTheme="minorHAnsi" w:cs="Arial"/>
          <w:iCs w:val="0"/>
          <w:szCs w:val="22"/>
          <w:lang w:val="fr-CH" w:eastAsia="en-US"/>
        </w:rPr>
      </w:pPr>
      <w:r w:rsidRPr="003E7011">
        <w:rPr>
          <w:rFonts w:eastAsiaTheme="minorHAnsi" w:cs="Arial"/>
          <w:iCs w:val="0"/>
          <w:szCs w:val="22"/>
          <w:lang w:val="fr-CH" w:eastAsia="en-US"/>
        </w:rPr>
        <w:t>Adresse exacte de destination ;</w:t>
      </w:r>
    </w:p>
    <w:p w:rsidR="00D55215" w:rsidRPr="003E7011" w:rsidRDefault="00D55215" w:rsidP="00D55215">
      <w:pPr>
        <w:pStyle w:val="Paragraphedeliste"/>
        <w:numPr>
          <w:ilvl w:val="0"/>
          <w:numId w:val="140"/>
        </w:numPr>
        <w:autoSpaceDE w:val="0"/>
        <w:autoSpaceDN w:val="0"/>
        <w:adjustRightInd w:val="0"/>
        <w:ind w:left="714" w:hanging="357"/>
        <w:rPr>
          <w:rFonts w:eastAsiaTheme="minorHAnsi" w:cs="Arial"/>
          <w:iCs w:val="0"/>
          <w:szCs w:val="22"/>
          <w:lang w:val="fr-CH" w:eastAsia="en-US"/>
        </w:rPr>
      </w:pPr>
      <w:r w:rsidRPr="003E7011">
        <w:rPr>
          <w:rFonts w:eastAsiaTheme="minorHAnsi" w:cs="Arial"/>
          <w:iCs w:val="0"/>
          <w:szCs w:val="22"/>
          <w:lang w:val="fr-CH" w:eastAsia="en-US"/>
        </w:rPr>
        <w:t>Personnes concernées ;</w:t>
      </w:r>
    </w:p>
    <w:p w:rsidR="00D55215" w:rsidRPr="003E7011" w:rsidRDefault="00D55215" w:rsidP="00D55215">
      <w:pPr>
        <w:pStyle w:val="Paragraphedeliste"/>
        <w:numPr>
          <w:ilvl w:val="0"/>
          <w:numId w:val="140"/>
        </w:numPr>
        <w:autoSpaceDE w:val="0"/>
        <w:autoSpaceDN w:val="0"/>
        <w:adjustRightInd w:val="0"/>
        <w:ind w:left="714" w:hanging="357"/>
        <w:rPr>
          <w:rFonts w:eastAsiaTheme="minorHAnsi" w:cs="Arial"/>
          <w:iCs w:val="0"/>
          <w:szCs w:val="22"/>
          <w:lang w:val="fr-CH" w:eastAsia="en-US"/>
        </w:rPr>
      </w:pPr>
      <w:r w:rsidRPr="003E7011">
        <w:rPr>
          <w:rFonts w:eastAsiaTheme="minorHAnsi" w:cs="Arial"/>
          <w:iCs w:val="0"/>
          <w:szCs w:val="22"/>
          <w:lang w:val="fr-CH" w:eastAsia="en-US"/>
        </w:rPr>
        <w:t xml:space="preserve">Date d’annonce. </w:t>
      </w:r>
    </w:p>
    <w:p w:rsidR="00D55215" w:rsidRPr="003E7011" w:rsidRDefault="00D55215" w:rsidP="00D55215">
      <w:pPr>
        <w:rPr>
          <w:lang w:val="fr-CH" w:eastAsia="fr-CH"/>
        </w:rPr>
      </w:pPr>
    </w:p>
    <w:p w:rsidR="00C41F6F" w:rsidRPr="003E7011" w:rsidRDefault="00C41F6F" w:rsidP="007A6040">
      <w:pPr>
        <w:pStyle w:val="Titre4"/>
        <w:jc w:val="both"/>
      </w:pPr>
      <w:r w:rsidRPr="003E7011">
        <w:t>Départ pour un</w:t>
      </w:r>
      <w:r w:rsidR="00C87B07" w:rsidRPr="003E7011">
        <w:t>e</w:t>
      </w:r>
      <w:r w:rsidRPr="003E7011">
        <w:t xml:space="preserve"> autre </w:t>
      </w:r>
      <w:r w:rsidR="00C87B07" w:rsidRPr="003E7011">
        <w:t>commune en Suisse</w:t>
      </w:r>
    </w:p>
    <w:p w:rsidR="00D55215" w:rsidRPr="003E7011" w:rsidRDefault="00D55215" w:rsidP="00D55215">
      <w:pPr>
        <w:pStyle w:val="Default"/>
        <w:rPr>
          <w:rFonts w:ascii="Arial" w:hAnsi="Arial" w:cs="Arial"/>
          <w:color w:val="auto"/>
          <w:sz w:val="22"/>
          <w:szCs w:val="22"/>
        </w:rPr>
      </w:pPr>
      <w:r w:rsidRPr="003E7011">
        <w:rPr>
          <w:rFonts w:ascii="Arial" w:hAnsi="Arial" w:cs="Arial"/>
          <w:color w:val="auto"/>
          <w:sz w:val="22"/>
          <w:szCs w:val="22"/>
        </w:rPr>
        <w:t xml:space="preserve">La commune peut enregistrer le départ dans son registre de CdH selon la déclaration du ressortissant étranger mais également sur la base d’un avis de mutation reçu d’une autre commune du canton. </w:t>
      </w:r>
    </w:p>
    <w:p w:rsidR="00D84190" w:rsidRPr="003E7011" w:rsidRDefault="00D84190" w:rsidP="00D55215">
      <w:pPr>
        <w:pStyle w:val="Default"/>
        <w:rPr>
          <w:rFonts w:ascii="Arial" w:hAnsi="Arial" w:cs="Arial"/>
          <w:color w:val="auto"/>
          <w:sz w:val="22"/>
          <w:szCs w:val="22"/>
        </w:rPr>
      </w:pPr>
    </w:p>
    <w:p w:rsidR="00D55215" w:rsidRPr="003E7011" w:rsidRDefault="00D55215" w:rsidP="00D55215">
      <w:pPr>
        <w:pStyle w:val="Default"/>
        <w:rPr>
          <w:rFonts w:ascii="Arial" w:hAnsi="Arial" w:cs="Arial"/>
          <w:color w:val="auto"/>
          <w:sz w:val="22"/>
          <w:szCs w:val="22"/>
        </w:rPr>
      </w:pPr>
      <w:r w:rsidRPr="003E7011">
        <w:rPr>
          <w:rFonts w:ascii="Arial" w:hAnsi="Arial" w:cs="Arial"/>
          <w:color w:val="auto"/>
          <w:sz w:val="22"/>
          <w:szCs w:val="22"/>
        </w:rPr>
        <w:t xml:space="preserve">Par la suite, le SPoMi reçoit l’information selon l’art. 7 al. 4 de la LCH électroniquement via la plateforme informatique cantonale FriPers. </w:t>
      </w:r>
    </w:p>
    <w:p w:rsidR="00D84190" w:rsidRPr="003E7011" w:rsidRDefault="00D84190" w:rsidP="00D55215">
      <w:pPr>
        <w:pStyle w:val="Default"/>
        <w:rPr>
          <w:rFonts w:ascii="Arial" w:hAnsi="Arial" w:cs="Arial"/>
          <w:color w:val="auto"/>
          <w:sz w:val="22"/>
          <w:szCs w:val="22"/>
        </w:rPr>
      </w:pPr>
    </w:p>
    <w:p w:rsidR="00C41F6F" w:rsidRPr="003E7011" w:rsidRDefault="00D55215" w:rsidP="00D55215">
      <w:pPr>
        <w:rPr>
          <w:rFonts w:cs="Arial"/>
          <w:szCs w:val="22"/>
          <w:lang w:val="fr-CH"/>
        </w:rPr>
      </w:pPr>
      <w:r w:rsidRPr="003E7011">
        <w:rPr>
          <w:rFonts w:cs="Arial"/>
          <w:szCs w:val="22"/>
        </w:rPr>
        <w:t>La personne étrangère n’a par conséquent pas besoin de se rendre au SPoMi pour communiquer son changement d’adresse. De plus, il n’est également pas nécessaire qu’elle transmette son permis pour modification car le SPoMi lui envoi</w:t>
      </w:r>
      <w:r w:rsidR="0085325F" w:rsidRPr="003E7011">
        <w:rPr>
          <w:rFonts w:cs="Arial"/>
          <w:szCs w:val="22"/>
        </w:rPr>
        <w:t>e</w:t>
      </w:r>
      <w:r w:rsidRPr="003E7011">
        <w:rPr>
          <w:rFonts w:cs="Arial"/>
          <w:szCs w:val="22"/>
        </w:rPr>
        <w:t xml:space="preserve"> d’office son permis avec la nouvelle adresse.</w:t>
      </w:r>
    </w:p>
    <w:p w:rsidR="006E6522" w:rsidRPr="003E7011" w:rsidRDefault="006E6522">
      <w:pPr>
        <w:jc w:val="both"/>
        <w:rPr>
          <w:rFonts w:cs="Arial"/>
          <w:szCs w:val="22"/>
          <w:lang w:val="fr-CH"/>
        </w:rPr>
      </w:pPr>
    </w:p>
    <w:p w:rsidR="00C41F6F" w:rsidRPr="003E7011" w:rsidRDefault="00C41F6F" w:rsidP="007A6040">
      <w:pPr>
        <w:pStyle w:val="Titre4"/>
        <w:jc w:val="both"/>
      </w:pPr>
      <w:r w:rsidRPr="003E7011">
        <w:t xml:space="preserve">Départ </w:t>
      </w:r>
      <w:r w:rsidR="00204C20" w:rsidRPr="003E7011">
        <w:t>pour un autre canton</w:t>
      </w:r>
    </w:p>
    <w:p w:rsidR="00204C20" w:rsidRPr="003E7011" w:rsidRDefault="00D55215" w:rsidP="00204C20">
      <w:pPr>
        <w:rPr>
          <w:rFonts w:cs="Arial"/>
          <w:szCs w:val="22"/>
          <w:lang w:val="fr-CH"/>
        </w:rPr>
      </w:pPr>
      <w:r w:rsidRPr="003E7011">
        <w:rPr>
          <w:rFonts w:cs="Arial"/>
          <w:szCs w:val="22"/>
          <w:lang w:val="fr-CH"/>
        </w:rPr>
        <w:t>L’en</w:t>
      </w:r>
      <w:r w:rsidR="00D84190" w:rsidRPr="003E7011">
        <w:rPr>
          <w:rFonts w:cs="Arial"/>
          <w:szCs w:val="22"/>
          <w:lang w:val="fr-CH"/>
        </w:rPr>
        <w:t>registrement du départ pour une autre commune en Suisse s’effectue de la même manière que pour un départ pour une autre commune du canton.</w:t>
      </w:r>
    </w:p>
    <w:p w:rsidR="00D84190" w:rsidRPr="003E7011" w:rsidRDefault="00D84190" w:rsidP="00204C20">
      <w:pPr>
        <w:rPr>
          <w:rFonts w:cs="Arial"/>
          <w:szCs w:val="22"/>
          <w:lang w:val="fr-CH"/>
        </w:rPr>
      </w:pPr>
    </w:p>
    <w:p w:rsidR="00D84190" w:rsidRPr="003E7011" w:rsidRDefault="00D84190" w:rsidP="00204C20">
      <w:pPr>
        <w:rPr>
          <w:rFonts w:cs="Arial"/>
          <w:szCs w:val="22"/>
          <w:lang w:val="fr-CH"/>
        </w:rPr>
      </w:pPr>
      <w:r w:rsidRPr="003E7011">
        <w:rPr>
          <w:rFonts w:cs="Arial"/>
          <w:szCs w:val="22"/>
          <w:lang w:val="fr-CH"/>
        </w:rPr>
        <w:t>Le SPoMi reçoit également l’information selon l’art. 7 al. 4 de la LCH électroniquement via la plateforme informatique cantonale FriPers.</w:t>
      </w:r>
    </w:p>
    <w:p w:rsidR="00D84190" w:rsidRPr="003E7011" w:rsidRDefault="00D84190" w:rsidP="00204C20">
      <w:pPr>
        <w:rPr>
          <w:rFonts w:cs="Arial"/>
          <w:szCs w:val="22"/>
          <w:lang w:val="fr-CH"/>
        </w:rPr>
      </w:pPr>
    </w:p>
    <w:p w:rsidR="00D84190" w:rsidRPr="003E7011" w:rsidRDefault="007C22CC" w:rsidP="00204C20">
      <w:pPr>
        <w:rPr>
          <w:rFonts w:cs="Arial"/>
          <w:szCs w:val="22"/>
          <w:lang w:val="fr-CH"/>
        </w:rPr>
      </w:pPr>
      <w:r w:rsidRPr="003E7011">
        <w:rPr>
          <w:rFonts w:cs="Arial"/>
          <w:szCs w:val="22"/>
        </w:rPr>
        <w:t>La personne étrangère n’a pas besoin de se rendre au SPoMi.</w:t>
      </w:r>
      <w:r w:rsidR="00D84190" w:rsidRPr="003E7011">
        <w:rPr>
          <w:rFonts w:cs="Arial"/>
          <w:szCs w:val="22"/>
          <w:lang w:val="fr-CH"/>
        </w:rPr>
        <w:t>Cependant, contrairement au départ pour une autre commune du canton, le SPoMi transmet une confirmation de radiation du permis à la commune une fois qu’il a enregistré le changement d’adresse dans le système d’information central sur la migration (SYMIC) car les autorisations de séjour sont délivrées par le canton où est domicilié l’étrange</w:t>
      </w:r>
      <w:r w:rsidRPr="003E7011">
        <w:rPr>
          <w:rFonts w:cs="Arial"/>
          <w:szCs w:val="22"/>
          <w:lang w:val="fr-CH"/>
        </w:rPr>
        <w:t xml:space="preserve">r. </w:t>
      </w:r>
    </w:p>
    <w:p w:rsidR="00204C20" w:rsidRPr="003E7011" w:rsidRDefault="00204C20" w:rsidP="00204C20">
      <w:pPr>
        <w:rPr>
          <w:lang w:val="fr-CH"/>
        </w:rPr>
      </w:pPr>
    </w:p>
    <w:p w:rsidR="00D2716D" w:rsidRPr="003E7011" w:rsidRDefault="00204C20" w:rsidP="00204C20">
      <w:pPr>
        <w:pStyle w:val="Titre4"/>
        <w:jc w:val="both"/>
      </w:pPr>
      <w:r w:rsidRPr="003E7011">
        <w:t>Départ définitif pour l’étranger</w:t>
      </w:r>
    </w:p>
    <w:p w:rsidR="00204C20" w:rsidRPr="003E7011" w:rsidRDefault="00204C20" w:rsidP="00204C20">
      <w:pPr>
        <w:autoSpaceDE w:val="0"/>
        <w:autoSpaceDN w:val="0"/>
        <w:adjustRightInd w:val="0"/>
        <w:rPr>
          <w:rFonts w:eastAsiaTheme="minorHAnsi" w:cs="Arial"/>
          <w:iCs w:val="0"/>
          <w:sz w:val="23"/>
          <w:szCs w:val="23"/>
          <w:lang w:val="fr-CH" w:eastAsia="en-US"/>
        </w:rPr>
      </w:pPr>
      <w:r w:rsidRPr="003E7011">
        <w:rPr>
          <w:rFonts w:eastAsiaTheme="minorHAnsi" w:cs="Arial"/>
          <w:iCs w:val="0"/>
          <w:sz w:val="23"/>
          <w:szCs w:val="23"/>
          <w:lang w:val="fr-CH" w:eastAsia="en-US"/>
        </w:rPr>
        <w:t xml:space="preserve">Il est nécessaire d’être très prudent pour les départs définitifs à l’étranger car il y a des répercussions très importantes d’une telle décision sur le permis. </w:t>
      </w:r>
    </w:p>
    <w:p w:rsidR="00204C20" w:rsidRPr="003E7011" w:rsidRDefault="00204C20" w:rsidP="00204C20">
      <w:pPr>
        <w:autoSpaceDE w:val="0"/>
        <w:autoSpaceDN w:val="0"/>
        <w:adjustRightInd w:val="0"/>
        <w:rPr>
          <w:rFonts w:eastAsiaTheme="minorHAnsi" w:cs="Arial"/>
          <w:iCs w:val="0"/>
          <w:sz w:val="23"/>
          <w:szCs w:val="23"/>
          <w:lang w:val="fr-CH" w:eastAsia="en-US"/>
        </w:rPr>
      </w:pPr>
    </w:p>
    <w:p w:rsidR="00204C20" w:rsidRPr="003E7011" w:rsidRDefault="00204C20" w:rsidP="00204C20">
      <w:pPr>
        <w:autoSpaceDE w:val="0"/>
        <w:autoSpaceDN w:val="0"/>
        <w:adjustRightInd w:val="0"/>
        <w:rPr>
          <w:rFonts w:eastAsiaTheme="minorHAnsi" w:cs="Arial"/>
          <w:iCs w:val="0"/>
          <w:sz w:val="23"/>
          <w:szCs w:val="23"/>
          <w:lang w:val="fr-CH" w:eastAsia="en-US"/>
        </w:rPr>
      </w:pPr>
      <w:r w:rsidRPr="003E7011">
        <w:rPr>
          <w:rFonts w:eastAsiaTheme="minorHAnsi" w:cs="Arial"/>
          <w:iCs w:val="0"/>
          <w:sz w:val="23"/>
          <w:szCs w:val="23"/>
          <w:lang w:val="fr-CH" w:eastAsia="en-US"/>
        </w:rPr>
        <w:t xml:space="preserve">En effet, tout citoyen étranger </w:t>
      </w:r>
      <w:r w:rsidR="0085325F" w:rsidRPr="003E7011">
        <w:rPr>
          <w:rFonts w:eastAsiaTheme="minorHAnsi" w:cs="Arial"/>
          <w:iCs w:val="0"/>
          <w:sz w:val="23"/>
          <w:szCs w:val="23"/>
          <w:lang w:val="fr-CH" w:eastAsia="en-US"/>
        </w:rPr>
        <w:t>qui quitte la Suisse perd tous s</w:t>
      </w:r>
      <w:r w:rsidRPr="003E7011">
        <w:rPr>
          <w:rFonts w:eastAsiaTheme="minorHAnsi" w:cs="Arial"/>
          <w:iCs w:val="0"/>
          <w:sz w:val="23"/>
          <w:szCs w:val="23"/>
          <w:lang w:val="fr-CH" w:eastAsia="en-US"/>
        </w:rPr>
        <w:t xml:space="preserve">es droits antérieurs dès le lendemain du départ. </w:t>
      </w:r>
    </w:p>
    <w:p w:rsidR="00EE36B8" w:rsidRPr="003E7011" w:rsidRDefault="00EE36B8" w:rsidP="00204C20">
      <w:pPr>
        <w:autoSpaceDE w:val="0"/>
        <w:autoSpaceDN w:val="0"/>
        <w:adjustRightInd w:val="0"/>
        <w:rPr>
          <w:rFonts w:eastAsiaTheme="minorHAnsi" w:cs="Arial"/>
          <w:iCs w:val="0"/>
          <w:sz w:val="23"/>
          <w:szCs w:val="23"/>
          <w:lang w:val="fr-CH" w:eastAsia="en-US"/>
        </w:rPr>
      </w:pPr>
    </w:p>
    <w:p w:rsidR="00204C20" w:rsidRPr="003E7011" w:rsidRDefault="005D6E19" w:rsidP="00204C20">
      <w:pPr>
        <w:autoSpaceDE w:val="0"/>
        <w:autoSpaceDN w:val="0"/>
        <w:adjustRightInd w:val="0"/>
        <w:rPr>
          <w:rFonts w:ascii="Calibri" w:eastAsiaTheme="minorHAnsi" w:hAnsi="Calibri" w:cs="Calibri"/>
          <w:iCs w:val="0"/>
          <w:sz w:val="23"/>
          <w:szCs w:val="23"/>
          <w:lang w:val="fr-CH" w:eastAsia="en-US"/>
        </w:rPr>
      </w:pPr>
      <w:r w:rsidRPr="003E7011">
        <w:rPr>
          <w:noProof/>
          <w:lang w:val="fr-CH" w:eastAsia="fr-CH"/>
        </w:rPr>
        <w:lastRenderedPageBreak/>
        <w:drawing>
          <wp:anchor distT="0" distB="0" distL="114300" distR="114300" simplePos="0" relativeHeight="252024320" behindDoc="0" locked="0" layoutInCell="1" allowOverlap="1" wp14:anchorId="6537DB50" wp14:editId="2AE56FB8">
            <wp:simplePos x="0" y="0"/>
            <wp:positionH relativeFrom="rightMargin">
              <wp:align>left</wp:align>
            </wp:positionH>
            <wp:positionV relativeFrom="paragraph">
              <wp:posOffset>-548005</wp:posOffset>
            </wp:positionV>
            <wp:extent cx="738505" cy="408940"/>
            <wp:effectExtent l="0" t="0" r="4445" b="0"/>
            <wp:wrapNone/>
            <wp:docPr id="115" name="Image 1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04C20" w:rsidRPr="003E7011">
        <w:rPr>
          <w:rFonts w:eastAsiaTheme="minorHAnsi" w:cs="Arial"/>
          <w:iCs w:val="0"/>
          <w:sz w:val="23"/>
          <w:szCs w:val="23"/>
          <w:lang w:val="fr-CH" w:eastAsia="en-US"/>
        </w:rPr>
        <w:t>Par conséquent, quand une personne fait son annonce à la commune, celle-ci n’enregistre dans l’immédiat pas le départ dans son registre mais avertit la personne concernée de se présenter personnellement au SPoMi avec tous les membres de sa famille (au moins les personnes majeures) muni</w:t>
      </w:r>
      <w:r w:rsidR="0085325F" w:rsidRPr="003E7011">
        <w:rPr>
          <w:rFonts w:eastAsiaTheme="minorHAnsi" w:cs="Arial"/>
          <w:iCs w:val="0"/>
          <w:sz w:val="23"/>
          <w:szCs w:val="23"/>
          <w:lang w:val="fr-CH" w:eastAsia="en-US"/>
        </w:rPr>
        <w:t>e</w:t>
      </w:r>
      <w:r w:rsidR="00204C20" w:rsidRPr="003E7011">
        <w:rPr>
          <w:rFonts w:eastAsiaTheme="minorHAnsi" w:cs="Arial"/>
          <w:iCs w:val="0"/>
          <w:sz w:val="23"/>
          <w:szCs w:val="23"/>
          <w:lang w:val="fr-CH" w:eastAsia="en-US"/>
        </w:rPr>
        <w:t xml:space="preserve">s de leur permis. </w:t>
      </w:r>
    </w:p>
    <w:p w:rsidR="00204C20" w:rsidRPr="003E7011" w:rsidRDefault="00204C20" w:rsidP="00204C20">
      <w:pPr>
        <w:autoSpaceDE w:val="0"/>
        <w:autoSpaceDN w:val="0"/>
        <w:adjustRightInd w:val="0"/>
        <w:rPr>
          <w:rFonts w:eastAsiaTheme="minorHAnsi" w:cs="Arial"/>
          <w:iCs w:val="0"/>
          <w:sz w:val="23"/>
          <w:szCs w:val="23"/>
          <w:lang w:val="fr-CH" w:eastAsia="en-US"/>
        </w:rPr>
      </w:pPr>
    </w:p>
    <w:p w:rsidR="00204C20" w:rsidRPr="003E7011" w:rsidRDefault="00204C20" w:rsidP="00204C20">
      <w:pPr>
        <w:autoSpaceDE w:val="0"/>
        <w:autoSpaceDN w:val="0"/>
        <w:adjustRightInd w:val="0"/>
        <w:rPr>
          <w:rFonts w:eastAsiaTheme="minorHAnsi" w:cs="Arial"/>
          <w:iCs w:val="0"/>
          <w:sz w:val="23"/>
          <w:szCs w:val="23"/>
          <w:lang w:val="fr-CH" w:eastAsia="en-US"/>
        </w:rPr>
      </w:pPr>
      <w:r w:rsidRPr="003E7011">
        <w:rPr>
          <w:rFonts w:eastAsiaTheme="minorHAnsi" w:cs="Arial"/>
          <w:iCs w:val="0"/>
          <w:sz w:val="23"/>
          <w:szCs w:val="23"/>
          <w:lang w:val="fr-CH" w:eastAsia="en-US"/>
        </w:rPr>
        <w:t xml:space="preserve">Le SPoMi vérifie la réelle intention de quitter la Suisse puis retire le permis si la personne maintient sa décision. </w:t>
      </w:r>
    </w:p>
    <w:p w:rsidR="00204C20" w:rsidRPr="003E7011" w:rsidRDefault="00204C20" w:rsidP="00204C20">
      <w:pPr>
        <w:autoSpaceDE w:val="0"/>
        <w:autoSpaceDN w:val="0"/>
        <w:adjustRightInd w:val="0"/>
        <w:rPr>
          <w:rFonts w:ascii="Calibri" w:eastAsiaTheme="minorHAnsi" w:hAnsi="Calibri" w:cs="Calibri"/>
          <w:iCs w:val="0"/>
          <w:sz w:val="23"/>
          <w:szCs w:val="23"/>
          <w:lang w:val="fr-CH" w:eastAsia="en-US"/>
        </w:rPr>
      </w:pPr>
    </w:p>
    <w:p w:rsidR="007C22CC" w:rsidRPr="003E7011" w:rsidRDefault="00204C20" w:rsidP="00204C20">
      <w:pPr>
        <w:autoSpaceDE w:val="0"/>
        <w:autoSpaceDN w:val="0"/>
        <w:adjustRightInd w:val="0"/>
        <w:rPr>
          <w:rFonts w:eastAsiaTheme="minorHAnsi" w:cs="Arial"/>
          <w:iCs w:val="0"/>
          <w:sz w:val="23"/>
          <w:szCs w:val="23"/>
          <w:lang w:val="fr-CH" w:eastAsia="en-US"/>
        </w:rPr>
      </w:pPr>
      <w:r w:rsidRPr="003E7011">
        <w:rPr>
          <w:rFonts w:eastAsiaTheme="minorHAnsi" w:cs="Arial"/>
          <w:iCs w:val="0"/>
          <w:sz w:val="23"/>
          <w:szCs w:val="23"/>
          <w:lang w:val="fr-CH" w:eastAsia="en-US"/>
        </w:rPr>
        <w:t>Finalement, le SPoMi transmet une copie du permis radié au CdH afin que celui-ci puisse enregistrer le départ définitif à l’étranger dans son registre.</w:t>
      </w:r>
      <w:r w:rsidR="007C22CC" w:rsidRPr="003E7011">
        <w:rPr>
          <w:rFonts w:eastAsiaTheme="minorHAnsi" w:cs="Arial"/>
          <w:iCs w:val="0"/>
          <w:sz w:val="23"/>
          <w:szCs w:val="23"/>
          <w:lang w:val="fr-CH" w:eastAsia="en-US"/>
        </w:rPr>
        <w:t xml:space="preserve"> </w:t>
      </w:r>
    </w:p>
    <w:p w:rsidR="007C22CC" w:rsidRPr="003E7011" w:rsidRDefault="007C22CC" w:rsidP="00204C20">
      <w:pPr>
        <w:autoSpaceDE w:val="0"/>
        <w:autoSpaceDN w:val="0"/>
        <w:adjustRightInd w:val="0"/>
        <w:rPr>
          <w:rFonts w:eastAsiaTheme="minorHAnsi" w:cs="Arial"/>
          <w:iCs w:val="0"/>
          <w:sz w:val="23"/>
          <w:szCs w:val="23"/>
          <w:lang w:val="fr-CH" w:eastAsia="en-US"/>
        </w:rPr>
      </w:pPr>
    </w:p>
    <w:p w:rsidR="00204C20" w:rsidRPr="003E7011" w:rsidRDefault="00204C20" w:rsidP="00204C20">
      <w:pPr>
        <w:autoSpaceDE w:val="0"/>
        <w:autoSpaceDN w:val="0"/>
        <w:adjustRightInd w:val="0"/>
        <w:rPr>
          <w:rFonts w:eastAsiaTheme="minorHAnsi" w:cs="Arial"/>
          <w:iCs w:val="0"/>
          <w:sz w:val="23"/>
          <w:szCs w:val="23"/>
          <w:lang w:val="fr-CH" w:eastAsia="en-US"/>
        </w:rPr>
      </w:pPr>
      <w:r w:rsidRPr="003E7011">
        <w:rPr>
          <w:rFonts w:eastAsiaTheme="minorHAnsi" w:cs="Arial"/>
          <w:iCs w:val="0"/>
          <w:sz w:val="23"/>
          <w:szCs w:val="23"/>
          <w:lang w:val="fr-CH" w:eastAsia="en-US"/>
        </w:rPr>
        <w:t xml:space="preserve">Le CdH peut par la suite émettre une attestation de départ à l’intéressé sur demande. </w:t>
      </w:r>
      <w:r w:rsidR="007C22CC" w:rsidRPr="003E7011">
        <w:rPr>
          <w:rFonts w:eastAsiaTheme="minorHAnsi" w:cs="Arial"/>
          <w:iCs w:val="0"/>
          <w:sz w:val="23"/>
          <w:szCs w:val="23"/>
          <w:lang w:val="fr-CH" w:eastAsia="en-US"/>
        </w:rPr>
        <w:t xml:space="preserve">La personne peut aussi se présenter munis du formulaire départ </w:t>
      </w:r>
      <w:r w:rsidR="00F12234" w:rsidRPr="003E7011">
        <w:rPr>
          <w:rFonts w:eastAsiaTheme="minorHAnsi" w:cs="Arial"/>
          <w:iCs w:val="0"/>
          <w:sz w:val="23"/>
          <w:szCs w:val="23"/>
          <w:lang w:val="fr-CH" w:eastAsia="en-US"/>
        </w:rPr>
        <w:t>du SPoMi (</w:t>
      </w:r>
      <w:r w:rsidR="007C22CC" w:rsidRPr="003E7011">
        <w:rPr>
          <w:rFonts w:eastAsiaTheme="minorHAnsi" w:cs="Arial"/>
          <w:iCs w:val="0"/>
          <w:sz w:val="23"/>
          <w:szCs w:val="23"/>
          <w:lang w:val="fr-CH" w:eastAsia="en-US"/>
        </w:rPr>
        <w:t>avec le sceau du SPoMi</w:t>
      </w:r>
      <w:r w:rsidR="00F12234" w:rsidRPr="003E7011">
        <w:rPr>
          <w:rFonts w:eastAsiaTheme="minorHAnsi" w:cs="Arial"/>
          <w:iCs w:val="0"/>
          <w:sz w:val="23"/>
          <w:szCs w:val="23"/>
          <w:lang w:val="fr-CH" w:eastAsia="en-US"/>
        </w:rPr>
        <w:t>)</w:t>
      </w:r>
      <w:r w:rsidR="007C22CC" w:rsidRPr="003E7011">
        <w:rPr>
          <w:rFonts w:eastAsiaTheme="minorHAnsi" w:cs="Arial"/>
          <w:iCs w:val="0"/>
          <w:sz w:val="23"/>
          <w:szCs w:val="23"/>
          <w:lang w:val="fr-CH" w:eastAsia="en-US"/>
        </w:rPr>
        <w:t xml:space="preserve"> pour obtenir cette attestation.</w:t>
      </w:r>
    </w:p>
    <w:p w:rsidR="00204C20" w:rsidRPr="003E7011" w:rsidRDefault="00204C20" w:rsidP="00204C20">
      <w:pPr>
        <w:autoSpaceDE w:val="0"/>
        <w:autoSpaceDN w:val="0"/>
        <w:adjustRightInd w:val="0"/>
        <w:rPr>
          <w:rFonts w:ascii="Calibri" w:eastAsiaTheme="minorHAnsi" w:hAnsi="Calibri" w:cs="Calibri"/>
          <w:iCs w:val="0"/>
          <w:sz w:val="23"/>
          <w:szCs w:val="23"/>
          <w:lang w:val="fr-CH" w:eastAsia="en-US"/>
        </w:rPr>
      </w:pPr>
    </w:p>
    <w:p w:rsidR="00204C20" w:rsidRPr="003E7011" w:rsidRDefault="00204C20" w:rsidP="00204C20">
      <w:pPr>
        <w:jc w:val="both"/>
        <w:rPr>
          <w:rFonts w:cs="Arial"/>
          <w:szCs w:val="22"/>
          <w:lang w:val="fr-CH" w:eastAsia="fr-CH"/>
        </w:rPr>
      </w:pPr>
      <w:r w:rsidRPr="003E7011">
        <w:rPr>
          <w:rFonts w:eastAsiaTheme="minorHAnsi" w:cs="Arial"/>
          <w:iCs w:val="0"/>
          <w:sz w:val="23"/>
          <w:szCs w:val="23"/>
          <w:lang w:val="fr-CH" w:eastAsia="en-US"/>
        </w:rPr>
        <w:t xml:space="preserve">Le SPoMi peut également délivrer une </w:t>
      </w:r>
      <w:r w:rsidR="007C22CC" w:rsidRPr="003E7011">
        <w:rPr>
          <w:rFonts w:eastAsiaTheme="minorHAnsi" w:cs="Arial"/>
          <w:iCs w:val="0"/>
          <w:sz w:val="23"/>
          <w:szCs w:val="23"/>
          <w:lang w:val="fr-CH" w:eastAsia="en-US"/>
        </w:rPr>
        <w:t>attestation de</w:t>
      </w:r>
      <w:r w:rsidR="00F12234" w:rsidRPr="003E7011">
        <w:rPr>
          <w:rFonts w:eastAsiaTheme="minorHAnsi" w:cs="Arial"/>
          <w:iCs w:val="0"/>
          <w:sz w:val="23"/>
          <w:szCs w:val="23"/>
          <w:lang w:val="fr-CH" w:eastAsia="en-US"/>
        </w:rPr>
        <w:t>s</w:t>
      </w:r>
      <w:r w:rsidR="007C22CC" w:rsidRPr="003E7011">
        <w:rPr>
          <w:rFonts w:eastAsiaTheme="minorHAnsi" w:cs="Arial"/>
          <w:iCs w:val="0"/>
          <w:sz w:val="23"/>
          <w:szCs w:val="23"/>
          <w:lang w:val="fr-CH" w:eastAsia="en-US"/>
        </w:rPr>
        <w:t xml:space="preserve"> séjour</w:t>
      </w:r>
      <w:r w:rsidR="00F12234" w:rsidRPr="003E7011">
        <w:rPr>
          <w:rFonts w:eastAsiaTheme="minorHAnsi" w:cs="Arial"/>
          <w:iCs w:val="0"/>
          <w:sz w:val="23"/>
          <w:szCs w:val="23"/>
          <w:lang w:val="fr-CH" w:eastAsia="en-US"/>
        </w:rPr>
        <w:t>s</w:t>
      </w:r>
      <w:r w:rsidR="007C22CC" w:rsidRPr="003E7011">
        <w:rPr>
          <w:rFonts w:eastAsiaTheme="minorHAnsi" w:cs="Arial"/>
          <w:iCs w:val="0"/>
          <w:sz w:val="23"/>
          <w:szCs w:val="23"/>
          <w:lang w:val="fr-CH" w:eastAsia="en-US"/>
        </w:rPr>
        <w:t xml:space="preserve"> avec la date de départ</w:t>
      </w:r>
      <w:r w:rsidRPr="003E7011">
        <w:rPr>
          <w:rFonts w:eastAsiaTheme="minorHAnsi" w:cs="Arial"/>
          <w:iCs w:val="0"/>
          <w:sz w:val="23"/>
          <w:szCs w:val="23"/>
          <w:lang w:val="fr-CH" w:eastAsia="en-US"/>
        </w:rPr>
        <w:t>; les personnes la désirant peuvent venir au maximum trois mois avant leur départ. Celle-ci est souvent délivrée par exemple pour les personnes retraitées quittant la Suisse et qui souhaitent retirer leur LPP.</w:t>
      </w:r>
    </w:p>
    <w:p w:rsidR="00204C20" w:rsidRPr="003E7011" w:rsidRDefault="00204C20" w:rsidP="007A6040">
      <w:pPr>
        <w:jc w:val="both"/>
        <w:rPr>
          <w:rFonts w:cs="Arial"/>
          <w:lang w:val="fr-CH" w:eastAsia="fr-CH"/>
        </w:rPr>
      </w:pPr>
    </w:p>
    <w:p w:rsidR="00204C20" w:rsidRPr="003E7011" w:rsidRDefault="00204C20" w:rsidP="00204C20">
      <w:pPr>
        <w:pStyle w:val="Titre4"/>
        <w:jc w:val="both"/>
      </w:pPr>
      <w:r w:rsidRPr="003E7011">
        <w:t>Départ sans laisser d’adresse – Permis B et C</w:t>
      </w:r>
    </w:p>
    <w:p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Toute personne établie dans une commune est tenue d’annoncer son départ sel</w:t>
      </w:r>
      <w:r w:rsidR="008749CD" w:rsidRPr="003E7011">
        <w:rPr>
          <w:rFonts w:ascii="Arial" w:hAnsi="Arial" w:cs="Arial"/>
          <w:color w:val="auto"/>
          <w:sz w:val="22"/>
          <w:szCs w:val="22"/>
        </w:rPr>
        <w:t>on l’art. 11 de la LCH</w:t>
      </w:r>
      <w:r w:rsidRPr="003E7011">
        <w:rPr>
          <w:rFonts w:ascii="Arial" w:hAnsi="Arial" w:cs="Arial"/>
          <w:color w:val="auto"/>
          <w:sz w:val="22"/>
          <w:szCs w:val="22"/>
        </w:rPr>
        <w:t xml:space="preserve">. Toutefois, si le ressortissant ne remplit pas ses obligations et que la commune apprend par un tiers qu’un citoyen ne possède plus de domicile au sein de la commune, elle peut procéder au départ par substitution. L’information peut par exemple provenir d’une régie lors de la location de l’appartement à une autre personne. </w:t>
      </w:r>
    </w:p>
    <w:p w:rsidR="006B3D17" w:rsidRPr="003E7011" w:rsidRDefault="006B3D17" w:rsidP="00204C20">
      <w:pPr>
        <w:pStyle w:val="Default"/>
        <w:rPr>
          <w:rFonts w:ascii="Arial" w:hAnsi="Arial" w:cs="Arial"/>
          <w:color w:val="auto"/>
          <w:sz w:val="22"/>
          <w:szCs w:val="22"/>
        </w:rPr>
      </w:pPr>
    </w:p>
    <w:p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 xml:space="preserve">Cependant, le départ pour une destination inconnue peut être enregistré dans le registre du CdH six mois après que l’absence de la personne a été constatée et le départ est établi rétroactivement. Par exemple, bien qu’une personne soit annoncée comme partie le 31 mars 2018 par un tiers, ce n’est que le 1er octobre 2018 que la commune attribue un départ pour une destination inconnue avec une date effective au 31 mars 2018. Le délai de six mois n’est mentionné dans aucune base légale cantonale. Néanmoins, il se justifie du point de vue juridique avec le principe de la proportionnalité. De plus, cela peut également permettre à la commune d’éviter de devoir annuler un départ si la personne se manifeste durant ce laps de temps de six mois. </w:t>
      </w:r>
    </w:p>
    <w:p w:rsidR="006B3D17" w:rsidRPr="003E7011" w:rsidRDefault="006B3D17" w:rsidP="00204C20">
      <w:pPr>
        <w:pStyle w:val="Default"/>
        <w:rPr>
          <w:rFonts w:ascii="Arial" w:hAnsi="Arial" w:cs="Arial"/>
          <w:color w:val="auto"/>
          <w:sz w:val="22"/>
          <w:szCs w:val="22"/>
        </w:rPr>
      </w:pPr>
    </w:p>
    <w:p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 xml:space="preserve">En attendant d’enregistrer le départ pour une destination inconnue, la commune enregistre le citoyen en ménage administratif avec l’identificateur fédéral de logement (EWID) « 999 » et l’identificateur fédéral de bâtiment (EGID) « 999 999 999 » afin de « libérer » le logement qu’il occupait et ainsi pouvoir l’attribuer à de nouveaux occupants. </w:t>
      </w:r>
    </w:p>
    <w:p w:rsidR="006B3D17" w:rsidRPr="003E7011" w:rsidRDefault="006B3D17" w:rsidP="00204C20">
      <w:pPr>
        <w:pStyle w:val="Default"/>
        <w:rPr>
          <w:rFonts w:ascii="Arial" w:hAnsi="Arial" w:cs="Arial"/>
          <w:color w:val="auto"/>
          <w:sz w:val="22"/>
          <w:szCs w:val="22"/>
        </w:rPr>
      </w:pPr>
    </w:p>
    <w:p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 xml:space="preserve">Finalement, dès l’enregistrement du départ, la commune avertit le SPoMi selon l’art. 7 al. 4 </w:t>
      </w:r>
      <w:r w:rsidR="008749CD" w:rsidRPr="003E7011">
        <w:rPr>
          <w:rFonts w:ascii="Arial" w:hAnsi="Arial" w:cs="Arial"/>
          <w:color w:val="auto"/>
          <w:sz w:val="22"/>
          <w:szCs w:val="22"/>
        </w:rPr>
        <w:t>de la LCH</w:t>
      </w:r>
      <w:r w:rsidRPr="003E7011">
        <w:rPr>
          <w:rFonts w:ascii="Arial" w:hAnsi="Arial" w:cs="Arial"/>
          <w:color w:val="auto"/>
          <w:sz w:val="22"/>
          <w:szCs w:val="22"/>
        </w:rPr>
        <w:t xml:space="preserve"> en fournissant toutes les preuves qu’elle a en sa possession</w:t>
      </w:r>
      <w:r w:rsidR="0085325F" w:rsidRPr="003E7011">
        <w:rPr>
          <w:rFonts w:ascii="Arial" w:hAnsi="Arial" w:cs="Arial"/>
          <w:color w:val="auto"/>
          <w:sz w:val="22"/>
          <w:szCs w:val="22"/>
        </w:rPr>
        <w:t>. C</w:t>
      </w:r>
      <w:r w:rsidRPr="003E7011">
        <w:rPr>
          <w:rFonts w:ascii="Arial" w:hAnsi="Arial" w:cs="Arial"/>
          <w:color w:val="auto"/>
          <w:sz w:val="22"/>
          <w:szCs w:val="22"/>
        </w:rPr>
        <w:t>omme par exemple un rapport de police ou une information de la part</w:t>
      </w:r>
      <w:r w:rsidR="00DA063E" w:rsidRPr="003E7011">
        <w:rPr>
          <w:rFonts w:ascii="Arial" w:hAnsi="Arial" w:cs="Arial"/>
          <w:color w:val="auto"/>
          <w:sz w:val="22"/>
          <w:szCs w:val="22"/>
        </w:rPr>
        <w:t xml:space="preserve"> de l’employeur ou du bailleur.</w:t>
      </w:r>
    </w:p>
    <w:p w:rsidR="006B3D17" w:rsidRPr="003E7011" w:rsidRDefault="006B3D17" w:rsidP="00204C20">
      <w:pPr>
        <w:pStyle w:val="Default"/>
        <w:rPr>
          <w:rFonts w:ascii="Arial" w:hAnsi="Arial" w:cs="Arial"/>
          <w:color w:val="auto"/>
          <w:sz w:val="22"/>
          <w:szCs w:val="22"/>
        </w:rPr>
      </w:pPr>
    </w:p>
    <w:p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 xml:space="preserve">Quant au SPoMi, il réceptionne l’information de la part de la commune et réalise, dans la mesure du possible, également une enquête de son côté pour valider l’annonce de la commune. </w:t>
      </w:r>
    </w:p>
    <w:p w:rsidR="006B3D17" w:rsidRPr="003E7011" w:rsidRDefault="006B3D17" w:rsidP="00204C20">
      <w:pPr>
        <w:pStyle w:val="Default"/>
        <w:rPr>
          <w:rFonts w:ascii="Arial" w:hAnsi="Arial" w:cs="Arial"/>
          <w:color w:val="auto"/>
          <w:sz w:val="22"/>
          <w:szCs w:val="22"/>
        </w:rPr>
      </w:pPr>
    </w:p>
    <w:p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 xml:space="preserve">Selon l’art. 61 al. 2 de la </w:t>
      </w:r>
      <w:r w:rsidR="00A76F82" w:rsidRPr="003E7011">
        <w:rPr>
          <w:rFonts w:ascii="Arial" w:hAnsi="Arial" w:cs="Arial"/>
          <w:color w:val="auto"/>
          <w:sz w:val="22"/>
          <w:szCs w:val="22"/>
        </w:rPr>
        <w:t>LEI</w:t>
      </w:r>
      <w:r w:rsidRPr="003E7011">
        <w:rPr>
          <w:rFonts w:ascii="Arial" w:hAnsi="Arial" w:cs="Arial"/>
          <w:color w:val="auto"/>
          <w:sz w:val="22"/>
          <w:szCs w:val="22"/>
        </w:rPr>
        <w:t xml:space="preserve">, l’autorisation prend automatiquement fin si l’intéressé part sans annoncer son départ : Après 6 mois pour l’autorisation de séjour ou d’établissement (permis B et C). </w:t>
      </w:r>
    </w:p>
    <w:p w:rsidR="00204C20" w:rsidRPr="003E7011" w:rsidRDefault="00204C20" w:rsidP="00204C20">
      <w:pPr>
        <w:pStyle w:val="Default"/>
        <w:rPr>
          <w:rFonts w:ascii="Arial" w:hAnsi="Arial" w:cs="Arial"/>
          <w:color w:val="auto"/>
          <w:sz w:val="22"/>
          <w:szCs w:val="22"/>
        </w:rPr>
      </w:pPr>
    </w:p>
    <w:p w:rsidR="00204C20" w:rsidRPr="003E7011" w:rsidRDefault="005D6E19" w:rsidP="00204C20">
      <w:pPr>
        <w:pStyle w:val="Default"/>
        <w:rPr>
          <w:rFonts w:ascii="Arial" w:hAnsi="Arial" w:cs="Arial"/>
          <w:color w:val="auto"/>
          <w:sz w:val="22"/>
          <w:szCs w:val="22"/>
        </w:rPr>
      </w:pPr>
      <w:r w:rsidRPr="003E7011">
        <w:rPr>
          <w:noProof/>
          <w:lang w:val="fr-CH" w:eastAsia="fr-CH"/>
        </w:rPr>
        <w:lastRenderedPageBreak/>
        <w:drawing>
          <wp:anchor distT="0" distB="0" distL="114300" distR="114300" simplePos="0" relativeHeight="252038656" behindDoc="0" locked="0" layoutInCell="1" allowOverlap="1" wp14:anchorId="33006EDB" wp14:editId="32A990EA">
            <wp:simplePos x="0" y="0"/>
            <wp:positionH relativeFrom="rightMargin">
              <wp:posOffset>28575</wp:posOffset>
            </wp:positionH>
            <wp:positionV relativeFrom="paragraph">
              <wp:posOffset>-465455</wp:posOffset>
            </wp:positionV>
            <wp:extent cx="738505" cy="408940"/>
            <wp:effectExtent l="0" t="0" r="4445" b="0"/>
            <wp:wrapNone/>
            <wp:docPr id="114" name="Image 1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04C20" w:rsidRPr="003E7011">
        <w:rPr>
          <w:rFonts w:ascii="Arial" w:hAnsi="Arial" w:cs="Arial"/>
          <w:color w:val="auto"/>
          <w:sz w:val="22"/>
          <w:szCs w:val="22"/>
        </w:rPr>
        <w:t xml:space="preserve">Le SPoMi enregistre également le départ pour une destination inconnue de la personne concernée avec effet rétroactif dans SYMIC. La date de départ dans SYMIC est identique à celle inscrite dans le CdH de la commune. </w:t>
      </w:r>
    </w:p>
    <w:p w:rsidR="006B3D17" w:rsidRPr="003E7011" w:rsidRDefault="006B3D17" w:rsidP="00204C20">
      <w:pPr>
        <w:pStyle w:val="Default"/>
        <w:rPr>
          <w:rFonts w:ascii="Arial" w:hAnsi="Arial" w:cs="Arial"/>
          <w:color w:val="auto"/>
          <w:sz w:val="22"/>
          <w:szCs w:val="22"/>
        </w:rPr>
      </w:pPr>
    </w:p>
    <w:p w:rsidR="00204C20" w:rsidRPr="003E7011" w:rsidRDefault="00204C20" w:rsidP="00204C20">
      <w:pPr>
        <w:rPr>
          <w:rFonts w:cs="Arial"/>
          <w:szCs w:val="22"/>
        </w:rPr>
      </w:pPr>
      <w:r w:rsidRPr="003E7011">
        <w:rPr>
          <w:rFonts w:cs="Arial"/>
          <w:szCs w:val="22"/>
        </w:rPr>
        <w:t>Enfin, le SPoMi transmet une confirmation de radiation du permis à la commune.</w:t>
      </w:r>
    </w:p>
    <w:p w:rsidR="00204C20" w:rsidRPr="003E7011" w:rsidRDefault="00204C20" w:rsidP="00204C20">
      <w:pPr>
        <w:rPr>
          <w:rFonts w:cs="Arial"/>
          <w:szCs w:val="22"/>
        </w:rPr>
      </w:pPr>
    </w:p>
    <w:p w:rsidR="00204C20" w:rsidRPr="003E7011" w:rsidRDefault="00204C20" w:rsidP="00204C20">
      <w:pPr>
        <w:pStyle w:val="Titre4"/>
        <w:jc w:val="both"/>
        <w:rPr>
          <w:bCs w:val="0"/>
          <w:i w:val="0"/>
          <w:iCs/>
        </w:rPr>
      </w:pPr>
      <w:r w:rsidRPr="003E7011">
        <w:t>Départ sans laisser</w:t>
      </w:r>
      <w:r w:rsidRPr="003E7011">
        <w:rPr>
          <w:bCs w:val="0"/>
          <w:i w:val="0"/>
          <w:iCs/>
        </w:rPr>
        <w:t xml:space="preserve"> d’adresse – Permis L</w:t>
      </w:r>
    </w:p>
    <w:p w:rsidR="00204C20" w:rsidRPr="003E7011" w:rsidRDefault="00204C20" w:rsidP="00204C20">
      <w:pPr>
        <w:rPr>
          <w:rFonts w:cs="Arial"/>
          <w:szCs w:val="22"/>
        </w:rPr>
      </w:pPr>
    </w:p>
    <w:p w:rsidR="00204C20" w:rsidRPr="003E7011" w:rsidRDefault="00204C20" w:rsidP="00204C20">
      <w:pPr>
        <w:rPr>
          <w:rFonts w:cs="Arial"/>
          <w:szCs w:val="22"/>
        </w:rPr>
      </w:pPr>
      <w:r w:rsidRPr="003E7011">
        <w:rPr>
          <w:rFonts w:cs="Arial"/>
          <w:szCs w:val="22"/>
        </w:rPr>
        <w:t xml:space="preserve">Le départ pour un étudiant titulaire d’une autorisation de courte durée (permis L) peut automatiquement être enregistré dans son pays d’origine. En effet, il arrive très souvent que ces personnes n’informent pas la commune de leur retour à l’étranger à la fin d’un semestre. Cela évite par conséquent un départ pour une destination inconnue. </w:t>
      </w:r>
    </w:p>
    <w:p w:rsidR="006B3D17" w:rsidRPr="003E7011" w:rsidRDefault="006B3D17" w:rsidP="00204C20">
      <w:pPr>
        <w:rPr>
          <w:rFonts w:cs="Arial"/>
          <w:szCs w:val="22"/>
        </w:rPr>
      </w:pPr>
    </w:p>
    <w:p w:rsidR="00204C20" w:rsidRPr="003E7011" w:rsidRDefault="00204C20" w:rsidP="00204C20">
      <w:pPr>
        <w:rPr>
          <w:rFonts w:cs="Arial"/>
          <w:szCs w:val="22"/>
        </w:rPr>
      </w:pPr>
      <w:r w:rsidRPr="003E7011">
        <w:rPr>
          <w:rFonts w:cs="Arial"/>
          <w:szCs w:val="22"/>
        </w:rPr>
        <w:t xml:space="preserve">Cependant, pour les travailleurs avec un emploi d’une durée limitée, il est nécessaire d’enregistrer le départ pour une destination inconnue. </w:t>
      </w:r>
    </w:p>
    <w:p w:rsidR="006B3D17" w:rsidRPr="003E7011" w:rsidRDefault="006B3D17" w:rsidP="00204C20">
      <w:pPr>
        <w:rPr>
          <w:rFonts w:cs="Arial"/>
          <w:szCs w:val="22"/>
        </w:rPr>
      </w:pPr>
    </w:p>
    <w:p w:rsidR="00204C20" w:rsidRPr="003E7011" w:rsidRDefault="00204C20" w:rsidP="00204C20">
      <w:pPr>
        <w:rPr>
          <w:rFonts w:cs="Arial"/>
          <w:szCs w:val="22"/>
        </w:rPr>
      </w:pPr>
      <w:r w:rsidRPr="003E7011">
        <w:rPr>
          <w:rFonts w:cs="Arial"/>
          <w:szCs w:val="22"/>
        </w:rPr>
        <w:t xml:space="preserve">Ces départs sont à enregistrer après le délai d’attente de trois mois selon l’art. 61 de la </w:t>
      </w:r>
      <w:r w:rsidR="007063BE" w:rsidRPr="003E7011">
        <w:rPr>
          <w:rFonts w:cs="Arial"/>
          <w:szCs w:val="22"/>
        </w:rPr>
        <w:t>LEI</w:t>
      </w:r>
      <w:r w:rsidRPr="003E7011">
        <w:rPr>
          <w:rFonts w:cs="Arial"/>
          <w:szCs w:val="22"/>
        </w:rPr>
        <w:t>.</w:t>
      </w:r>
    </w:p>
    <w:p w:rsidR="00204C20" w:rsidRPr="003E7011" w:rsidRDefault="00204C20" w:rsidP="007A6040">
      <w:pPr>
        <w:jc w:val="both"/>
        <w:rPr>
          <w:bCs/>
          <w:i/>
          <w:iCs w:val="0"/>
          <w:sz w:val="24"/>
          <w:szCs w:val="28"/>
        </w:rPr>
      </w:pPr>
    </w:p>
    <w:p w:rsidR="00204C20" w:rsidRPr="003E7011" w:rsidRDefault="00C760C2" w:rsidP="00C760C2">
      <w:pPr>
        <w:pStyle w:val="Titre4"/>
        <w:tabs>
          <w:tab w:val="clear" w:pos="1277"/>
          <w:tab w:val="num" w:pos="851"/>
        </w:tabs>
        <w:ind w:left="851"/>
        <w:jc w:val="both"/>
        <w:rPr>
          <w:bCs w:val="0"/>
          <w:i w:val="0"/>
          <w:iCs/>
        </w:rPr>
      </w:pPr>
      <w:r w:rsidRPr="003E7011">
        <w:t>Maintien</w:t>
      </w:r>
      <w:r w:rsidRPr="003E7011">
        <w:rPr>
          <w:bCs w:val="0"/>
          <w:i w:val="0"/>
          <w:iCs/>
        </w:rPr>
        <w:t xml:space="preserve"> de l’autorisation d’établissement (permis C) en cas de séjour à l’étranger</w:t>
      </w:r>
    </w:p>
    <w:p w:rsidR="00C760C2" w:rsidRPr="003E7011" w:rsidRDefault="00C760C2" w:rsidP="00C760C2">
      <w:pPr>
        <w:rPr>
          <w:rFonts w:cs="Arial"/>
          <w:szCs w:val="22"/>
        </w:rPr>
      </w:pPr>
      <w:r w:rsidRPr="003E7011">
        <w:rPr>
          <w:rFonts w:cs="Arial"/>
          <w:szCs w:val="22"/>
        </w:rPr>
        <w:t>L’autorisation d’établissement prend fin lorsque l’étranger annonce son départ ou qu’il a séjourné effectivement pendant six mois à l’étranger comme expliqué précédemment. A savoir, que les délais prévus selon l’art. 61 al. 2 de la LE</w:t>
      </w:r>
      <w:r w:rsidR="00A76F82" w:rsidRPr="003E7011">
        <w:rPr>
          <w:rFonts w:cs="Arial"/>
          <w:szCs w:val="22"/>
        </w:rPr>
        <w:t>I</w:t>
      </w:r>
      <w:r w:rsidRPr="003E7011">
        <w:rPr>
          <w:rFonts w:cs="Arial"/>
          <w:szCs w:val="22"/>
        </w:rPr>
        <w:t xml:space="preserve"> ne sont pas interrompus en cas de séjours temporaires en Suisse, par exemple à des fins de visite, de tourisme ou d’affaires, selon l’art. 79 al. 1 de l’OASA. </w:t>
      </w:r>
    </w:p>
    <w:p w:rsidR="00CA7122" w:rsidRPr="003E7011" w:rsidRDefault="00CA7122" w:rsidP="00C760C2">
      <w:pPr>
        <w:rPr>
          <w:rFonts w:cs="Arial"/>
          <w:szCs w:val="22"/>
        </w:rPr>
      </w:pPr>
    </w:p>
    <w:p w:rsidR="00C760C2" w:rsidRPr="003E7011" w:rsidRDefault="00C760C2" w:rsidP="00C760C2">
      <w:pPr>
        <w:rPr>
          <w:rFonts w:cs="Arial"/>
          <w:szCs w:val="22"/>
        </w:rPr>
      </w:pPr>
      <w:r w:rsidRPr="003E7011">
        <w:rPr>
          <w:rFonts w:cs="Arial"/>
          <w:szCs w:val="22"/>
        </w:rPr>
        <w:t>De ce fait, l’étranger doit demander le maintien de son autorisation d’établissement avant l’échéance du délai de 6 mois s</w:t>
      </w:r>
      <w:r w:rsidR="008749CD" w:rsidRPr="003E7011">
        <w:rPr>
          <w:rFonts w:cs="Arial"/>
          <w:szCs w:val="22"/>
        </w:rPr>
        <w:t>elon l’art. 79 al. 2 de l’OASA</w:t>
      </w:r>
      <w:r w:rsidRPr="003E7011">
        <w:rPr>
          <w:rFonts w:cs="Arial"/>
          <w:szCs w:val="22"/>
        </w:rPr>
        <w:t xml:space="preserve"> et celle-ci peut être maintenue pendant quatre ans au maximum, </w:t>
      </w:r>
      <w:r w:rsidR="00A76F82" w:rsidRPr="003E7011">
        <w:rPr>
          <w:rFonts w:cs="Arial"/>
          <w:szCs w:val="22"/>
        </w:rPr>
        <w:t>selon l’art. 61 al. 2 de la LEI</w:t>
      </w:r>
      <w:r w:rsidRPr="003E7011">
        <w:rPr>
          <w:rFonts w:cs="Arial"/>
          <w:szCs w:val="22"/>
        </w:rPr>
        <w:t xml:space="preserve">. </w:t>
      </w:r>
    </w:p>
    <w:p w:rsidR="00CA7122" w:rsidRPr="003E7011" w:rsidRDefault="00CA7122" w:rsidP="00C760C2">
      <w:pPr>
        <w:rPr>
          <w:rFonts w:cs="Arial"/>
          <w:szCs w:val="22"/>
        </w:rPr>
      </w:pPr>
    </w:p>
    <w:p w:rsidR="00C760C2" w:rsidRPr="003E7011" w:rsidRDefault="00C760C2" w:rsidP="00C760C2">
      <w:pPr>
        <w:rPr>
          <w:rFonts w:cs="Arial"/>
          <w:szCs w:val="22"/>
        </w:rPr>
      </w:pPr>
      <w:r w:rsidRPr="003E7011">
        <w:rPr>
          <w:rFonts w:cs="Arial"/>
          <w:szCs w:val="22"/>
        </w:rPr>
        <w:t xml:space="preserve">Cette demande, dûment motivée et signée, doit être envoyée au Chef de secteur du pays concerné au SPoMi. Celui-ci prend librement sa décision dans les limites de sa compétence. </w:t>
      </w:r>
    </w:p>
    <w:p w:rsidR="00CA7122" w:rsidRPr="003E7011" w:rsidRDefault="00CA7122" w:rsidP="00C760C2">
      <w:pPr>
        <w:rPr>
          <w:rFonts w:cs="Arial"/>
          <w:szCs w:val="22"/>
        </w:rPr>
      </w:pPr>
    </w:p>
    <w:p w:rsidR="00C760C2" w:rsidRPr="003E7011" w:rsidRDefault="00C760C2" w:rsidP="00C760C2">
      <w:pPr>
        <w:rPr>
          <w:rFonts w:cs="Arial"/>
          <w:szCs w:val="22"/>
        </w:rPr>
      </w:pPr>
      <w:r w:rsidRPr="003E7011">
        <w:rPr>
          <w:rFonts w:cs="Arial"/>
          <w:szCs w:val="22"/>
        </w:rPr>
        <w:t xml:space="preserve">Une autorisation d’établissement ne peut dès lors être maintenue en cas d’absence à l’étranger de plus de six mois que si le requérant a effectivement l’intention de revenir en Suisse dans un délai maximum de quatre ans. Par exemple, les séjours temporaires suivants sont pris en considération : </w:t>
      </w:r>
    </w:p>
    <w:p w:rsidR="005D2715" w:rsidRPr="003E7011" w:rsidRDefault="005D2715" w:rsidP="00C760C2">
      <w:pPr>
        <w:rPr>
          <w:rFonts w:cs="Arial"/>
          <w:szCs w:val="22"/>
        </w:rPr>
      </w:pPr>
    </w:p>
    <w:p w:rsidR="005D2715" w:rsidRPr="003E7011" w:rsidRDefault="005D2715" w:rsidP="00C9362D">
      <w:pPr>
        <w:pStyle w:val="Paragraphedeliste"/>
        <w:numPr>
          <w:ilvl w:val="0"/>
          <w:numId w:val="151"/>
        </w:numPr>
        <w:rPr>
          <w:rFonts w:cs="Arial"/>
          <w:szCs w:val="22"/>
        </w:rPr>
      </w:pPr>
      <w:r w:rsidRPr="003E7011">
        <w:rPr>
          <w:rFonts w:cs="Arial"/>
          <w:szCs w:val="22"/>
        </w:rPr>
        <w:t>Accomplissement du service militaire</w:t>
      </w:r>
    </w:p>
    <w:p w:rsidR="005D2715" w:rsidRPr="003E7011" w:rsidRDefault="005D2715" w:rsidP="00C9362D">
      <w:pPr>
        <w:pStyle w:val="Paragraphedeliste"/>
        <w:numPr>
          <w:ilvl w:val="0"/>
          <w:numId w:val="151"/>
        </w:numPr>
        <w:rPr>
          <w:rFonts w:cs="Arial"/>
          <w:szCs w:val="22"/>
        </w:rPr>
      </w:pPr>
      <w:r w:rsidRPr="003E7011">
        <w:rPr>
          <w:rFonts w:cs="Arial"/>
          <w:szCs w:val="22"/>
        </w:rPr>
        <w:t>Séjours de formation</w:t>
      </w:r>
    </w:p>
    <w:p w:rsidR="005D2715" w:rsidRPr="003E7011" w:rsidRDefault="005D2715" w:rsidP="00C9362D">
      <w:pPr>
        <w:pStyle w:val="Paragraphedeliste"/>
        <w:numPr>
          <w:ilvl w:val="0"/>
          <w:numId w:val="151"/>
        </w:numPr>
        <w:rPr>
          <w:rFonts w:cs="Arial"/>
          <w:szCs w:val="22"/>
        </w:rPr>
      </w:pPr>
      <w:r w:rsidRPr="003E7011">
        <w:rPr>
          <w:rFonts w:cs="Arial"/>
          <w:szCs w:val="22"/>
        </w:rPr>
        <w:t>Séjours relatifs à des déplacements professionnels pour le compte d’un employeur suisse</w:t>
      </w:r>
    </w:p>
    <w:p w:rsidR="00C760C2" w:rsidRPr="003E7011" w:rsidRDefault="00C760C2" w:rsidP="00C760C2">
      <w:pPr>
        <w:rPr>
          <w:rFonts w:cs="Arial"/>
          <w:szCs w:val="22"/>
        </w:rPr>
      </w:pPr>
    </w:p>
    <w:p w:rsidR="00C760C2" w:rsidRPr="003E7011" w:rsidRDefault="00C760C2" w:rsidP="00C760C2">
      <w:pPr>
        <w:rPr>
          <w:rFonts w:cs="Arial"/>
          <w:szCs w:val="22"/>
        </w:rPr>
      </w:pPr>
      <w:r w:rsidRPr="003E7011">
        <w:rPr>
          <w:rFonts w:cs="Arial"/>
          <w:szCs w:val="22"/>
        </w:rPr>
        <w:t xml:space="preserve">Dans les séjours temporaires, il y a également les jeunes étrangers de la deuxième génération (personne née et élevée en Suisse ou entrée en Suisse dans le cadre du regroupement familial et qui y a accompli sa scolarité et éventuellement acquis une formation professionnelle) ou les étrangers retraités, qui souhaitent retourner dans leur pays d’origine afin de se rendre compte s’ils pourraient s’y intégrer ou s’installer durablement. </w:t>
      </w:r>
    </w:p>
    <w:p w:rsidR="00F4642B" w:rsidRPr="003E7011" w:rsidRDefault="00F4642B" w:rsidP="00C760C2">
      <w:pPr>
        <w:rPr>
          <w:rFonts w:cs="Arial"/>
          <w:szCs w:val="22"/>
        </w:rPr>
      </w:pPr>
    </w:p>
    <w:p w:rsidR="00204C20" w:rsidRPr="003E7011" w:rsidRDefault="00C760C2" w:rsidP="00C760C2">
      <w:pPr>
        <w:rPr>
          <w:rFonts w:cs="Arial"/>
          <w:szCs w:val="22"/>
        </w:rPr>
      </w:pPr>
      <w:r w:rsidRPr="003E7011">
        <w:rPr>
          <w:rFonts w:cs="Arial"/>
          <w:szCs w:val="22"/>
        </w:rPr>
        <w:t xml:space="preserve">Finalement, si le ressortissant étranger ne respecte pas les délais impartis </w:t>
      </w:r>
      <w:r w:rsidR="00A76F82" w:rsidRPr="003E7011">
        <w:rPr>
          <w:rFonts w:cs="Arial"/>
          <w:szCs w:val="22"/>
        </w:rPr>
        <w:t>selon l’art. 61 al. 2 de la LEI</w:t>
      </w:r>
      <w:r w:rsidRPr="003E7011">
        <w:rPr>
          <w:rFonts w:cs="Arial"/>
          <w:szCs w:val="22"/>
        </w:rPr>
        <w:t xml:space="preserve"> le SPoMi lui retire son autorisation d’établissement avec effet immédiat.</w:t>
      </w:r>
    </w:p>
    <w:p w:rsidR="005D6E19" w:rsidRDefault="005D6E19">
      <w:pPr>
        <w:rPr>
          <w:bCs/>
          <w:i/>
          <w:iCs w:val="0"/>
          <w:sz w:val="24"/>
          <w:szCs w:val="28"/>
          <w:lang w:val="fr-CH"/>
        </w:rPr>
      </w:pPr>
      <w:r>
        <w:rPr>
          <w:bCs/>
          <w:i/>
          <w:iCs w:val="0"/>
          <w:sz w:val="24"/>
          <w:szCs w:val="28"/>
          <w:lang w:val="fr-CH"/>
        </w:rPr>
        <w:br w:type="page"/>
      </w:r>
    </w:p>
    <w:p w:rsidR="00C760C2" w:rsidRPr="003E7011" w:rsidRDefault="005D6E19" w:rsidP="007A6040">
      <w:pPr>
        <w:jc w:val="both"/>
        <w:rPr>
          <w:bCs/>
          <w:i/>
          <w:iCs w:val="0"/>
          <w:sz w:val="24"/>
          <w:szCs w:val="28"/>
          <w:lang w:val="fr-CH"/>
        </w:rPr>
      </w:pPr>
      <w:r w:rsidRPr="003E7011">
        <w:rPr>
          <w:noProof/>
          <w:lang w:val="fr-CH" w:eastAsia="fr-CH"/>
        </w:rPr>
        <w:lastRenderedPageBreak/>
        <w:drawing>
          <wp:anchor distT="0" distB="0" distL="114300" distR="114300" simplePos="0" relativeHeight="251862528" behindDoc="0" locked="0" layoutInCell="1" allowOverlap="1" wp14:anchorId="5C63F89E" wp14:editId="0245A336">
            <wp:simplePos x="0" y="0"/>
            <wp:positionH relativeFrom="page">
              <wp:posOffset>6674485</wp:posOffset>
            </wp:positionH>
            <wp:positionV relativeFrom="paragraph">
              <wp:posOffset>-549275</wp:posOffset>
            </wp:positionV>
            <wp:extent cx="738505" cy="408940"/>
            <wp:effectExtent l="0" t="0" r="4445" b="0"/>
            <wp:wrapNone/>
            <wp:docPr id="233" name="Image 2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C760C2" w:rsidRPr="003E7011" w:rsidRDefault="00C760C2" w:rsidP="00C760C2">
      <w:pPr>
        <w:pStyle w:val="Titre5"/>
      </w:pPr>
      <w:r w:rsidRPr="003E7011">
        <w:t>Enregistrement dans le CdH</w:t>
      </w:r>
    </w:p>
    <w:p w:rsidR="00C760C2" w:rsidRPr="003E7011" w:rsidRDefault="00C760C2" w:rsidP="00C760C2">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La commune enregistre dans son CdH la date effective à laquelle l’étranger est parti de Suisse pour aller séjourner dans son pays d’origine selon la décision du SPoMi. </w:t>
      </w:r>
    </w:p>
    <w:p w:rsidR="00F4642B" w:rsidRPr="003E7011" w:rsidRDefault="00F4642B" w:rsidP="00C760C2">
      <w:pPr>
        <w:autoSpaceDE w:val="0"/>
        <w:autoSpaceDN w:val="0"/>
        <w:adjustRightInd w:val="0"/>
        <w:rPr>
          <w:rFonts w:cs="Arial"/>
          <w:iCs w:val="0"/>
          <w:sz w:val="23"/>
          <w:szCs w:val="23"/>
          <w:lang w:val="fr-CH" w:eastAsia="fr-CH"/>
        </w:rPr>
      </w:pPr>
    </w:p>
    <w:p w:rsidR="00C760C2" w:rsidRPr="003E7011" w:rsidRDefault="00C760C2" w:rsidP="00C760C2">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Par la suite, dès le retour en Suisse de la personne étrangère, le SPoMi en informe la commune de départ. Cette information est pour celle-ci soit un retour soit un départ pour une autre commune. </w:t>
      </w:r>
    </w:p>
    <w:p w:rsidR="00F4642B" w:rsidRPr="003E7011" w:rsidRDefault="00F4642B" w:rsidP="00C760C2">
      <w:pPr>
        <w:autoSpaceDE w:val="0"/>
        <w:autoSpaceDN w:val="0"/>
        <w:adjustRightInd w:val="0"/>
        <w:rPr>
          <w:rFonts w:cs="Arial"/>
          <w:iCs w:val="0"/>
          <w:sz w:val="23"/>
          <w:szCs w:val="23"/>
          <w:lang w:val="fr-CH" w:eastAsia="fr-CH"/>
        </w:rPr>
      </w:pPr>
    </w:p>
    <w:p w:rsidR="00C760C2" w:rsidRPr="003E7011" w:rsidRDefault="00C760C2" w:rsidP="00C760C2">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S’il s’agit d’un retour, la commune doit l’enregistrer dans son CdH à la date de retour en Suisse. </w:t>
      </w:r>
    </w:p>
    <w:p w:rsidR="00C760C2" w:rsidRPr="003E7011" w:rsidRDefault="00C760C2" w:rsidP="00C760C2">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S’il s’agit d’un départ pour une autre commune, le courrier que reçoit celle-ci de la part du SPoMi est juste pour information. L’ancienne commune de domicile ne doit rien modifier quant à la date de départ pour l’étranger qui a été enregistrée dans son CdH. </w:t>
      </w:r>
    </w:p>
    <w:p w:rsidR="00F4642B" w:rsidRPr="003E7011" w:rsidRDefault="00F4642B" w:rsidP="00C760C2">
      <w:pPr>
        <w:autoSpaceDE w:val="0"/>
        <w:autoSpaceDN w:val="0"/>
        <w:adjustRightInd w:val="0"/>
        <w:rPr>
          <w:rFonts w:cs="Arial"/>
          <w:iCs w:val="0"/>
          <w:sz w:val="23"/>
          <w:szCs w:val="23"/>
          <w:lang w:val="fr-CH" w:eastAsia="fr-CH"/>
        </w:rPr>
      </w:pPr>
    </w:p>
    <w:p w:rsidR="00C760C2" w:rsidRPr="003E7011" w:rsidRDefault="00C760C2" w:rsidP="00C760C2">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Cependant, si le ressortissant étranger ne revient pas à l’échéance du maintien de son permis d’établissement, la commune en est aussi informée mais n’a également nul besoin de modifier la date de départ dans son CdH. </w:t>
      </w:r>
    </w:p>
    <w:p w:rsidR="00F4642B" w:rsidRPr="003E7011" w:rsidRDefault="00F4642B" w:rsidP="00C760C2">
      <w:pPr>
        <w:autoSpaceDE w:val="0"/>
        <w:autoSpaceDN w:val="0"/>
        <w:adjustRightInd w:val="0"/>
        <w:rPr>
          <w:rFonts w:cs="Arial"/>
          <w:iCs w:val="0"/>
          <w:sz w:val="23"/>
          <w:szCs w:val="23"/>
          <w:lang w:val="fr-CH" w:eastAsia="fr-CH"/>
        </w:rPr>
      </w:pPr>
    </w:p>
    <w:p w:rsidR="00C760C2" w:rsidRPr="003E7011" w:rsidRDefault="00C760C2" w:rsidP="00C760C2">
      <w:pPr>
        <w:jc w:val="both"/>
        <w:rPr>
          <w:bCs/>
          <w:i/>
          <w:iCs w:val="0"/>
          <w:sz w:val="24"/>
          <w:szCs w:val="28"/>
          <w:lang w:val="fr-CH"/>
        </w:rPr>
      </w:pPr>
      <w:r w:rsidRPr="003E7011">
        <w:rPr>
          <w:rFonts w:cs="Arial"/>
          <w:iCs w:val="0"/>
          <w:sz w:val="23"/>
          <w:szCs w:val="23"/>
          <w:lang w:val="fr-CH" w:eastAsia="fr-CH"/>
        </w:rPr>
        <w:t xml:space="preserve">Finalement et pour information, la date de départ à enregistrer est bien celle du départ effectif de l’étranger dans son pays d’origine car pendant son absence, celui-ci n’a par exemple plus le droit de vote communal car </w:t>
      </w:r>
      <w:r w:rsidR="0085325F" w:rsidRPr="003E7011">
        <w:rPr>
          <w:rFonts w:cs="Arial"/>
          <w:iCs w:val="0"/>
          <w:sz w:val="23"/>
          <w:szCs w:val="23"/>
          <w:lang w:val="fr-CH" w:eastAsia="fr-CH"/>
        </w:rPr>
        <w:t>n’étant</w:t>
      </w:r>
      <w:r w:rsidRPr="003E7011">
        <w:rPr>
          <w:rFonts w:cs="Arial"/>
          <w:iCs w:val="0"/>
          <w:sz w:val="23"/>
          <w:szCs w:val="23"/>
          <w:lang w:val="fr-CH" w:eastAsia="fr-CH"/>
        </w:rPr>
        <w:t xml:space="preserve"> plus domicilié dans la commune selon l’art. 2a al. 1 let. b de la LEDP. De plus, les années de présence en Suisse ne sont pas prises en compte pendant l’absence de celui-ci pour une éventuelle demande de naturalisation selon l’art. 9 al. 1 let. b et l’art. 33 al. 3 de la LN.</w:t>
      </w:r>
    </w:p>
    <w:p w:rsidR="00C760C2" w:rsidRPr="003E7011" w:rsidRDefault="00C760C2" w:rsidP="007A6040">
      <w:pPr>
        <w:jc w:val="both"/>
        <w:rPr>
          <w:bCs/>
          <w:i/>
          <w:iCs w:val="0"/>
          <w:sz w:val="24"/>
          <w:szCs w:val="28"/>
          <w:lang w:val="fr-CH"/>
        </w:rPr>
      </w:pPr>
    </w:p>
    <w:p w:rsidR="00C760C2" w:rsidRPr="003E7011" w:rsidRDefault="00C760C2" w:rsidP="00C760C2">
      <w:pPr>
        <w:pStyle w:val="Titre4"/>
        <w:tabs>
          <w:tab w:val="clear" w:pos="1277"/>
          <w:tab w:val="num" w:pos="851"/>
        </w:tabs>
        <w:ind w:left="851"/>
        <w:jc w:val="both"/>
        <w:rPr>
          <w:bCs w:val="0"/>
          <w:iCs/>
        </w:rPr>
      </w:pPr>
      <w:r w:rsidRPr="003E7011">
        <w:t>Maintien</w:t>
      </w:r>
      <w:r w:rsidRPr="003E7011">
        <w:rPr>
          <w:bCs w:val="0"/>
          <w:iCs/>
        </w:rPr>
        <w:t xml:space="preserve"> de l’autorisation de séjour (permis B) ou d’établissement (permis C) en cas de formation à l’étranger</w:t>
      </w:r>
    </w:p>
    <w:p w:rsidR="000065EA" w:rsidRPr="003E7011" w:rsidRDefault="000065EA" w:rsidP="000065EA">
      <w:pPr>
        <w:autoSpaceDE w:val="0"/>
        <w:autoSpaceDN w:val="0"/>
        <w:adjustRightInd w:val="0"/>
        <w:rPr>
          <w:rFonts w:cs="Arial"/>
          <w:iCs w:val="0"/>
          <w:sz w:val="23"/>
          <w:szCs w:val="23"/>
          <w:lang w:val="fr-CH" w:eastAsia="fr-CH"/>
        </w:rPr>
      </w:pPr>
      <w:r w:rsidRPr="003E7011">
        <w:rPr>
          <w:rFonts w:cs="Arial"/>
          <w:iCs w:val="0"/>
          <w:sz w:val="23"/>
          <w:szCs w:val="23"/>
          <w:lang w:val="fr-CH" w:eastAsia="fr-CH"/>
        </w:rPr>
        <w:t>Le maintien de l’autorisation de séjour ou d’établ</w:t>
      </w:r>
      <w:r w:rsidR="00F777ED">
        <w:rPr>
          <w:rFonts w:cs="Arial"/>
          <w:iCs w:val="0"/>
          <w:sz w:val="23"/>
          <w:szCs w:val="23"/>
          <w:lang w:val="fr-CH" w:eastAsia="fr-CH"/>
        </w:rPr>
        <w:t>issement est également possible</w:t>
      </w:r>
      <w:r w:rsidRPr="003E7011">
        <w:rPr>
          <w:rFonts w:cs="Arial"/>
          <w:iCs w:val="0"/>
          <w:sz w:val="23"/>
          <w:szCs w:val="23"/>
          <w:lang w:val="fr-CH" w:eastAsia="fr-CH"/>
        </w:rPr>
        <w:t xml:space="preserve"> pour les étrangers admis en Suisse par le biais du regroupement familial et qui fréquentent parfois l’école obligatoire ou complémentaire comme l’université ou une haute école spécialisée à l’étranger pendant quelques années tout en conservant leur domicile pri</w:t>
      </w:r>
      <w:r w:rsidR="00F16ADA" w:rsidRPr="003E7011">
        <w:rPr>
          <w:rFonts w:cs="Arial"/>
          <w:iCs w:val="0"/>
          <w:sz w:val="23"/>
          <w:szCs w:val="23"/>
          <w:lang w:val="fr-CH" w:eastAsia="fr-CH"/>
        </w:rPr>
        <w:t>ncipal auprès de leurs parents.</w:t>
      </w:r>
    </w:p>
    <w:p w:rsidR="00F16ADA" w:rsidRPr="003E7011" w:rsidRDefault="00F16ADA" w:rsidP="000065EA">
      <w:pPr>
        <w:autoSpaceDE w:val="0"/>
        <w:autoSpaceDN w:val="0"/>
        <w:adjustRightInd w:val="0"/>
        <w:rPr>
          <w:rFonts w:cs="Arial"/>
          <w:iCs w:val="0"/>
          <w:sz w:val="23"/>
          <w:szCs w:val="23"/>
          <w:lang w:val="fr-CH" w:eastAsia="fr-CH"/>
        </w:rPr>
      </w:pPr>
    </w:p>
    <w:p w:rsidR="000065EA" w:rsidRPr="003E7011" w:rsidRDefault="000065EA" w:rsidP="000065EA">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Ce maintien de l’autorisation est accepté, à condition que leur centre d’intérêt, c’est-à-dire leur vie familiale demeure en Suisse (attaches plus importantes en Suisse qu’à l’étranger) et qu’ils reviennent régulièrement rendre visite à leurs parents par exemple pendant leurs vacances scolaires. </w:t>
      </w:r>
    </w:p>
    <w:p w:rsidR="00F16ADA" w:rsidRPr="003E7011" w:rsidRDefault="00F16ADA" w:rsidP="000065EA">
      <w:pPr>
        <w:autoSpaceDE w:val="0"/>
        <w:autoSpaceDN w:val="0"/>
        <w:adjustRightInd w:val="0"/>
        <w:rPr>
          <w:rFonts w:cs="Arial"/>
          <w:iCs w:val="0"/>
          <w:sz w:val="23"/>
          <w:szCs w:val="23"/>
          <w:lang w:val="fr-CH" w:eastAsia="fr-CH"/>
        </w:rPr>
      </w:pPr>
    </w:p>
    <w:p w:rsidR="000065EA" w:rsidRPr="003E7011" w:rsidRDefault="000065EA" w:rsidP="000065EA">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A cet effet, une attestation d’étude est demandée ainsi que toutes les indications sur les divers séjours effectués en Suisse. </w:t>
      </w:r>
    </w:p>
    <w:p w:rsidR="00F16ADA" w:rsidRPr="003E7011" w:rsidRDefault="00F16ADA" w:rsidP="000065EA">
      <w:pPr>
        <w:autoSpaceDE w:val="0"/>
        <w:autoSpaceDN w:val="0"/>
        <w:adjustRightInd w:val="0"/>
        <w:rPr>
          <w:rFonts w:cs="Arial"/>
          <w:iCs w:val="0"/>
          <w:sz w:val="23"/>
          <w:szCs w:val="23"/>
          <w:lang w:val="fr-CH" w:eastAsia="fr-CH"/>
        </w:rPr>
      </w:pPr>
    </w:p>
    <w:p w:rsidR="000065EA" w:rsidRPr="003E7011" w:rsidRDefault="000065EA" w:rsidP="000065EA">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La durée du séjour à l’étranger ne doit pas excéder quatre ans, les délais appliqués sont les mêmes qu’expliqués sous le point : « </w:t>
      </w:r>
      <w:r w:rsidRPr="003E7011">
        <w:rPr>
          <w:rFonts w:cs="Arial"/>
          <w:i/>
          <w:sz w:val="23"/>
          <w:szCs w:val="23"/>
          <w:lang w:val="fr-CH" w:eastAsia="fr-CH"/>
        </w:rPr>
        <w:t xml:space="preserve">Maintien de l’autorisation d’établissement en cas de séjour à l’étranger </w:t>
      </w:r>
      <w:r w:rsidRPr="003E7011">
        <w:rPr>
          <w:rFonts w:cs="Arial"/>
          <w:iCs w:val="0"/>
          <w:sz w:val="23"/>
          <w:szCs w:val="23"/>
          <w:lang w:val="fr-CH" w:eastAsia="fr-CH"/>
        </w:rPr>
        <w:t xml:space="preserve">». </w:t>
      </w:r>
    </w:p>
    <w:p w:rsidR="00F16ADA" w:rsidRPr="003E7011" w:rsidRDefault="00F16ADA" w:rsidP="000065EA">
      <w:pPr>
        <w:autoSpaceDE w:val="0"/>
        <w:autoSpaceDN w:val="0"/>
        <w:adjustRightInd w:val="0"/>
        <w:rPr>
          <w:rFonts w:cs="Arial"/>
          <w:iCs w:val="0"/>
          <w:sz w:val="23"/>
          <w:szCs w:val="23"/>
          <w:lang w:val="fr-CH" w:eastAsia="fr-CH"/>
        </w:rPr>
      </w:pPr>
    </w:p>
    <w:p w:rsidR="00C760C2" w:rsidRPr="003E7011" w:rsidRDefault="000065EA" w:rsidP="000065EA">
      <w:pPr>
        <w:jc w:val="both"/>
        <w:rPr>
          <w:bCs/>
          <w:i/>
          <w:iCs w:val="0"/>
          <w:sz w:val="24"/>
          <w:szCs w:val="28"/>
          <w:lang w:val="fr-CH"/>
        </w:rPr>
      </w:pPr>
      <w:r w:rsidRPr="003E7011">
        <w:rPr>
          <w:rFonts w:cs="Arial"/>
          <w:iCs w:val="0"/>
          <w:sz w:val="23"/>
          <w:szCs w:val="23"/>
          <w:lang w:val="fr-CH" w:eastAsia="fr-CH"/>
        </w:rPr>
        <w:t xml:space="preserve">Finalement et pour information, la durée de la formation à l’étranger est prise en compte dans le délai fixé pour l’octroi de l’autorisation d’établissement pour autant </w:t>
      </w:r>
      <w:r w:rsidRPr="003E7011">
        <w:rPr>
          <w:sz w:val="23"/>
          <w:szCs w:val="23"/>
        </w:rPr>
        <w:t>que le ressortissant étranger était au bénéfice d’une autorisation de séjour en Suisse et que le centre de sa vie familiale est en Suisse.</w:t>
      </w:r>
    </w:p>
    <w:p w:rsidR="005D6E19" w:rsidRDefault="005D6E19">
      <w:pPr>
        <w:rPr>
          <w:bCs/>
          <w:i/>
          <w:iCs w:val="0"/>
          <w:sz w:val="24"/>
          <w:szCs w:val="28"/>
          <w:lang w:val="fr-CH"/>
        </w:rPr>
      </w:pPr>
      <w:r>
        <w:rPr>
          <w:bCs/>
          <w:i/>
          <w:iCs w:val="0"/>
          <w:sz w:val="24"/>
          <w:szCs w:val="28"/>
          <w:lang w:val="fr-CH"/>
        </w:rPr>
        <w:br w:type="page"/>
      </w:r>
    </w:p>
    <w:p w:rsidR="00EB0E06" w:rsidRPr="001440C6" w:rsidRDefault="005D6E19" w:rsidP="00D1270C">
      <w:pPr>
        <w:pStyle w:val="Titre2"/>
      </w:pPr>
      <w:bookmarkStart w:id="642" w:name="_Toc52284528"/>
      <w:r>
        <w:rPr>
          <w:noProof/>
        </w:rPr>
        <w:lastRenderedPageBreak/>
        <w:drawing>
          <wp:anchor distT="0" distB="0" distL="114300" distR="114300" simplePos="0" relativeHeight="252065280" behindDoc="0" locked="0" layoutInCell="1" allowOverlap="1" wp14:anchorId="78057C6F" wp14:editId="05839548">
            <wp:simplePos x="0" y="0"/>
            <wp:positionH relativeFrom="rightMargin">
              <wp:posOffset>0</wp:posOffset>
            </wp:positionH>
            <wp:positionV relativeFrom="paragraph">
              <wp:posOffset>-474980</wp:posOffset>
            </wp:positionV>
            <wp:extent cx="738505" cy="408940"/>
            <wp:effectExtent l="0" t="0" r="4445" b="0"/>
            <wp:wrapNone/>
            <wp:docPr id="361" name="Image 36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B0E06" w:rsidRPr="001440C6">
        <w:t>Séjour à l’étranger</w:t>
      </w:r>
      <w:bookmarkEnd w:id="642"/>
    </w:p>
    <w:p w:rsidR="00D2716D" w:rsidRPr="001440C6" w:rsidRDefault="00D2716D" w:rsidP="007A6040">
      <w:pPr>
        <w:jc w:val="both"/>
        <w:rPr>
          <w:rFonts w:cs="Arial"/>
          <w:lang w:val="fr-CH" w:eastAsia="fr-CH"/>
        </w:rPr>
      </w:pPr>
    </w:p>
    <w:p w:rsidR="00EB0E06" w:rsidRPr="001440C6" w:rsidRDefault="00EB0E06" w:rsidP="007A6040">
      <w:pPr>
        <w:jc w:val="both"/>
        <w:rPr>
          <w:rFonts w:cs="Arial"/>
        </w:rPr>
      </w:pPr>
      <w:r w:rsidRPr="001440C6">
        <w:rPr>
          <w:rFonts w:cs="Arial"/>
        </w:rPr>
        <w:t>En général, les séjours à l’étranger de durée limitée (p. ex. séjours d’études jusqu’à une année) constituent une exception à l’obligation de déclarer son départ, si la personne conserve un logement dans sa commune de domicile. Dans ce cas, on part du principe que le centre des intérêts de la personne en études demeure à son lieu de domicile.</w:t>
      </w:r>
    </w:p>
    <w:p w:rsidR="00EB0E06" w:rsidRPr="001440C6" w:rsidRDefault="00EB0E06" w:rsidP="007A6040">
      <w:pPr>
        <w:jc w:val="both"/>
        <w:rPr>
          <w:rFonts w:cs="Arial"/>
        </w:rPr>
      </w:pPr>
    </w:p>
    <w:p w:rsidR="00D2716D" w:rsidRDefault="00EB0E06" w:rsidP="007A6040">
      <w:pPr>
        <w:jc w:val="both"/>
        <w:rPr>
          <w:rFonts w:cs="Arial"/>
        </w:rPr>
      </w:pPr>
      <w:r w:rsidRPr="001440C6">
        <w:rPr>
          <w:rFonts w:cs="Arial"/>
        </w:rPr>
        <w:t>Si la personne ne conserve pas un logement dans sa commune, elle doit annoncer son départ soit pour une autre commune (domicile d’un membre de la famille par exemple), soit pour l’étranger.</w:t>
      </w:r>
    </w:p>
    <w:p w:rsidR="003626B2" w:rsidRDefault="003626B2" w:rsidP="007A6040">
      <w:pPr>
        <w:jc w:val="both"/>
        <w:rPr>
          <w:rFonts w:cs="Arial"/>
        </w:rPr>
      </w:pPr>
    </w:p>
    <w:p w:rsidR="003626B2" w:rsidRDefault="003626B2" w:rsidP="007A6040">
      <w:pPr>
        <w:jc w:val="both"/>
        <w:rPr>
          <w:rFonts w:cs="Arial"/>
        </w:rPr>
      </w:pPr>
    </w:p>
    <w:p w:rsidR="00134516" w:rsidRDefault="003626B2" w:rsidP="00D1270C">
      <w:pPr>
        <w:pStyle w:val="Titre2"/>
      </w:pPr>
      <w:bookmarkStart w:id="643" w:name="_Toc52284529"/>
      <w:r>
        <w:t>Personne en détention / SDF</w:t>
      </w:r>
      <w:bookmarkEnd w:id="643"/>
    </w:p>
    <w:p w:rsidR="003626B2" w:rsidRPr="003E7011" w:rsidRDefault="003626B2" w:rsidP="003626B2">
      <w:pPr>
        <w:rPr>
          <w:lang w:val="fr-CH" w:eastAsia="fr-CH"/>
        </w:rPr>
      </w:pPr>
      <w:r w:rsidRPr="003E7011">
        <w:rPr>
          <w:lang w:val="fr-CH" w:eastAsia="fr-CH"/>
        </w:rPr>
        <w:t xml:space="preserve">Les personnes </w:t>
      </w:r>
      <w:r w:rsidR="00B12C23" w:rsidRPr="003E7011">
        <w:rPr>
          <w:lang w:val="fr-CH" w:eastAsia="fr-CH"/>
        </w:rPr>
        <w:t>en</w:t>
      </w:r>
      <w:r w:rsidRPr="003E7011">
        <w:rPr>
          <w:lang w:val="fr-CH" w:eastAsia="fr-CH"/>
        </w:rPr>
        <w:t xml:space="preserve"> détention ou sans domicile fixe reste</w:t>
      </w:r>
      <w:r w:rsidR="0085325F" w:rsidRPr="003E7011">
        <w:rPr>
          <w:lang w:val="fr-CH" w:eastAsia="fr-CH"/>
        </w:rPr>
        <w:t>nt</w:t>
      </w:r>
      <w:r w:rsidRPr="003E7011">
        <w:rPr>
          <w:lang w:val="fr-CH" w:eastAsia="fr-CH"/>
        </w:rPr>
        <w:t xml:space="preserve"> enregistrées dans la dernière commune connue.</w:t>
      </w:r>
    </w:p>
    <w:p w:rsidR="003626B2" w:rsidRPr="003E7011" w:rsidRDefault="003626B2" w:rsidP="003626B2">
      <w:pPr>
        <w:rPr>
          <w:lang w:val="fr-CH" w:eastAsia="fr-CH"/>
        </w:rPr>
      </w:pPr>
      <w:r w:rsidRPr="003E7011">
        <w:rPr>
          <w:lang w:val="fr-CH" w:eastAsia="fr-CH"/>
        </w:rPr>
        <w:t>La commune les enregistr</w:t>
      </w:r>
      <w:r w:rsidR="00B12C23" w:rsidRPr="003E7011">
        <w:rPr>
          <w:lang w:val="fr-CH" w:eastAsia="fr-CH"/>
        </w:rPr>
        <w:t>e</w:t>
      </w:r>
      <w:r w:rsidRPr="003E7011">
        <w:rPr>
          <w:lang w:val="fr-CH" w:eastAsia="fr-CH"/>
        </w:rPr>
        <w:t xml:space="preserve"> en ménage administratif.</w:t>
      </w:r>
    </w:p>
    <w:p w:rsidR="00134516" w:rsidRPr="00EB0E06" w:rsidRDefault="00134516" w:rsidP="007A6040">
      <w:pPr>
        <w:jc w:val="both"/>
        <w:rPr>
          <w:rFonts w:cs="Arial"/>
          <w:lang w:val="fr-CH" w:eastAsia="fr-CH"/>
        </w:rPr>
      </w:pPr>
    </w:p>
    <w:p w:rsidR="00C41F6F" w:rsidRPr="00BA6F19" w:rsidRDefault="00C41F6F" w:rsidP="00681CEC">
      <w:pPr>
        <w:pStyle w:val="Titre1"/>
      </w:pPr>
      <w:bookmarkStart w:id="644" w:name="_Toc454202083"/>
      <w:bookmarkStart w:id="645" w:name="_Toc454202452"/>
      <w:bookmarkStart w:id="646" w:name="_Majorité"/>
      <w:bookmarkStart w:id="647" w:name="_Toc52284530"/>
      <w:bookmarkEnd w:id="644"/>
      <w:bookmarkEnd w:id="645"/>
      <w:bookmarkEnd w:id="646"/>
      <w:r w:rsidRPr="00BA6F19">
        <w:t>Majorité</w:t>
      </w:r>
      <w:bookmarkEnd w:id="647"/>
    </w:p>
    <w:p w:rsidR="006B2BA1" w:rsidRPr="00BA6F19" w:rsidRDefault="006B2BA1" w:rsidP="007A6040">
      <w:pPr>
        <w:jc w:val="both"/>
        <w:rPr>
          <w:rFonts w:cs="Arial"/>
          <w:lang w:val="fr-CH" w:eastAsia="fr-CH"/>
        </w:rPr>
      </w:pPr>
    </w:p>
    <w:p w:rsidR="006B2BA1" w:rsidRPr="00BA6F19" w:rsidRDefault="006B2BA1" w:rsidP="007A6040">
      <w:pPr>
        <w:jc w:val="both"/>
        <w:rPr>
          <w:rFonts w:cs="Arial"/>
          <w:b/>
          <w:sz w:val="24"/>
          <w:lang w:val="fr-CH" w:eastAsia="fr-CH"/>
        </w:rPr>
      </w:pPr>
      <w:r w:rsidRPr="00BA6F19">
        <w:rPr>
          <w:rFonts w:cs="Arial"/>
          <w:b/>
          <w:sz w:val="24"/>
          <w:lang w:val="fr-CH" w:eastAsia="fr-CH"/>
        </w:rPr>
        <w:t>Application</w:t>
      </w:r>
    </w:p>
    <w:p w:rsidR="006B2BA1" w:rsidRPr="005D6E19" w:rsidRDefault="006B2BA1" w:rsidP="007A6040">
      <w:pPr>
        <w:jc w:val="both"/>
        <w:rPr>
          <w:rFonts w:cs="Arial"/>
          <w:szCs w:val="22"/>
          <w:lang w:val="fr-CH" w:eastAsia="fr-CH"/>
        </w:rPr>
      </w:pPr>
    </w:p>
    <w:p w:rsidR="006B2BA1" w:rsidRPr="00BA6F19" w:rsidRDefault="006B2BA1" w:rsidP="007A6040">
      <w:pPr>
        <w:jc w:val="both"/>
        <w:rPr>
          <w:rFonts w:cs="Arial"/>
          <w:szCs w:val="22"/>
          <w:lang w:val="fr-CH" w:eastAsia="fr-CH"/>
        </w:rPr>
      </w:pPr>
      <w:r w:rsidRPr="00BA6F19">
        <w:rPr>
          <w:rFonts w:cs="Arial"/>
          <w:szCs w:val="22"/>
          <w:lang w:val="fr-CH" w:eastAsia="fr-CH"/>
        </w:rPr>
        <w:t xml:space="preserve">En ce qui concerne l’inscription des personnes atteignant l’âge de la majorité, le dépôt d’un acte </w:t>
      </w:r>
      <w:r w:rsidR="00443360" w:rsidRPr="00BA6F19">
        <w:rPr>
          <w:rFonts w:cs="Arial"/>
          <w:szCs w:val="22"/>
          <w:lang w:val="fr-CH" w:eastAsia="fr-CH"/>
        </w:rPr>
        <w:t>d’origine ou d’un certificat individuel d’état civil est demandé</w:t>
      </w:r>
      <w:r w:rsidRPr="00BA6F19">
        <w:rPr>
          <w:rFonts w:cs="Arial"/>
          <w:szCs w:val="22"/>
          <w:lang w:val="fr-CH" w:eastAsia="fr-CH"/>
        </w:rPr>
        <w:t>.</w:t>
      </w:r>
    </w:p>
    <w:p w:rsidR="006B2BA1" w:rsidRPr="00BA6F19" w:rsidRDefault="006B2BA1" w:rsidP="007A6040">
      <w:pPr>
        <w:jc w:val="both"/>
        <w:rPr>
          <w:rFonts w:cs="Arial"/>
          <w:szCs w:val="22"/>
          <w:lang w:val="fr-CH" w:eastAsia="fr-CH"/>
        </w:rPr>
      </w:pPr>
    </w:p>
    <w:p w:rsidR="006B2BA1" w:rsidRPr="00BA6F19" w:rsidRDefault="006B2BA1" w:rsidP="00D1270C">
      <w:pPr>
        <w:pStyle w:val="Titre2"/>
      </w:pPr>
      <w:bookmarkStart w:id="648" w:name="_Types_de_convocations"/>
      <w:bookmarkStart w:id="649" w:name="_Toc52284531"/>
      <w:bookmarkEnd w:id="648"/>
      <w:r w:rsidRPr="00BA6F19">
        <w:t>Types de convocations</w:t>
      </w:r>
      <w:bookmarkEnd w:id="649"/>
    </w:p>
    <w:p w:rsidR="006B2BA1" w:rsidRPr="00BA6F19" w:rsidRDefault="006B2BA1" w:rsidP="007A6040">
      <w:pPr>
        <w:jc w:val="both"/>
        <w:rPr>
          <w:rFonts w:cs="Arial"/>
          <w:lang w:val="fr-CH" w:eastAsia="fr-CH"/>
        </w:rPr>
      </w:pPr>
    </w:p>
    <w:p w:rsidR="006B2BA1" w:rsidRPr="00BA6F19" w:rsidRDefault="00443360">
      <w:pPr>
        <w:jc w:val="both"/>
        <w:rPr>
          <w:rFonts w:cs="Arial"/>
          <w:szCs w:val="22"/>
          <w:lang w:val="fr-CH"/>
        </w:rPr>
      </w:pPr>
      <w:r w:rsidRPr="00BA6F19">
        <w:rPr>
          <w:rFonts w:cs="Arial"/>
          <w:szCs w:val="22"/>
          <w:lang w:val="fr-CH"/>
        </w:rPr>
        <w:t>La législation prévoit que « les personnes qui deviennent majeures remplissent les même</w:t>
      </w:r>
      <w:r w:rsidR="00336D99">
        <w:rPr>
          <w:rFonts w:cs="Arial"/>
          <w:szCs w:val="22"/>
          <w:lang w:val="fr-CH"/>
        </w:rPr>
        <w:t>s</w:t>
      </w:r>
      <w:r w:rsidR="00A62E33">
        <w:rPr>
          <w:rFonts w:cs="Arial"/>
          <w:szCs w:val="22"/>
          <w:lang w:val="fr-CH"/>
        </w:rPr>
        <w:t xml:space="preserve"> formalités qu’un nouvel</w:t>
      </w:r>
      <w:r w:rsidRPr="00BA6F19">
        <w:rPr>
          <w:rFonts w:cs="Arial"/>
          <w:szCs w:val="22"/>
          <w:lang w:val="fr-CH"/>
        </w:rPr>
        <w:t xml:space="preserve"> arrivant ». Il s’agit donc au besoin de les convoquer</w:t>
      </w:r>
      <w:r w:rsidR="006B2BA1" w:rsidRPr="00BA6F19">
        <w:rPr>
          <w:rFonts w:cs="Arial"/>
          <w:szCs w:val="22"/>
          <w:lang w:val="fr-CH"/>
        </w:rPr>
        <w:t xml:space="preserve">. </w:t>
      </w:r>
    </w:p>
    <w:p w:rsidR="006B2BA1" w:rsidRPr="00BA6F19" w:rsidRDefault="006B2BA1">
      <w:pPr>
        <w:jc w:val="both"/>
        <w:rPr>
          <w:rFonts w:cs="Arial"/>
          <w:szCs w:val="22"/>
          <w:lang w:val="fr-CH"/>
        </w:rPr>
      </w:pPr>
    </w:p>
    <w:p w:rsidR="006B2BA1" w:rsidRPr="00BA6F19" w:rsidRDefault="006B2BA1">
      <w:pPr>
        <w:jc w:val="both"/>
        <w:rPr>
          <w:rFonts w:cs="Arial"/>
          <w:szCs w:val="22"/>
          <w:lang w:val="fr-CH"/>
        </w:rPr>
      </w:pPr>
      <w:r w:rsidRPr="00BA6F19">
        <w:rPr>
          <w:rFonts w:cs="Arial"/>
          <w:szCs w:val="22"/>
          <w:lang w:val="fr-CH"/>
        </w:rPr>
        <w:t xml:space="preserve">Les données personnelles et le registre civique sont mis à jour dans le CdH. </w:t>
      </w:r>
    </w:p>
    <w:p w:rsidR="006B2BA1" w:rsidRPr="00BA6F19" w:rsidRDefault="006B2BA1">
      <w:pPr>
        <w:jc w:val="both"/>
        <w:rPr>
          <w:rFonts w:cs="Arial"/>
          <w:szCs w:val="22"/>
          <w:lang w:val="fr-CH"/>
        </w:rPr>
      </w:pPr>
    </w:p>
    <w:p w:rsidR="006B2BA1" w:rsidRPr="00BA6F19" w:rsidRDefault="006B2BA1">
      <w:pPr>
        <w:jc w:val="both"/>
        <w:rPr>
          <w:rFonts w:cs="Arial"/>
          <w:szCs w:val="22"/>
          <w:lang w:val="fr-CH"/>
        </w:rPr>
      </w:pPr>
      <w:r w:rsidRPr="00BA6F19">
        <w:rPr>
          <w:rFonts w:cs="Arial"/>
          <w:szCs w:val="22"/>
          <w:lang w:val="fr-CH"/>
        </w:rPr>
        <w:t>Un certificat d’établissement est délivré.</w:t>
      </w:r>
    </w:p>
    <w:p w:rsidR="006B2BA1" w:rsidRPr="00BA6F19" w:rsidRDefault="006B2BA1">
      <w:pPr>
        <w:jc w:val="both"/>
        <w:rPr>
          <w:rFonts w:cs="Arial"/>
          <w:szCs w:val="22"/>
          <w:lang w:val="fr-CH"/>
        </w:rPr>
      </w:pPr>
    </w:p>
    <w:p w:rsidR="006B2BA1" w:rsidRPr="00BA6F19" w:rsidRDefault="006B2BA1" w:rsidP="00D1270C">
      <w:pPr>
        <w:pStyle w:val="Titre2"/>
      </w:pPr>
      <w:bookmarkStart w:id="650" w:name="_Majorité_des_personnes"/>
      <w:bookmarkStart w:id="651" w:name="_Toc52284532"/>
      <w:bookmarkEnd w:id="650"/>
      <w:r w:rsidRPr="00BA6F19">
        <w:t>Majorité des personnes en séjour</w:t>
      </w:r>
      <w:bookmarkEnd w:id="651"/>
    </w:p>
    <w:p w:rsidR="006B2BA1" w:rsidRPr="00BA6F19" w:rsidRDefault="006B2BA1" w:rsidP="007A6040">
      <w:pPr>
        <w:jc w:val="both"/>
        <w:rPr>
          <w:rFonts w:cs="Arial"/>
          <w:lang w:val="fr-CH" w:eastAsia="fr-CH"/>
        </w:rPr>
      </w:pPr>
    </w:p>
    <w:p w:rsidR="006B2BA1" w:rsidRDefault="006B2BA1">
      <w:pPr>
        <w:jc w:val="both"/>
        <w:rPr>
          <w:rFonts w:cs="Arial"/>
          <w:szCs w:val="22"/>
          <w:lang w:val="fr-CH"/>
        </w:rPr>
      </w:pPr>
      <w:r w:rsidRPr="00BA6F19">
        <w:rPr>
          <w:rFonts w:cs="Arial"/>
          <w:szCs w:val="22"/>
          <w:lang w:val="fr-CH"/>
        </w:rPr>
        <w:t>Les résidents secondaires étant régulièrement convoqués pour le renouvellement de leur inscription, il n’est donc pas nécessaire d’appliquer la procédure inhérente à l’accession à la majorité.</w:t>
      </w:r>
    </w:p>
    <w:p w:rsidR="008C3B42" w:rsidRDefault="008C3B42">
      <w:pPr>
        <w:rPr>
          <w:rFonts w:cs="Arial"/>
          <w:szCs w:val="22"/>
          <w:lang w:val="fr-CH"/>
        </w:rPr>
      </w:pPr>
      <w:r>
        <w:rPr>
          <w:rFonts w:cs="Arial"/>
          <w:szCs w:val="22"/>
          <w:lang w:val="fr-CH"/>
        </w:rPr>
        <w:br w:type="page"/>
      </w:r>
    </w:p>
    <w:p w:rsidR="001F7D55" w:rsidRPr="00BA6F19" w:rsidRDefault="005239DF" w:rsidP="00681CEC">
      <w:pPr>
        <w:pStyle w:val="Titre1"/>
      </w:pPr>
      <w:bookmarkStart w:id="652" w:name="_Papiers_de_légitimation"/>
      <w:bookmarkStart w:id="653" w:name="_Toc52284533"/>
      <w:bookmarkEnd w:id="652"/>
      <w:r>
        <w:rPr>
          <w:noProof/>
        </w:rPr>
        <w:lastRenderedPageBreak/>
        <w:drawing>
          <wp:anchor distT="0" distB="0" distL="114300" distR="114300" simplePos="0" relativeHeight="251864576" behindDoc="0" locked="0" layoutInCell="1" allowOverlap="1" wp14:anchorId="449311FA" wp14:editId="592588FA">
            <wp:simplePos x="0" y="0"/>
            <wp:positionH relativeFrom="column">
              <wp:posOffset>5843270</wp:posOffset>
            </wp:positionH>
            <wp:positionV relativeFrom="paragraph">
              <wp:posOffset>-432435</wp:posOffset>
            </wp:positionV>
            <wp:extent cx="738505" cy="408940"/>
            <wp:effectExtent l="0" t="0" r="4445" b="0"/>
            <wp:wrapNone/>
            <wp:docPr id="234" name="Image 2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Papiers de légitimation</w:t>
      </w:r>
      <w:bookmarkEnd w:id="653"/>
    </w:p>
    <w:p w:rsidR="001F7D55" w:rsidRPr="00BA6F19" w:rsidRDefault="001F7D55" w:rsidP="00D1270C">
      <w:pPr>
        <w:pStyle w:val="Titre2"/>
      </w:pPr>
      <w:bookmarkStart w:id="654" w:name="_Bases_légales_2"/>
      <w:bookmarkStart w:id="655" w:name="_Toc52284534"/>
      <w:bookmarkEnd w:id="654"/>
      <w:r w:rsidRPr="00BA6F19">
        <w:t>Bases légales</w:t>
      </w:r>
      <w:bookmarkEnd w:id="655"/>
    </w:p>
    <w:p w:rsidR="001F7D55" w:rsidRPr="001440C6" w:rsidRDefault="00877045" w:rsidP="00E04CDC">
      <w:pPr>
        <w:pStyle w:val="Default"/>
        <w:numPr>
          <w:ilvl w:val="0"/>
          <w:numId w:val="73"/>
        </w:numPr>
        <w:rPr>
          <w:rFonts w:ascii="Arial" w:hAnsi="Arial" w:cs="Arial"/>
          <w:b/>
          <w:bCs/>
          <w:lang w:val="fr-CH"/>
        </w:rPr>
      </w:pPr>
      <w:r>
        <w:tab/>
      </w:r>
      <w:hyperlink r:id="rId147" w:history="1">
        <w:r w:rsidRPr="001440C6">
          <w:rPr>
            <w:rStyle w:val="Lienhypertexte"/>
            <w:rFonts w:ascii="Arial" w:hAnsi="Arial" w:cs="Arial"/>
            <w:b/>
            <w:bCs/>
          </w:rPr>
          <w:t>Loi sur le contrôle des habitants (LCH)</w:t>
        </w:r>
      </w:hyperlink>
    </w:p>
    <w:p w:rsidR="001F7D55" w:rsidRPr="00BA6F19" w:rsidRDefault="001F7D55" w:rsidP="001F7D55">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1F7D55" w:rsidRPr="00BA6F19" w:rsidTr="009266C3">
        <w:trPr>
          <w:cantSplit/>
        </w:trPr>
        <w:tc>
          <w:tcPr>
            <w:tcW w:w="9212" w:type="dxa"/>
            <w:shd w:val="clear" w:color="auto" w:fill="F2F2F2"/>
          </w:tcPr>
          <w:p w:rsidR="004675EC" w:rsidRPr="00BA6F19" w:rsidRDefault="004675EC" w:rsidP="004675EC">
            <w:pPr>
              <w:pStyle w:val="Default"/>
              <w:spacing w:before="160" w:after="80"/>
              <w:rPr>
                <w:rFonts w:ascii="Arial" w:hAnsi="Arial" w:cs="Arial"/>
                <w:b/>
                <w:bCs/>
                <w:color w:val="auto"/>
                <w:sz w:val="22"/>
                <w:szCs w:val="22"/>
                <w:lang w:val="fr-CH" w:eastAsia="fr-CH"/>
              </w:rPr>
            </w:pPr>
          </w:p>
          <w:p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 xml:space="preserve">Art. 2 Etablissement et séjour </w:t>
            </w:r>
          </w:p>
          <w:p w:rsidR="004675EC" w:rsidRPr="00BA6F19" w:rsidRDefault="004675EC" w:rsidP="004675EC">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Les notions d'établissement et de séjour sont définies par le droit fédéral selon lequel : </w:t>
            </w:r>
          </w:p>
          <w:p w:rsidR="004675EC" w:rsidRPr="00BA6F19" w:rsidRDefault="004675EC" w:rsidP="004675EC">
            <w:pPr>
              <w:pStyle w:val="Structure1"/>
              <w:spacing w:after="80"/>
              <w:jc w:val="both"/>
              <w:rPr>
                <w:rFonts w:ascii="Arial" w:hAnsi="Arial" w:cs="Arial"/>
                <w:color w:val="000000"/>
                <w:sz w:val="22"/>
                <w:szCs w:val="22"/>
              </w:rPr>
            </w:pPr>
            <w:r w:rsidRPr="00BA6F19">
              <w:rPr>
                <w:rFonts w:ascii="Arial" w:hAnsi="Arial" w:cs="Arial"/>
                <w:color w:val="000000"/>
                <w:sz w:val="22"/>
                <w:szCs w:val="22"/>
              </w:rPr>
              <w:t xml:space="preserve">a) la commune d'établissement est la commune dans laquelle une personne réside, de façon reconnaissable pour des tiers, avec l'intention d'y vivre durablement et d'y avoir le centre de ses intérêts personnels ; </w:t>
            </w:r>
          </w:p>
          <w:p w:rsidR="004675EC" w:rsidRPr="00BA6F19" w:rsidRDefault="004675EC" w:rsidP="004675EC">
            <w:pPr>
              <w:pStyle w:val="Default"/>
              <w:spacing w:before="160" w:after="80"/>
              <w:rPr>
                <w:rFonts w:ascii="Arial" w:hAnsi="Arial" w:cs="Arial"/>
                <w:sz w:val="22"/>
                <w:szCs w:val="22"/>
                <w:lang w:val="fr-CH"/>
              </w:rPr>
            </w:pPr>
            <w:r w:rsidRPr="00BA6F19">
              <w:rPr>
                <w:rFonts w:ascii="Arial" w:hAnsi="Arial" w:cs="Arial"/>
                <w:sz w:val="22"/>
                <w:szCs w:val="22"/>
                <w:lang w:val="fr-CH"/>
              </w:rPr>
              <w:t>b) la commune de séjour est la commune dans laquelle une personne réside dans un but particulier sans intention d'y vivre durablement, mais pour une durée d'au moins trois mois consécutifs ou répartis sur une même année.</w:t>
            </w:r>
          </w:p>
          <w:p w:rsidR="001F7D55" w:rsidRPr="00BA6F19" w:rsidRDefault="001F7D55" w:rsidP="001F7D55">
            <w:pPr>
              <w:autoSpaceDE w:val="0"/>
              <w:autoSpaceDN w:val="0"/>
              <w:adjustRightInd w:val="0"/>
              <w:rPr>
                <w:rFonts w:cs="Arial"/>
                <w:b/>
                <w:bCs/>
                <w:iCs w:val="0"/>
                <w:szCs w:val="22"/>
                <w:highlight w:val="yellow"/>
                <w:lang w:val="fr-CH" w:eastAsia="fr-CH"/>
              </w:rPr>
            </w:pPr>
          </w:p>
        </w:tc>
      </w:tr>
      <w:tr w:rsidR="004675EC" w:rsidRPr="00BA6F19" w:rsidTr="009266C3">
        <w:trPr>
          <w:cantSplit/>
        </w:trPr>
        <w:tc>
          <w:tcPr>
            <w:tcW w:w="9212" w:type="dxa"/>
            <w:shd w:val="clear" w:color="auto" w:fill="F2F2F2"/>
          </w:tcPr>
          <w:p w:rsidR="004675EC" w:rsidRPr="00BA6F19" w:rsidRDefault="004675EC" w:rsidP="004675EC">
            <w:pPr>
              <w:autoSpaceDE w:val="0"/>
              <w:autoSpaceDN w:val="0"/>
              <w:adjustRightInd w:val="0"/>
              <w:rPr>
                <w:rFonts w:cs="Arial"/>
                <w:b/>
                <w:bCs/>
                <w:iCs w:val="0"/>
                <w:szCs w:val="22"/>
                <w:lang w:val="fr-CH" w:eastAsia="fr-CH"/>
              </w:rPr>
            </w:pPr>
          </w:p>
          <w:p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5 Déclaration d'arrivée</w:t>
            </w:r>
          </w:p>
          <w:p w:rsidR="004675EC" w:rsidRPr="00BA6F19" w:rsidRDefault="004675EC" w:rsidP="004675EC">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rsidR="004675EC" w:rsidRPr="00BA6F19" w:rsidRDefault="004675EC" w:rsidP="004675EC">
            <w:pPr>
              <w:pStyle w:val="Default"/>
              <w:spacing w:after="80"/>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rsidR="004675EC" w:rsidRPr="00BA6F19" w:rsidRDefault="004675EC" w:rsidP="00C665C1">
            <w:pPr>
              <w:pStyle w:val="Default"/>
              <w:spacing w:after="80"/>
              <w:rPr>
                <w:rFonts w:ascii="Arial" w:hAnsi="Arial" w:cs="Arial"/>
                <w:b/>
                <w:bCs/>
                <w:color w:val="auto"/>
                <w:sz w:val="22"/>
                <w:szCs w:val="22"/>
                <w:lang w:val="fr-CH" w:eastAsia="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ascii="Arial" w:hAnsi="Arial" w:cs="Arial"/>
                <w:sz w:val="22"/>
                <w:szCs w:val="22"/>
                <w:lang w:val="fr-CH"/>
              </w:rPr>
              <w:br/>
            </w:r>
          </w:p>
        </w:tc>
      </w:tr>
      <w:tr w:rsidR="00FE0169" w:rsidRPr="00BA6F19" w:rsidTr="009266C3">
        <w:trPr>
          <w:cantSplit/>
        </w:trPr>
        <w:tc>
          <w:tcPr>
            <w:tcW w:w="9212" w:type="dxa"/>
            <w:shd w:val="clear" w:color="auto" w:fill="F2F2F2"/>
          </w:tcPr>
          <w:p w:rsidR="00F16041" w:rsidRPr="00BA6F19" w:rsidRDefault="00F16041" w:rsidP="00F16041">
            <w:pPr>
              <w:pStyle w:val="Default"/>
              <w:spacing w:before="160" w:after="80"/>
              <w:rPr>
                <w:rFonts w:ascii="Arial" w:hAnsi="Arial" w:cs="Arial"/>
                <w:b/>
                <w:bCs/>
                <w:color w:val="auto"/>
                <w:sz w:val="22"/>
                <w:szCs w:val="22"/>
                <w:lang w:val="fr-CH" w:eastAsia="fr-CH"/>
              </w:rPr>
            </w:pPr>
          </w:p>
          <w:p w:rsidR="009266C3" w:rsidRPr="00BA6F19" w:rsidRDefault="004675EC" w:rsidP="009266C3">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8</w:t>
            </w:r>
            <w:r w:rsidR="00F16041" w:rsidRPr="00BA6F19">
              <w:rPr>
                <w:rFonts w:ascii="Arial" w:hAnsi="Arial" w:cs="Arial"/>
                <w:b/>
                <w:bCs/>
                <w:color w:val="auto"/>
                <w:sz w:val="22"/>
                <w:szCs w:val="22"/>
                <w:lang w:val="fr-CH" w:eastAsia="fr-CH"/>
              </w:rPr>
              <w:t xml:space="preserve"> </w:t>
            </w:r>
            <w:r w:rsidR="009266C3" w:rsidRPr="00BA6F19">
              <w:rPr>
                <w:rFonts w:ascii="Arial" w:hAnsi="Arial" w:cs="Arial"/>
                <w:b/>
                <w:bCs/>
                <w:color w:val="auto"/>
                <w:sz w:val="22"/>
                <w:szCs w:val="22"/>
                <w:lang w:val="fr-CH" w:eastAsia="fr-CH"/>
              </w:rPr>
              <w:t xml:space="preserve">d) Production et dépôt des documents </w:t>
            </w:r>
          </w:p>
          <w:p w:rsidR="009266C3" w:rsidRPr="00BA6F19" w:rsidRDefault="00FA0D66" w:rsidP="009266C3">
            <w:pPr>
              <w:pStyle w:val="Default"/>
              <w:spacing w:after="80"/>
              <w:jc w:val="both"/>
              <w:rPr>
                <w:rFonts w:ascii="Arial" w:hAnsi="Arial" w:cs="Arial"/>
                <w:sz w:val="22"/>
                <w:szCs w:val="22"/>
                <w:lang w:val="fr-CH"/>
              </w:rPr>
            </w:pPr>
            <w:r w:rsidRPr="00BA6F19">
              <w:rPr>
                <w:rFonts w:ascii="Arial" w:hAnsi="Arial" w:cs="Arial"/>
                <w:sz w:val="22"/>
                <w:szCs w:val="22"/>
                <w:lang w:val="fr-CH"/>
              </w:rPr>
              <w:t>…</w:t>
            </w:r>
          </w:p>
          <w:p w:rsidR="00FA0D66" w:rsidRPr="00BA6F19" w:rsidRDefault="00FA0D66" w:rsidP="009266C3">
            <w:pPr>
              <w:pStyle w:val="Default"/>
              <w:spacing w:after="80"/>
              <w:jc w:val="both"/>
              <w:rPr>
                <w:rFonts w:ascii="Arial" w:hAnsi="Arial" w:cs="Arial"/>
                <w:sz w:val="22"/>
                <w:szCs w:val="22"/>
                <w:lang w:val="fr-CH"/>
              </w:rPr>
            </w:pPr>
          </w:p>
          <w:p w:rsidR="009266C3" w:rsidRPr="00BA6F19" w:rsidRDefault="009266C3" w:rsidP="009266C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5</w:t>
            </w:r>
            <w:r w:rsidRPr="00BA6F19">
              <w:rPr>
                <w:rFonts w:ascii="Arial" w:hAnsi="Arial" w:cs="Arial"/>
                <w:sz w:val="22"/>
                <w:szCs w:val="22"/>
                <w:lang w:val="fr-CH"/>
              </w:rPr>
              <w:t xml:space="preserve"> Les personnes qui résident dans un logement loué ou qui déménagent au sein d’un même immeuble locatif doivent produire, lors de l’annonce ou lors du changement d’appartement, leur contrat de bail. Le préposé relève le numéro de logement sans conserver le document.</w:t>
            </w:r>
          </w:p>
          <w:p w:rsidR="00FE0169" w:rsidRPr="00BA6F19" w:rsidRDefault="00FE0169" w:rsidP="001F7D55">
            <w:pPr>
              <w:autoSpaceDE w:val="0"/>
              <w:autoSpaceDN w:val="0"/>
              <w:adjustRightInd w:val="0"/>
              <w:rPr>
                <w:rFonts w:cs="Arial"/>
                <w:b/>
                <w:bCs/>
                <w:iCs w:val="0"/>
                <w:szCs w:val="22"/>
                <w:highlight w:val="yellow"/>
                <w:lang w:val="fr-CH" w:eastAsia="fr-CH"/>
              </w:rPr>
            </w:pPr>
          </w:p>
        </w:tc>
      </w:tr>
      <w:tr w:rsidR="004675EC" w:rsidRPr="00BA6F19" w:rsidTr="009266C3">
        <w:trPr>
          <w:cantSplit/>
        </w:trPr>
        <w:tc>
          <w:tcPr>
            <w:tcW w:w="9212" w:type="dxa"/>
            <w:shd w:val="clear" w:color="auto" w:fill="F2F2F2"/>
          </w:tcPr>
          <w:p w:rsidR="004675EC" w:rsidRPr="00BC7FF8" w:rsidRDefault="004675EC" w:rsidP="004675EC">
            <w:pPr>
              <w:pStyle w:val="Default"/>
              <w:spacing w:before="160" w:after="80"/>
              <w:rPr>
                <w:rFonts w:ascii="Arial" w:hAnsi="Arial" w:cs="Arial"/>
                <w:b/>
                <w:bCs/>
                <w:color w:val="auto"/>
                <w:sz w:val="22"/>
                <w:szCs w:val="22"/>
                <w:lang w:eastAsia="fr-CH"/>
              </w:rPr>
            </w:pPr>
          </w:p>
          <w:p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sz w:val="22"/>
                <w:szCs w:val="22"/>
                <w:lang w:val="fr-CH"/>
              </w:rPr>
              <w:t xml:space="preserve">Art. 9 </w:t>
            </w:r>
            <w:r w:rsidRPr="00BA6F19">
              <w:rPr>
                <w:rFonts w:ascii="Arial" w:hAnsi="Arial" w:cs="Arial"/>
                <w:b/>
                <w:sz w:val="22"/>
                <w:szCs w:val="22"/>
                <w:lang w:val="fr-CH"/>
              </w:rPr>
              <w:t>Attestations</w:t>
            </w:r>
            <w:r w:rsidRPr="00BA6F19">
              <w:rPr>
                <w:rFonts w:ascii="Arial" w:hAnsi="Arial" w:cs="Arial"/>
                <w:sz w:val="22"/>
                <w:szCs w:val="22"/>
                <w:lang w:val="fr-CH"/>
              </w:rPr>
              <w:t xml:space="preserve"> </w:t>
            </w:r>
          </w:p>
          <w:p w:rsidR="004675EC" w:rsidRPr="00BA6F19" w:rsidRDefault="004675EC" w:rsidP="004675EC">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reçoit un certificat d’établissement, délivré pour une durée indéterminée. </w:t>
            </w:r>
          </w:p>
          <w:p w:rsidR="004675EC" w:rsidRPr="00BA6F19" w:rsidRDefault="004675EC" w:rsidP="004675EC">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 qui s’annonce pour un séjour dans une commune reçoit une attestation de séjour. Celle-ci lui est délivrée pour la durée d’une année ; elle peut être renouvelée.</w:t>
            </w:r>
          </w:p>
          <w:p w:rsidR="004675EC" w:rsidRPr="00BA6F19" w:rsidRDefault="004675EC" w:rsidP="00F16041">
            <w:pPr>
              <w:pStyle w:val="Default"/>
              <w:spacing w:before="160" w:after="80"/>
              <w:rPr>
                <w:rFonts w:ascii="Arial" w:hAnsi="Arial" w:cs="Arial"/>
                <w:b/>
                <w:bCs/>
                <w:color w:val="auto"/>
                <w:sz w:val="22"/>
                <w:szCs w:val="22"/>
                <w:lang w:val="fr-CH" w:eastAsia="fr-CH"/>
              </w:rPr>
            </w:pPr>
          </w:p>
        </w:tc>
      </w:tr>
      <w:tr w:rsidR="00FE0169" w:rsidRPr="00BA6F19" w:rsidTr="009266C3">
        <w:trPr>
          <w:cantSplit/>
        </w:trPr>
        <w:tc>
          <w:tcPr>
            <w:tcW w:w="9212" w:type="dxa"/>
            <w:shd w:val="clear" w:color="auto" w:fill="F2F2F2"/>
          </w:tcPr>
          <w:p w:rsidR="00F16041" w:rsidRPr="00BA6F19" w:rsidRDefault="00F16041" w:rsidP="00F16041">
            <w:pPr>
              <w:autoSpaceDE w:val="0"/>
              <w:autoSpaceDN w:val="0"/>
              <w:adjustRightInd w:val="0"/>
              <w:rPr>
                <w:rFonts w:cs="Arial"/>
                <w:b/>
                <w:bCs/>
                <w:iCs w:val="0"/>
                <w:szCs w:val="22"/>
                <w:lang w:val="fr-CH" w:eastAsia="fr-CH"/>
              </w:rPr>
            </w:pPr>
          </w:p>
          <w:p w:rsidR="00F16041" w:rsidRPr="00BA6F19" w:rsidRDefault="00F16041" w:rsidP="004675EC">
            <w:pPr>
              <w:pStyle w:val="Default"/>
              <w:spacing w:before="160" w:after="80"/>
              <w:rPr>
                <w:rFonts w:ascii="Arial" w:hAnsi="Arial" w:cs="Arial"/>
                <w:b/>
                <w:bCs/>
                <w:sz w:val="22"/>
                <w:szCs w:val="22"/>
                <w:lang w:val="fr-CH"/>
              </w:rPr>
            </w:pPr>
            <w:r w:rsidRPr="00BA6F19">
              <w:rPr>
                <w:rFonts w:ascii="Arial" w:hAnsi="Arial" w:cs="Arial"/>
                <w:b/>
                <w:bCs/>
                <w:sz w:val="22"/>
                <w:szCs w:val="22"/>
                <w:lang w:val="fr-CH"/>
              </w:rPr>
              <w:t xml:space="preserve">Art. 11 Déclaration de départ </w:t>
            </w:r>
          </w:p>
          <w:p w:rsidR="00F16041" w:rsidRPr="00BA6F19" w:rsidRDefault="00F16041" w:rsidP="00F16041">
            <w:pPr>
              <w:autoSpaceDE w:val="0"/>
              <w:autoSpaceDN w:val="0"/>
              <w:adjustRightInd w:val="0"/>
              <w:rPr>
                <w:rFonts w:cs="Arial"/>
                <w:szCs w:val="22"/>
                <w:lang w:val="fr-CH"/>
              </w:rPr>
            </w:pPr>
            <w:r w:rsidRPr="00BA6F19">
              <w:rPr>
                <w:rFonts w:cs="Arial"/>
                <w:szCs w:val="22"/>
                <w:lang w:val="fr-CH"/>
              </w:rPr>
              <w:t>La personne qui quitte la commune doit annoncer son départ au préposé sans délai et indiquer sa destination.</w:t>
            </w:r>
          </w:p>
          <w:p w:rsidR="00FE0169" w:rsidRPr="00BA6F19" w:rsidRDefault="00FE0169" w:rsidP="00FE0169">
            <w:pPr>
              <w:autoSpaceDE w:val="0"/>
              <w:autoSpaceDN w:val="0"/>
              <w:adjustRightInd w:val="0"/>
              <w:rPr>
                <w:rFonts w:cs="Arial"/>
                <w:b/>
                <w:bCs/>
                <w:iCs w:val="0"/>
                <w:szCs w:val="22"/>
                <w:highlight w:val="yellow"/>
                <w:lang w:val="fr-CH" w:eastAsia="fr-CH"/>
              </w:rPr>
            </w:pPr>
          </w:p>
        </w:tc>
      </w:tr>
    </w:tbl>
    <w:p w:rsidR="00C876D3" w:rsidRPr="00BA6F19" w:rsidRDefault="00BD15FD" w:rsidP="008C1E24">
      <w:pPr>
        <w:tabs>
          <w:tab w:val="left" w:pos="6480"/>
        </w:tabs>
        <w:rPr>
          <w:rFonts w:cs="Arial"/>
          <w:lang w:val="fr-CH" w:eastAsia="fr-CH"/>
        </w:rPr>
      </w:pPr>
      <w:r>
        <w:rPr>
          <w:noProof/>
          <w:lang w:val="fr-CH" w:eastAsia="fr-CH"/>
        </w:rPr>
        <w:lastRenderedPageBreak/>
        <w:drawing>
          <wp:anchor distT="0" distB="0" distL="114300" distR="114300" simplePos="0" relativeHeight="252067328" behindDoc="0" locked="0" layoutInCell="1" allowOverlap="1" wp14:anchorId="17E2D944" wp14:editId="74B5B787">
            <wp:simplePos x="0" y="0"/>
            <wp:positionH relativeFrom="rightMargin">
              <wp:align>left</wp:align>
            </wp:positionH>
            <wp:positionV relativeFrom="paragraph">
              <wp:posOffset>-534035</wp:posOffset>
            </wp:positionV>
            <wp:extent cx="738505" cy="408940"/>
            <wp:effectExtent l="0" t="0" r="4445" b="0"/>
            <wp:wrapNone/>
            <wp:docPr id="362" name="Image 36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C1E24" w:rsidRPr="00BA6F19">
        <w:rPr>
          <w:rFonts w:cs="Arial"/>
          <w:lang w:val="fr-CH" w:eastAsia="fr-CH"/>
        </w:rPr>
        <w:tab/>
      </w:r>
    </w:p>
    <w:p w:rsidR="001F7D55" w:rsidRPr="00BA6F19" w:rsidRDefault="006378A4" w:rsidP="00E04CDC">
      <w:pPr>
        <w:pStyle w:val="Default"/>
        <w:numPr>
          <w:ilvl w:val="0"/>
          <w:numId w:val="73"/>
        </w:numPr>
        <w:rPr>
          <w:rFonts w:ascii="Arial" w:hAnsi="Arial" w:cs="Arial"/>
          <w:b/>
          <w:bCs/>
          <w:lang w:val="fr-CH"/>
        </w:rPr>
      </w:pPr>
      <w:r>
        <w:tab/>
      </w:r>
      <w:hyperlink r:id="rId148" w:history="1">
        <w:r w:rsidR="00505A0D" w:rsidRPr="00E25943">
          <w:rPr>
            <w:rStyle w:val="Lienhypertexte"/>
            <w:rFonts w:ascii="Arial" w:hAnsi="Arial" w:cs="Arial"/>
            <w:b/>
            <w:bCs/>
          </w:rPr>
          <w:t>Loi fédérale du 18 mars 1994 sur l’assurance-maladie (LaMal)</w:t>
        </w:r>
      </w:hyperlink>
    </w:p>
    <w:p w:rsidR="001F7D55" w:rsidRPr="00BD15FD" w:rsidRDefault="001F7D55" w:rsidP="00BD15FD">
      <w:pPr>
        <w:pStyle w:val="Default"/>
        <w:rPr>
          <w:rFonts w:ascii="Arial" w:hAnsi="Arial" w:cs="Arial"/>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1F7D55" w:rsidRPr="00BA6F19" w:rsidTr="001F7D55">
        <w:tc>
          <w:tcPr>
            <w:tcW w:w="9212" w:type="dxa"/>
            <w:shd w:val="clear" w:color="auto" w:fill="F2F2F2"/>
          </w:tcPr>
          <w:p w:rsidR="001F7D55" w:rsidRPr="00BA6F19" w:rsidRDefault="001F7D55" w:rsidP="001F7D55">
            <w:pPr>
              <w:autoSpaceDE w:val="0"/>
              <w:autoSpaceDN w:val="0"/>
              <w:adjustRightInd w:val="0"/>
              <w:rPr>
                <w:rFonts w:cs="Arial"/>
                <w:b/>
                <w:bCs/>
                <w:iCs w:val="0"/>
                <w:szCs w:val="22"/>
                <w:lang w:val="fr-CH" w:eastAsia="fr-CH"/>
              </w:rPr>
            </w:pPr>
          </w:p>
          <w:p w:rsidR="001F7D55" w:rsidRPr="00BA6F19" w:rsidRDefault="001F7D55" w:rsidP="001F7D55">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w:t>
            </w:r>
            <w:r w:rsidR="003F0C08" w:rsidRPr="00BA6F19">
              <w:rPr>
                <w:rFonts w:ascii="Arial" w:hAnsi="Arial" w:cs="Arial"/>
                <w:b/>
                <w:bCs/>
                <w:sz w:val="22"/>
                <w:szCs w:val="22"/>
                <w:lang w:val="fr-CH"/>
              </w:rPr>
              <w:t>4</w:t>
            </w:r>
            <w:r w:rsidRPr="00BA6F19">
              <w:rPr>
                <w:rFonts w:ascii="Arial" w:hAnsi="Arial" w:cs="Arial"/>
                <w:b/>
                <w:sz w:val="22"/>
                <w:szCs w:val="22"/>
                <w:lang w:val="fr-CH"/>
              </w:rPr>
              <w:t xml:space="preserve"> </w:t>
            </w:r>
            <w:r w:rsidR="00C876D3" w:rsidRPr="00BA6F19">
              <w:rPr>
                <w:rFonts w:ascii="Arial" w:hAnsi="Arial" w:cs="Arial"/>
                <w:b/>
                <w:sz w:val="22"/>
                <w:szCs w:val="22"/>
                <w:lang w:val="fr-CH"/>
              </w:rPr>
              <w:t>Choix de l’assureur</w:t>
            </w:r>
          </w:p>
          <w:p w:rsidR="005463FA" w:rsidRPr="00BA6F19" w:rsidRDefault="005463FA" w:rsidP="005463FA">
            <w:pPr>
              <w:autoSpaceDE w:val="0"/>
              <w:autoSpaceDN w:val="0"/>
              <w:adjustRightInd w:val="0"/>
              <w:rPr>
                <w:rFonts w:cs="Arial"/>
                <w:iCs w:val="0"/>
                <w:sz w:val="18"/>
                <w:szCs w:val="18"/>
                <w:lang w:val="fr-CH" w:eastAsia="fr-CH"/>
              </w:rPr>
            </w:pPr>
            <w:r w:rsidRPr="00BA6F19">
              <w:rPr>
                <w:rFonts w:cs="Arial"/>
                <w:iCs w:val="0"/>
                <w:color w:val="000000"/>
                <w:szCs w:val="22"/>
                <w:vertAlign w:val="superscript"/>
                <w:lang w:val="fr-CH"/>
              </w:rPr>
              <w:t>1</w:t>
            </w:r>
            <w:r w:rsidRPr="00BA6F19">
              <w:rPr>
                <w:rFonts w:cs="Arial"/>
                <w:szCs w:val="22"/>
                <w:lang w:val="fr-CH"/>
              </w:rPr>
              <w:t xml:space="preserve"> Les personnes tenues de s’assurer choisissent librement parmi les assureurs désignés</w:t>
            </w:r>
            <w:r w:rsidR="00C876D3" w:rsidRPr="00BA6F19">
              <w:rPr>
                <w:rFonts w:cs="Arial"/>
                <w:szCs w:val="22"/>
                <w:lang w:val="fr-CH"/>
              </w:rPr>
              <w:t xml:space="preserve"> </w:t>
            </w:r>
            <w:r w:rsidRPr="00BA6F19">
              <w:rPr>
                <w:rFonts w:cs="Arial"/>
                <w:szCs w:val="22"/>
                <w:lang w:val="fr-CH"/>
              </w:rPr>
              <w:t>à l’art. 11.</w:t>
            </w:r>
          </w:p>
          <w:p w:rsidR="001F7D55" w:rsidRPr="00BA6F19" w:rsidRDefault="005463FA" w:rsidP="005463FA">
            <w:pPr>
              <w:autoSpaceDE w:val="0"/>
              <w:autoSpaceDN w:val="0"/>
              <w:adjustRightInd w:val="0"/>
              <w:rPr>
                <w:rFonts w:cs="Arial"/>
                <w:szCs w:val="22"/>
                <w:lang w:val="fr-CH"/>
              </w:rPr>
            </w:pPr>
            <w:r w:rsidRPr="00BA6F19">
              <w:rPr>
                <w:rFonts w:cs="Arial"/>
                <w:iCs w:val="0"/>
                <w:color w:val="000000"/>
                <w:szCs w:val="22"/>
                <w:vertAlign w:val="superscript"/>
                <w:lang w:val="fr-CH"/>
              </w:rPr>
              <w:t>2</w:t>
            </w:r>
            <w:r w:rsidRPr="00BA6F19">
              <w:rPr>
                <w:rFonts w:cs="Arial"/>
                <w:szCs w:val="22"/>
                <w:lang w:val="fr-CH"/>
              </w:rPr>
              <w:t xml:space="preserve"> Les assureurs doivent, dans les limites de leur rayon d’activité territorial, accepter</w:t>
            </w:r>
            <w:r w:rsidR="00C876D3" w:rsidRPr="00BA6F19">
              <w:rPr>
                <w:rFonts w:cs="Arial"/>
                <w:szCs w:val="22"/>
                <w:lang w:val="fr-CH"/>
              </w:rPr>
              <w:t xml:space="preserve"> </w:t>
            </w:r>
            <w:r w:rsidRPr="00BA6F19">
              <w:rPr>
                <w:rFonts w:cs="Arial"/>
                <w:szCs w:val="22"/>
                <w:lang w:val="fr-CH"/>
              </w:rPr>
              <w:t>toute personne tenue de s’assurer.</w:t>
            </w:r>
          </w:p>
          <w:p w:rsidR="00C876D3" w:rsidRPr="00BA6F19" w:rsidRDefault="00C876D3" w:rsidP="005463FA">
            <w:pPr>
              <w:autoSpaceDE w:val="0"/>
              <w:autoSpaceDN w:val="0"/>
              <w:adjustRightInd w:val="0"/>
              <w:rPr>
                <w:rFonts w:cs="Arial"/>
                <w:iCs w:val="0"/>
                <w:sz w:val="18"/>
                <w:szCs w:val="18"/>
                <w:lang w:val="fr-CH" w:eastAsia="fr-CH"/>
              </w:rPr>
            </w:pPr>
          </w:p>
        </w:tc>
      </w:tr>
    </w:tbl>
    <w:p w:rsidR="001F7D55" w:rsidRPr="00BD15FD" w:rsidRDefault="001F7D55" w:rsidP="00BD15FD">
      <w:pPr>
        <w:pStyle w:val="Default"/>
        <w:rPr>
          <w:rFonts w:ascii="Arial" w:hAnsi="Arial" w:cs="Arial"/>
          <w:bCs/>
          <w:lang w:val="fr-CH"/>
        </w:rPr>
      </w:pPr>
    </w:p>
    <w:p w:rsidR="003F0C08" w:rsidRPr="00BF6393" w:rsidRDefault="00BF6393" w:rsidP="00E04CDC">
      <w:pPr>
        <w:pStyle w:val="Default"/>
        <w:numPr>
          <w:ilvl w:val="0"/>
          <w:numId w:val="73"/>
        </w:numPr>
        <w:ind w:left="1418" w:hanging="992"/>
        <w:rPr>
          <w:rStyle w:val="Lienhypertexte"/>
          <w:rFonts w:ascii="Arial" w:hAnsi="Arial" w:cs="Arial"/>
          <w:b/>
          <w:bCs/>
          <w:lang w:val="fr-CH"/>
        </w:rPr>
      </w:pPr>
      <w:r>
        <w:rPr>
          <w:rFonts w:ascii="Arial" w:hAnsi="Arial" w:cs="Arial"/>
          <w:b/>
          <w:bCs/>
        </w:rPr>
        <w:fldChar w:fldCharType="begin"/>
      </w:r>
      <w:r>
        <w:rPr>
          <w:rFonts w:ascii="Arial" w:hAnsi="Arial" w:cs="Arial"/>
          <w:b/>
          <w:bCs/>
        </w:rPr>
        <w:instrText xml:space="preserve"> HYPERLINK "https://bdlf.fr.ch/app/fr/texts_of_law/732.2.1" </w:instrText>
      </w:r>
      <w:r>
        <w:rPr>
          <w:rFonts w:ascii="Arial" w:hAnsi="Arial" w:cs="Arial"/>
          <w:b/>
          <w:bCs/>
        </w:rPr>
        <w:fldChar w:fldCharType="separate"/>
      </w:r>
      <w:r w:rsidR="009D168D" w:rsidRPr="00BF6393">
        <w:rPr>
          <w:rStyle w:val="Lienhypertexte"/>
          <w:rFonts w:ascii="Arial" w:hAnsi="Arial" w:cs="Arial"/>
          <w:b/>
          <w:bCs/>
        </w:rPr>
        <w:t>Loi du 3 février 1966 sur l’assurance obligatoire du mobilier contre l’incendie</w:t>
      </w:r>
    </w:p>
    <w:p w:rsidR="003F0C08" w:rsidRPr="00BD15FD" w:rsidRDefault="00BF6393" w:rsidP="00BD15FD">
      <w:pPr>
        <w:pStyle w:val="Default"/>
        <w:rPr>
          <w:rFonts w:ascii="Arial" w:hAnsi="Arial" w:cs="Arial"/>
          <w:bCs/>
          <w:lang w:val="fr-CH"/>
        </w:rPr>
      </w:pPr>
      <w:r>
        <w:rPr>
          <w:rFonts w:ascii="Arial" w:hAnsi="Arial" w:cs="Arial"/>
          <w:b/>
          <w:bC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3F0C08" w:rsidRPr="001440C6" w:rsidTr="00FA0D66">
        <w:trPr>
          <w:cantSplit/>
        </w:trPr>
        <w:tc>
          <w:tcPr>
            <w:tcW w:w="9212" w:type="dxa"/>
            <w:shd w:val="clear" w:color="auto" w:fill="F2F2F2"/>
          </w:tcPr>
          <w:p w:rsidR="003F0C08" w:rsidRPr="001440C6" w:rsidRDefault="003F0C08" w:rsidP="00FA6819">
            <w:pPr>
              <w:autoSpaceDE w:val="0"/>
              <w:autoSpaceDN w:val="0"/>
              <w:adjustRightInd w:val="0"/>
              <w:rPr>
                <w:rFonts w:cs="Arial"/>
                <w:b/>
                <w:bCs/>
                <w:iCs w:val="0"/>
                <w:szCs w:val="22"/>
                <w:lang w:val="fr-CH" w:eastAsia="fr-CH"/>
              </w:rPr>
            </w:pPr>
          </w:p>
          <w:p w:rsidR="00235EFA" w:rsidRPr="001440C6" w:rsidRDefault="003F0C08" w:rsidP="00235EFA">
            <w:pPr>
              <w:pStyle w:val="Default"/>
              <w:spacing w:before="160" w:after="80"/>
              <w:ind w:left="960" w:hanging="960"/>
              <w:rPr>
                <w:rFonts w:ascii="Arial" w:hAnsi="Arial" w:cs="Arial"/>
                <w:b/>
                <w:bCs/>
                <w:sz w:val="22"/>
                <w:szCs w:val="22"/>
                <w:lang w:val="fr-CH"/>
              </w:rPr>
            </w:pPr>
            <w:r w:rsidRPr="001440C6">
              <w:rPr>
                <w:rFonts w:ascii="Arial" w:hAnsi="Arial" w:cs="Arial"/>
                <w:b/>
                <w:bCs/>
                <w:sz w:val="22"/>
                <w:szCs w:val="22"/>
                <w:lang w:val="fr-CH"/>
              </w:rPr>
              <w:t>Art. 3</w:t>
            </w:r>
            <w:r w:rsidR="00235EFA" w:rsidRPr="001440C6">
              <w:rPr>
                <w:rFonts w:ascii="Arial" w:hAnsi="Arial" w:cs="Arial"/>
                <w:b/>
                <w:bCs/>
                <w:sz w:val="22"/>
                <w:szCs w:val="22"/>
                <w:lang w:val="fr-CH"/>
              </w:rPr>
              <w:t xml:space="preserve"> Personnes assujetties à l’assurance</w:t>
            </w:r>
          </w:p>
          <w:p w:rsidR="00235EFA" w:rsidRPr="001440C6" w:rsidRDefault="00235EFA" w:rsidP="00235EFA">
            <w:pPr>
              <w:autoSpaceDE w:val="0"/>
              <w:autoSpaceDN w:val="0"/>
              <w:adjustRightInd w:val="0"/>
              <w:rPr>
                <w:rFonts w:cs="Arial"/>
                <w:szCs w:val="22"/>
                <w:lang w:val="fr-CH"/>
              </w:rPr>
            </w:pPr>
            <w:r w:rsidRPr="001440C6">
              <w:rPr>
                <w:rFonts w:cs="Arial"/>
                <w:iCs w:val="0"/>
                <w:color w:val="000000"/>
                <w:szCs w:val="22"/>
                <w:vertAlign w:val="superscript"/>
                <w:lang w:val="fr-CH"/>
              </w:rPr>
              <w:t>1</w:t>
            </w:r>
            <w:r w:rsidRPr="001440C6">
              <w:rPr>
                <w:rFonts w:cs="Arial"/>
                <w:szCs w:val="22"/>
                <w:lang w:val="fr-CH"/>
              </w:rPr>
              <w:t xml:space="preserve"> L’obligation de s’assurer incombe au propriétaire des objets mobiliers. Le chef de ménage doit veiller à ce que les objets mobiliers des membres de sa famille et de toutes les personnes faisant ménage commun avec lui soient assurés. Le même devoir incombe à l’employeur pour les vêtements et les effets personnels appartenant à ses employés, ouvriers et apprentis et se trouvant dans ses bâtiments ou sur le terrain de l’exploitation.</w:t>
            </w:r>
          </w:p>
          <w:p w:rsidR="00235EFA" w:rsidRPr="001440C6" w:rsidRDefault="00235EFA" w:rsidP="00235EFA">
            <w:pPr>
              <w:autoSpaceDE w:val="0"/>
              <w:autoSpaceDN w:val="0"/>
              <w:adjustRightInd w:val="0"/>
              <w:rPr>
                <w:rFonts w:cs="Arial"/>
                <w:szCs w:val="22"/>
                <w:lang w:val="fr-CH"/>
              </w:rPr>
            </w:pPr>
          </w:p>
          <w:p w:rsidR="003F0C08" w:rsidRPr="001440C6" w:rsidRDefault="00235EFA" w:rsidP="00235EFA">
            <w:pPr>
              <w:autoSpaceDE w:val="0"/>
              <w:autoSpaceDN w:val="0"/>
              <w:adjustRightInd w:val="0"/>
              <w:rPr>
                <w:rFonts w:cs="Arial"/>
                <w:szCs w:val="22"/>
                <w:lang w:val="fr-CH"/>
              </w:rPr>
            </w:pPr>
            <w:r w:rsidRPr="001440C6">
              <w:rPr>
                <w:rFonts w:cs="Arial"/>
                <w:iCs w:val="0"/>
                <w:color w:val="000000"/>
                <w:szCs w:val="22"/>
                <w:vertAlign w:val="superscript"/>
                <w:lang w:val="fr-CH"/>
              </w:rPr>
              <w:t>2</w:t>
            </w:r>
            <w:r w:rsidRPr="001440C6">
              <w:rPr>
                <w:rFonts w:cs="Arial"/>
                <w:szCs w:val="22"/>
                <w:lang w:val="fr-CH"/>
              </w:rPr>
              <w:t xml:space="preserve"> ...</w:t>
            </w:r>
          </w:p>
          <w:p w:rsidR="00235EFA" w:rsidRPr="001440C6" w:rsidRDefault="00235EFA" w:rsidP="00235EFA">
            <w:pPr>
              <w:autoSpaceDE w:val="0"/>
              <w:autoSpaceDN w:val="0"/>
              <w:adjustRightInd w:val="0"/>
              <w:rPr>
                <w:rFonts w:cs="Arial"/>
                <w:b/>
                <w:bCs/>
                <w:iCs w:val="0"/>
                <w:szCs w:val="22"/>
                <w:lang w:val="fr-CH" w:eastAsia="fr-CH"/>
              </w:rPr>
            </w:pPr>
          </w:p>
        </w:tc>
      </w:tr>
    </w:tbl>
    <w:p w:rsidR="003F0C08" w:rsidRPr="00BD15FD" w:rsidRDefault="003F0C08" w:rsidP="00BD15FD">
      <w:pPr>
        <w:pStyle w:val="Default"/>
        <w:rPr>
          <w:rFonts w:ascii="Arial" w:hAnsi="Arial" w:cs="Arial"/>
          <w:bCs/>
          <w:lang w:val="fr-CH"/>
        </w:rPr>
      </w:pPr>
    </w:p>
    <w:p w:rsidR="009D168D" w:rsidRPr="001440C6" w:rsidRDefault="003F0C08" w:rsidP="009D168D">
      <w:pPr>
        <w:pStyle w:val="Default"/>
        <w:tabs>
          <w:tab w:val="left" w:pos="5565"/>
        </w:tabs>
        <w:ind w:left="786"/>
        <w:rPr>
          <w:rFonts w:ascii="Arial" w:hAnsi="Arial" w:cs="Arial"/>
          <w:b/>
          <w:bCs/>
          <w:lang w:val="fr-CH"/>
        </w:rPr>
      </w:pPr>
      <w:r w:rsidRPr="001440C6">
        <w:rPr>
          <w:rFonts w:ascii="Arial" w:hAnsi="Arial" w:cs="Arial"/>
          <w:b/>
          <w:bCs/>
          <w:lang w:val="fr-CH"/>
        </w:rPr>
        <w:tab/>
      </w:r>
    </w:p>
    <w:p w:rsidR="00B75880" w:rsidRPr="00BF6393" w:rsidRDefault="00BF6393" w:rsidP="00E04CDC">
      <w:pPr>
        <w:pStyle w:val="Default"/>
        <w:numPr>
          <w:ilvl w:val="0"/>
          <w:numId w:val="73"/>
        </w:numPr>
        <w:ind w:left="1418" w:hanging="992"/>
        <w:rPr>
          <w:rStyle w:val="Lienhypertexte"/>
          <w:rFonts w:ascii="Arial" w:hAnsi="Arial" w:cs="Arial"/>
          <w:b/>
          <w:bCs/>
          <w:lang w:val="fr-CH"/>
        </w:rPr>
      </w:pPr>
      <w:r>
        <w:rPr>
          <w:rFonts w:ascii="Arial" w:hAnsi="Arial" w:cs="Arial"/>
          <w:b/>
        </w:rPr>
        <w:fldChar w:fldCharType="begin"/>
      </w:r>
      <w:r>
        <w:rPr>
          <w:rFonts w:ascii="Arial" w:hAnsi="Arial" w:cs="Arial"/>
          <w:b/>
        </w:rPr>
        <w:instrText xml:space="preserve"> HYPERLINK "https://bdlf.fr.ch/app/fr/texts_of_law/732.2.11" </w:instrText>
      </w:r>
      <w:r>
        <w:rPr>
          <w:rFonts w:ascii="Arial" w:hAnsi="Arial" w:cs="Arial"/>
          <w:b/>
        </w:rPr>
        <w:fldChar w:fldCharType="separate"/>
      </w:r>
      <w:r w:rsidR="00B75880" w:rsidRPr="00BF6393">
        <w:rPr>
          <w:rStyle w:val="Lienhypertexte"/>
          <w:rFonts w:ascii="Arial" w:hAnsi="Arial" w:cs="Arial"/>
          <w:b/>
        </w:rPr>
        <w:t>Règlement du 9 octobre 1990 d’exécution de la loi du 3 février 1966 sur l’assurance obligatoire du mobilier</w:t>
      </w:r>
      <w:r w:rsidR="00744447" w:rsidRPr="00BF6393">
        <w:rPr>
          <w:rStyle w:val="Lienhypertexte"/>
          <w:rFonts w:ascii="Arial" w:hAnsi="Arial" w:cs="Arial"/>
          <w:b/>
        </w:rPr>
        <w:t xml:space="preserve"> contre l’incendie</w:t>
      </w:r>
    </w:p>
    <w:p w:rsidR="00744447" w:rsidRPr="00BD15FD" w:rsidRDefault="00BF6393" w:rsidP="00BD15FD">
      <w:pPr>
        <w:pStyle w:val="Default"/>
        <w:rPr>
          <w:rFonts w:ascii="Arial" w:hAnsi="Arial" w:cs="Arial"/>
          <w:bCs/>
          <w:lang w:val="fr-CH"/>
        </w:rPr>
      </w:pPr>
      <w:r>
        <w:rPr>
          <w:rFonts w:ascii="Arial" w:hAnsi="Arial" w:cs="Arial"/>
          <w: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3F0C08" w:rsidRPr="00BA6F19" w:rsidTr="00FA6819">
        <w:tc>
          <w:tcPr>
            <w:tcW w:w="9212" w:type="dxa"/>
            <w:shd w:val="clear" w:color="auto" w:fill="F2F2F2"/>
          </w:tcPr>
          <w:p w:rsidR="003F0C08" w:rsidRPr="00BA6F19" w:rsidRDefault="003F0C08" w:rsidP="00FA6819">
            <w:pPr>
              <w:autoSpaceDE w:val="0"/>
              <w:autoSpaceDN w:val="0"/>
              <w:adjustRightInd w:val="0"/>
              <w:rPr>
                <w:rFonts w:cs="Arial"/>
                <w:b/>
                <w:bCs/>
                <w:iCs w:val="0"/>
                <w:szCs w:val="22"/>
                <w:lang w:val="fr-CH" w:eastAsia="fr-CH"/>
              </w:rPr>
            </w:pPr>
          </w:p>
          <w:p w:rsidR="00AF6408" w:rsidRPr="00BA6F19" w:rsidRDefault="003F0C08" w:rsidP="00AF6408">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Art. 2</w:t>
            </w:r>
            <w:r w:rsidR="00AF6408" w:rsidRPr="00BA6F19">
              <w:rPr>
                <w:rFonts w:ascii="Arial" w:hAnsi="Arial" w:cs="Arial"/>
                <w:b/>
                <w:bCs/>
                <w:sz w:val="22"/>
                <w:szCs w:val="22"/>
                <w:lang w:val="fr-CH"/>
              </w:rPr>
              <w:t xml:space="preserve"> Contrôle par les communes</w:t>
            </w:r>
          </w:p>
          <w:p w:rsidR="00AF6408" w:rsidRPr="00BA6F19" w:rsidRDefault="00AF6408" w:rsidP="00AF6408">
            <w:pPr>
              <w:autoSpaceDE w:val="0"/>
              <w:autoSpaceDN w:val="0"/>
              <w:adjustRightInd w:val="0"/>
              <w:rPr>
                <w:rFonts w:cs="Arial"/>
                <w:iCs w:val="0"/>
                <w:color w:val="000000"/>
                <w:szCs w:val="22"/>
                <w:vertAlign w:val="superscript"/>
                <w:lang w:val="fr-CH"/>
              </w:rPr>
            </w:pPr>
          </w:p>
          <w:p w:rsidR="00AF6408" w:rsidRPr="00BA6F19" w:rsidRDefault="00AF6408" w:rsidP="00AF6408">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L’autorité communale veille à ce que les objets mobiliers soumis à l’assurance, qui se trouvent sur son territoire, soient assurés.</w:t>
            </w:r>
          </w:p>
          <w:p w:rsidR="00AF6408" w:rsidRPr="00BA6F19" w:rsidRDefault="00AF6408" w:rsidP="00AF6408">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En cas d’inobservation du délai de conclusion du contrat, elle invite le propriétaire des objets qui doivent être assurés à régulariser sa situation dans un délai d’un mois.</w:t>
            </w:r>
          </w:p>
          <w:p w:rsidR="003F0C08" w:rsidRPr="00BA6F19" w:rsidRDefault="00AF6408" w:rsidP="00AF6408">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 xml:space="preserve"> </w:t>
            </w:r>
          </w:p>
        </w:tc>
      </w:tr>
    </w:tbl>
    <w:p w:rsidR="003F0C08" w:rsidRPr="00BD15FD" w:rsidRDefault="003F0C08" w:rsidP="00BD15FD">
      <w:pPr>
        <w:pStyle w:val="Default"/>
        <w:rPr>
          <w:rFonts w:ascii="Arial" w:hAnsi="Arial" w:cs="Arial"/>
          <w:bCs/>
          <w:lang w:val="fr-CH"/>
        </w:rPr>
      </w:pPr>
    </w:p>
    <w:p w:rsidR="00BE4503" w:rsidRDefault="00BE4503">
      <w:pPr>
        <w:rPr>
          <w:rFonts w:cs="Arial"/>
          <w:b/>
          <w:bCs/>
          <w:u w:val="single"/>
          <w:lang w:val="fr-CH" w:eastAsia="fr-CH"/>
        </w:rPr>
      </w:pPr>
      <w:r>
        <w:rPr>
          <w:rFonts w:cs="Arial"/>
          <w:b/>
          <w:bCs/>
          <w:u w:val="single"/>
          <w:lang w:val="fr-CH" w:eastAsia="fr-CH"/>
        </w:rPr>
        <w:br w:type="page"/>
      </w:r>
    </w:p>
    <w:p w:rsidR="00C41F6F" w:rsidRPr="00BA6F19" w:rsidRDefault="00BD15FD" w:rsidP="00D1270C">
      <w:pPr>
        <w:pStyle w:val="Titre2"/>
      </w:pPr>
      <w:bookmarkStart w:id="656" w:name="_Toc52284535"/>
      <w:r>
        <w:rPr>
          <w:noProof/>
        </w:rPr>
        <w:lastRenderedPageBreak/>
        <w:drawing>
          <wp:anchor distT="0" distB="0" distL="114300" distR="114300" simplePos="0" relativeHeight="251868672" behindDoc="0" locked="0" layoutInCell="1" allowOverlap="1" wp14:anchorId="0CD402F5" wp14:editId="3C821BA3">
            <wp:simplePos x="0" y="0"/>
            <wp:positionH relativeFrom="rightMargin">
              <wp:align>left</wp:align>
            </wp:positionH>
            <wp:positionV relativeFrom="paragraph">
              <wp:posOffset>-556260</wp:posOffset>
            </wp:positionV>
            <wp:extent cx="738505" cy="408940"/>
            <wp:effectExtent l="0" t="0" r="4445" b="0"/>
            <wp:wrapNone/>
            <wp:docPr id="236" name="Image 23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Production de documents à l’arrivée</w:t>
      </w:r>
      <w:bookmarkEnd w:id="656"/>
    </w:p>
    <w:p w:rsidR="00FA0D66" w:rsidRPr="00BA6F19" w:rsidRDefault="00FA0D66" w:rsidP="00FA0D66">
      <w:pPr>
        <w:rPr>
          <w:rFonts w:cs="Arial"/>
          <w:lang w:val="fr-CH" w:eastAsia="fr-CH"/>
        </w:rPr>
      </w:pPr>
    </w:p>
    <w:p w:rsidR="00C41F6F" w:rsidRPr="00BA6F19" w:rsidRDefault="00C41F6F" w:rsidP="001F3DC2">
      <w:pPr>
        <w:pStyle w:val="Titre3"/>
      </w:pPr>
      <w:bookmarkStart w:id="657" w:name="_Toc52284536"/>
      <w:r w:rsidRPr="00BA6F19">
        <w:t>Documents individuels</w:t>
      </w:r>
      <w:bookmarkEnd w:id="657"/>
    </w:p>
    <w:p w:rsidR="00C41F6F" w:rsidRPr="00BA6F19" w:rsidRDefault="007B77D3">
      <w:pPr>
        <w:autoSpaceDE w:val="0"/>
        <w:autoSpaceDN w:val="0"/>
        <w:adjustRightInd w:val="0"/>
        <w:jc w:val="both"/>
        <w:rPr>
          <w:rFonts w:cs="Arial"/>
          <w:lang w:val="fr-CH" w:eastAsia="fr-CH"/>
        </w:rPr>
      </w:pPr>
      <w:r w:rsidRPr="00BA6F19">
        <w:rPr>
          <w:rFonts w:cs="Arial"/>
          <w:lang w:val="fr-CH" w:eastAsia="fr-CH"/>
        </w:rPr>
        <w:t>Lors de la déclaration d'arrivée, un acte d’origine (AO) doit être présenté pour chaque personne majeure ou, à défaut, un document équivalent délivré par les autorités compétentes de l’état civil (</w:t>
      </w:r>
      <w:r w:rsidR="00C516B3">
        <w:rPr>
          <w:rFonts w:cs="Arial"/>
          <w:lang w:val="fr-CH" w:eastAsia="fr-CH"/>
        </w:rPr>
        <w:t xml:space="preserve">c’est-à-dire un </w:t>
      </w:r>
      <w:r w:rsidRPr="00BA6F19">
        <w:rPr>
          <w:rFonts w:cs="Arial"/>
          <w:lang w:val="fr-CH" w:eastAsia="fr-CH"/>
        </w:rPr>
        <w:t>certificat individuel d'état civil</w:t>
      </w:r>
      <w:r w:rsidR="00C516B3">
        <w:rPr>
          <w:rFonts w:cs="Arial"/>
          <w:lang w:val="fr-CH" w:eastAsia="fr-CH"/>
        </w:rPr>
        <w:t xml:space="preserve"> - </w:t>
      </w:r>
      <w:r w:rsidRPr="00BA6F19">
        <w:rPr>
          <w:rFonts w:cs="Arial"/>
          <w:lang w:val="fr-CH" w:eastAsia="fr-CH"/>
        </w:rPr>
        <w:t xml:space="preserve">dénomination employée au niveau suisse), document délivré par les Offices d’état civil du canton de Fribourg ; il peut contenir les données du couple, selon l’ancienne version (antérieure à 2004). </w:t>
      </w:r>
      <w:r w:rsidRPr="00BA6F19">
        <w:rPr>
          <w:rFonts w:cs="Arial"/>
          <w:lang w:val="fr-CH"/>
        </w:rPr>
        <w:t xml:space="preserve">Il est à noter que l’AO </w:t>
      </w:r>
      <w:r w:rsidR="00C516B3">
        <w:rPr>
          <w:rFonts w:cs="Arial"/>
          <w:lang w:val="fr-CH"/>
        </w:rPr>
        <w:t xml:space="preserve">ou le certificat individuel d’état civil </w:t>
      </w:r>
      <w:r w:rsidRPr="00BA6F19">
        <w:rPr>
          <w:rFonts w:cs="Arial"/>
          <w:lang w:val="fr-CH"/>
        </w:rPr>
        <w:t xml:space="preserve">est requis, habituellement, à la majorité. </w:t>
      </w:r>
      <w:r w:rsidRPr="00BA6F19">
        <w:rPr>
          <w:rFonts w:cs="Arial"/>
          <w:lang w:val="fr-CH" w:eastAsia="fr-CH"/>
        </w:rPr>
        <w:t>L’AO est valable à vie sauf changement d’état civil</w:t>
      </w:r>
      <w:r w:rsidR="00C41F6F" w:rsidRPr="00BA6F19">
        <w:rPr>
          <w:rFonts w:cs="Arial"/>
          <w:lang w:val="fr-CH" w:eastAsia="fr-CH"/>
        </w:rPr>
        <w:t xml:space="preserve">. </w:t>
      </w:r>
    </w:p>
    <w:p w:rsidR="00C41F6F" w:rsidRPr="00BA6F19" w:rsidRDefault="00C41F6F">
      <w:pPr>
        <w:autoSpaceDE w:val="0"/>
        <w:autoSpaceDN w:val="0"/>
        <w:adjustRightInd w:val="0"/>
        <w:jc w:val="both"/>
        <w:rPr>
          <w:rFonts w:cs="Arial"/>
          <w:lang w:val="fr-CH" w:eastAsia="fr-CH"/>
        </w:rPr>
      </w:pPr>
    </w:p>
    <w:p w:rsidR="00C41F6F" w:rsidRPr="00BA6F19" w:rsidRDefault="00C41F6F">
      <w:pPr>
        <w:autoSpaceDE w:val="0"/>
        <w:autoSpaceDN w:val="0"/>
        <w:adjustRightInd w:val="0"/>
        <w:jc w:val="both"/>
        <w:rPr>
          <w:rFonts w:eastAsia="Calibri" w:cs="Arial"/>
          <w:lang w:val="fr-CH"/>
        </w:rPr>
      </w:pPr>
      <w:r w:rsidRPr="00BA6F19">
        <w:rPr>
          <w:rFonts w:cs="Arial"/>
          <w:lang w:val="fr-CH" w:eastAsia="fr-CH"/>
        </w:rPr>
        <w:t>Lorsqu’il y a un conjoint, un partenaire enregistré ou des enfants mineurs, la déclaration d’arrivée est complétée par la production d’un certificat de famille ou d’un certificat de partenariat ou, à défaut, d’un document équivalent délivré par les autorités compétentes de l’état civil (certificat i</w:t>
      </w:r>
      <w:r w:rsidR="001F7D55" w:rsidRPr="00BA6F19">
        <w:rPr>
          <w:rFonts w:cs="Arial"/>
          <w:lang w:val="fr-CH" w:eastAsia="fr-CH"/>
        </w:rPr>
        <w:t>ndividuel d'état civil pour le c</w:t>
      </w:r>
      <w:r w:rsidRPr="00BA6F19">
        <w:rPr>
          <w:rFonts w:cs="Arial"/>
          <w:lang w:val="fr-CH" w:eastAsia="fr-CH"/>
        </w:rPr>
        <w:t xml:space="preserve">anton de Fribourg). </w:t>
      </w:r>
    </w:p>
    <w:p w:rsidR="00C41F6F" w:rsidRPr="00BA6F19" w:rsidRDefault="00C41F6F">
      <w:pPr>
        <w:tabs>
          <w:tab w:val="right" w:pos="1944"/>
        </w:tabs>
        <w:jc w:val="both"/>
        <w:rPr>
          <w:rFonts w:cs="Arial"/>
          <w:lang w:val="fr-CH"/>
        </w:rPr>
      </w:pPr>
    </w:p>
    <w:p w:rsidR="00C41F6F" w:rsidRPr="00BA6F19" w:rsidRDefault="00C41F6F">
      <w:pPr>
        <w:tabs>
          <w:tab w:val="right" w:pos="1944"/>
        </w:tabs>
        <w:jc w:val="both"/>
        <w:rPr>
          <w:rFonts w:cs="Arial"/>
          <w:lang w:val="fr-CH"/>
        </w:rPr>
      </w:pPr>
      <w:r w:rsidRPr="00BA6F19">
        <w:rPr>
          <w:rFonts w:cs="Arial"/>
          <w:lang w:val="fr-CH"/>
        </w:rPr>
        <w:t>Dans le cas où un enfant mineur porte un nom différent de celui du détenteur de l’</w:t>
      </w:r>
      <w:r w:rsidR="00647310">
        <w:rPr>
          <w:rFonts w:cs="Arial"/>
          <w:lang w:val="fr-CH"/>
        </w:rPr>
        <w:t>a</w:t>
      </w:r>
      <w:r w:rsidRPr="00BA6F19">
        <w:rPr>
          <w:rFonts w:cs="Arial"/>
          <w:lang w:val="fr-CH"/>
        </w:rPr>
        <w:t xml:space="preserve">utorité parentale, il est préconisé que la famille produise un AO pour l’enfant, </w:t>
      </w:r>
      <w:r w:rsidRPr="00BA6F19">
        <w:rPr>
          <w:rFonts w:cs="Arial"/>
          <w:lang w:val="fr-CH" w:eastAsia="fr-CH"/>
        </w:rPr>
        <w:t xml:space="preserve">ou, à défaut un certificat individuel d’état civil </w:t>
      </w:r>
      <w:r w:rsidRPr="00BA6F19">
        <w:rPr>
          <w:rFonts w:cs="Arial"/>
          <w:lang w:val="fr-CH"/>
        </w:rPr>
        <w:t xml:space="preserve">à obtenir auprès de l’état civil de la commune d’origine. </w:t>
      </w:r>
    </w:p>
    <w:p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 xml:space="preserve">Lorsque le mariage a été célébré à l'étranger, le citoyen doit s’assurer que le mariage a été enregistré en Suisse, avant de commander un AO de personne mariée à déposer auprès de la commune. </w:t>
      </w:r>
    </w:p>
    <w:p w:rsidR="00C41F6F" w:rsidRPr="00BA6F19" w:rsidRDefault="00C41F6F" w:rsidP="001F3DC2">
      <w:pPr>
        <w:pStyle w:val="Titre3"/>
      </w:pPr>
      <w:bookmarkStart w:id="658" w:name="_Assurance_maladie"/>
      <w:bookmarkStart w:id="659" w:name="_Toc52284537"/>
      <w:bookmarkEnd w:id="658"/>
      <w:r w:rsidRPr="00BA6F19">
        <w:t>Assurance maladie</w:t>
      </w:r>
      <w:bookmarkEnd w:id="659"/>
    </w:p>
    <w:p w:rsidR="00C41F6F" w:rsidRPr="003E7011" w:rsidRDefault="00C41F6F">
      <w:pPr>
        <w:spacing w:before="100" w:beforeAutospacing="1" w:after="100" w:afterAutospacing="1"/>
        <w:jc w:val="both"/>
        <w:rPr>
          <w:rFonts w:cs="Arial"/>
          <w:lang w:val="fr-CH" w:eastAsia="fr-CH"/>
        </w:rPr>
      </w:pPr>
      <w:r w:rsidRPr="003E7011">
        <w:rPr>
          <w:rFonts w:cs="Arial"/>
          <w:lang w:val="fr-CH" w:eastAsia="fr-CH"/>
        </w:rPr>
        <w:t xml:space="preserve">Le citoyen doit produire une attestation </w:t>
      </w:r>
      <w:r w:rsidR="003F68C9" w:rsidRPr="003E7011">
        <w:rPr>
          <w:rFonts w:cs="Arial"/>
          <w:lang w:val="fr-CH" w:eastAsia="fr-CH"/>
        </w:rPr>
        <w:t>d’assurance</w:t>
      </w:r>
      <w:r w:rsidRPr="003E7011">
        <w:rPr>
          <w:rFonts w:cs="Arial"/>
          <w:lang w:val="fr-CH" w:eastAsia="fr-CH"/>
        </w:rPr>
        <w:t xml:space="preserve"> </w:t>
      </w:r>
      <w:r w:rsidR="003F68C9" w:rsidRPr="003E7011">
        <w:rPr>
          <w:rFonts w:cs="Arial"/>
          <w:lang w:val="fr-CH" w:eastAsia="fr-CH"/>
        </w:rPr>
        <w:t>maladie</w:t>
      </w:r>
      <w:r w:rsidRPr="003E7011">
        <w:rPr>
          <w:rFonts w:cs="Arial"/>
          <w:lang w:val="fr-CH" w:eastAsia="fr-CH"/>
        </w:rPr>
        <w:t xml:space="preserve"> reconnue en Suisse, au sens de l’art. </w:t>
      </w:r>
      <w:r w:rsidR="003F68C9" w:rsidRPr="003E7011">
        <w:rPr>
          <w:rFonts w:cs="Arial"/>
          <w:lang w:val="fr-CH" w:eastAsia="fr-CH"/>
        </w:rPr>
        <w:t xml:space="preserve">3 et </w:t>
      </w:r>
      <w:r w:rsidRPr="003E7011">
        <w:rPr>
          <w:rFonts w:cs="Arial"/>
          <w:lang w:val="fr-CH" w:eastAsia="fr-CH"/>
        </w:rPr>
        <w:t>4 LAMal définissant le r</w:t>
      </w:r>
      <w:r w:rsidR="003F68C9" w:rsidRPr="003E7011">
        <w:rPr>
          <w:rFonts w:cs="Arial"/>
          <w:lang w:val="fr-CH" w:eastAsia="fr-CH"/>
        </w:rPr>
        <w:t>ôle de la commune en la matière</w:t>
      </w:r>
      <w:r w:rsidR="007B77D3" w:rsidRPr="003E7011">
        <w:rPr>
          <w:rFonts w:cs="Arial"/>
          <w:lang w:val="fr-CH" w:eastAsia="fr-CH"/>
        </w:rPr>
        <w:t>.</w:t>
      </w:r>
    </w:p>
    <w:p w:rsidR="00C41F6F" w:rsidRPr="003E7011" w:rsidRDefault="00C41F6F">
      <w:pPr>
        <w:spacing w:before="100" w:beforeAutospacing="1" w:after="100" w:afterAutospacing="1"/>
        <w:jc w:val="both"/>
        <w:rPr>
          <w:rFonts w:cs="Arial"/>
          <w:lang w:val="fr-CH" w:eastAsia="fr-CH"/>
        </w:rPr>
      </w:pPr>
      <w:r w:rsidRPr="003E7011">
        <w:rPr>
          <w:rFonts w:cs="Arial"/>
          <w:lang w:val="fr-CH" w:eastAsia="fr-CH"/>
        </w:rPr>
        <w:t>Dans le cas où la personne n’effectue pas les démarches, la commune peut procéder à une affiliation d’office.</w:t>
      </w:r>
    </w:p>
    <w:p w:rsidR="003F68C9" w:rsidRPr="003E7011" w:rsidRDefault="003F68C9" w:rsidP="003F68C9">
      <w:pPr>
        <w:pStyle w:val="Titre4"/>
      </w:pPr>
      <w:r w:rsidRPr="003E7011">
        <w:t>Assurance maladie pour les étrangers</w:t>
      </w:r>
    </w:p>
    <w:p w:rsidR="0017161F" w:rsidRPr="003E7011" w:rsidRDefault="0017161F" w:rsidP="003F68C9">
      <w:pPr>
        <w:rPr>
          <w:rFonts w:cs="Arial"/>
          <w:lang w:val="fr-CH" w:eastAsia="fr-CH"/>
        </w:rPr>
      </w:pPr>
      <w:r w:rsidRPr="003E7011">
        <w:rPr>
          <w:rFonts w:cs="Arial"/>
          <w:lang w:val="fr-CH" w:eastAsia="fr-CH"/>
        </w:rPr>
        <w:t>Les personnes au bénéfice d’un permis F, B, C doivent être affilié</w:t>
      </w:r>
      <w:r w:rsidR="005D2715" w:rsidRPr="003E7011">
        <w:rPr>
          <w:rFonts w:cs="Arial"/>
          <w:lang w:val="fr-CH" w:eastAsia="fr-CH"/>
        </w:rPr>
        <w:t>es</w:t>
      </w:r>
      <w:r w:rsidRPr="003E7011">
        <w:rPr>
          <w:rFonts w:cs="Arial"/>
          <w:lang w:val="fr-CH" w:eastAsia="fr-CH"/>
        </w:rPr>
        <w:t xml:space="preserve"> à une assurance maladie suisse.</w:t>
      </w:r>
    </w:p>
    <w:p w:rsidR="0017161F" w:rsidRPr="003E7011" w:rsidRDefault="0017161F" w:rsidP="003F68C9">
      <w:pPr>
        <w:rPr>
          <w:rFonts w:cs="Arial"/>
          <w:lang w:val="fr-CH" w:eastAsia="fr-CH"/>
        </w:rPr>
      </w:pPr>
    </w:p>
    <w:p w:rsidR="0017161F" w:rsidRPr="003E7011" w:rsidRDefault="0017161F" w:rsidP="003F68C9">
      <w:pPr>
        <w:rPr>
          <w:rFonts w:cs="Arial"/>
          <w:lang w:val="fr-CH" w:eastAsia="fr-CH"/>
        </w:rPr>
      </w:pPr>
      <w:r w:rsidRPr="003E7011">
        <w:rPr>
          <w:rFonts w:cs="Arial"/>
          <w:lang w:val="fr-CH" w:eastAsia="fr-CH"/>
        </w:rPr>
        <w:t>Les personnes au bénéfice d’un permis G</w:t>
      </w:r>
      <w:r w:rsidR="00711A34" w:rsidRPr="003E7011">
        <w:rPr>
          <w:rFonts w:cs="Arial"/>
          <w:lang w:val="fr-CH" w:eastAsia="fr-CH"/>
        </w:rPr>
        <w:t xml:space="preserve"> et L</w:t>
      </w:r>
      <w:r w:rsidRPr="003E7011">
        <w:rPr>
          <w:rFonts w:cs="Arial"/>
          <w:lang w:val="fr-CH" w:eastAsia="fr-CH"/>
        </w:rPr>
        <w:t xml:space="preserve"> peuvent obtenir une dispense, dans la mesure où elles disposent d’une couverture d’assurance reconnue comme équivalente.</w:t>
      </w:r>
    </w:p>
    <w:p w:rsidR="0017161F" w:rsidRPr="003E7011" w:rsidRDefault="0017161F" w:rsidP="003F68C9">
      <w:pPr>
        <w:rPr>
          <w:rFonts w:cs="Arial"/>
          <w:lang w:val="fr-CH" w:eastAsia="fr-CH"/>
        </w:rPr>
      </w:pPr>
    </w:p>
    <w:p w:rsidR="00005CD3" w:rsidRPr="003E7011" w:rsidRDefault="00E42289" w:rsidP="003F68C9">
      <w:pPr>
        <w:rPr>
          <w:rFonts w:cs="Arial"/>
          <w:lang w:val="fr-CH" w:eastAsia="fr-CH"/>
        </w:rPr>
      </w:pPr>
      <w:r w:rsidRPr="003E7011">
        <w:rPr>
          <w:rFonts w:cs="Arial"/>
          <w:lang w:val="fr-CH" w:eastAsia="fr-CH"/>
        </w:rPr>
        <w:t>Pour toutes question</w:t>
      </w:r>
      <w:r w:rsidR="0017161F" w:rsidRPr="003E7011">
        <w:rPr>
          <w:rFonts w:cs="Arial"/>
          <w:lang w:val="fr-CH" w:eastAsia="fr-CH"/>
        </w:rPr>
        <w:t>s</w:t>
      </w:r>
      <w:r w:rsidRPr="003E7011">
        <w:rPr>
          <w:rFonts w:cs="Arial"/>
          <w:lang w:val="fr-CH" w:eastAsia="fr-CH"/>
        </w:rPr>
        <w:t xml:space="preserve"> ou renseignement</w:t>
      </w:r>
      <w:r w:rsidR="0017161F" w:rsidRPr="003E7011">
        <w:rPr>
          <w:rFonts w:cs="Arial"/>
          <w:lang w:val="fr-CH" w:eastAsia="fr-CH"/>
        </w:rPr>
        <w:t>s</w:t>
      </w:r>
      <w:r w:rsidRPr="003E7011">
        <w:rPr>
          <w:rFonts w:cs="Arial"/>
          <w:lang w:val="fr-CH" w:eastAsia="fr-CH"/>
        </w:rPr>
        <w:t>, pr</w:t>
      </w:r>
      <w:r w:rsidR="001E7DFA" w:rsidRPr="003E7011">
        <w:rPr>
          <w:rFonts w:cs="Arial"/>
          <w:lang w:val="fr-CH" w:eastAsia="fr-CH"/>
        </w:rPr>
        <w:t>endre contact avec Monsieur Mor</w:t>
      </w:r>
      <w:r w:rsidRPr="003E7011">
        <w:rPr>
          <w:rFonts w:cs="Arial"/>
          <w:lang w:val="fr-CH" w:eastAsia="fr-CH"/>
        </w:rPr>
        <w:t>eale de la Direction de la santé et des affaires sociales (DSAS).</w:t>
      </w:r>
    </w:p>
    <w:p w:rsidR="00005CD3" w:rsidRPr="00BD15FD" w:rsidRDefault="00005CD3" w:rsidP="003F68C9">
      <w:pPr>
        <w:rPr>
          <w:rFonts w:cs="Arial"/>
          <w:lang w:val="fr-CH" w:eastAsia="fr-CH"/>
        </w:rPr>
      </w:pPr>
    </w:p>
    <w:p w:rsidR="00005CD3" w:rsidRDefault="00707EFD" w:rsidP="003F68C9">
      <w:pPr>
        <w:rPr>
          <w:rFonts w:cs="Arial"/>
          <w:color w:val="FF0000"/>
          <w:lang w:val="fr-CH" w:eastAsia="fr-CH"/>
        </w:rPr>
      </w:pPr>
      <w:hyperlink r:id="rId149" w:history="1">
        <w:r w:rsidR="00005CD3" w:rsidRPr="008D7272">
          <w:rPr>
            <w:rStyle w:val="Lienhypertexte"/>
            <w:rFonts w:cs="Arial"/>
            <w:lang w:val="fr-CH" w:eastAsia="fr-CH"/>
          </w:rPr>
          <w:t>https://www.fr.ch/ssp/vie-quotidienne/assurances/affiliation-a-lassurance-maladie-obligatoire</w:t>
        </w:r>
      </w:hyperlink>
    </w:p>
    <w:p w:rsidR="00005CD3" w:rsidRPr="00BD15FD" w:rsidRDefault="00005CD3" w:rsidP="003F68C9">
      <w:pPr>
        <w:rPr>
          <w:rFonts w:cs="Arial"/>
          <w:lang w:val="fr-CH" w:eastAsia="fr-CH"/>
        </w:rPr>
      </w:pPr>
    </w:p>
    <w:p w:rsidR="00E42289" w:rsidRPr="003E7011" w:rsidRDefault="003A7D3E" w:rsidP="003F68C9">
      <w:pPr>
        <w:rPr>
          <w:rFonts w:cs="Arial"/>
          <w:lang w:val="fr-CH" w:eastAsia="fr-CH"/>
        </w:rPr>
      </w:pPr>
      <w:r w:rsidRPr="003E7011">
        <w:rPr>
          <w:rFonts w:cs="Arial"/>
          <w:lang w:val="fr-CH" w:eastAsia="fr-CH"/>
        </w:rPr>
        <w:t>Certaine</w:t>
      </w:r>
      <w:r w:rsidR="005D2715" w:rsidRPr="003E7011">
        <w:rPr>
          <w:rFonts w:cs="Arial"/>
          <w:lang w:val="fr-CH" w:eastAsia="fr-CH"/>
        </w:rPr>
        <w:t>s</w:t>
      </w:r>
      <w:r w:rsidR="00005CD3" w:rsidRPr="003E7011">
        <w:rPr>
          <w:rFonts w:cs="Arial"/>
          <w:lang w:val="fr-CH" w:eastAsia="fr-CH"/>
        </w:rPr>
        <w:t xml:space="preserve"> assurance</w:t>
      </w:r>
      <w:r w:rsidR="005D2715" w:rsidRPr="003E7011">
        <w:rPr>
          <w:rFonts w:cs="Arial"/>
          <w:lang w:val="fr-CH" w:eastAsia="fr-CH"/>
        </w:rPr>
        <w:t>s</w:t>
      </w:r>
      <w:r w:rsidR="00005CD3" w:rsidRPr="003E7011">
        <w:rPr>
          <w:rFonts w:cs="Arial"/>
          <w:lang w:val="fr-CH" w:eastAsia="fr-CH"/>
        </w:rPr>
        <w:t xml:space="preserve"> maladie demande</w:t>
      </w:r>
      <w:r w:rsidR="005D2715" w:rsidRPr="003E7011">
        <w:rPr>
          <w:rFonts w:cs="Arial"/>
          <w:lang w:val="fr-CH" w:eastAsia="fr-CH"/>
        </w:rPr>
        <w:t>nt</w:t>
      </w:r>
      <w:r w:rsidR="00005CD3" w:rsidRPr="003E7011">
        <w:rPr>
          <w:rFonts w:cs="Arial"/>
          <w:lang w:val="fr-CH" w:eastAsia="fr-CH"/>
        </w:rPr>
        <w:t xml:space="preserve"> aux communes une autorisation de radier une personne. Cela ne relève pas de la compétence des communes, par contre les communes peuvent confirmer un départ ou une disparition.</w:t>
      </w:r>
    </w:p>
    <w:p w:rsidR="00C8046F" w:rsidRPr="003E7011" w:rsidRDefault="00C8046F" w:rsidP="003F68C9">
      <w:pPr>
        <w:rPr>
          <w:rFonts w:cs="Arial"/>
          <w:i/>
          <w:lang w:val="fr-CH" w:eastAsia="fr-CH"/>
        </w:rPr>
      </w:pPr>
    </w:p>
    <w:p w:rsidR="00005CD3" w:rsidRPr="003E7011" w:rsidRDefault="008C3B42" w:rsidP="003F68C9">
      <w:pPr>
        <w:rPr>
          <w:lang w:val="fr-CH"/>
        </w:rPr>
      </w:pPr>
      <w:r w:rsidRPr="003E7011">
        <w:rPr>
          <w:rFonts w:cs="Arial"/>
          <w:lang w:val="fr-CH" w:eastAsia="fr-CH"/>
        </w:rPr>
        <w:t>(</w:t>
      </w:r>
      <w:r w:rsidR="00005CD3" w:rsidRPr="003E7011">
        <w:rPr>
          <w:rFonts w:cs="Arial"/>
          <w:lang w:val="fr-CH" w:eastAsia="fr-CH"/>
        </w:rPr>
        <w:t>Annexe</w:t>
      </w:r>
      <w:r w:rsidRPr="003E7011">
        <w:rPr>
          <w:rFonts w:cs="Arial"/>
          <w:lang w:val="fr-CH" w:eastAsia="fr-CH"/>
        </w:rPr>
        <w:t xml:space="preserve"> 15</w:t>
      </w:r>
      <w:r w:rsidR="00005CD3" w:rsidRPr="003E7011">
        <w:rPr>
          <w:rFonts w:cs="Arial"/>
          <w:lang w:val="fr-CH" w:eastAsia="fr-CH"/>
        </w:rPr>
        <w:t xml:space="preserve"> </w:t>
      </w:r>
      <w:r w:rsidRPr="003E7011">
        <w:rPr>
          <w:rFonts w:cs="Arial"/>
          <w:lang w:val="fr-CH" w:eastAsia="fr-CH"/>
        </w:rPr>
        <w:t>voir modèle de réponse)</w:t>
      </w:r>
      <w:r w:rsidR="005F4DE9" w:rsidRPr="003E7011">
        <w:rPr>
          <w:rFonts w:cs="Arial"/>
          <w:lang w:val="fr-CH" w:eastAsia="fr-CH"/>
        </w:rPr>
        <w:t>.</w:t>
      </w:r>
    </w:p>
    <w:p w:rsidR="00BE4503" w:rsidRPr="003E7011" w:rsidRDefault="00BE4503">
      <w:pPr>
        <w:rPr>
          <w:lang w:val="fr-CH"/>
        </w:rPr>
      </w:pPr>
      <w:r w:rsidRPr="003E7011">
        <w:rPr>
          <w:lang w:val="fr-CH"/>
        </w:rPr>
        <w:br w:type="page"/>
      </w:r>
    </w:p>
    <w:p w:rsidR="00C41F6F" w:rsidRPr="00BA6F19" w:rsidRDefault="00BD15FD" w:rsidP="001F3DC2">
      <w:pPr>
        <w:pStyle w:val="Titre3"/>
      </w:pPr>
      <w:bookmarkStart w:id="660" w:name="_Toc52284538"/>
      <w:r>
        <w:rPr>
          <w:noProof/>
        </w:rPr>
        <w:lastRenderedPageBreak/>
        <w:drawing>
          <wp:anchor distT="0" distB="0" distL="114300" distR="114300" simplePos="0" relativeHeight="251870720" behindDoc="0" locked="0" layoutInCell="1" allowOverlap="1" wp14:anchorId="666B239D" wp14:editId="3742315A">
            <wp:simplePos x="0" y="0"/>
            <wp:positionH relativeFrom="rightMargin">
              <wp:align>left</wp:align>
            </wp:positionH>
            <wp:positionV relativeFrom="paragraph">
              <wp:posOffset>-408305</wp:posOffset>
            </wp:positionV>
            <wp:extent cx="738505" cy="408940"/>
            <wp:effectExtent l="0" t="0" r="4445" b="0"/>
            <wp:wrapNone/>
            <wp:docPr id="237" name="Image 2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Assurance mobilière</w:t>
      </w:r>
      <w:bookmarkEnd w:id="660"/>
    </w:p>
    <w:p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Le citoyen est tenu d’assurer ses biens, selon l’art. 3 de la Loi sur l’assurance obligatoire du mobilier contre</w:t>
      </w:r>
      <w:r w:rsidRPr="00BA6F19">
        <w:rPr>
          <w:rFonts w:cs="Arial"/>
          <w:lang w:val="fr-CH"/>
        </w:rPr>
        <w:t xml:space="preserve"> l’incendie) ; selon le Règlement d’exécution, art. 2, les communes veillent à ce </w:t>
      </w:r>
      <w:r w:rsidR="008229BE">
        <w:rPr>
          <w:rFonts w:cs="Arial"/>
          <w:lang w:val="fr-CH"/>
        </w:rPr>
        <w:t xml:space="preserve">que les objets </w:t>
      </w:r>
      <w:r w:rsidRPr="00BA6F19">
        <w:rPr>
          <w:rFonts w:cs="Arial"/>
          <w:lang w:val="fr-CH"/>
        </w:rPr>
        <w:t>mobiliers soumis à cette assurance, qui se trouvent sur son territoire, soient assurés. L</w:t>
      </w:r>
      <w:r w:rsidRPr="00BA6F19">
        <w:rPr>
          <w:rFonts w:cs="Arial"/>
          <w:lang w:val="fr-CH" w:eastAsia="fr-CH"/>
        </w:rPr>
        <w:t xml:space="preserve">’information peut être enregistrée auprès de la commune de domicile ; </w:t>
      </w:r>
      <w:r w:rsidRPr="00BA6F19">
        <w:rPr>
          <w:rFonts w:cs="Arial"/>
          <w:lang w:val="fr-CH"/>
        </w:rPr>
        <w:t xml:space="preserve">à cet effet, une copie de la police d’assurance ménage </w:t>
      </w:r>
      <w:r w:rsidR="00AA6F1B" w:rsidRPr="00BA6F19">
        <w:rPr>
          <w:rFonts w:cs="Arial"/>
          <w:lang w:val="fr-CH"/>
        </w:rPr>
        <w:t>peut-être</w:t>
      </w:r>
      <w:r w:rsidRPr="00BA6F19">
        <w:rPr>
          <w:rFonts w:cs="Arial"/>
          <w:lang w:val="fr-CH"/>
        </w:rPr>
        <w:t xml:space="preserve"> demandée. </w:t>
      </w:r>
    </w:p>
    <w:p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Certaine</w:t>
      </w:r>
      <w:r w:rsidR="007B77D3" w:rsidRPr="00BA6F19">
        <w:rPr>
          <w:rFonts w:cs="Arial"/>
          <w:lang w:val="fr-CH" w:eastAsia="fr-CH"/>
        </w:rPr>
        <w:t>s</w:t>
      </w:r>
      <w:r w:rsidRPr="00BA6F19">
        <w:rPr>
          <w:rFonts w:cs="Arial"/>
          <w:lang w:val="fr-CH" w:eastAsia="fr-CH"/>
        </w:rPr>
        <w:t xml:space="preserve"> commune</w:t>
      </w:r>
      <w:r w:rsidR="007B77D3" w:rsidRPr="00BA6F19">
        <w:rPr>
          <w:rFonts w:cs="Arial"/>
          <w:lang w:val="fr-CH" w:eastAsia="fr-CH"/>
        </w:rPr>
        <w:t>s</w:t>
      </w:r>
      <w:r w:rsidRPr="00BA6F19">
        <w:rPr>
          <w:rFonts w:cs="Arial"/>
          <w:lang w:val="fr-CH" w:eastAsia="fr-CH"/>
        </w:rPr>
        <w:t xml:space="preserve"> (grande</w:t>
      </w:r>
      <w:r w:rsidR="007B77D3" w:rsidRPr="00BA6F19">
        <w:rPr>
          <w:rFonts w:cs="Arial"/>
          <w:lang w:val="fr-CH" w:eastAsia="fr-CH"/>
        </w:rPr>
        <w:t>s</w:t>
      </w:r>
      <w:r w:rsidRPr="00BA6F19">
        <w:rPr>
          <w:rFonts w:cs="Arial"/>
          <w:lang w:val="fr-CH" w:eastAsia="fr-CH"/>
        </w:rPr>
        <w:t xml:space="preserve"> commune</w:t>
      </w:r>
      <w:r w:rsidR="007B77D3" w:rsidRPr="00BA6F19">
        <w:rPr>
          <w:rFonts w:cs="Arial"/>
          <w:lang w:val="fr-CH" w:eastAsia="fr-CH"/>
        </w:rPr>
        <w:t>s</w:t>
      </w:r>
      <w:r w:rsidRPr="00BA6F19">
        <w:rPr>
          <w:rFonts w:cs="Arial"/>
          <w:lang w:val="fr-CH" w:eastAsia="fr-CH"/>
        </w:rPr>
        <w:t>) peuvent être assurée</w:t>
      </w:r>
      <w:r w:rsidR="007B77D3" w:rsidRPr="00BA6F19">
        <w:rPr>
          <w:rFonts w:cs="Arial"/>
          <w:lang w:val="fr-CH" w:eastAsia="fr-CH"/>
        </w:rPr>
        <w:t>s</w:t>
      </w:r>
      <w:r w:rsidRPr="00BA6F19">
        <w:rPr>
          <w:rFonts w:cs="Arial"/>
          <w:lang w:val="fr-CH" w:eastAsia="fr-CH"/>
        </w:rPr>
        <w:t xml:space="preserve"> pour le cas où l’habitant n’a pas d’assurance mobilier. </w:t>
      </w:r>
    </w:p>
    <w:p w:rsidR="00C41F6F" w:rsidRPr="00BA6F19" w:rsidRDefault="00C41F6F" w:rsidP="001F3DC2">
      <w:pPr>
        <w:pStyle w:val="Titre3"/>
      </w:pPr>
      <w:bookmarkStart w:id="661" w:name="_Toc52284539"/>
      <w:r w:rsidRPr="00BA6F19">
        <w:t>Bail à loyer (art. 8 al 5 LCH)</w:t>
      </w:r>
      <w:bookmarkEnd w:id="661"/>
    </w:p>
    <w:p w:rsidR="00D2716D" w:rsidRDefault="00C41F6F">
      <w:pPr>
        <w:tabs>
          <w:tab w:val="right" w:pos="1944"/>
        </w:tabs>
        <w:jc w:val="both"/>
        <w:rPr>
          <w:rFonts w:cs="Arial"/>
          <w:lang w:val="fr-CH"/>
        </w:rPr>
      </w:pPr>
      <w:r w:rsidRPr="00BA6F19">
        <w:rPr>
          <w:rFonts w:cs="Arial"/>
          <w:lang w:val="fr-CH"/>
        </w:rPr>
        <w:t>Les personnes qui résident dans un logement loué ou qui déménagent au sein d’un même immeuble locatif doivent produire, lors de l’annonce ou lors du changement d’appartement, leur contrat de bail. Le préposé relève le numéro de logement sans conserver le document.</w:t>
      </w:r>
    </w:p>
    <w:p w:rsidR="00D2716D" w:rsidRPr="00BA6F19" w:rsidRDefault="00D2716D">
      <w:pPr>
        <w:tabs>
          <w:tab w:val="right" w:pos="1944"/>
        </w:tabs>
        <w:jc w:val="both"/>
        <w:rPr>
          <w:rFonts w:cs="Arial"/>
          <w:lang w:val="fr-CH"/>
        </w:rPr>
      </w:pPr>
    </w:p>
    <w:p w:rsidR="00C41F6F" w:rsidRPr="00BA6F19" w:rsidRDefault="00C41F6F" w:rsidP="001F3DC2">
      <w:pPr>
        <w:pStyle w:val="Titre3"/>
      </w:pPr>
      <w:bookmarkStart w:id="662" w:name="_Résidence_principale_(art."/>
      <w:bookmarkStart w:id="663" w:name="_Toc52284540"/>
      <w:bookmarkEnd w:id="662"/>
      <w:r w:rsidRPr="00BA6F19">
        <w:t>Rési</w:t>
      </w:r>
      <w:r w:rsidR="00FA3914" w:rsidRPr="00BA6F19">
        <w:t>dence principale</w:t>
      </w:r>
      <w:r w:rsidR="003158ED">
        <w:t xml:space="preserve"> (art. 2 </w:t>
      </w:r>
      <w:r w:rsidR="00A62E33">
        <w:t>let.</w:t>
      </w:r>
      <w:r w:rsidR="00FA3914" w:rsidRPr="00BA6F19">
        <w:t xml:space="preserve"> a</w:t>
      </w:r>
      <w:r w:rsidRPr="00BA6F19">
        <w:t>) LCH)</w:t>
      </w:r>
      <w:bookmarkEnd w:id="663"/>
    </w:p>
    <w:p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Toute personne doit être au bénéfice d’un AO qu’elle doit produire à son arrivée dans la commune ou d’un document équivalent délivré par les autorités compétentes de l’état civil, à savoir un certificat individuel d’état civil, pour le canton de Fribourg.</w:t>
      </w:r>
    </w:p>
    <w:p w:rsidR="00C41F6F" w:rsidRPr="00BA6F19" w:rsidRDefault="00C41F6F" w:rsidP="00C41F6F">
      <w:pPr>
        <w:spacing w:before="100" w:beforeAutospacing="1" w:after="100" w:afterAutospacing="1"/>
        <w:jc w:val="both"/>
        <w:rPr>
          <w:rFonts w:cs="Arial"/>
          <w:lang w:val="fr-CH" w:eastAsia="fr-CH"/>
        </w:rPr>
      </w:pPr>
      <w:r w:rsidRPr="00BA6F19">
        <w:rPr>
          <w:rFonts w:cs="Arial"/>
          <w:lang w:val="fr-CH" w:eastAsia="fr-CH"/>
        </w:rPr>
        <w:t>Le tableau ci-dessous démontre quels documents personnels, hormis les attestations d’assurance traitées au</w:t>
      </w:r>
      <w:r w:rsidR="00FE0169" w:rsidRPr="00BA6F19">
        <w:rPr>
          <w:rFonts w:cs="Arial"/>
          <w:lang w:val="fr-CH" w:eastAsia="fr-CH"/>
        </w:rPr>
        <w:t>x</w:t>
      </w:r>
      <w:r w:rsidRPr="00BA6F19">
        <w:rPr>
          <w:rFonts w:cs="Arial"/>
          <w:lang w:val="fr-CH" w:eastAsia="fr-CH"/>
        </w:rPr>
        <w:t xml:space="preserve"> </w:t>
      </w:r>
      <w:hyperlink w:anchor="_Assurance_maladie" w:history="1">
        <w:r w:rsidR="003F0C08" w:rsidRPr="00BA6F19">
          <w:rPr>
            <w:rStyle w:val="Lienhypertexte"/>
            <w:rFonts w:cs="Arial"/>
            <w:lang w:val="fr-CH" w:eastAsia="fr-CH"/>
          </w:rPr>
          <w:t>chapitre</w:t>
        </w:r>
        <w:r w:rsidR="00CE14CF" w:rsidRPr="00BA6F19">
          <w:rPr>
            <w:rStyle w:val="Lienhypertexte"/>
            <w:rFonts w:cs="Arial"/>
            <w:lang w:val="fr-CH" w:eastAsia="fr-CH"/>
          </w:rPr>
          <w:t>s 10</w:t>
        </w:r>
        <w:r w:rsidR="00FE0169" w:rsidRPr="00BA6F19">
          <w:rPr>
            <w:rStyle w:val="Lienhypertexte"/>
            <w:rFonts w:cs="Arial"/>
            <w:lang w:val="fr-CH" w:eastAsia="fr-CH"/>
          </w:rPr>
          <w:t>.2.2</w:t>
        </w:r>
        <w:r w:rsidR="00CE14CF" w:rsidRPr="00BA6F19">
          <w:rPr>
            <w:rStyle w:val="Lienhypertexte"/>
            <w:rFonts w:cs="Arial"/>
            <w:lang w:val="fr-CH" w:eastAsia="fr-CH"/>
          </w:rPr>
          <w:t xml:space="preserve"> et 10</w:t>
        </w:r>
        <w:r w:rsidR="00FA6819" w:rsidRPr="00BA6F19">
          <w:rPr>
            <w:rStyle w:val="Lienhypertexte"/>
            <w:rFonts w:cs="Arial"/>
            <w:lang w:val="fr-CH" w:eastAsia="fr-CH"/>
          </w:rPr>
          <w:t>.2.</w:t>
        </w:r>
        <w:r w:rsidR="00FE0169" w:rsidRPr="00BA6F19">
          <w:rPr>
            <w:rStyle w:val="Lienhypertexte"/>
            <w:rFonts w:cs="Arial"/>
            <w:lang w:val="fr-CH" w:eastAsia="fr-CH"/>
          </w:rPr>
          <w:t>3</w:t>
        </w:r>
      </w:hyperlink>
      <w:r w:rsidRPr="00BA6F19">
        <w:rPr>
          <w:rFonts w:cs="Arial"/>
          <w:lang w:val="fr-CH" w:eastAsia="fr-CH"/>
        </w:rPr>
        <w:t xml:space="preserve">, sont admis à l'inscription pour une arrivée en résidence principale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6987"/>
      </w:tblGrid>
      <w:tr w:rsidR="00C41F6F" w:rsidRPr="00BA6F19" w:rsidTr="004F2009">
        <w:trPr>
          <w:cantSplit/>
          <w:tblHeader/>
        </w:trPr>
        <w:tc>
          <w:tcPr>
            <w:tcW w:w="2093" w:type="dxa"/>
          </w:tcPr>
          <w:p w:rsidR="00C41F6F" w:rsidRPr="00BA6F19" w:rsidRDefault="00C41F6F" w:rsidP="003C50BD">
            <w:pPr>
              <w:spacing w:before="120" w:after="120"/>
              <w:rPr>
                <w:rFonts w:cs="Arial"/>
                <w:b/>
                <w:iCs w:val="0"/>
                <w:lang w:val="fr-CH" w:eastAsia="fr-CH"/>
              </w:rPr>
            </w:pPr>
            <w:r w:rsidRPr="00BA6F19">
              <w:rPr>
                <w:rFonts w:cs="Arial"/>
                <w:b/>
                <w:bCs/>
                <w:lang w:val="fr-CH" w:eastAsia="fr-CH"/>
              </w:rPr>
              <w:lastRenderedPageBreak/>
              <w:t>Type d'arrivée</w:t>
            </w:r>
          </w:p>
        </w:tc>
        <w:tc>
          <w:tcPr>
            <w:tcW w:w="7119" w:type="dxa"/>
            <w:vAlign w:val="center"/>
          </w:tcPr>
          <w:p w:rsidR="00C41F6F" w:rsidRPr="00BA6F19" w:rsidRDefault="002341E1" w:rsidP="00A53B64">
            <w:pPr>
              <w:spacing w:before="120" w:after="120"/>
              <w:ind w:left="360"/>
              <w:rPr>
                <w:rFonts w:cs="Arial"/>
                <w:b/>
                <w:iCs w:val="0"/>
                <w:lang w:val="fr-CH" w:eastAsia="fr-CH"/>
              </w:rPr>
            </w:pPr>
            <w:r>
              <w:rPr>
                <w:noProof/>
                <w:lang w:val="fr-CH" w:eastAsia="fr-CH"/>
              </w:rPr>
              <w:drawing>
                <wp:anchor distT="0" distB="0" distL="114300" distR="114300" simplePos="0" relativeHeight="251872768" behindDoc="0" locked="0" layoutInCell="1" allowOverlap="1" wp14:anchorId="016C1215" wp14:editId="29FE4E93">
                  <wp:simplePos x="0" y="0"/>
                  <wp:positionH relativeFrom="column">
                    <wp:posOffset>4441190</wp:posOffset>
                  </wp:positionH>
                  <wp:positionV relativeFrom="paragraph">
                    <wp:posOffset>-527685</wp:posOffset>
                  </wp:positionV>
                  <wp:extent cx="738505" cy="408940"/>
                  <wp:effectExtent l="0" t="0" r="4445" b="0"/>
                  <wp:wrapNone/>
                  <wp:docPr id="238" name="Image 2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00C41F6F" w:rsidRPr="00BA6F19">
              <w:rPr>
                <w:rFonts w:cs="Arial"/>
                <w:b/>
                <w:lang w:val="fr-CH" w:eastAsia="fr-CH"/>
              </w:rPr>
              <w:t xml:space="preserve">Documents </w:t>
            </w:r>
            <w:r w:rsidR="00C41F6F" w:rsidRPr="00BA6F19">
              <w:rPr>
                <w:rFonts w:cs="Arial"/>
                <w:b/>
                <w:bCs/>
                <w:lang w:val="fr-CH" w:eastAsia="fr-CH"/>
              </w:rPr>
              <w:t xml:space="preserve">obligatoires </w:t>
            </w:r>
          </w:p>
        </w:tc>
      </w:tr>
      <w:tr w:rsidR="00C41F6F" w:rsidRPr="00BA6F19" w:rsidTr="004F2009">
        <w:trPr>
          <w:cantSplit/>
          <w:tblHeader/>
        </w:trPr>
        <w:tc>
          <w:tcPr>
            <w:tcW w:w="2093" w:type="dxa"/>
          </w:tcPr>
          <w:p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Célibataire mineur seul</w:t>
            </w:r>
          </w:p>
        </w:tc>
        <w:tc>
          <w:tcPr>
            <w:tcW w:w="7119" w:type="dxa"/>
            <w:vAlign w:val="center"/>
          </w:tcPr>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AO ou, à défaut, document équivalent délivré par les autorités compétentes de l’état civil (certificat individuel d'état civil (FR)</w:t>
            </w:r>
            <w:r w:rsidR="003C50BD">
              <w:rPr>
                <w:rFonts w:cs="Arial"/>
                <w:iCs w:val="0"/>
                <w:lang w:val="fr-CH" w:eastAsia="fr-CH"/>
              </w:rPr>
              <w:t>)</w:t>
            </w:r>
          </w:p>
        </w:tc>
      </w:tr>
      <w:tr w:rsidR="00C41F6F" w:rsidRPr="00BA6F19" w:rsidTr="004F2009">
        <w:trPr>
          <w:cantSplit/>
          <w:tblHeader/>
        </w:trPr>
        <w:tc>
          <w:tcPr>
            <w:tcW w:w="2093" w:type="dxa"/>
          </w:tcPr>
          <w:p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Célibataire majeur</w:t>
            </w:r>
          </w:p>
        </w:tc>
        <w:tc>
          <w:tcPr>
            <w:tcW w:w="7119" w:type="dxa"/>
            <w:vAlign w:val="center"/>
          </w:tcPr>
          <w:p w:rsidR="00C41F6F" w:rsidRPr="00BA6F19" w:rsidRDefault="00C41F6F" w:rsidP="003C50BD">
            <w:pPr>
              <w:pStyle w:val="Paragraphedeliste"/>
              <w:autoSpaceDE w:val="0"/>
              <w:autoSpaceDN w:val="0"/>
              <w:adjustRightInd w:val="0"/>
              <w:ind w:left="360"/>
              <w:contextualSpacing/>
              <w:rPr>
                <w:rFonts w:cs="Arial"/>
                <w:iCs w:val="0"/>
                <w:lang w:val="fr-CH" w:eastAsia="fr-CH"/>
              </w:rPr>
            </w:pPr>
            <w:r w:rsidRPr="00BA6F19">
              <w:rPr>
                <w:rFonts w:cs="Arial"/>
                <w:iCs w:val="0"/>
                <w:lang w:val="fr-CH" w:eastAsia="fr-CH"/>
              </w:rPr>
              <w:t>AO ou, à défaut, document équivalent délivré par les autorités compétentes de l’état civil (certificat individuel d'état civil (FR)</w:t>
            </w:r>
            <w:r w:rsidR="003C50BD">
              <w:rPr>
                <w:rFonts w:cs="Arial"/>
                <w:iCs w:val="0"/>
                <w:lang w:val="fr-CH" w:eastAsia="fr-CH"/>
              </w:rPr>
              <w:t>)</w:t>
            </w:r>
          </w:p>
        </w:tc>
      </w:tr>
      <w:tr w:rsidR="00C41F6F" w:rsidRPr="00BA6F19" w:rsidTr="004F2009">
        <w:trPr>
          <w:cantSplit/>
          <w:tblHeader/>
        </w:trPr>
        <w:tc>
          <w:tcPr>
            <w:tcW w:w="2093" w:type="dxa"/>
          </w:tcPr>
          <w:p w:rsidR="00C41F6F" w:rsidRPr="00BA6F19" w:rsidRDefault="00C41F6F" w:rsidP="001704D1">
            <w:pPr>
              <w:spacing w:before="100" w:beforeAutospacing="1" w:after="100" w:afterAutospacing="1"/>
              <w:rPr>
                <w:rFonts w:cs="Arial"/>
                <w:b/>
                <w:iCs w:val="0"/>
                <w:lang w:val="fr-CH" w:eastAsia="fr-CH"/>
              </w:rPr>
            </w:pPr>
            <w:r w:rsidRPr="00BA6F19">
              <w:rPr>
                <w:rFonts w:cs="Arial"/>
                <w:b/>
                <w:bCs/>
                <w:lang w:val="fr-CH" w:eastAsia="fr-CH"/>
              </w:rPr>
              <w:t>Célibataire avec enfant</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pour adulte et AO pour enfant ou, à défaut, documents équivalents délivrés par les autorités compétentes de l’état civil (certificat individuel d'état ci</w:t>
            </w:r>
            <w:r w:rsidR="003C50BD">
              <w:rPr>
                <w:rFonts w:cs="Arial"/>
                <w:iCs w:val="0"/>
                <w:lang w:val="fr-CH" w:eastAsia="fr-CH"/>
              </w:rPr>
              <w:t>vil (FR))</w:t>
            </w:r>
          </w:p>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Certificat relatif à l’état de famille enregistré</w:t>
            </w:r>
            <w:r w:rsidR="002C6F51" w:rsidRPr="00BA6F19">
              <w:rPr>
                <w:rFonts w:cs="Arial"/>
                <w:iCs w:val="0"/>
                <w:lang w:val="fr-CH" w:eastAsia="fr-CH"/>
              </w:rPr>
              <w:t xml:space="preserve"> (certificat de famille ou acte de famille)</w:t>
            </w:r>
          </w:p>
        </w:tc>
      </w:tr>
      <w:tr w:rsidR="00C41F6F" w:rsidRPr="00BA6F19" w:rsidTr="004F2009">
        <w:trPr>
          <w:cantSplit/>
          <w:tblHeader/>
        </w:trPr>
        <w:tc>
          <w:tcPr>
            <w:tcW w:w="2093" w:type="dxa"/>
          </w:tcPr>
          <w:p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Couple marié avec enfant</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de couple ou personnel et AO pour les enfants ou, à défaut, documents équivalents délivrés par les autorités compétentes de l’état civil (certificats individuels d'état civil</w:t>
            </w:r>
            <w:r w:rsidR="003C50BD">
              <w:rPr>
                <w:rFonts w:cs="Arial"/>
                <w:iCs w:val="0"/>
                <w:lang w:val="fr-CH" w:eastAsia="fr-CH"/>
              </w:rPr>
              <w:t xml:space="preserve"> (FR))</w:t>
            </w:r>
          </w:p>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Certificat de famille</w:t>
            </w:r>
          </w:p>
        </w:tc>
      </w:tr>
      <w:tr w:rsidR="00C41F6F" w:rsidRPr="00BA6F19" w:rsidTr="004F2009">
        <w:trPr>
          <w:cantSplit/>
          <w:tblHeader/>
        </w:trPr>
        <w:tc>
          <w:tcPr>
            <w:tcW w:w="2093" w:type="dxa"/>
          </w:tcPr>
          <w:p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Couple marié sans enfant</w:t>
            </w:r>
          </w:p>
        </w:tc>
        <w:tc>
          <w:tcPr>
            <w:tcW w:w="7119" w:type="dxa"/>
            <w:vAlign w:val="center"/>
          </w:tcPr>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AO de couple ou personnel, ou, à défaut, un document équivalent délivré par les autorités compétentes de l’état civil (certificats individuels d'état civil (FR))</w:t>
            </w:r>
          </w:p>
        </w:tc>
      </w:tr>
      <w:tr w:rsidR="00C41F6F" w:rsidRPr="00BA6F19" w:rsidTr="004F2009">
        <w:trPr>
          <w:cantSplit/>
          <w:tblHeader/>
        </w:trPr>
        <w:tc>
          <w:tcPr>
            <w:tcW w:w="2093" w:type="dxa"/>
          </w:tcPr>
          <w:p w:rsidR="00C41F6F" w:rsidRPr="00BA6F19" w:rsidRDefault="00C41F6F" w:rsidP="003C50BD">
            <w:pPr>
              <w:spacing w:before="100" w:beforeAutospacing="1" w:after="100" w:afterAutospacing="1"/>
              <w:rPr>
                <w:rFonts w:cs="Arial"/>
                <w:b/>
                <w:bCs/>
                <w:iCs w:val="0"/>
                <w:lang w:val="fr-CH" w:eastAsia="fr-CH"/>
              </w:rPr>
            </w:pPr>
            <w:r w:rsidRPr="00BA6F19">
              <w:rPr>
                <w:rFonts w:cs="Arial"/>
                <w:b/>
                <w:bCs/>
                <w:lang w:val="fr-CH" w:eastAsia="fr-CH"/>
              </w:rPr>
              <w:t>Couple lié par un partenariat enregistré</w:t>
            </w:r>
          </w:p>
        </w:tc>
        <w:tc>
          <w:tcPr>
            <w:tcW w:w="7119" w:type="dxa"/>
            <w:vAlign w:val="center"/>
          </w:tcPr>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AO « lié par un partenariat » pour chaque personne, ou, à défaut, documents équivalents délivrés par les autorités compétentes de l’état civil (certificats individuels d'état civil (FR))</w:t>
            </w:r>
          </w:p>
        </w:tc>
      </w:tr>
      <w:tr w:rsidR="00C41F6F" w:rsidRPr="00BA6F19" w:rsidTr="004F2009">
        <w:trPr>
          <w:cantSplit/>
          <w:tblHeader/>
        </w:trPr>
        <w:tc>
          <w:tcPr>
            <w:tcW w:w="2093" w:type="dxa"/>
          </w:tcPr>
          <w:p w:rsidR="00C41F6F" w:rsidRPr="00BA6F19" w:rsidRDefault="00C41F6F" w:rsidP="00BB4A11">
            <w:pPr>
              <w:spacing w:before="100" w:beforeAutospacing="1" w:after="100" w:afterAutospacing="1"/>
              <w:rPr>
                <w:rFonts w:cs="Arial"/>
                <w:b/>
                <w:bCs/>
                <w:iCs w:val="0"/>
                <w:lang w:val="fr-CH" w:eastAsia="fr-CH"/>
              </w:rPr>
            </w:pPr>
            <w:r w:rsidRPr="00BA6F19">
              <w:rPr>
                <w:rFonts w:cs="Arial"/>
                <w:b/>
                <w:bCs/>
                <w:lang w:val="fr-CH" w:eastAsia="fr-CH"/>
              </w:rPr>
              <w:t>Couple lié par un partenariat enregistré avec enfant (d’un</w:t>
            </w:r>
            <w:r w:rsidR="004F2009" w:rsidRPr="00BA6F19">
              <w:rPr>
                <w:rFonts w:cs="Arial"/>
                <w:b/>
                <w:bCs/>
                <w:lang w:val="fr-CH" w:eastAsia="fr-CH"/>
              </w:rPr>
              <w:t xml:space="preserve"> </w:t>
            </w:r>
            <w:r w:rsidRPr="00BA6F19">
              <w:rPr>
                <w:rFonts w:cs="Arial"/>
                <w:b/>
                <w:bCs/>
                <w:lang w:val="fr-CH" w:eastAsia="fr-CH"/>
              </w:rPr>
              <w:t>des partenaires)</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 lié par un partenariat enregistré » pour chaque personne et AO pour enfant ou, à défaut, documents équivalents délivrés par les autorités compétentes de l’état civil (certificats individuels d'état civil (FR))</w:t>
            </w:r>
          </w:p>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Certificat de famille</w:t>
            </w:r>
            <w:r w:rsidR="00145FFF" w:rsidRPr="00BA6F19">
              <w:rPr>
                <w:rFonts w:cs="Arial"/>
                <w:iCs w:val="0"/>
                <w:lang w:val="fr-CH" w:eastAsia="fr-CH"/>
              </w:rPr>
              <w:t xml:space="preserve"> (ou tout document officiel attestant la situation du moment)</w:t>
            </w:r>
          </w:p>
        </w:tc>
      </w:tr>
      <w:tr w:rsidR="00C41F6F" w:rsidRPr="00BA6F19" w:rsidTr="004F2009">
        <w:trPr>
          <w:cantSplit/>
          <w:tblHeader/>
        </w:trPr>
        <w:tc>
          <w:tcPr>
            <w:tcW w:w="2093" w:type="dxa"/>
          </w:tcPr>
          <w:p w:rsidR="00C41F6F" w:rsidRPr="00BA6F19" w:rsidRDefault="00C41F6F" w:rsidP="00BB4A11">
            <w:pPr>
              <w:spacing w:before="100" w:beforeAutospacing="1" w:after="100" w:afterAutospacing="1"/>
              <w:rPr>
                <w:rFonts w:cs="Arial"/>
                <w:b/>
                <w:iCs w:val="0"/>
                <w:lang w:val="fr-CH" w:eastAsia="fr-CH"/>
              </w:rPr>
            </w:pPr>
            <w:r w:rsidRPr="00BA6F19">
              <w:rPr>
                <w:rFonts w:cs="Arial"/>
                <w:b/>
                <w:bCs/>
                <w:lang w:val="fr-CH" w:eastAsia="fr-CH"/>
              </w:rPr>
              <w:t xml:space="preserve">Personne séparée avec enfant </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de personne mariée et AO pour enfant ou, à défaut, documents équivalents délivrés par les autorités compétentes de l’état civil (certificats individuels d'état civil (FR))</w:t>
            </w:r>
          </w:p>
          <w:p w:rsidR="00C41F6F" w:rsidRPr="00BA6F19" w:rsidRDefault="00C41F6F" w:rsidP="00BB4A11">
            <w:pPr>
              <w:pStyle w:val="Paragraphedeliste"/>
              <w:ind w:left="360"/>
              <w:contextualSpacing/>
              <w:rPr>
                <w:rFonts w:cs="Arial"/>
                <w:iCs w:val="0"/>
                <w:lang w:val="fr-CH" w:eastAsia="fr-CH"/>
              </w:rPr>
            </w:pPr>
            <w:r w:rsidRPr="00BA6F19">
              <w:rPr>
                <w:rFonts w:cs="Arial"/>
                <w:iCs w:val="0"/>
                <w:lang w:val="fr-CH" w:eastAsia="fr-CH"/>
              </w:rPr>
              <w:t>Certificat de famille</w:t>
            </w:r>
            <w:r w:rsidR="002C6F51" w:rsidRPr="00BA6F19">
              <w:rPr>
                <w:rFonts w:cs="Arial"/>
                <w:iCs w:val="0"/>
                <w:lang w:val="fr-CH" w:eastAsia="fr-CH"/>
              </w:rPr>
              <w:t xml:space="preserve"> (Si l’enfant </w:t>
            </w:r>
            <w:r w:rsidR="00145FFF" w:rsidRPr="00BA6F19">
              <w:rPr>
                <w:rFonts w:cs="Arial"/>
                <w:iCs w:val="0"/>
                <w:lang w:val="fr-CH" w:eastAsia="fr-CH"/>
              </w:rPr>
              <w:t xml:space="preserve">n’a </w:t>
            </w:r>
            <w:r w:rsidR="002C6F51" w:rsidRPr="00BA6F19">
              <w:rPr>
                <w:rFonts w:cs="Arial"/>
                <w:iCs w:val="0"/>
                <w:lang w:val="fr-CH" w:eastAsia="fr-CH"/>
              </w:rPr>
              <w:t>pas le même nom que le parent, un acte d’origine</w:t>
            </w:r>
            <w:r w:rsidR="00B05250">
              <w:rPr>
                <w:rFonts w:cs="Arial"/>
                <w:iCs w:val="0"/>
                <w:lang w:val="fr-CH" w:eastAsia="fr-CH"/>
              </w:rPr>
              <w:t xml:space="preserve"> doit être demandé </w:t>
            </w:r>
            <w:r w:rsidR="00145FFF" w:rsidRPr="00BA6F19">
              <w:rPr>
                <w:rFonts w:cs="Arial"/>
                <w:iCs w:val="0"/>
                <w:lang w:val="fr-CH" w:eastAsia="fr-CH"/>
              </w:rPr>
              <w:t>ou tout document officiel attestant la situation du moment)</w:t>
            </w:r>
          </w:p>
        </w:tc>
      </w:tr>
      <w:tr w:rsidR="00C41F6F" w:rsidRPr="00BA6F19" w:rsidTr="004F2009">
        <w:trPr>
          <w:cantSplit/>
          <w:tblHeader/>
        </w:trPr>
        <w:tc>
          <w:tcPr>
            <w:tcW w:w="2093" w:type="dxa"/>
          </w:tcPr>
          <w:p w:rsidR="00C41F6F" w:rsidRPr="00BA6F19" w:rsidRDefault="00C41F6F" w:rsidP="00BB4A11">
            <w:pPr>
              <w:spacing w:before="100" w:beforeAutospacing="1" w:after="100" w:afterAutospacing="1"/>
              <w:rPr>
                <w:rFonts w:cs="Arial"/>
                <w:b/>
                <w:iCs w:val="0"/>
                <w:lang w:val="fr-CH" w:eastAsia="fr-CH"/>
              </w:rPr>
            </w:pPr>
            <w:r w:rsidRPr="00BA6F19">
              <w:rPr>
                <w:rFonts w:cs="Arial"/>
                <w:b/>
                <w:bCs/>
                <w:lang w:val="fr-CH" w:eastAsia="fr-CH"/>
              </w:rPr>
              <w:t>Personne séparée sans enfant</w:t>
            </w:r>
          </w:p>
        </w:tc>
        <w:tc>
          <w:tcPr>
            <w:tcW w:w="7119" w:type="dxa"/>
            <w:vAlign w:val="center"/>
          </w:tcPr>
          <w:p w:rsidR="00C41F6F" w:rsidRPr="00BA6F19" w:rsidRDefault="00C41F6F" w:rsidP="00BB4A11">
            <w:pPr>
              <w:pStyle w:val="Paragraphedeliste"/>
              <w:ind w:left="360"/>
              <w:contextualSpacing/>
              <w:rPr>
                <w:rFonts w:cs="Arial"/>
                <w:iCs w:val="0"/>
                <w:lang w:val="fr-CH" w:eastAsia="fr-CH"/>
              </w:rPr>
            </w:pPr>
            <w:r w:rsidRPr="00BA6F19">
              <w:rPr>
                <w:rFonts w:cs="Arial"/>
                <w:iCs w:val="0"/>
                <w:lang w:val="fr-CH" w:eastAsia="fr-CH"/>
              </w:rPr>
              <w:t>AO de personne mariée ou, à défaut, documents équivalents délivrés par les autorités compétentes de l’état civil (certificats individuels d'état civil (FR))</w:t>
            </w:r>
          </w:p>
        </w:tc>
      </w:tr>
      <w:tr w:rsidR="00C41F6F" w:rsidRPr="00BA6F19" w:rsidTr="004F2009">
        <w:trPr>
          <w:cantSplit/>
          <w:tblHeader/>
        </w:trPr>
        <w:tc>
          <w:tcPr>
            <w:tcW w:w="2093"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avec enfant</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de personne divorcée et AO pour enfant ou, à défaut, documents équivalents délivrés par les autorités compétentes de l’état civil (certificats individuels d'état civil (FR))</w:t>
            </w:r>
          </w:p>
          <w:p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Certificat de famille</w:t>
            </w:r>
            <w:r w:rsidR="002C6F51" w:rsidRPr="00BA6F19">
              <w:rPr>
                <w:rFonts w:cs="Arial"/>
                <w:iCs w:val="0"/>
                <w:lang w:val="fr-CH" w:eastAsia="fr-CH"/>
              </w:rPr>
              <w:t xml:space="preserve"> (Si l’enfant </w:t>
            </w:r>
            <w:r w:rsidR="00145FFF" w:rsidRPr="00BA6F19">
              <w:rPr>
                <w:rFonts w:cs="Arial"/>
                <w:iCs w:val="0"/>
                <w:lang w:val="fr-CH" w:eastAsia="fr-CH"/>
              </w:rPr>
              <w:t xml:space="preserve">n’a </w:t>
            </w:r>
            <w:r w:rsidR="002C6F51" w:rsidRPr="00BA6F19">
              <w:rPr>
                <w:rFonts w:cs="Arial"/>
                <w:iCs w:val="0"/>
                <w:lang w:val="fr-CH" w:eastAsia="fr-CH"/>
              </w:rPr>
              <w:t>pas le même nom que le parent, un acte d’origine doit être demandé)</w:t>
            </w:r>
          </w:p>
        </w:tc>
      </w:tr>
      <w:tr w:rsidR="00C41F6F" w:rsidRPr="00BA6F19" w:rsidTr="004F2009">
        <w:trPr>
          <w:cantSplit/>
          <w:tblHeader/>
        </w:trPr>
        <w:tc>
          <w:tcPr>
            <w:tcW w:w="2093"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sans enfant</w:t>
            </w:r>
          </w:p>
        </w:tc>
        <w:tc>
          <w:tcPr>
            <w:tcW w:w="7119" w:type="dxa"/>
            <w:vAlign w:val="center"/>
          </w:tcPr>
          <w:p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AO personne divorcée ou, à défaut, document équivalent délivré par les autorités compétentes de l’état civil (certificat individuel d'état civil (FR))</w:t>
            </w:r>
          </w:p>
        </w:tc>
      </w:tr>
      <w:tr w:rsidR="00C41F6F" w:rsidRPr="00BA6F19" w:rsidTr="004F2009">
        <w:trPr>
          <w:cantSplit/>
          <w:tblHeader/>
        </w:trPr>
        <w:tc>
          <w:tcPr>
            <w:tcW w:w="2093"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 xml:space="preserve">Personne veuve avec enfant </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de personne veuve et AO pour enfant ou, à défaut, documents équivalents délivrés par les autorités compétentes de l’état civil (certificats individuels d'état civil (FR))</w:t>
            </w:r>
          </w:p>
          <w:p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Certificat de famille</w:t>
            </w:r>
            <w:r w:rsidR="002C6F51" w:rsidRPr="00BA6F19">
              <w:rPr>
                <w:rFonts w:cs="Arial"/>
                <w:iCs w:val="0"/>
                <w:lang w:val="fr-CH" w:eastAsia="fr-CH"/>
              </w:rPr>
              <w:t xml:space="preserve">  (Si l’enfant </w:t>
            </w:r>
            <w:r w:rsidR="00145FFF" w:rsidRPr="00BA6F19">
              <w:rPr>
                <w:rFonts w:cs="Arial"/>
                <w:iCs w:val="0"/>
                <w:lang w:val="fr-CH" w:eastAsia="fr-CH"/>
              </w:rPr>
              <w:t xml:space="preserve">n’a </w:t>
            </w:r>
            <w:r w:rsidR="002C6F51" w:rsidRPr="00BA6F19">
              <w:rPr>
                <w:rFonts w:cs="Arial"/>
                <w:iCs w:val="0"/>
                <w:lang w:val="fr-CH" w:eastAsia="fr-CH"/>
              </w:rPr>
              <w:t>pas le même nom que le parent, un acte d’origine doit être demandé)</w:t>
            </w:r>
            <w:r w:rsidR="00145FFF" w:rsidRPr="00BA6F19">
              <w:rPr>
                <w:rFonts w:cs="Arial"/>
                <w:iCs w:val="0"/>
                <w:lang w:val="fr-CH" w:eastAsia="fr-CH"/>
              </w:rPr>
              <w:t xml:space="preserve"> (ou tout document officiel attestant la situation du moment)</w:t>
            </w:r>
          </w:p>
        </w:tc>
      </w:tr>
      <w:tr w:rsidR="00C41F6F" w:rsidRPr="00BA6F19" w:rsidTr="004F2009">
        <w:trPr>
          <w:cantSplit/>
          <w:tblHeader/>
        </w:trPr>
        <w:tc>
          <w:tcPr>
            <w:tcW w:w="2093"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veuve sans enfant</w:t>
            </w:r>
          </w:p>
        </w:tc>
        <w:tc>
          <w:tcPr>
            <w:tcW w:w="7119" w:type="dxa"/>
            <w:vAlign w:val="center"/>
          </w:tcPr>
          <w:p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AO de personne veuve ou, à défaut, document équivalent délivré par les autorités compétentes de l’état civil (certificat individuel d'état civil (FR))</w:t>
            </w:r>
          </w:p>
        </w:tc>
      </w:tr>
      <w:tr w:rsidR="00C41F6F" w:rsidRPr="00BA6F19" w:rsidTr="004F2009">
        <w:trPr>
          <w:cantSplit/>
          <w:tblHeader/>
        </w:trPr>
        <w:tc>
          <w:tcPr>
            <w:tcW w:w="2093"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lastRenderedPageBreak/>
              <w:t xml:space="preserve">Personne dont le mariage a été annulé, à savoir </w:t>
            </w:r>
            <w:r w:rsidR="006C4AE8">
              <w:rPr>
                <w:rFonts w:cs="Arial"/>
                <w:b/>
                <w:bCs/>
                <w:lang w:val="fr-CH" w:eastAsia="fr-CH"/>
              </w:rPr>
              <w:t>non-mariée</w:t>
            </w:r>
            <w:r w:rsidRPr="00BA6F19">
              <w:rPr>
                <w:rFonts w:cs="Arial"/>
                <w:b/>
                <w:bCs/>
                <w:lang w:val="fr-CH" w:eastAsia="fr-CH"/>
              </w:rPr>
              <w:t xml:space="preserve"> </w:t>
            </w:r>
          </w:p>
        </w:tc>
        <w:tc>
          <w:tcPr>
            <w:tcW w:w="7119" w:type="dxa"/>
            <w:vAlign w:val="center"/>
          </w:tcPr>
          <w:p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AO de personne mariée en attendant la fin de la procédure d’annulation du mariage ou, à défaut, document équivalent délivré par les autorités compétentes de l’état civil (certificat individuel d'état civil (FR)) ; ensuite de l’annulation du mariage, AO de personne non mariée ou, à défaut, document équivalent délivré par les autorités compétentes de l’état civil (certificat individuel d'état civil (FR))</w:t>
            </w:r>
          </w:p>
        </w:tc>
      </w:tr>
    </w:tbl>
    <w:p w:rsidR="00C41F6F" w:rsidRPr="00BA6F19" w:rsidRDefault="002341E1" w:rsidP="00C41F6F">
      <w:pPr>
        <w:autoSpaceDE w:val="0"/>
        <w:autoSpaceDN w:val="0"/>
        <w:adjustRightInd w:val="0"/>
        <w:rPr>
          <w:rFonts w:cs="Arial"/>
          <w:lang w:val="fr-CH" w:eastAsia="fr-CH"/>
        </w:rPr>
      </w:pPr>
      <w:r>
        <w:rPr>
          <w:noProof/>
          <w:lang w:val="fr-CH" w:eastAsia="fr-CH"/>
        </w:rPr>
        <w:drawing>
          <wp:anchor distT="0" distB="0" distL="114300" distR="114300" simplePos="0" relativeHeight="251874816" behindDoc="0" locked="0" layoutInCell="1" allowOverlap="1" wp14:anchorId="1C1937EB" wp14:editId="0E830189">
            <wp:simplePos x="0" y="0"/>
            <wp:positionH relativeFrom="column">
              <wp:posOffset>5831840</wp:posOffset>
            </wp:positionH>
            <wp:positionV relativeFrom="paragraph">
              <wp:posOffset>-1683385</wp:posOffset>
            </wp:positionV>
            <wp:extent cx="738505" cy="408940"/>
            <wp:effectExtent l="0" t="0" r="4445" b="0"/>
            <wp:wrapNone/>
            <wp:docPr id="239" name="Image 23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p>
    <w:p w:rsidR="00C41F6F" w:rsidRPr="00BA6F19" w:rsidRDefault="00C41F6F">
      <w:pPr>
        <w:jc w:val="both"/>
        <w:rPr>
          <w:rFonts w:cs="Arial"/>
          <w:lang w:val="fr-CH" w:eastAsia="fr-CH"/>
        </w:rPr>
      </w:pPr>
      <w:r w:rsidRPr="00BA6F19">
        <w:rPr>
          <w:rFonts w:cs="Arial"/>
          <w:lang w:val="fr-CH" w:eastAsia="fr-CH"/>
        </w:rPr>
        <w:t>Tous les documents présentés ou déposés doivent être conformes à la situation du moment, sans quoi ils ne peuvent être reconnus comme étant valables.</w:t>
      </w:r>
    </w:p>
    <w:p w:rsidR="00C41F6F" w:rsidRPr="00BA6F19" w:rsidRDefault="00A1342F">
      <w:pPr>
        <w:tabs>
          <w:tab w:val="left" w:pos="7065"/>
        </w:tabs>
        <w:jc w:val="both"/>
        <w:rPr>
          <w:rFonts w:cs="Arial"/>
          <w:b/>
          <w:lang w:val="fr-CH"/>
        </w:rPr>
      </w:pPr>
      <w:r>
        <w:rPr>
          <w:rFonts w:cs="Arial"/>
          <w:b/>
          <w:lang w:val="fr-CH"/>
        </w:rPr>
        <w:tab/>
      </w:r>
    </w:p>
    <w:p w:rsidR="00C41F6F" w:rsidRPr="00D30CB1" w:rsidRDefault="00C41F6F" w:rsidP="001F3DC2">
      <w:pPr>
        <w:pStyle w:val="Titre3"/>
      </w:pPr>
      <w:bookmarkStart w:id="664" w:name="_Résidence_secondaire_(en"/>
      <w:bookmarkStart w:id="665" w:name="_Toc52284541"/>
      <w:bookmarkEnd w:id="664"/>
      <w:r w:rsidRPr="00D30CB1">
        <w:t>Résidenc</w:t>
      </w:r>
      <w:r w:rsidR="00FA3914" w:rsidRPr="00D30CB1">
        <w:t>e second</w:t>
      </w:r>
      <w:r w:rsidR="001704D1" w:rsidRPr="00D30CB1">
        <w:t>aire (en séjour) (art. 2, al 2 let.</w:t>
      </w:r>
      <w:r w:rsidR="00FA3914" w:rsidRPr="00D30CB1">
        <w:t xml:space="preserve"> b</w:t>
      </w:r>
      <w:r w:rsidRPr="00D30CB1">
        <w:t xml:space="preserve"> LCH)</w:t>
      </w:r>
      <w:bookmarkEnd w:id="665"/>
    </w:p>
    <w:p w:rsidR="00C41F6F" w:rsidRPr="00BA6F19" w:rsidRDefault="00C41F6F">
      <w:pPr>
        <w:tabs>
          <w:tab w:val="right" w:pos="1944"/>
        </w:tabs>
        <w:jc w:val="both"/>
        <w:rPr>
          <w:rFonts w:cs="Arial"/>
          <w:lang w:val="fr-CH" w:eastAsia="fr-CH"/>
        </w:rPr>
      </w:pPr>
      <w:r w:rsidRPr="00BA6F19">
        <w:rPr>
          <w:rFonts w:cs="Arial"/>
          <w:lang w:val="fr-CH" w:eastAsia="fr-CH"/>
        </w:rPr>
        <w:t xml:space="preserve">Le tableau ci-dessous démontre quels documents sont requis pour une arrivée en séjour ou pour une résidence secondaire : </w:t>
      </w:r>
    </w:p>
    <w:p w:rsidR="00BE3593" w:rsidRPr="00BA6F19" w:rsidRDefault="00BE3593" w:rsidP="00C41F6F">
      <w:pPr>
        <w:tabs>
          <w:tab w:val="right" w:pos="1944"/>
        </w:tabs>
        <w:jc w:val="both"/>
        <w:rPr>
          <w:rFonts w:cs="Arial"/>
          <w:lang w:val="fr-CH" w:eastAsia="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6575"/>
      </w:tblGrid>
      <w:tr w:rsidR="00C41F6F" w:rsidRPr="00BA6F19" w:rsidTr="00A53B64">
        <w:trPr>
          <w:cantSplit/>
        </w:trPr>
        <w:tc>
          <w:tcPr>
            <w:tcW w:w="2518" w:type="dxa"/>
          </w:tcPr>
          <w:p w:rsidR="00C41F6F" w:rsidRPr="00BA6F19" w:rsidRDefault="00C41F6F" w:rsidP="00B05250">
            <w:pPr>
              <w:spacing w:before="120" w:after="120"/>
              <w:rPr>
                <w:rFonts w:cs="Arial"/>
                <w:b/>
                <w:iCs w:val="0"/>
                <w:lang w:val="fr-CH" w:eastAsia="fr-CH"/>
              </w:rPr>
            </w:pPr>
            <w:r w:rsidRPr="00BA6F19">
              <w:rPr>
                <w:rFonts w:cs="Arial"/>
                <w:b/>
                <w:bCs/>
                <w:lang w:val="fr-CH" w:eastAsia="fr-CH"/>
              </w:rPr>
              <w:t>Type d'arrivée</w:t>
            </w:r>
          </w:p>
        </w:tc>
        <w:tc>
          <w:tcPr>
            <w:tcW w:w="6694" w:type="dxa"/>
          </w:tcPr>
          <w:p w:rsidR="00C41F6F" w:rsidRPr="00BA6F19" w:rsidRDefault="00C41F6F" w:rsidP="00A53B64">
            <w:pPr>
              <w:spacing w:before="120" w:after="120"/>
              <w:ind w:left="360"/>
              <w:rPr>
                <w:rFonts w:cs="Arial"/>
                <w:b/>
                <w:iCs w:val="0"/>
                <w:lang w:val="fr-CH" w:eastAsia="fr-CH"/>
              </w:rPr>
            </w:pPr>
            <w:r w:rsidRPr="00BA6F19">
              <w:rPr>
                <w:rFonts w:cs="Arial"/>
                <w:b/>
                <w:lang w:val="fr-CH" w:eastAsia="fr-CH"/>
              </w:rPr>
              <w:t xml:space="preserve">Documents </w:t>
            </w:r>
            <w:r w:rsidRPr="00BA6F19">
              <w:rPr>
                <w:rFonts w:cs="Arial"/>
                <w:b/>
                <w:bCs/>
                <w:lang w:val="fr-CH" w:eastAsia="fr-CH"/>
              </w:rPr>
              <w:t xml:space="preserve">obligatoires </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Célibataire mineur seul</w:t>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 xml:space="preserve">Attestation d’établissement </w:t>
            </w:r>
            <w:r w:rsidR="002B3D80" w:rsidRPr="00BA6F19">
              <w:rPr>
                <w:rFonts w:cs="Arial"/>
                <w:iCs w:val="0"/>
                <w:lang w:val="fr-CH" w:eastAsia="fr-CH"/>
              </w:rPr>
              <w:t xml:space="preserve"> </w:t>
            </w:r>
            <w:hyperlink w:anchor="_Bases_légales_4" w:history="1">
              <w:r w:rsidR="002B3D80" w:rsidRPr="00BA6F19">
                <w:rPr>
                  <w:rStyle w:val="Lienhypertexte"/>
                  <w:rFonts w:cs="Arial"/>
                  <w:iCs w:val="0"/>
                  <w:lang w:val="fr-CH" w:eastAsia="fr-CH"/>
                </w:rPr>
                <w:t xml:space="preserve">(voir </w:t>
              </w:r>
              <w:r w:rsidR="006E6522" w:rsidRPr="00BA6F19">
                <w:rPr>
                  <w:rStyle w:val="Lienhypertexte"/>
                  <w:rFonts w:cs="Arial"/>
                  <w:iCs w:val="0"/>
                  <w:lang w:val="fr-CH" w:eastAsia="fr-CH"/>
                </w:rPr>
                <w:t>chapitre 11</w:t>
              </w:r>
              <w:r w:rsidR="002B3D80" w:rsidRPr="00BA6F19">
                <w:rPr>
                  <w:rStyle w:val="Lienhypertexte"/>
                  <w:rFonts w:cs="Arial"/>
                  <w:iCs w:val="0"/>
                  <w:lang w:val="fr-CH" w:eastAsia="fr-CH"/>
                </w:rPr>
                <w:t xml:space="preserve"> « Mineurs »)</w:t>
              </w:r>
            </w:hyperlink>
          </w:p>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Autorisation parentale peut être demandée auprès de la famille</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Célibataire majeur</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 xml:space="preserve">Attestation d’établissement </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Célibataire avec enfant</w:t>
            </w:r>
            <w:r w:rsidR="00B05250" w:rsidRPr="00BA6F19">
              <w:rPr>
                <w:rFonts w:cs="Arial"/>
                <w:b/>
                <w:bCs/>
                <w:lang w:val="fr-CH" w:eastAsia="fr-CH"/>
              </w:rPr>
              <w:t xml:space="preserve"> </w:t>
            </w:r>
            <w:r w:rsidRPr="00BA6F19">
              <w:rPr>
                <w:rFonts w:cs="Arial"/>
                <w:b/>
                <w:bCs/>
                <w:lang w:val="fr-CH" w:eastAsia="fr-CH"/>
              </w:rPr>
              <w:t>(s)</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Couple marié avec enfant mineur</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 xml:space="preserve">Attestation </w:t>
            </w:r>
            <w:r w:rsidR="009F2FC6">
              <w:rPr>
                <w:rFonts w:cs="Arial"/>
                <w:iCs w:val="0"/>
                <w:lang w:val="fr-CH" w:eastAsia="fr-CH"/>
              </w:rPr>
              <w:t xml:space="preserve">d’établissement pour chacun ou </w:t>
            </w:r>
            <w:r w:rsidRPr="00BA6F19">
              <w:rPr>
                <w:rFonts w:cs="Arial"/>
                <w:iCs w:val="0"/>
                <w:lang w:val="fr-CH" w:eastAsia="fr-CH"/>
              </w:rPr>
              <w:t>attestation d’établissement pour les parents et certificat de famille pour les enfants</w:t>
            </w:r>
            <w:r w:rsidR="001704D1">
              <w:rPr>
                <w:rFonts w:cs="Arial"/>
                <w:iCs w:val="0"/>
                <w:lang w:val="fr-CH" w:eastAsia="fr-CH"/>
              </w:rPr>
              <w:t>.</w:t>
            </w:r>
            <w:r w:rsidR="002C6F51" w:rsidRPr="00BA6F19">
              <w:rPr>
                <w:rFonts w:cs="Arial"/>
                <w:iCs w:val="0"/>
                <w:lang w:val="fr-CH" w:eastAsia="fr-CH"/>
              </w:rPr>
              <w:t xml:space="preserve"> Même les enfants doivent avoir une attestation du domicile légal. Le certificat ne garanti</w:t>
            </w:r>
            <w:r w:rsidR="00012BD1">
              <w:rPr>
                <w:rFonts w:cs="Arial"/>
                <w:iCs w:val="0"/>
                <w:lang w:val="fr-CH" w:eastAsia="fr-CH"/>
              </w:rPr>
              <w:t>t</w:t>
            </w:r>
            <w:r w:rsidR="002C6F51" w:rsidRPr="00BA6F19">
              <w:rPr>
                <w:rFonts w:cs="Arial"/>
                <w:iCs w:val="0"/>
                <w:lang w:val="fr-CH" w:eastAsia="fr-CH"/>
              </w:rPr>
              <w:t xml:space="preserve"> pas l’inscription dans la commune.</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Couple marié sans enfant</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séparée avec enfant mineur</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 ou attestation d’établissement pour les parents et certificat de famille pour les enfants</w:t>
            </w:r>
            <w:r w:rsidR="001704D1">
              <w:rPr>
                <w:rFonts w:cs="Arial"/>
                <w:iCs w:val="0"/>
                <w:lang w:val="fr-CH" w:eastAsia="fr-CH"/>
              </w:rPr>
              <w:t>.</w:t>
            </w:r>
            <w:r w:rsidR="002C6F51" w:rsidRPr="00BA6F19">
              <w:rPr>
                <w:rFonts w:cs="Arial"/>
                <w:iCs w:val="0"/>
                <w:lang w:val="fr-CH" w:eastAsia="fr-CH"/>
              </w:rPr>
              <w:t xml:space="preserve"> Même les enfants doivent avoir une attestation du domicile légal. Le certificat ne garanti</w:t>
            </w:r>
            <w:r w:rsidR="00012BD1">
              <w:rPr>
                <w:rFonts w:cs="Arial"/>
                <w:iCs w:val="0"/>
                <w:lang w:val="fr-CH" w:eastAsia="fr-CH"/>
              </w:rPr>
              <w:t>t</w:t>
            </w:r>
            <w:r w:rsidR="002C6F51" w:rsidRPr="00BA6F19">
              <w:rPr>
                <w:rFonts w:cs="Arial"/>
                <w:iCs w:val="0"/>
                <w:lang w:val="fr-CH" w:eastAsia="fr-CH"/>
              </w:rPr>
              <w:t xml:space="preserve"> pas l’inscription dans la commune.</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séparée sans enfant</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avec enfant mineur</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 ou attestation d’établissement pour les parents et certificat de famille pour les enfants</w:t>
            </w:r>
            <w:r w:rsidR="001704D1">
              <w:rPr>
                <w:rFonts w:cs="Arial"/>
                <w:iCs w:val="0"/>
                <w:lang w:val="fr-CH" w:eastAsia="fr-CH"/>
              </w:rPr>
              <w:t>. M</w:t>
            </w:r>
            <w:r w:rsidR="002061A1" w:rsidRPr="00BA6F19">
              <w:rPr>
                <w:rFonts w:cs="Arial"/>
                <w:iCs w:val="0"/>
                <w:lang w:val="fr-CH" w:eastAsia="fr-CH"/>
              </w:rPr>
              <w:t>ême les enfants doivent avoir une attestation du domicile légal. Le certificat ne garanti</w:t>
            </w:r>
            <w:r w:rsidR="00012BD1">
              <w:rPr>
                <w:rFonts w:cs="Arial"/>
                <w:iCs w:val="0"/>
                <w:lang w:val="fr-CH" w:eastAsia="fr-CH"/>
              </w:rPr>
              <w:t>t</w:t>
            </w:r>
            <w:r w:rsidR="002061A1" w:rsidRPr="00BA6F19">
              <w:rPr>
                <w:rFonts w:cs="Arial"/>
                <w:iCs w:val="0"/>
                <w:lang w:val="fr-CH" w:eastAsia="fr-CH"/>
              </w:rPr>
              <w:t xml:space="preserve"> pas l’inscription dans la commune.</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sans enfant</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veuve avec enfant mineur</w:t>
            </w:r>
          </w:p>
        </w:tc>
        <w:tc>
          <w:tcPr>
            <w:tcW w:w="6694" w:type="dxa"/>
            <w:vAlign w:val="center"/>
          </w:tcPr>
          <w:p w:rsidR="00C41F6F" w:rsidRPr="00BA6F19" w:rsidRDefault="00C41F6F" w:rsidP="001B3F92">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 ou attestation d’établissement pour le parent et certificat de famille pour l’enfant</w:t>
            </w:r>
            <w:r w:rsidR="001704D1">
              <w:rPr>
                <w:rFonts w:cs="Arial"/>
                <w:iCs w:val="0"/>
                <w:lang w:val="fr-CH" w:eastAsia="fr-CH"/>
              </w:rPr>
              <w:t xml:space="preserve">. </w:t>
            </w:r>
            <w:r w:rsidR="002061A1" w:rsidRPr="00BA6F19">
              <w:rPr>
                <w:rFonts w:cs="Arial"/>
                <w:iCs w:val="0"/>
                <w:lang w:val="fr-CH" w:eastAsia="fr-CH"/>
              </w:rPr>
              <w:t>Même les enfants doivent avoir une attestation du domicile légal. Le certificat ne garanti</w:t>
            </w:r>
            <w:r w:rsidR="00012BD1">
              <w:rPr>
                <w:rFonts w:cs="Arial"/>
                <w:iCs w:val="0"/>
                <w:lang w:val="fr-CH" w:eastAsia="fr-CH"/>
              </w:rPr>
              <w:t>t</w:t>
            </w:r>
            <w:r w:rsidR="002061A1" w:rsidRPr="00BA6F19">
              <w:rPr>
                <w:rFonts w:cs="Arial"/>
                <w:iCs w:val="0"/>
                <w:lang w:val="fr-CH" w:eastAsia="fr-CH"/>
              </w:rPr>
              <w:t xml:space="preserve"> pas l’inscription dans la commune.</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veuve sans enfant</w:t>
            </w:r>
          </w:p>
        </w:tc>
        <w:tc>
          <w:tcPr>
            <w:tcW w:w="6694" w:type="dxa"/>
            <w:vAlign w:val="center"/>
          </w:tcPr>
          <w:p w:rsidR="00C41F6F" w:rsidRPr="00BA6F19" w:rsidRDefault="00C41F6F" w:rsidP="001B3F92">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r w:rsidR="00C41F6F" w:rsidRPr="00BA6F19" w:rsidTr="00A53B64">
        <w:trPr>
          <w:cantSplit/>
        </w:trPr>
        <w:tc>
          <w:tcPr>
            <w:tcW w:w="2518" w:type="dxa"/>
          </w:tcPr>
          <w:p w:rsidR="00C41F6F" w:rsidRPr="00BA6F19" w:rsidRDefault="006C4AE8" w:rsidP="00B05250">
            <w:pPr>
              <w:spacing w:before="100" w:beforeAutospacing="1" w:after="100" w:afterAutospacing="1"/>
              <w:rPr>
                <w:rFonts w:cs="Arial"/>
                <w:b/>
                <w:iCs w:val="0"/>
                <w:lang w:val="fr-CH" w:eastAsia="fr-CH"/>
              </w:rPr>
            </w:pPr>
            <w:r w:rsidRPr="00BA6F19">
              <w:rPr>
                <w:rFonts w:cs="Arial"/>
                <w:b/>
                <w:bCs/>
                <w:lang w:val="fr-CH" w:eastAsia="fr-CH"/>
              </w:rPr>
              <w:t xml:space="preserve">Personne </w:t>
            </w:r>
            <w:r w:rsidR="00647310">
              <w:rPr>
                <w:rFonts w:cs="Arial"/>
                <w:b/>
                <w:bCs/>
                <w:lang w:val="fr-CH" w:eastAsia="fr-CH"/>
              </w:rPr>
              <w:t>non mariée (</w:t>
            </w:r>
            <w:r w:rsidRPr="00BA6F19">
              <w:rPr>
                <w:rFonts w:cs="Arial"/>
                <w:b/>
                <w:bCs/>
                <w:lang w:val="fr-CH" w:eastAsia="fr-CH"/>
              </w:rPr>
              <w:t>dont le mariage a été annulé</w:t>
            </w:r>
            <w:r w:rsidR="001704D1">
              <w:rPr>
                <w:rFonts w:cs="Arial"/>
                <w:b/>
                <w:bCs/>
                <w:lang w:val="fr-CH" w:eastAsia="fr-CH"/>
              </w:rPr>
              <w:t>)</w:t>
            </w:r>
          </w:p>
        </w:tc>
        <w:tc>
          <w:tcPr>
            <w:tcW w:w="6694" w:type="dxa"/>
          </w:tcPr>
          <w:p w:rsidR="004458EF" w:rsidRDefault="004458EF" w:rsidP="001B3F92">
            <w:pPr>
              <w:pStyle w:val="Paragraphedeliste"/>
              <w:ind w:left="360"/>
              <w:contextualSpacing/>
              <w:jc w:val="both"/>
              <w:rPr>
                <w:rFonts w:cs="Arial"/>
                <w:iCs w:val="0"/>
                <w:lang w:val="fr-CH" w:eastAsia="fr-CH"/>
              </w:rPr>
            </w:pPr>
          </w:p>
          <w:p w:rsidR="00C41F6F" w:rsidRPr="00BA6F19" w:rsidRDefault="00C41F6F" w:rsidP="001B3F92">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bl>
    <w:p w:rsidR="00C41F6F" w:rsidRPr="00BA6F19" w:rsidRDefault="00C41F6F" w:rsidP="00C41F6F">
      <w:pPr>
        <w:tabs>
          <w:tab w:val="right" w:pos="1944"/>
        </w:tabs>
        <w:jc w:val="both"/>
        <w:rPr>
          <w:rFonts w:cs="Arial"/>
          <w:lang w:val="fr-CH" w:eastAsia="fr-CH"/>
        </w:rPr>
      </w:pPr>
    </w:p>
    <w:p w:rsidR="00C41F6F" w:rsidRPr="00BA6F19" w:rsidRDefault="002341E1" w:rsidP="00C41F6F">
      <w:pPr>
        <w:tabs>
          <w:tab w:val="right" w:pos="1944"/>
        </w:tabs>
        <w:jc w:val="both"/>
        <w:rPr>
          <w:rFonts w:cs="Arial"/>
          <w:lang w:val="fr-CH" w:eastAsia="fr-CH"/>
        </w:rPr>
      </w:pPr>
      <w:r>
        <w:rPr>
          <w:noProof/>
          <w:lang w:val="fr-CH" w:eastAsia="fr-CH"/>
        </w:rPr>
        <w:lastRenderedPageBreak/>
        <w:drawing>
          <wp:anchor distT="0" distB="0" distL="114300" distR="114300" simplePos="0" relativeHeight="252020224" behindDoc="0" locked="0" layoutInCell="1" allowOverlap="1" wp14:anchorId="0432CD2B" wp14:editId="2BF58A78">
            <wp:simplePos x="0" y="0"/>
            <wp:positionH relativeFrom="column">
              <wp:posOffset>5810250</wp:posOffset>
            </wp:positionH>
            <wp:positionV relativeFrom="paragraph">
              <wp:posOffset>-497205</wp:posOffset>
            </wp:positionV>
            <wp:extent cx="738505" cy="408940"/>
            <wp:effectExtent l="0" t="0" r="4445" b="0"/>
            <wp:wrapNone/>
            <wp:docPr id="113" name="Image 1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rPr>
          <w:rFonts w:cs="Arial"/>
          <w:lang w:val="fr-CH" w:eastAsia="fr-CH"/>
        </w:rPr>
        <w:t>L’attestation d’établissement doit obligatoirement être valable (échéance mentionnée) et indiquer la commune par et pour laquelle le document a été délivré. Le statut du séjour est valable pour une durée d’une année</w:t>
      </w:r>
      <w:r w:rsidR="00BF0B20">
        <w:rPr>
          <w:rFonts w:cs="Arial"/>
          <w:lang w:val="fr-CH" w:eastAsia="fr-CH"/>
        </w:rPr>
        <w:t>, à l’issue de laquelle</w:t>
      </w:r>
      <w:r w:rsidR="00C41F6F" w:rsidRPr="00BA6F19">
        <w:rPr>
          <w:rFonts w:cs="Arial"/>
          <w:lang w:val="fr-CH" w:eastAsia="fr-CH"/>
        </w:rPr>
        <w:t xml:space="preserve"> l’intéressé devra motiver son établissement et présenter une nouvelle attestation d’ét</w:t>
      </w:r>
      <w:r w:rsidR="002B3D80" w:rsidRPr="00BA6F19">
        <w:rPr>
          <w:rFonts w:cs="Arial"/>
          <w:lang w:val="fr-CH" w:eastAsia="fr-CH"/>
        </w:rPr>
        <w:t>ablissement.</w:t>
      </w:r>
      <w:r w:rsidR="002061A1" w:rsidRPr="00BA6F19">
        <w:rPr>
          <w:rFonts w:cs="Arial"/>
          <w:lang w:val="fr-CH" w:eastAsia="fr-CH"/>
        </w:rPr>
        <w:t xml:space="preserve"> </w:t>
      </w:r>
    </w:p>
    <w:p w:rsidR="00FE0169" w:rsidRPr="00BA6F19" w:rsidRDefault="00FE0169" w:rsidP="00C41F6F">
      <w:pPr>
        <w:tabs>
          <w:tab w:val="right" w:pos="1944"/>
        </w:tabs>
        <w:jc w:val="both"/>
        <w:rPr>
          <w:rFonts w:cs="Arial"/>
          <w:lang w:val="fr-CH" w:eastAsia="fr-CH"/>
        </w:rPr>
      </w:pPr>
    </w:p>
    <w:p w:rsidR="00C41F6F" w:rsidRPr="00BA6F19" w:rsidRDefault="00C41F6F" w:rsidP="00C41F6F">
      <w:pPr>
        <w:tabs>
          <w:tab w:val="right" w:pos="1944"/>
        </w:tabs>
        <w:jc w:val="both"/>
        <w:rPr>
          <w:rFonts w:cs="Arial"/>
          <w:lang w:val="fr-CH" w:eastAsia="fr-CH"/>
        </w:rPr>
      </w:pPr>
      <w:r w:rsidRPr="00BA6F19">
        <w:rPr>
          <w:rFonts w:cs="Arial"/>
          <w:lang w:val="fr-CH" w:eastAsia="fr-CH"/>
        </w:rPr>
        <w:t xml:space="preserve">La personne qui s’inscrit en séjour dans la commune reçoit une attestation de séjour valable 1 année ; cette attestation peut être soumise à émolument. Pour les personnes qui séjournent dans des structures d’accueil (EMS, foyer, home, etc.), une attestation de séjour leur est délivrée à leur arrivée pour une durée indéterminée (pas d’échéance). </w:t>
      </w:r>
      <w:r w:rsidR="002061A1" w:rsidRPr="00BA6F19">
        <w:rPr>
          <w:rFonts w:cs="Arial"/>
          <w:lang w:val="fr-CH" w:eastAsia="fr-CH"/>
        </w:rPr>
        <w:t xml:space="preserve">Se référer au </w:t>
      </w:r>
      <w:hyperlink w:anchor="_Inscription_dans_les" w:history="1">
        <w:r w:rsidR="00A1342F" w:rsidRPr="006E6522">
          <w:rPr>
            <w:rStyle w:val="Lienhypertexte"/>
            <w:rFonts w:cs="Arial"/>
            <w:lang w:eastAsia="fr-CH"/>
          </w:rPr>
          <w:t>chapitre 13 « Ménages collectifs ».</w:t>
        </w:r>
      </w:hyperlink>
    </w:p>
    <w:p w:rsidR="00D2716D" w:rsidRDefault="00D2716D" w:rsidP="002B3D80">
      <w:pPr>
        <w:tabs>
          <w:tab w:val="left" w:pos="6000"/>
        </w:tabs>
        <w:jc w:val="both"/>
        <w:rPr>
          <w:rFonts w:cs="Arial"/>
          <w:lang w:val="fr-CH" w:eastAsia="fr-CH"/>
        </w:rPr>
      </w:pPr>
    </w:p>
    <w:p w:rsidR="00BE3593" w:rsidRPr="00BA6F19" w:rsidRDefault="002B3D80" w:rsidP="002B3D80">
      <w:pPr>
        <w:tabs>
          <w:tab w:val="left" w:pos="6000"/>
        </w:tabs>
        <w:jc w:val="both"/>
        <w:rPr>
          <w:rFonts w:cs="Arial"/>
          <w:lang w:val="fr-CH" w:eastAsia="fr-CH"/>
        </w:rPr>
      </w:pPr>
      <w:r w:rsidRPr="00BA6F19">
        <w:rPr>
          <w:rFonts w:cs="Arial"/>
          <w:lang w:val="fr-CH" w:eastAsia="fr-CH"/>
        </w:rPr>
        <w:tab/>
      </w:r>
    </w:p>
    <w:p w:rsidR="00C41F6F" w:rsidRPr="00BA6F19" w:rsidRDefault="00C41F6F" w:rsidP="00D1270C">
      <w:pPr>
        <w:pStyle w:val="Titre2"/>
      </w:pPr>
      <w:bookmarkStart w:id="666" w:name="_Production_et_dépôt"/>
      <w:bookmarkStart w:id="667" w:name="_Toc52284542"/>
      <w:bookmarkEnd w:id="666"/>
      <w:r w:rsidRPr="00BA6F19">
        <w:t>Production et dépôt des documents (art. 8 LCH)</w:t>
      </w:r>
      <w:bookmarkEnd w:id="667"/>
    </w:p>
    <w:p w:rsidR="00AF751D" w:rsidRPr="00BA6F19" w:rsidRDefault="00AF751D" w:rsidP="00AF751D">
      <w:pPr>
        <w:rPr>
          <w:rFonts w:cs="Arial"/>
          <w:lang w:val="fr-CH" w:eastAsia="fr-CH"/>
        </w:rPr>
      </w:pPr>
    </w:p>
    <w:p w:rsidR="00C41F6F" w:rsidRPr="00BA6F19" w:rsidRDefault="0098768A" w:rsidP="00C41F6F">
      <w:pPr>
        <w:jc w:val="both"/>
        <w:rPr>
          <w:rFonts w:cs="Arial"/>
          <w:color w:val="000000"/>
          <w:lang w:val="fr-CH"/>
        </w:rPr>
      </w:pPr>
      <w:r w:rsidRPr="00BA6F19">
        <w:rPr>
          <w:rFonts w:cs="Arial"/>
          <w:color w:val="000000"/>
          <w:lang w:val="fr-CH"/>
        </w:rPr>
        <w:t>Toute personne majeure doit être au bénéfice d’un AO ou d’un certificat individuel d’état civil actualisé correspondant à son état civil</w:t>
      </w:r>
      <w:r w:rsidR="00C41F6F" w:rsidRPr="00BA6F19">
        <w:rPr>
          <w:rFonts w:cs="Arial"/>
          <w:color w:val="000000"/>
          <w:lang w:val="fr-CH"/>
        </w:rPr>
        <w:t xml:space="preserve">.  </w:t>
      </w:r>
    </w:p>
    <w:p w:rsidR="001F7D55" w:rsidRPr="00BA6F19" w:rsidRDefault="001F7D55" w:rsidP="00C41F6F">
      <w:pPr>
        <w:jc w:val="both"/>
        <w:rPr>
          <w:rFonts w:cs="Arial"/>
          <w:color w:val="000000"/>
          <w:lang w:val="fr-CH"/>
        </w:rPr>
      </w:pPr>
    </w:p>
    <w:p w:rsidR="00C41F6F" w:rsidRPr="00BA6F19" w:rsidRDefault="00C41F6F" w:rsidP="00C41F6F">
      <w:pPr>
        <w:jc w:val="both"/>
        <w:rPr>
          <w:rFonts w:cs="Arial"/>
          <w:lang w:val="fr-CH"/>
        </w:rPr>
      </w:pPr>
      <w:r w:rsidRPr="00BA6F19">
        <w:rPr>
          <w:rFonts w:cs="Arial"/>
          <w:lang w:val="fr-CH"/>
        </w:rPr>
        <w:t>Lors de l’inscription, la personne reçoit un certificat d’établissement si elle s’inscrit en résidence principale ; elle reçoit une attestation de séjour si elle s’inscrit en résidence secondaire</w:t>
      </w:r>
      <w:r w:rsidR="00AF751D" w:rsidRPr="00BA6F19">
        <w:rPr>
          <w:rFonts w:cs="Arial"/>
          <w:lang w:val="fr-CH"/>
        </w:rPr>
        <w:t xml:space="preserve"> (art. 9 LCH)</w:t>
      </w:r>
      <w:r w:rsidRPr="00BA6F19">
        <w:rPr>
          <w:rFonts w:cs="Arial"/>
          <w:lang w:val="fr-CH"/>
        </w:rPr>
        <w:t xml:space="preserve">. </w:t>
      </w:r>
    </w:p>
    <w:p w:rsidR="001F7D55" w:rsidRPr="00BA6F19" w:rsidRDefault="001F7D55" w:rsidP="00C41F6F">
      <w:pPr>
        <w:jc w:val="both"/>
        <w:rPr>
          <w:rFonts w:cs="Arial"/>
          <w:lang w:val="fr-CH"/>
        </w:rPr>
      </w:pPr>
    </w:p>
    <w:p w:rsidR="00C41F6F" w:rsidRPr="00BA6F19" w:rsidRDefault="0098768A" w:rsidP="00C41F6F">
      <w:pPr>
        <w:jc w:val="both"/>
        <w:rPr>
          <w:rFonts w:cs="Arial"/>
          <w:lang w:val="fr-CH"/>
        </w:rPr>
      </w:pPr>
      <w:r w:rsidRPr="00BA6F19">
        <w:rPr>
          <w:rFonts w:cs="Arial"/>
          <w:lang w:val="fr-CH"/>
        </w:rPr>
        <w:t xml:space="preserve">Dans le cas où l’AO remis à l’inscription n’est plus valable (l’état civil ne correspond plus à la situation lors de l’inscription), un nouvel AO doit être demandé par le citoyen auprès de l’état civil de sa commune d’origine. Un certificat individuel d’état civil peut aussi être demandé par le citoyen auprès de l’Office d’état civil. L’AO qui n’est plus valable doit être détruit par le </w:t>
      </w:r>
      <w:r w:rsidR="00AC78A2" w:rsidRPr="00BA6F19">
        <w:rPr>
          <w:rFonts w:cs="Arial"/>
          <w:lang w:val="fr-CH"/>
        </w:rPr>
        <w:t>CdH</w:t>
      </w:r>
      <w:r w:rsidRPr="00BA6F19">
        <w:rPr>
          <w:rFonts w:cs="Arial"/>
          <w:lang w:val="fr-CH"/>
        </w:rPr>
        <w:t xml:space="preserve"> de la commune de domicile</w:t>
      </w:r>
      <w:r w:rsidR="001F7D55" w:rsidRPr="00BA6F19">
        <w:rPr>
          <w:rFonts w:cs="Arial"/>
          <w:lang w:val="fr-CH"/>
        </w:rPr>
        <w:t>.</w:t>
      </w:r>
    </w:p>
    <w:p w:rsidR="001F7D55" w:rsidRPr="00BA6F19" w:rsidRDefault="001F7D55" w:rsidP="00C41F6F">
      <w:pPr>
        <w:jc w:val="both"/>
        <w:rPr>
          <w:rFonts w:cs="Arial"/>
          <w:lang w:val="fr-CH"/>
        </w:rPr>
      </w:pPr>
    </w:p>
    <w:p w:rsidR="00C41F6F" w:rsidRPr="00BA6F19" w:rsidRDefault="00707EFD" w:rsidP="00C41F6F">
      <w:pPr>
        <w:jc w:val="both"/>
        <w:rPr>
          <w:rFonts w:cs="Arial"/>
          <w:lang w:val="fr-CH"/>
        </w:rPr>
      </w:pPr>
      <w:hyperlink w:anchor="_Offices_d’état-civil" w:history="1">
        <w:r w:rsidR="00C41F6F" w:rsidRPr="00FF2281">
          <w:rPr>
            <w:rStyle w:val="Lienhypertexte"/>
            <w:rFonts w:cs="Arial"/>
            <w:lang w:val="fr-CH"/>
          </w:rPr>
          <w:t>Voir la liste des états civils</w:t>
        </w:r>
      </w:hyperlink>
      <w:r w:rsidR="002B3D80" w:rsidRPr="00BA6F19">
        <w:rPr>
          <w:rFonts w:cs="Arial"/>
          <w:lang w:val="fr-CH"/>
        </w:rPr>
        <w:t>.</w:t>
      </w:r>
    </w:p>
    <w:p w:rsidR="001F7D55" w:rsidRPr="00BA6F19" w:rsidRDefault="001F7D55" w:rsidP="00C41F6F">
      <w:pPr>
        <w:jc w:val="both"/>
        <w:rPr>
          <w:rFonts w:cs="Arial"/>
          <w:lang w:val="fr-CH"/>
        </w:rPr>
      </w:pPr>
    </w:p>
    <w:p w:rsidR="00C41F6F" w:rsidRPr="00BA6F19" w:rsidRDefault="00C41F6F" w:rsidP="00C41F6F">
      <w:pPr>
        <w:jc w:val="both"/>
        <w:rPr>
          <w:rFonts w:cs="Arial"/>
          <w:lang w:val="fr-CH"/>
        </w:rPr>
      </w:pPr>
      <w:r w:rsidRPr="00BA6F19">
        <w:rPr>
          <w:rFonts w:cs="Arial"/>
          <w:lang w:val="fr-CH"/>
        </w:rPr>
        <w:t xml:space="preserve">Il est autorisé de faire une copie d’un AO </w:t>
      </w:r>
      <w:r w:rsidR="00647310">
        <w:rPr>
          <w:rFonts w:cs="Arial"/>
          <w:lang w:val="fr-CH"/>
        </w:rPr>
        <w:t xml:space="preserve">pour autant qu’il </w:t>
      </w:r>
      <w:r w:rsidR="00873D97">
        <w:rPr>
          <w:rFonts w:cs="Arial"/>
          <w:lang w:val="fr-CH"/>
        </w:rPr>
        <w:t xml:space="preserve">y </w:t>
      </w:r>
      <w:r w:rsidR="00647310">
        <w:rPr>
          <w:rFonts w:cs="Arial"/>
          <w:lang w:val="fr-CH"/>
        </w:rPr>
        <w:t>soit mentionné</w:t>
      </w:r>
      <w:r w:rsidRPr="00BA6F19">
        <w:rPr>
          <w:rFonts w:cs="Arial"/>
          <w:lang w:val="fr-CH"/>
        </w:rPr>
        <w:t xml:space="preserve"> « copie » ou « copie conforme ». </w:t>
      </w:r>
    </w:p>
    <w:p w:rsidR="001F7D55" w:rsidRPr="00BA6F19" w:rsidRDefault="001F7D55" w:rsidP="00C41F6F">
      <w:pPr>
        <w:jc w:val="both"/>
        <w:rPr>
          <w:rFonts w:cs="Arial"/>
          <w:lang w:val="fr-CH"/>
        </w:rPr>
      </w:pPr>
    </w:p>
    <w:p w:rsidR="00C41F6F" w:rsidRPr="00BA6F19" w:rsidRDefault="00C41F6F" w:rsidP="00C41F6F">
      <w:pPr>
        <w:jc w:val="both"/>
        <w:rPr>
          <w:rFonts w:cs="Arial"/>
          <w:lang w:val="fr-CH"/>
        </w:rPr>
      </w:pPr>
      <w:r w:rsidRPr="00BA6F19">
        <w:rPr>
          <w:rFonts w:cs="Arial"/>
          <w:lang w:val="fr-CH"/>
        </w:rPr>
        <w:t xml:space="preserve">Il est conseillé de </w:t>
      </w:r>
      <w:r w:rsidR="007D695D">
        <w:rPr>
          <w:rFonts w:cs="Arial"/>
          <w:lang w:val="fr-CH"/>
        </w:rPr>
        <w:t>conserver</w:t>
      </w:r>
      <w:r w:rsidR="007D695D" w:rsidRPr="00BA6F19">
        <w:rPr>
          <w:rFonts w:cs="Arial"/>
          <w:lang w:val="fr-CH"/>
        </w:rPr>
        <w:t xml:space="preserve"> </w:t>
      </w:r>
      <w:r w:rsidRPr="00BA6F19">
        <w:rPr>
          <w:rFonts w:cs="Arial"/>
          <w:lang w:val="fr-CH"/>
        </w:rPr>
        <w:t>ces documents officiels dans des armoires antivol et anti-feu.</w:t>
      </w:r>
    </w:p>
    <w:p w:rsidR="00C367E1" w:rsidRDefault="00C367E1" w:rsidP="001E76FC">
      <w:pPr>
        <w:tabs>
          <w:tab w:val="left" w:pos="2670"/>
        </w:tabs>
        <w:jc w:val="both"/>
        <w:rPr>
          <w:rFonts w:cs="Arial"/>
          <w:lang w:val="fr-CH"/>
        </w:rPr>
      </w:pPr>
    </w:p>
    <w:p w:rsidR="00D2716D" w:rsidRPr="003E7011" w:rsidRDefault="00C367E1" w:rsidP="001F3DC2">
      <w:pPr>
        <w:pStyle w:val="Titre3"/>
      </w:pPr>
      <w:bookmarkStart w:id="668" w:name="_Toc52284543"/>
      <w:r w:rsidRPr="003E7011">
        <w:t>Acte d’origine électronique</w:t>
      </w:r>
      <w:bookmarkEnd w:id="668"/>
    </w:p>
    <w:p w:rsidR="00AC3359" w:rsidRPr="003E7011" w:rsidRDefault="002A2A47" w:rsidP="00C367E1">
      <w:pPr>
        <w:rPr>
          <w:lang w:val="fr-CH" w:eastAsia="fr-CH"/>
        </w:rPr>
      </w:pPr>
      <w:r w:rsidRPr="003E7011">
        <w:rPr>
          <w:lang w:val="fr-CH" w:eastAsia="fr-CH"/>
        </w:rPr>
        <w:t xml:space="preserve">Depuis octobre 2019, les citoyens ont la possibilité de commander </w:t>
      </w:r>
      <w:r w:rsidR="00AC3359" w:rsidRPr="003E7011">
        <w:rPr>
          <w:lang w:val="fr-CH" w:eastAsia="fr-CH"/>
        </w:rPr>
        <w:t>leur acte d’origine électronique</w:t>
      </w:r>
      <w:r w:rsidRPr="003E7011">
        <w:rPr>
          <w:lang w:val="fr-CH" w:eastAsia="fr-CH"/>
        </w:rPr>
        <w:t xml:space="preserve"> via </w:t>
      </w:r>
      <w:r w:rsidR="00AC3359" w:rsidRPr="003E7011">
        <w:rPr>
          <w:lang w:val="fr-CH" w:eastAsia="fr-CH"/>
        </w:rPr>
        <w:t>le</w:t>
      </w:r>
      <w:r w:rsidRPr="003E7011">
        <w:rPr>
          <w:lang w:val="fr-CH" w:eastAsia="fr-CH"/>
        </w:rPr>
        <w:t xml:space="preserve"> guichet virtuel</w:t>
      </w:r>
      <w:r w:rsidR="00AC3359" w:rsidRPr="003E7011">
        <w:rPr>
          <w:lang w:val="fr-CH" w:eastAsia="fr-CH"/>
        </w:rPr>
        <w:t xml:space="preserve"> du canton de Fribourg « e-gov » et de les transmettre par courriel à leur commune. Au point 10.3.2, nous vous proposons une procédure de traitement des AO électroniques.</w:t>
      </w:r>
    </w:p>
    <w:p w:rsidR="00AC3359" w:rsidRPr="00BD15FD" w:rsidRDefault="00AC3359" w:rsidP="00C367E1">
      <w:pPr>
        <w:rPr>
          <w:lang w:val="fr-CH" w:eastAsia="fr-CH"/>
        </w:rPr>
      </w:pPr>
    </w:p>
    <w:p w:rsidR="002A2A47" w:rsidRDefault="00707EFD" w:rsidP="00C367E1">
      <w:pPr>
        <w:rPr>
          <w:color w:val="FF0000"/>
          <w:lang w:val="fr-CH" w:eastAsia="fr-CH"/>
        </w:rPr>
      </w:pPr>
      <w:hyperlink r:id="rId150" w:history="1">
        <w:r w:rsidR="00AC3359" w:rsidRPr="002D46ED">
          <w:rPr>
            <w:rStyle w:val="Lienhypertexte"/>
            <w:lang w:val="fr-CH" w:eastAsia="fr-CH"/>
          </w:rPr>
          <w:t>https://egov.fr.ch/Pages/Default.aspx</w:t>
        </w:r>
      </w:hyperlink>
    </w:p>
    <w:p w:rsidR="004458EF" w:rsidRDefault="004458EF">
      <w:pPr>
        <w:rPr>
          <w:lang w:val="fr-CH" w:eastAsia="fr-CH"/>
        </w:rPr>
      </w:pPr>
      <w:r>
        <w:rPr>
          <w:lang w:val="fr-CH" w:eastAsia="fr-CH"/>
        </w:rPr>
        <w:br w:type="page"/>
      </w:r>
    </w:p>
    <w:p w:rsidR="002A2A47" w:rsidRPr="004458EF" w:rsidRDefault="004458EF" w:rsidP="001F3DC2">
      <w:pPr>
        <w:pStyle w:val="Titre3"/>
        <w:rPr>
          <w:lang w:val="fr-FR"/>
        </w:rPr>
      </w:pPr>
      <w:bookmarkStart w:id="669" w:name="_Toc52284544"/>
      <w:r>
        <w:rPr>
          <w:noProof/>
        </w:rPr>
        <w:lastRenderedPageBreak/>
        <w:drawing>
          <wp:anchor distT="0" distB="0" distL="114300" distR="114300" simplePos="0" relativeHeight="252018176" behindDoc="0" locked="0" layoutInCell="1" allowOverlap="1" wp14:anchorId="0432CD2B" wp14:editId="2BF58A78">
            <wp:simplePos x="0" y="0"/>
            <wp:positionH relativeFrom="page">
              <wp:posOffset>6674485</wp:posOffset>
            </wp:positionH>
            <wp:positionV relativeFrom="paragraph">
              <wp:posOffset>-492125</wp:posOffset>
            </wp:positionV>
            <wp:extent cx="738505" cy="408940"/>
            <wp:effectExtent l="0" t="0" r="4445" b="0"/>
            <wp:wrapNone/>
            <wp:docPr id="112" name="Image 1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A2A47">
        <w:t>Procédure de traitement</w:t>
      </w:r>
      <w:r w:rsidR="00671E0E">
        <w:t xml:space="preserve"> d’un acte d’origine </w:t>
      </w:r>
      <w:r w:rsidR="00671E0E" w:rsidRPr="004458EF">
        <w:t>électron</w:t>
      </w:r>
      <w:r w:rsidR="00AC3359" w:rsidRPr="004458EF">
        <w:t>i</w:t>
      </w:r>
      <w:r w:rsidR="00671E0E" w:rsidRPr="004458EF">
        <w:t>qu</w:t>
      </w:r>
      <w:r w:rsidR="002A2A47" w:rsidRPr="004458EF">
        <w:t>e</w:t>
      </w:r>
      <w:bookmarkEnd w:id="669"/>
    </w:p>
    <w:p w:rsidR="002A2A47" w:rsidRPr="00BD15FD" w:rsidRDefault="002A2A47" w:rsidP="00C367E1">
      <w:pPr>
        <w:rPr>
          <w:lang w:val="fr-CH" w:eastAsia="fr-CH"/>
        </w:rPr>
      </w:pPr>
    </w:p>
    <w:p w:rsidR="002A2A47" w:rsidRPr="003E7011" w:rsidRDefault="002A2A47" w:rsidP="008C3B42">
      <w:pPr>
        <w:rPr>
          <w:lang w:val="fr-CH" w:eastAsia="fr-CH"/>
        </w:rPr>
      </w:pPr>
      <w:r w:rsidRPr="003E7011">
        <w:rPr>
          <w:lang w:val="fr-CH" w:eastAsia="fr-CH"/>
        </w:rPr>
        <w:t>A la réception d’un AO électronique (par courriel ou clé U</w:t>
      </w:r>
      <w:r w:rsidR="005F4DE9" w:rsidRPr="003E7011">
        <w:rPr>
          <w:lang w:val="fr-CH" w:eastAsia="fr-CH"/>
        </w:rPr>
        <w:t>SB</w:t>
      </w:r>
      <w:r w:rsidRPr="003E7011">
        <w:rPr>
          <w:lang w:val="fr-CH" w:eastAsia="fr-CH"/>
        </w:rPr>
        <w:t>), vérifier le documen</w:t>
      </w:r>
      <w:r w:rsidR="008C3B42" w:rsidRPr="003E7011">
        <w:rPr>
          <w:lang w:val="fr-CH" w:eastAsia="fr-CH"/>
        </w:rPr>
        <w:t>t avec l’application Validator.</w:t>
      </w:r>
    </w:p>
    <w:p w:rsidR="002A2A47" w:rsidRPr="003E7011" w:rsidRDefault="002A2A47" w:rsidP="002A2A47">
      <w:pPr>
        <w:pStyle w:val="Default"/>
        <w:rPr>
          <w:rFonts w:asciiTheme="minorHAnsi" w:hAnsiTheme="minorHAnsi" w:cstheme="minorHAnsi"/>
          <w:color w:val="auto"/>
          <w:sz w:val="22"/>
          <w:szCs w:val="22"/>
        </w:rPr>
      </w:pPr>
    </w:p>
    <w:p w:rsidR="003B73D4" w:rsidRPr="004458EF" w:rsidRDefault="002A2A47" w:rsidP="00AD2212">
      <w:pPr>
        <w:pStyle w:val="Default"/>
        <w:numPr>
          <w:ilvl w:val="0"/>
          <w:numId w:val="144"/>
        </w:numPr>
        <w:ind w:left="284" w:hanging="284"/>
        <w:rPr>
          <w:rFonts w:ascii="Arial" w:hAnsi="Arial" w:cs="Arial"/>
          <w:b/>
          <w:iCs/>
          <w:color w:val="auto"/>
          <w:sz w:val="22"/>
          <w:lang w:val="fr-CH" w:eastAsia="fr-CH"/>
        </w:rPr>
      </w:pPr>
      <w:r w:rsidRPr="004458EF">
        <w:rPr>
          <w:rFonts w:ascii="Arial" w:hAnsi="Arial" w:cs="Arial"/>
          <w:b/>
          <w:iCs/>
          <w:color w:val="auto"/>
          <w:sz w:val="22"/>
          <w:lang w:val="fr-CH" w:eastAsia="fr-CH"/>
        </w:rPr>
        <w:t xml:space="preserve">Ouvrir l’application avec le lien suivant : </w:t>
      </w:r>
      <w:hyperlink r:id="rId151" w:history="1">
        <w:r w:rsidRPr="004458EF">
          <w:rPr>
            <w:rFonts w:ascii="Arial" w:hAnsi="Arial" w:cs="Arial"/>
            <w:b/>
            <w:iCs/>
            <w:color w:val="auto"/>
            <w:sz w:val="22"/>
            <w:lang w:val="fr-CH" w:eastAsia="fr-CH"/>
          </w:rPr>
          <w:t>www.validator.ch</w:t>
        </w:r>
      </w:hyperlink>
    </w:p>
    <w:p w:rsidR="002A2A47" w:rsidRPr="00D35F4D" w:rsidRDefault="002A2A47" w:rsidP="002A2A47">
      <w:pPr>
        <w:pStyle w:val="Default"/>
        <w:rPr>
          <w:rFonts w:asciiTheme="minorHAnsi" w:hAnsiTheme="minorHAnsi" w:cstheme="minorHAnsi"/>
          <w:sz w:val="22"/>
          <w:szCs w:val="22"/>
        </w:rPr>
      </w:pPr>
    </w:p>
    <w:p w:rsidR="002A2A47" w:rsidRPr="00D35F4D" w:rsidRDefault="002A2A47" w:rsidP="002A2A47">
      <w:pPr>
        <w:rPr>
          <w:rFonts w:cstheme="minorHAnsi"/>
        </w:rPr>
      </w:pPr>
      <w:r w:rsidRPr="00D35F4D">
        <w:rPr>
          <w:rFonts w:cstheme="minorHAnsi"/>
          <w:noProof/>
          <w:lang w:val="fr-CH" w:eastAsia="fr-CH"/>
        </w:rPr>
        <mc:AlternateContent>
          <mc:Choice Requires="wps">
            <w:drawing>
              <wp:anchor distT="0" distB="0" distL="114300" distR="114300" simplePos="0" relativeHeight="251991552" behindDoc="0" locked="0" layoutInCell="1" allowOverlap="1" wp14:anchorId="6CC135D9" wp14:editId="4B3BAD88">
                <wp:simplePos x="0" y="0"/>
                <wp:positionH relativeFrom="column">
                  <wp:posOffset>2898264</wp:posOffset>
                </wp:positionH>
                <wp:positionV relativeFrom="paragraph">
                  <wp:posOffset>2634629</wp:posOffset>
                </wp:positionV>
                <wp:extent cx="484632" cy="978408"/>
                <wp:effectExtent l="0" t="170497" r="0" b="126048"/>
                <wp:wrapNone/>
                <wp:docPr id="6" name="Flèche vers le bas 6"/>
                <wp:cNvGraphicFramePr/>
                <a:graphic xmlns:a="http://schemas.openxmlformats.org/drawingml/2006/main">
                  <a:graphicData uri="http://schemas.microsoft.com/office/word/2010/wordprocessingShape">
                    <wps:wsp>
                      <wps:cNvSpPr/>
                      <wps:spPr>
                        <a:xfrm rot="3152841">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89C2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 o:spid="_x0000_s1026" type="#_x0000_t67" style="position:absolute;margin-left:228.2pt;margin-top:207.45pt;width:38.15pt;height:77.05pt;rotation:3443743fd;z-index:25199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" adj="16250" fillcolor="#4f81bd [3204]" strokecolor="#243f60 [1604]" strokeweight="2pt"/>
            </w:pict>
          </mc:Fallback>
        </mc:AlternateContent>
      </w:r>
      <w:r w:rsidRPr="00D35F4D">
        <w:rPr>
          <w:rFonts w:cstheme="minorHAnsi"/>
          <w:noProof/>
          <w:lang w:val="fr-CH" w:eastAsia="fr-CH"/>
        </w:rPr>
        <mc:AlternateContent>
          <mc:Choice Requires="wps">
            <w:drawing>
              <wp:anchor distT="0" distB="0" distL="114300" distR="114300" simplePos="0" relativeHeight="251990528" behindDoc="0" locked="0" layoutInCell="1" allowOverlap="1" wp14:anchorId="4B7D233B" wp14:editId="1ABD6CB2">
                <wp:simplePos x="0" y="0"/>
                <wp:positionH relativeFrom="column">
                  <wp:posOffset>2012907</wp:posOffset>
                </wp:positionH>
                <wp:positionV relativeFrom="paragraph">
                  <wp:posOffset>1853994</wp:posOffset>
                </wp:positionV>
                <wp:extent cx="484632" cy="978408"/>
                <wp:effectExtent l="953" t="56197" r="0" b="87948"/>
                <wp:wrapNone/>
                <wp:docPr id="7" name="Flèche vers le bas 7"/>
                <wp:cNvGraphicFramePr/>
                <a:graphic xmlns:a="http://schemas.openxmlformats.org/drawingml/2006/main">
                  <a:graphicData uri="http://schemas.microsoft.com/office/word/2010/wordprocessingShape">
                    <wps:wsp>
                      <wps:cNvSpPr/>
                      <wps:spPr>
                        <a:xfrm rot="4243084">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C4104" id="Flèche vers le bas 7" o:spid="_x0000_s1026" type="#_x0000_t67" style="position:absolute;margin-left:158.5pt;margin-top:146pt;width:38.15pt;height:77.05pt;rotation:4634579fd;z-index:25199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" adj="16250" fillcolor="#4f81bd [3204]" strokecolor="#243f60 [1604]" strokeweight="2pt"/>
            </w:pict>
          </mc:Fallback>
        </mc:AlternateContent>
      </w:r>
      <w:r w:rsidRPr="00D35F4D">
        <w:rPr>
          <w:rFonts w:cstheme="minorHAnsi"/>
          <w:noProof/>
          <w:lang w:val="fr-CH" w:eastAsia="fr-CH"/>
        </w:rPr>
        <mc:AlternateContent>
          <mc:Choice Requires="wps">
            <w:drawing>
              <wp:anchor distT="0" distB="0" distL="114300" distR="114300" simplePos="0" relativeHeight="251989504" behindDoc="0" locked="0" layoutInCell="1" allowOverlap="1" wp14:anchorId="6FFFAF78" wp14:editId="3EFB8162">
                <wp:simplePos x="0" y="0"/>
                <wp:positionH relativeFrom="column">
                  <wp:posOffset>2891997</wp:posOffset>
                </wp:positionH>
                <wp:positionV relativeFrom="paragraph">
                  <wp:posOffset>553707</wp:posOffset>
                </wp:positionV>
                <wp:extent cx="484632" cy="978408"/>
                <wp:effectExtent l="0" t="170497" r="0" b="126048"/>
                <wp:wrapNone/>
                <wp:docPr id="8" name="Flèche vers le bas 8"/>
                <wp:cNvGraphicFramePr/>
                <a:graphic xmlns:a="http://schemas.openxmlformats.org/drawingml/2006/main">
                  <a:graphicData uri="http://schemas.microsoft.com/office/word/2010/wordprocessingShape">
                    <wps:wsp>
                      <wps:cNvSpPr/>
                      <wps:spPr>
                        <a:xfrm rot="3152841">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5258" id="Flèche vers le bas 8" o:spid="_x0000_s1026" type="#_x0000_t67" style="position:absolute;margin-left:227.7pt;margin-top:43.6pt;width:38.15pt;height:77.05pt;rotation:3443743fd;z-index:25198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" adj="16250" fillcolor="#4f81bd [3204]" strokecolor="#243f60 [1604]" strokeweight="2pt"/>
            </w:pict>
          </mc:Fallback>
        </mc:AlternateContent>
      </w:r>
      <w:r w:rsidRPr="00D35F4D">
        <w:rPr>
          <w:rFonts w:cstheme="minorHAnsi"/>
          <w:noProof/>
          <w:lang w:val="fr-CH" w:eastAsia="fr-CH"/>
        </w:rPr>
        <w:drawing>
          <wp:inline distT="0" distB="0" distL="0" distR="0" wp14:anchorId="519F70EE" wp14:editId="6CBC3C9D">
            <wp:extent cx="5120640" cy="4219167"/>
            <wp:effectExtent l="133350" t="114300" r="137160" b="14351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5122644" cy="4220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2A47" w:rsidRPr="003E7011" w:rsidRDefault="002A2A47" w:rsidP="00AD2212">
      <w:pPr>
        <w:pStyle w:val="Paragraphedeliste"/>
        <w:numPr>
          <w:ilvl w:val="0"/>
          <w:numId w:val="145"/>
        </w:numPr>
        <w:spacing w:after="160" w:line="259" w:lineRule="auto"/>
        <w:ind w:left="567" w:hanging="283"/>
        <w:contextualSpacing/>
        <w:rPr>
          <w:rFonts w:cstheme="minorHAnsi"/>
        </w:rPr>
      </w:pPr>
      <w:r w:rsidRPr="003E7011">
        <w:rPr>
          <w:rFonts w:cstheme="minorHAnsi"/>
        </w:rPr>
        <w:t>Choisir « Actes authentiques électroniques … »</w:t>
      </w:r>
    </w:p>
    <w:p w:rsidR="002A2A47" w:rsidRPr="003E7011" w:rsidRDefault="002A2A47" w:rsidP="00AD2212">
      <w:pPr>
        <w:pStyle w:val="Paragraphedeliste"/>
        <w:numPr>
          <w:ilvl w:val="0"/>
          <w:numId w:val="145"/>
        </w:numPr>
        <w:spacing w:after="160" w:line="259" w:lineRule="auto"/>
        <w:ind w:left="567" w:hanging="283"/>
        <w:contextualSpacing/>
        <w:rPr>
          <w:rFonts w:cstheme="minorHAnsi"/>
        </w:rPr>
      </w:pPr>
      <w:r w:rsidRPr="003E7011">
        <w:rPr>
          <w:rFonts w:cstheme="minorHAnsi"/>
        </w:rPr>
        <w:t>Chercher le document dans l’environnement PC</w:t>
      </w:r>
    </w:p>
    <w:p w:rsidR="002A2A47" w:rsidRPr="003E7011" w:rsidRDefault="002A2A47" w:rsidP="00AD2212">
      <w:pPr>
        <w:pStyle w:val="Paragraphedeliste"/>
        <w:numPr>
          <w:ilvl w:val="0"/>
          <w:numId w:val="145"/>
        </w:numPr>
        <w:spacing w:after="160" w:line="259" w:lineRule="auto"/>
        <w:ind w:left="567" w:hanging="283"/>
        <w:contextualSpacing/>
        <w:rPr>
          <w:rFonts w:cstheme="minorHAnsi"/>
        </w:rPr>
      </w:pPr>
      <w:r w:rsidRPr="003E7011">
        <w:rPr>
          <w:rFonts w:cstheme="minorHAnsi"/>
          <w:noProof/>
          <w:lang w:val="fr-CH" w:eastAsia="fr-CH"/>
        </w:rPr>
        <mc:AlternateContent>
          <mc:Choice Requires="wps">
            <w:drawing>
              <wp:anchor distT="0" distB="0" distL="114300" distR="114300" simplePos="0" relativeHeight="251992576" behindDoc="0" locked="0" layoutInCell="1" allowOverlap="1" wp14:anchorId="0C6E514B" wp14:editId="7F316044">
                <wp:simplePos x="0" y="0"/>
                <wp:positionH relativeFrom="column">
                  <wp:posOffset>3362780</wp:posOffset>
                </wp:positionH>
                <wp:positionV relativeFrom="paragraph">
                  <wp:posOffset>125772</wp:posOffset>
                </wp:positionV>
                <wp:extent cx="484632" cy="978408"/>
                <wp:effectExtent l="20003" t="0" r="30797" b="68898"/>
                <wp:wrapNone/>
                <wp:docPr id="470" name="Flèche vers le bas 470"/>
                <wp:cNvGraphicFramePr/>
                <a:graphic xmlns:a="http://schemas.openxmlformats.org/drawingml/2006/main">
                  <a:graphicData uri="http://schemas.microsoft.com/office/word/2010/wordprocessingShape">
                    <wps:wsp>
                      <wps:cNvSpPr/>
                      <wps:spPr>
                        <a:xfrm rot="479589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14074" id="Flèche vers le bas 470" o:spid="_x0000_s1026" type="#_x0000_t67" style="position:absolute;margin-left:264.8pt;margin-top:9.9pt;width:38.15pt;height:77.05pt;rotation:5238394fd;z-index:25199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" adj="16250" fillcolor="#4f81bd [3204]" strokecolor="#243f60 [1604]" strokeweight="2pt"/>
            </w:pict>
          </mc:Fallback>
        </mc:AlternateContent>
      </w:r>
      <w:r w:rsidRPr="003E7011">
        <w:rPr>
          <w:rFonts w:cstheme="minorHAnsi"/>
        </w:rPr>
        <w:t>Identifiez-vous </w:t>
      </w:r>
    </w:p>
    <w:p w:rsidR="002A2A47" w:rsidRPr="004458EF" w:rsidRDefault="002A2A47" w:rsidP="00AD2212">
      <w:pPr>
        <w:pStyle w:val="Default"/>
        <w:numPr>
          <w:ilvl w:val="0"/>
          <w:numId w:val="144"/>
        </w:numPr>
        <w:ind w:left="284" w:hanging="284"/>
        <w:rPr>
          <w:rFonts w:ascii="Arial" w:hAnsi="Arial" w:cs="Arial"/>
          <w:b/>
          <w:color w:val="auto"/>
        </w:rPr>
      </w:pPr>
      <w:r w:rsidRPr="004458EF">
        <w:rPr>
          <w:rFonts w:ascii="Arial" w:hAnsi="Arial" w:cs="Arial"/>
          <w:b/>
          <w:color w:val="auto"/>
          <w:sz w:val="22"/>
          <w:szCs w:val="22"/>
        </w:rPr>
        <w:t xml:space="preserve">Si l’AO est valable, il y a le message suivant qui apparaît : </w:t>
      </w:r>
    </w:p>
    <w:p w:rsidR="002A2A47" w:rsidRPr="00751169" w:rsidRDefault="002A2A47" w:rsidP="002A2A47">
      <w:pPr>
        <w:pStyle w:val="Default"/>
        <w:ind w:left="284"/>
        <w:rPr>
          <w:rFonts w:cstheme="minorHAnsi"/>
        </w:rPr>
      </w:pPr>
    </w:p>
    <w:p w:rsidR="002A2A47" w:rsidRPr="00751169" w:rsidRDefault="002A2A47" w:rsidP="002A2A47">
      <w:pPr>
        <w:pStyle w:val="Default"/>
        <w:rPr>
          <w:rFonts w:cstheme="minorHAnsi"/>
        </w:rPr>
      </w:pPr>
      <w:r w:rsidRPr="00D35F4D">
        <w:rPr>
          <w:rFonts w:cstheme="minorHAnsi"/>
          <w:noProof/>
          <w:lang w:val="fr-CH" w:eastAsia="fr-CH"/>
        </w:rPr>
        <w:drawing>
          <wp:inline distT="0" distB="0" distL="0" distR="0" wp14:anchorId="24470F7C" wp14:editId="5529C869">
            <wp:extent cx="3428807" cy="1614115"/>
            <wp:effectExtent l="0" t="0" r="635" b="5715"/>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436578" cy="1617773"/>
                    </a:xfrm>
                    <a:prstGeom prst="rect">
                      <a:avLst/>
                    </a:prstGeom>
                  </pic:spPr>
                </pic:pic>
              </a:graphicData>
            </a:graphic>
          </wp:inline>
        </w:drawing>
      </w:r>
    </w:p>
    <w:p w:rsidR="002A2A47" w:rsidRPr="003E7011" w:rsidRDefault="002A2A47" w:rsidP="002A2A47">
      <w:pPr>
        <w:pStyle w:val="Default"/>
        <w:ind w:left="284"/>
        <w:rPr>
          <w:rFonts w:asciiTheme="minorHAnsi" w:hAnsiTheme="minorHAnsi" w:cstheme="minorHAnsi"/>
          <w:b/>
          <w:color w:val="auto"/>
          <w:sz w:val="22"/>
          <w:szCs w:val="22"/>
        </w:rPr>
      </w:pPr>
    </w:p>
    <w:p w:rsidR="002A2A47" w:rsidRPr="004458EF" w:rsidRDefault="002A2A47" w:rsidP="00AD2212">
      <w:pPr>
        <w:pStyle w:val="Default"/>
        <w:numPr>
          <w:ilvl w:val="0"/>
          <w:numId w:val="144"/>
        </w:numPr>
        <w:ind w:left="284" w:hanging="284"/>
        <w:rPr>
          <w:rFonts w:ascii="Arial" w:hAnsi="Arial" w:cs="Arial"/>
          <w:b/>
          <w:color w:val="auto"/>
          <w:sz w:val="22"/>
          <w:szCs w:val="22"/>
        </w:rPr>
      </w:pPr>
      <w:r w:rsidRPr="004458EF">
        <w:rPr>
          <w:rFonts w:ascii="Arial" w:hAnsi="Arial" w:cs="Arial"/>
          <w:b/>
          <w:color w:val="auto"/>
          <w:sz w:val="22"/>
          <w:szCs w:val="22"/>
        </w:rPr>
        <w:t>Télécharger le rapport au format PDF et l’imprimer</w:t>
      </w:r>
    </w:p>
    <w:p w:rsidR="002A2A47" w:rsidRPr="004458EF" w:rsidRDefault="002A2A47" w:rsidP="003E7011">
      <w:pPr>
        <w:rPr>
          <w:rFonts w:cs="Arial"/>
        </w:rPr>
      </w:pPr>
    </w:p>
    <w:p w:rsidR="002A2A47" w:rsidRPr="004458EF" w:rsidRDefault="002A2A47" w:rsidP="00AE698D">
      <w:pPr>
        <w:pStyle w:val="Default"/>
        <w:numPr>
          <w:ilvl w:val="0"/>
          <w:numId w:val="144"/>
        </w:numPr>
        <w:ind w:left="284" w:hanging="284"/>
        <w:rPr>
          <w:rFonts w:ascii="Arial" w:hAnsi="Arial" w:cs="Arial"/>
          <w:color w:val="auto"/>
        </w:rPr>
      </w:pPr>
      <w:r w:rsidRPr="004458EF">
        <w:rPr>
          <w:rFonts w:ascii="Arial" w:hAnsi="Arial" w:cs="Arial"/>
          <w:b/>
          <w:color w:val="auto"/>
          <w:sz w:val="22"/>
          <w:szCs w:val="22"/>
        </w:rPr>
        <w:t>Si le rapport de vérification est valide, sauvegarder l’AO</w:t>
      </w:r>
    </w:p>
    <w:p w:rsidR="002A2A47" w:rsidRPr="003E7011" w:rsidRDefault="002A2A47" w:rsidP="00AE698D">
      <w:pPr>
        <w:rPr>
          <w:rFonts w:cstheme="minorHAnsi"/>
        </w:rPr>
      </w:pPr>
    </w:p>
    <w:p w:rsidR="002A2A47" w:rsidRPr="003E7011" w:rsidRDefault="004458EF" w:rsidP="00AD2212">
      <w:pPr>
        <w:pStyle w:val="Default"/>
        <w:numPr>
          <w:ilvl w:val="0"/>
          <w:numId w:val="144"/>
        </w:numPr>
        <w:ind w:left="284" w:hanging="284"/>
        <w:rPr>
          <w:rFonts w:asciiTheme="minorHAnsi" w:hAnsiTheme="minorHAnsi" w:cstheme="minorHAnsi"/>
          <w:b/>
          <w:color w:val="auto"/>
          <w:sz w:val="22"/>
          <w:szCs w:val="22"/>
        </w:rPr>
      </w:pPr>
      <w:r w:rsidRPr="003E7011">
        <w:rPr>
          <w:noProof/>
          <w:lang w:val="fr-CH" w:eastAsia="fr-CH"/>
        </w:rPr>
        <w:lastRenderedPageBreak/>
        <w:drawing>
          <wp:anchor distT="0" distB="0" distL="114300" distR="114300" simplePos="0" relativeHeight="251876864" behindDoc="0" locked="0" layoutInCell="1" allowOverlap="1" wp14:anchorId="52DEA7B8" wp14:editId="42D50FDA">
            <wp:simplePos x="0" y="0"/>
            <wp:positionH relativeFrom="rightMargin">
              <wp:posOffset>9525</wp:posOffset>
            </wp:positionH>
            <wp:positionV relativeFrom="paragraph">
              <wp:posOffset>-483235</wp:posOffset>
            </wp:positionV>
            <wp:extent cx="738505" cy="408940"/>
            <wp:effectExtent l="0" t="0" r="4445" b="0"/>
            <wp:wrapNone/>
            <wp:docPr id="240" name="Image 2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A2A47" w:rsidRPr="004458EF">
        <w:rPr>
          <w:rFonts w:ascii="Arial" w:hAnsi="Arial" w:cs="Arial"/>
          <w:b/>
          <w:color w:val="auto"/>
          <w:sz w:val="22"/>
          <w:szCs w:val="22"/>
        </w:rPr>
        <w:t>Imprimer l’AO électronique sur une feuille de couleur et le classer dans les biglas avec le rapport de validation précédemment imprimé</w:t>
      </w:r>
      <w:r w:rsidR="002A2A47" w:rsidRPr="003E7011">
        <w:rPr>
          <w:rFonts w:asciiTheme="minorHAnsi" w:hAnsiTheme="minorHAnsi" w:cstheme="minorHAnsi"/>
          <w:b/>
          <w:color w:val="auto"/>
          <w:sz w:val="22"/>
          <w:szCs w:val="22"/>
        </w:rPr>
        <w:t xml:space="preserve">. </w:t>
      </w:r>
    </w:p>
    <w:p w:rsidR="002A2A47" w:rsidRPr="003E7011" w:rsidRDefault="002A2A47" w:rsidP="004458EF">
      <w:pPr>
        <w:pStyle w:val="Default"/>
        <w:rPr>
          <w:rFonts w:asciiTheme="minorHAnsi" w:hAnsiTheme="minorHAnsi" w:cstheme="minorHAnsi"/>
          <w:b/>
          <w:color w:val="auto"/>
          <w:sz w:val="22"/>
          <w:szCs w:val="22"/>
        </w:rPr>
      </w:pPr>
    </w:p>
    <w:p w:rsidR="002A2A47" w:rsidRDefault="002A2A47" w:rsidP="00AD2212">
      <w:pPr>
        <w:pStyle w:val="Default"/>
        <w:numPr>
          <w:ilvl w:val="0"/>
          <w:numId w:val="144"/>
        </w:numPr>
        <w:ind w:left="284" w:hanging="284"/>
        <w:rPr>
          <w:rFonts w:ascii="Arial" w:hAnsi="Arial" w:cs="Arial"/>
          <w:b/>
          <w:color w:val="auto"/>
          <w:sz w:val="22"/>
          <w:szCs w:val="22"/>
        </w:rPr>
      </w:pPr>
      <w:r w:rsidRPr="004458EF">
        <w:rPr>
          <w:rFonts w:ascii="Arial" w:hAnsi="Arial" w:cs="Arial"/>
          <w:b/>
          <w:color w:val="auto"/>
          <w:sz w:val="22"/>
          <w:szCs w:val="22"/>
        </w:rPr>
        <w:t>Départ du citoyen</w:t>
      </w:r>
    </w:p>
    <w:p w:rsidR="004458EF" w:rsidRPr="004458EF" w:rsidRDefault="004458EF" w:rsidP="004458EF">
      <w:pPr>
        <w:pStyle w:val="Default"/>
        <w:rPr>
          <w:rFonts w:ascii="Arial" w:hAnsi="Arial" w:cs="Arial"/>
          <w:b/>
          <w:color w:val="auto"/>
          <w:sz w:val="22"/>
          <w:szCs w:val="22"/>
        </w:rPr>
      </w:pPr>
    </w:p>
    <w:p w:rsidR="002A2A47" w:rsidRPr="003E7011" w:rsidRDefault="002A2A47" w:rsidP="00AD2212">
      <w:pPr>
        <w:pStyle w:val="Paragraphedeliste"/>
        <w:numPr>
          <w:ilvl w:val="0"/>
          <w:numId w:val="145"/>
        </w:numPr>
        <w:spacing w:after="160" w:line="259" w:lineRule="auto"/>
        <w:ind w:left="567" w:hanging="283"/>
        <w:contextualSpacing/>
        <w:rPr>
          <w:rFonts w:cstheme="minorHAnsi"/>
        </w:rPr>
      </w:pPr>
      <w:r w:rsidRPr="003E7011">
        <w:rPr>
          <w:rFonts w:cstheme="minorHAnsi"/>
        </w:rPr>
        <w:t>Départ dans une autre commune Suisse : envoyer l’AO par courriel à la commune de destination avec</w:t>
      </w:r>
      <w:r w:rsidR="00AC3359" w:rsidRPr="003E7011">
        <w:rPr>
          <w:rFonts w:cstheme="minorHAnsi"/>
        </w:rPr>
        <w:t xml:space="preserve"> la feuille d’annonce de départ ainsi que les données pour vérifier le document « VALIDATOR ».</w:t>
      </w:r>
    </w:p>
    <w:p w:rsidR="002A2A47" w:rsidRPr="003E7011" w:rsidRDefault="002A2A47" w:rsidP="00AD2212">
      <w:pPr>
        <w:pStyle w:val="Paragraphedeliste"/>
        <w:numPr>
          <w:ilvl w:val="0"/>
          <w:numId w:val="145"/>
        </w:numPr>
        <w:spacing w:after="160" w:line="259" w:lineRule="auto"/>
        <w:ind w:left="567" w:hanging="283"/>
        <w:contextualSpacing/>
        <w:rPr>
          <w:rFonts w:cstheme="minorHAnsi"/>
        </w:rPr>
      </w:pPr>
      <w:r w:rsidRPr="003E7011">
        <w:rPr>
          <w:rFonts w:cstheme="minorHAnsi"/>
        </w:rPr>
        <w:t>Départ à l’étranger : envoyer l’AO par courriel au citoyen.</w:t>
      </w:r>
    </w:p>
    <w:p w:rsidR="002A2A47" w:rsidRPr="003E7011" w:rsidRDefault="002A2A47" w:rsidP="002A2A47">
      <w:pPr>
        <w:pStyle w:val="Paragraphedeliste"/>
        <w:numPr>
          <w:ilvl w:val="0"/>
          <w:numId w:val="145"/>
        </w:numPr>
        <w:spacing w:after="160" w:line="259" w:lineRule="auto"/>
        <w:ind w:left="567" w:hanging="283"/>
        <w:contextualSpacing/>
        <w:rPr>
          <w:rFonts w:cstheme="minorHAnsi"/>
        </w:rPr>
      </w:pPr>
      <w:r w:rsidRPr="003E7011">
        <w:rPr>
          <w:rFonts w:cstheme="minorHAnsi"/>
        </w:rPr>
        <w:t>Départ « Globe-trotteur » : envoyer l’AO par courriel au citoyen.</w:t>
      </w:r>
    </w:p>
    <w:p w:rsidR="002A2A47" w:rsidRPr="004458EF" w:rsidRDefault="002A2A47" w:rsidP="002A2A47">
      <w:pPr>
        <w:pStyle w:val="Default"/>
        <w:rPr>
          <w:rFonts w:ascii="Arial" w:hAnsi="Arial" w:cs="Arial"/>
          <w:b/>
          <w:color w:val="auto"/>
          <w:sz w:val="22"/>
          <w:szCs w:val="22"/>
        </w:rPr>
      </w:pPr>
      <w:r w:rsidRPr="004458EF">
        <w:rPr>
          <w:rFonts w:ascii="Arial" w:hAnsi="Arial" w:cs="Arial"/>
          <w:b/>
          <w:color w:val="auto"/>
          <w:sz w:val="22"/>
          <w:szCs w:val="22"/>
        </w:rPr>
        <w:t>Précisions - explications :</w:t>
      </w:r>
    </w:p>
    <w:p w:rsidR="002A2A47" w:rsidRPr="003E7011" w:rsidRDefault="001B1779" w:rsidP="00AD2212">
      <w:pPr>
        <w:pStyle w:val="Paragraphedeliste"/>
        <w:numPr>
          <w:ilvl w:val="0"/>
          <w:numId w:val="143"/>
        </w:numPr>
        <w:spacing w:after="160" w:line="259" w:lineRule="auto"/>
        <w:ind w:left="567" w:hanging="567"/>
        <w:contextualSpacing/>
        <w:rPr>
          <w:rFonts w:cstheme="minorHAnsi"/>
        </w:rPr>
      </w:pPr>
      <w:r>
        <w:rPr>
          <w:rFonts w:cstheme="minorHAnsi"/>
        </w:rPr>
        <w:t>L</w:t>
      </w:r>
      <w:r w:rsidR="002A2A47" w:rsidRPr="003E7011">
        <w:rPr>
          <w:rFonts w:cstheme="minorHAnsi"/>
        </w:rPr>
        <w:t xml:space="preserve">’AO électronique </w:t>
      </w:r>
      <w:r>
        <w:rPr>
          <w:rFonts w:cstheme="minorHAnsi"/>
        </w:rPr>
        <w:t>doit être sauvegardé</w:t>
      </w:r>
      <w:r w:rsidR="002A2A47" w:rsidRPr="003E7011">
        <w:rPr>
          <w:rFonts w:cstheme="minorHAnsi"/>
        </w:rPr>
        <w:t xml:space="preserve"> comme pour l’AO papier. </w:t>
      </w:r>
    </w:p>
    <w:p w:rsidR="002A2A47" w:rsidRPr="003E7011" w:rsidRDefault="002A2A47" w:rsidP="00AD2212">
      <w:pPr>
        <w:pStyle w:val="Paragraphedeliste"/>
        <w:numPr>
          <w:ilvl w:val="0"/>
          <w:numId w:val="143"/>
        </w:numPr>
        <w:spacing w:after="160" w:line="259" w:lineRule="auto"/>
        <w:ind w:left="567" w:hanging="567"/>
        <w:contextualSpacing/>
        <w:rPr>
          <w:rFonts w:cstheme="minorHAnsi"/>
        </w:rPr>
      </w:pPr>
      <w:r w:rsidRPr="003E7011">
        <w:rPr>
          <w:rFonts w:cstheme="minorHAnsi"/>
        </w:rPr>
        <w:t xml:space="preserve">Ce document est valable uniquement en format électronique, le document imprimé n’a aucune valeur. </w:t>
      </w:r>
    </w:p>
    <w:p w:rsidR="002A2A47" w:rsidRPr="003E7011" w:rsidRDefault="002A2A47" w:rsidP="00AD2212">
      <w:pPr>
        <w:pStyle w:val="Paragraphedeliste"/>
        <w:numPr>
          <w:ilvl w:val="0"/>
          <w:numId w:val="143"/>
        </w:numPr>
        <w:spacing w:after="160" w:line="259" w:lineRule="auto"/>
        <w:ind w:left="567" w:hanging="567"/>
        <w:contextualSpacing/>
        <w:rPr>
          <w:rFonts w:cstheme="minorHAnsi"/>
        </w:rPr>
      </w:pPr>
      <w:r w:rsidRPr="003E7011">
        <w:rPr>
          <w:rFonts w:cstheme="minorHAnsi"/>
        </w:rPr>
        <w:t>Si un acte d’origine électronique imprimé parvient à notre guichet, il sera valable uniquement avec un tampon et une signature de l’Etat civil.</w:t>
      </w:r>
    </w:p>
    <w:p w:rsidR="00BE3593" w:rsidRDefault="002A2A47" w:rsidP="004458EF">
      <w:pPr>
        <w:pStyle w:val="Paragraphedeliste"/>
        <w:numPr>
          <w:ilvl w:val="0"/>
          <w:numId w:val="143"/>
        </w:numPr>
        <w:spacing w:after="160" w:line="259" w:lineRule="auto"/>
        <w:ind w:left="567" w:hanging="567"/>
        <w:contextualSpacing/>
        <w:rPr>
          <w:rFonts w:cstheme="minorHAnsi"/>
        </w:rPr>
      </w:pPr>
      <w:r w:rsidRPr="003E7011">
        <w:rPr>
          <w:rFonts w:cstheme="minorHAnsi"/>
        </w:rPr>
        <w:t>En cas de perte de l’AO électronique, la démarche est la même que pour un document papier.</w:t>
      </w:r>
    </w:p>
    <w:p w:rsidR="004458EF" w:rsidRPr="004458EF" w:rsidRDefault="004458EF" w:rsidP="003D1E0C">
      <w:pPr>
        <w:pStyle w:val="Paragraphedeliste"/>
        <w:spacing w:after="160" w:line="259" w:lineRule="auto"/>
        <w:ind w:left="567"/>
        <w:contextualSpacing/>
        <w:rPr>
          <w:rFonts w:cstheme="minorHAnsi"/>
        </w:rPr>
      </w:pPr>
    </w:p>
    <w:p w:rsidR="00C41F6F" w:rsidRPr="00BA6F19" w:rsidRDefault="00C41F6F" w:rsidP="00D1270C">
      <w:pPr>
        <w:pStyle w:val="Titre2"/>
      </w:pPr>
      <w:bookmarkStart w:id="670" w:name="_Changement_de_situation"/>
      <w:bookmarkStart w:id="671" w:name="_Toc52284545"/>
      <w:bookmarkEnd w:id="670"/>
      <w:r w:rsidRPr="00BA6F19">
        <w:t>Changement de situation de résidence : documents à produire par le citoyen (art. 2</w:t>
      </w:r>
      <w:r w:rsidR="00CE14CF" w:rsidRPr="00BA6F19">
        <w:t xml:space="preserve"> LCH</w:t>
      </w:r>
      <w:r w:rsidRPr="00BA6F19">
        <w:t>)</w:t>
      </w:r>
      <w:bookmarkEnd w:id="671"/>
    </w:p>
    <w:p w:rsidR="00BE3593" w:rsidRPr="004458EF" w:rsidRDefault="00BE3593" w:rsidP="00C41F6F">
      <w:pPr>
        <w:jc w:val="both"/>
        <w:rPr>
          <w:rFonts w:cs="Arial"/>
          <w:lang w:val="fr-CH"/>
        </w:rPr>
      </w:pPr>
    </w:p>
    <w:p w:rsidR="00C41F6F" w:rsidRPr="00BA6F19" w:rsidRDefault="00C41F6F" w:rsidP="00C41F6F">
      <w:pPr>
        <w:tabs>
          <w:tab w:val="right" w:pos="1944"/>
        </w:tabs>
        <w:jc w:val="both"/>
        <w:rPr>
          <w:rFonts w:cs="Arial"/>
          <w:lang w:val="fr-CH"/>
        </w:rPr>
      </w:pPr>
      <w:r w:rsidRPr="00BA6F19">
        <w:rPr>
          <w:rFonts w:cs="Arial"/>
          <w:lang w:val="fr-CH"/>
        </w:rPr>
        <w:t>De résidence principale à se</w:t>
      </w:r>
      <w:r w:rsidR="00AE01D6" w:rsidRPr="00BA6F19">
        <w:rPr>
          <w:rFonts w:cs="Arial"/>
          <w:lang w:val="fr-CH"/>
        </w:rPr>
        <w:t xml:space="preserve">condaire : </w:t>
      </w:r>
      <w:hyperlink w:anchor="_Résidence_secondaire_(en" w:history="1">
        <w:r w:rsidR="00AE01D6" w:rsidRPr="00BA6F19">
          <w:rPr>
            <w:rStyle w:val="Lienhypertexte"/>
            <w:rFonts w:cs="Arial"/>
            <w:lang w:val="fr-CH"/>
          </w:rPr>
          <w:t xml:space="preserve">voir tableau </w:t>
        </w:r>
        <w:r w:rsidR="00CE14CF" w:rsidRPr="00BA6F19">
          <w:rPr>
            <w:rStyle w:val="Lienhypertexte"/>
            <w:rFonts w:cs="Arial"/>
            <w:lang w:val="fr-CH"/>
          </w:rPr>
          <w:t>chapitre</w:t>
        </w:r>
        <w:r w:rsidR="00AE01D6" w:rsidRPr="00BA6F19">
          <w:rPr>
            <w:rStyle w:val="Lienhypertexte"/>
            <w:rFonts w:cs="Arial"/>
            <w:lang w:val="fr-CH"/>
          </w:rPr>
          <w:t xml:space="preserve"> 10</w:t>
        </w:r>
        <w:r w:rsidRPr="00BA6F19">
          <w:rPr>
            <w:rStyle w:val="Lienhypertexte"/>
            <w:rFonts w:cs="Arial"/>
            <w:lang w:val="fr-CH"/>
          </w:rPr>
          <w:t>.2</w:t>
        </w:r>
        <w:r w:rsidR="00FE0169" w:rsidRPr="00BA6F19">
          <w:rPr>
            <w:rStyle w:val="Lienhypertexte"/>
            <w:rFonts w:cs="Arial"/>
            <w:lang w:val="fr-CH"/>
          </w:rPr>
          <w:t>.6</w:t>
        </w:r>
      </w:hyperlink>
    </w:p>
    <w:p w:rsidR="00C41F6F" w:rsidRPr="00BA6F19" w:rsidRDefault="00C41F6F" w:rsidP="00C41F6F">
      <w:pPr>
        <w:tabs>
          <w:tab w:val="right" w:pos="1944"/>
        </w:tabs>
        <w:jc w:val="both"/>
        <w:rPr>
          <w:rFonts w:cs="Arial"/>
          <w:lang w:val="fr-CH"/>
        </w:rPr>
      </w:pPr>
      <w:r w:rsidRPr="00BA6F19">
        <w:rPr>
          <w:rFonts w:cs="Arial"/>
          <w:lang w:val="fr-CH"/>
        </w:rPr>
        <w:t>De résidence secondaire à prin</w:t>
      </w:r>
      <w:r w:rsidR="00AE01D6" w:rsidRPr="00BA6F19">
        <w:rPr>
          <w:rFonts w:cs="Arial"/>
          <w:lang w:val="fr-CH"/>
        </w:rPr>
        <w:t xml:space="preserve">cipale : </w:t>
      </w:r>
      <w:hyperlink w:anchor="_Résidence_principale_(art." w:history="1">
        <w:r w:rsidR="00AE01D6" w:rsidRPr="00BA6F19">
          <w:rPr>
            <w:rStyle w:val="Lienhypertexte"/>
            <w:rFonts w:cs="Arial"/>
            <w:lang w:val="fr-CH"/>
          </w:rPr>
          <w:t xml:space="preserve">voir tableau </w:t>
        </w:r>
        <w:r w:rsidR="00CE14CF" w:rsidRPr="00BA6F19">
          <w:rPr>
            <w:rStyle w:val="Lienhypertexte"/>
            <w:rFonts w:cs="Arial"/>
            <w:lang w:val="fr-CH"/>
          </w:rPr>
          <w:t>chapitre</w:t>
        </w:r>
        <w:r w:rsidR="00AE01D6" w:rsidRPr="00BA6F19">
          <w:rPr>
            <w:rStyle w:val="Lienhypertexte"/>
            <w:rFonts w:cs="Arial"/>
            <w:lang w:val="fr-CH"/>
          </w:rPr>
          <w:t xml:space="preserve"> 10</w:t>
        </w:r>
        <w:r w:rsidR="00FE0169" w:rsidRPr="00BA6F19">
          <w:rPr>
            <w:rStyle w:val="Lienhypertexte"/>
            <w:rFonts w:cs="Arial"/>
            <w:lang w:val="fr-CH"/>
          </w:rPr>
          <w:t>.2.5</w:t>
        </w:r>
      </w:hyperlink>
    </w:p>
    <w:p w:rsidR="00FE0169" w:rsidRPr="00BA6F19" w:rsidRDefault="00FE0169" w:rsidP="00C41F6F">
      <w:pPr>
        <w:tabs>
          <w:tab w:val="right" w:pos="1944"/>
        </w:tabs>
        <w:jc w:val="both"/>
        <w:rPr>
          <w:rFonts w:cs="Arial"/>
          <w:lang w:val="fr-CH"/>
        </w:rPr>
      </w:pPr>
    </w:p>
    <w:p w:rsidR="00C41F6F" w:rsidRPr="00BA6F19" w:rsidRDefault="00C41F6F" w:rsidP="00C41F6F">
      <w:pPr>
        <w:jc w:val="both"/>
        <w:rPr>
          <w:rFonts w:cs="Arial"/>
          <w:lang w:val="fr-CH" w:eastAsia="fr-CH"/>
        </w:rPr>
      </w:pPr>
      <w:r w:rsidRPr="00BA6F19">
        <w:rPr>
          <w:rFonts w:cs="Arial"/>
          <w:lang w:val="fr-CH" w:eastAsia="fr-CH"/>
        </w:rPr>
        <w:t xml:space="preserve">Lorsque la personne est en séjour, il est rarissime que le </w:t>
      </w:r>
      <w:r w:rsidR="00AC78A2" w:rsidRPr="00BA6F19">
        <w:rPr>
          <w:rFonts w:cs="Arial"/>
          <w:lang w:val="fr-CH" w:eastAsia="fr-CH"/>
        </w:rPr>
        <w:t>CdH</w:t>
      </w:r>
      <w:r w:rsidRPr="00BA6F19">
        <w:rPr>
          <w:rFonts w:cs="Arial"/>
          <w:lang w:val="fr-CH" w:eastAsia="fr-CH"/>
        </w:rPr>
        <w:t xml:space="preserve"> de la commune de séjour soit avisé des changements de situation de la personne (divorce, naturalisation, </w:t>
      </w:r>
      <w:r w:rsidR="00A77BE7" w:rsidRPr="00BA6F19">
        <w:rPr>
          <w:rFonts w:cs="Arial"/>
          <w:lang w:val="fr-CH" w:eastAsia="fr-CH"/>
        </w:rPr>
        <w:t>etc.</w:t>
      </w:r>
      <w:r w:rsidRPr="00BA6F19">
        <w:rPr>
          <w:rFonts w:cs="Arial"/>
          <w:lang w:val="fr-CH" w:eastAsia="fr-CH"/>
        </w:rPr>
        <w:t xml:space="preserve">). Par conséquent, il est recommandé à chaque </w:t>
      </w:r>
      <w:r w:rsidR="00AC78A2" w:rsidRPr="00BA6F19">
        <w:rPr>
          <w:rFonts w:cs="Arial"/>
          <w:lang w:val="fr-CH" w:eastAsia="fr-CH"/>
        </w:rPr>
        <w:t>CdH</w:t>
      </w:r>
      <w:r w:rsidRPr="00BA6F19">
        <w:rPr>
          <w:rFonts w:cs="Arial"/>
          <w:lang w:val="fr-CH" w:eastAsia="fr-CH"/>
        </w:rPr>
        <w:t xml:space="preserve"> d'aviser la commune de résidence secondaire en cas de modification. Ceci peut être utile et devrait être apprécié.</w:t>
      </w:r>
      <w:r w:rsidR="005239DF" w:rsidRPr="005239DF">
        <w:rPr>
          <w:noProof/>
        </w:rPr>
        <w:t xml:space="preserve"> </w:t>
      </w:r>
    </w:p>
    <w:p w:rsidR="00BE3593" w:rsidRPr="00BA6F19" w:rsidRDefault="00BE3593" w:rsidP="00C41F6F">
      <w:pPr>
        <w:jc w:val="both"/>
        <w:rPr>
          <w:rFonts w:cs="Arial"/>
          <w:lang w:val="fr-CH" w:eastAsia="fr-CH"/>
        </w:rPr>
      </w:pPr>
    </w:p>
    <w:p w:rsidR="00C41F6F" w:rsidRPr="00BA6F19" w:rsidRDefault="00C41F6F" w:rsidP="00D1270C">
      <w:pPr>
        <w:pStyle w:val="Titre2"/>
      </w:pPr>
      <w:bookmarkStart w:id="672" w:name="_Restitution_des_documents"/>
      <w:bookmarkStart w:id="673" w:name="_Toc52284546"/>
      <w:bookmarkEnd w:id="672"/>
      <w:r w:rsidRPr="00BA6F19">
        <w:t>Restitution des documents</w:t>
      </w:r>
      <w:bookmarkEnd w:id="673"/>
      <w:r w:rsidR="001B5862" w:rsidRPr="00BA6F19">
        <w:t xml:space="preserve"> </w:t>
      </w:r>
    </w:p>
    <w:p w:rsidR="00BE3593" w:rsidRPr="004458EF" w:rsidRDefault="00BE3593" w:rsidP="00C41F6F">
      <w:pPr>
        <w:jc w:val="both"/>
        <w:rPr>
          <w:rFonts w:cs="Arial"/>
          <w:color w:val="000000"/>
          <w:lang w:val="fr-CH"/>
        </w:rPr>
      </w:pPr>
    </w:p>
    <w:p w:rsidR="00B76C76" w:rsidRDefault="00C41F6F" w:rsidP="00B76C76">
      <w:pPr>
        <w:jc w:val="both"/>
        <w:rPr>
          <w:rFonts w:cs="Arial"/>
          <w:color w:val="000000"/>
          <w:lang w:val="fr-CH"/>
        </w:rPr>
      </w:pPr>
      <w:r w:rsidRPr="00BA6F19">
        <w:rPr>
          <w:rFonts w:cs="Arial"/>
          <w:lang w:val="fr-CH"/>
        </w:rPr>
        <w:t>D</w:t>
      </w:r>
      <w:r w:rsidRPr="00BA6F19">
        <w:rPr>
          <w:rFonts w:cs="Arial"/>
          <w:color w:val="000000"/>
          <w:lang w:val="fr-CH"/>
        </w:rPr>
        <w:t xml:space="preserve">épart pour une commune suisse ou l’étranger (art. 11 LCH) : la personne qui quitte la commune doit annoncer son départ au préposé sans délai et indiquer sa destination. </w:t>
      </w:r>
    </w:p>
    <w:p w:rsidR="00C41F6F" w:rsidRPr="00BA6F19" w:rsidRDefault="00C41F6F" w:rsidP="00C41F6F">
      <w:pPr>
        <w:autoSpaceDE w:val="0"/>
        <w:autoSpaceDN w:val="0"/>
        <w:adjustRightInd w:val="0"/>
        <w:rPr>
          <w:rFonts w:cs="Arial"/>
          <w:color w:val="000000"/>
          <w:lang w:val="fr-CH"/>
        </w:rPr>
      </w:pPr>
      <w:r w:rsidRPr="00BA6F19">
        <w:rPr>
          <w:rFonts w:cs="Arial"/>
          <w:color w:val="000000"/>
          <w:lang w:val="fr-CH"/>
        </w:rPr>
        <w:t xml:space="preserve">Dans la pratique, il est préconisé de prévoir un départ </w:t>
      </w:r>
      <w:r w:rsidR="0098768A" w:rsidRPr="00BA6F19">
        <w:rPr>
          <w:rFonts w:cs="Arial"/>
          <w:color w:val="000000"/>
          <w:lang w:val="fr-CH"/>
        </w:rPr>
        <w:t xml:space="preserve">pour le dernier jour du mois ; ceci </w:t>
      </w:r>
      <w:r w:rsidRPr="00BA6F19">
        <w:rPr>
          <w:rFonts w:cs="Arial"/>
          <w:color w:val="000000"/>
          <w:lang w:val="fr-CH"/>
        </w:rPr>
        <w:t>afin de facilit</w:t>
      </w:r>
      <w:r w:rsidR="006C4AE8">
        <w:rPr>
          <w:rFonts w:cs="Arial"/>
          <w:color w:val="000000"/>
          <w:lang w:val="fr-CH"/>
        </w:rPr>
        <w:t>er</w:t>
      </w:r>
      <w:r w:rsidRPr="00BA6F19">
        <w:rPr>
          <w:rFonts w:cs="Arial"/>
          <w:color w:val="000000"/>
          <w:lang w:val="fr-CH"/>
        </w:rPr>
        <w:t xml:space="preserve"> les calculs des différents services (contributions, etc.). </w:t>
      </w:r>
    </w:p>
    <w:p w:rsidR="00C41F6F" w:rsidRPr="00BA6F19" w:rsidRDefault="00C41F6F" w:rsidP="00C41F6F">
      <w:pPr>
        <w:autoSpaceDE w:val="0"/>
        <w:autoSpaceDN w:val="0"/>
        <w:adjustRightInd w:val="0"/>
        <w:rPr>
          <w:rFonts w:cs="Arial"/>
          <w:color w:val="000000"/>
          <w:lang w:val="fr-CH"/>
        </w:rPr>
      </w:pPr>
    </w:p>
    <w:p w:rsidR="00C41F6F" w:rsidRPr="00BA6F19" w:rsidRDefault="00C41F6F" w:rsidP="00C41F6F">
      <w:pPr>
        <w:jc w:val="both"/>
        <w:rPr>
          <w:rFonts w:cs="Arial"/>
          <w:color w:val="000000"/>
          <w:lang w:val="fr-CH"/>
        </w:rPr>
      </w:pPr>
      <w:r w:rsidRPr="00BA6F19">
        <w:rPr>
          <w:rFonts w:cs="Arial"/>
          <w:color w:val="000000"/>
          <w:lang w:val="fr-CH"/>
        </w:rPr>
        <w:t xml:space="preserve">Résidence principale : le </w:t>
      </w:r>
      <w:r w:rsidR="00AC78A2" w:rsidRPr="00BA6F19">
        <w:rPr>
          <w:rFonts w:cs="Arial"/>
          <w:color w:val="000000"/>
          <w:lang w:val="fr-CH"/>
        </w:rPr>
        <w:t>CdH</w:t>
      </w:r>
      <w:r w:rsidRPr="00BA6F19">
        <w:rPr>
          <w:rFonts w:cs="Arial"/>
          <w:color w:val="000000"/>
          <w:lang w:val="fr-CH"/>
        </w:rPr>
        <w:t xml:space="preserve"> restitue au partant l’AO ou </w:t>
      </w:r>
      <w:r w:rsidRPr="00BA6F19">
        <w:rPr>
          <w:rFonts w:cs="Arial"/>
          <w:color w:val="000000"/>
          <w:lang w:val="fr-CH" w:eastAsia="fr-CH"/>
        </w:rPr>
        <w:t>document équivalent délivré par les autorités compétentes de l’état civil (certificat individuel d'état civil (FR)) r</w:t>
      </w:r>
      <w:r w:rsidRPr="00BA6F19">
        <w:rPr>
          <w:rFonts w:cs="Arial"/>
          <w:color w:val="000000"/>
          <w:lang w:val="fr-CH"/>
        </w:rPr>
        <w:t xml:space="preserve">emis à son arrivée. Il est admis que le </w:t>
      </w:r>
      <w:r w:rsidR="00AC78A2" w:rsidRPr="00BA6F19">
        <w:rPr>
          <w:rFonts w:cs="Arial"/>
          <w:color w:val="000000"/>
          <w:lang w:val="fr-CH"/>
        </w:rPr>
        <w:t>CdH</w:t>
      </w:r>
      <w:r w:rsidRPr="00BA6F19">
        <w:rPr>
          <w:rFonts w:cs="Arial"/>
          <w:color w:val="000000"/>
          <w:lang w:val="fr-CH"/>
        </w:rPr>
        <w:t xml:space="preserve"> adresse le document par courrier à l’intéressé ou à la future commune</w:t>
      </w:r>
      <w:r w:rsidR="00F87949" w:rsidRPr="00BA6F19">
        <w:rPr>
          <w:rFonts w:cs="Arial"/>
          <w:color w:val="000000"/>
          <w:lang w:val="fr-CH"/>
        </w:rPr>
        <w:t xml:space="preserve"> d’établissement (de domicile).</w:t>
      </w:r>
    </w:p>
    <w:p w:rsidR="00F87949" w:rsidRPr="00BA6F19" w:rsidRDefault="00F87949" w:rsidP="00C41F6F">
      <w:pPr>
        <w:jc w:val="both"/>
        <w:rPr>
          <w:rFonts w:cs="Arial"/>
          <w:color w:val="000000"/>
          <w:lang w:val="fr-CH"/>
        </w:rPr>
      </w:pPr>
    </w:p>
    <w:p w:rsidR="00C41F6F" w:rsidRPr="00BA6F19" w:rsidRDefault="00C41F6F" w:rsidP="00C41F6F">
      <w:pPr>
        <w:jc w:val="both"/>
        <w:rPr>
          <w:rFonts w:cs="Arial"/>
          <w:color w:val="000000"/>
          <w:lang w:val="fr-CH"/>
        </w:rPr>
      </w:pPr>
      <w:r w:rsidRPr="00BA6F19">
        <w:rPr>
          <w:rFonts w:cs="Arial"/>
          <w:color w:val="000000"/>
          <w:lang w:val="fr-CH"/>
        </w:rPr>
        <w:t xml:space="preserve">Résidence secondaire : le </w:t>
      </w:r>
      <w:r w:rsidR="00AC78A2" w:rsidRPr="00BA6F19">
        <w:rPr>
          <w:rFonts w:cs="Arial"/>
          <w:color w:val="000000"/>
          <w:lang w:val="fr-CH"/>
        </w:rPr>
        <w:t>CdH</w:t>
      </w:r>
      <w:r w:rsidRPr="00BA6F19">
        <w:rPr>
          <w:rFonts w:cs="Arial"/>
          <w:color w:val="000000"/>
          <w:lang w:val="fr-CH"/>
        </w:rPr>
        <w:t xml:space="preserve"> renvoie l’attestation de domicile à la c</w:t>
      </w:r>
      <w:r w:rsidR="00A53B64" w:rsidRPr="00BA6F19">
        <w:rPr>
          <w:rFonts w:cs="Arial"/>
          <w:color w:val="000000"/>
          <w:lang w:val="fr-CH"/>
        </w:rPr>
        <w:t xml:space="preserve">ommune de domicile </w:t>
      </w:r>
      <w:r w:rsidR="00647310">
        <w:rPr>
          <w:rFonts w:cs="Arial"/>
          <w:color w:val="000000"/>
          <w:lang w:val="fr-CH"/>
        </w:rPr>
        <w:t xml:space="preserve">principal </w:t>
      </w:r>
      <w:r w:rsidR="00A53B64" w:rsidRPr="00BA6F19">
        <w:rPr>
          <w:rFonts w:cs="Arial"/>
          <w:color w:val="000000"/>
          <w:lang w:val="fr-CH"/>
        </w:rPr>
        <w:t>du partant.</w:t>
      </w:r>
    </w:p>
    <w:p w:rsidR="00A53B64" w:rsidRPr="00BA6F19" w:rsidRDefault="00A53B64" w:rsidP="00C41F6F">
      <w:pPr>
        <w:jc w:val="both"/>
        <w:rPr>
          <w:rFonts w:cs="Arial"/>
          <w:color w:val="000000"/>
          <w:lang w:val="fr-CH"/>
        </w:rPr>
      </w:pPr>
    </w:p>
    <w:p w:rsidR="00C41F6F" w:rsidRPr="00BA6F19" w:rsidRDefault="00C41F6F" w:rsidP="00C41F6F">
      <w:pPr>
        <w:jc w:val="both"/>
        <w:rPr>
          <w:rFonts w:cs="Arial"/>
          <w:color w:val="000000"/>
          <w:lang w:val="fr-CH"/>
        </w:rPr>
      </w:pPr>
      <w:r w:rsidRPr="00BA6F19">
        <w:rPr>
          <w:rFonts w:cs="Arial"/>
          <w:color w:val="000000"/>
          <w:lang w:val="fr-CH"/>
        </w:rPr>
        <w:t xml:space="preserve">Décès : le </w:t>
      </w:r>
      <w:r w:rsidR="00AC78A2" w:rsidRPr="00BA6F19">
        <w:rPr>
          <w:rFonts w:cs="Arial"/>
          <w:color w:val="000000"/>
          <w:lang w:val="fr-CH"/>
        </w:rPr>
        <w:t>CdH</w:t>
      </w:r>
      <w:r w:rsidRPr="00BA6F19">
        <w:rPr>
          <w:rFonts w:cs="Arial"/>
          <w:color w:val="000000"/>
          <w:lang w:val="fr-CH"/>
        </w:rPr>
        <w:t xml:space="preserve"> détruit l’AO ou </w:t>
      </w:r>
      <w:r w:rsidRPr="00BA6F19">
        <w:rPr>
          <w:rFonts w:cs="Arial"/>
          <w:color w:val="000000"/>
          <w:lang w:val="fr-CH" w:eastAsia="fr-CH"/>
        </w:rPr>
        <w:t>document équivalent délivré par les autorités compétentes de l’état civil</w:t>
      </w:r>
      <w:r w:rsidRPr="00BA6F19">
        <w:rPr>
          <w:rFonts w:cs="Arial"/>
          <w:color w:val="000000"/>
          <w:lang w:val="fr-CH"/>
        </w:rPr>
        <w:t xml:space="preserve"> en sa possession, selon la circulaire fédérale de 2004. Dans la pratique, le document doit être annulé (perforé </w:t>
      </w:r>
      <w:r w:rsidRPr="00BA6F19">
        <w:rPr>
          <w:rFonts w:cs="Arial"/>
          <w:lang w:val="fr-CH"/>
        </w:rPr>
        <w:t>et tracé</w:t>
      </w:r>
      <w:r w:rsidRPr="00BA6F19">
        <w:rPr>
          <w:rFonts w:cs="Arial"/>
          <w:color w:val="000000"/>
          <w:lang w:val="fr-CH"/>
        </w:rPr>
        <w:t xml:space="preserve">) par le </w:t>
      </w:r>
      <w:r w:rsidR="00AC78A2" w:rsidRPr="00BA6F19">
        <w:rPr>
          <w:rFonts w:cs="Arial"/>
          <w:color w:val="000000"/>
          <w:lang w:val="fr-CH"/>
        </w:rPr>
        <w:t>CdH</w:t>
      </w:r>
      <w:r w:rsidRPr="00BA6F19">
        <w:rPr>
          <w:rFonts w:cs="Arial"/>
          <w:color w:val="000000"/>
          <w:lang w:val="fr-CH"/>
        </w:rPr>
        <w:t xml:space="preserve"> et il est possible de le remettre aux membres de la famille demandeurs. </w:t>
      </w:r>
    </w:p>
    <w:p w:rsidR="004458EF" w:rsidRDefault="004458EF">
      <w:pPr>
        <w:rPr>
          <w:rFonts w:cs="Arial"/>
          <w:color w:val="000000"/>
          <w:lang w:val="fr-CH"/>
        </w:rPr>
      </w:pPr>
      <w:r>
        <w:rPr>
          <w:rFonts w:cs="Arial"/>
          <w:color w:val="000000"/>
          <w:lang w:val="fr-CH"/>
        </w:rPr>
        <w:br w:type="page"/>
      </w:r>
    </w:p>
    <w:p w:rsidR="00C41F6F" w:rsidRPr="00BA6F19" w:rsidRDefault="004458EF" w:rsidP="00D1270C">
      <w:pPr>
        <w:pStyle w:val="Titre2"/>
      </w:pPr>
      <w:bookmarkStart w:id="674" w:name="_Etablissement_de_documents"/>
      <w:bookmarkStart w:id="675" w:name="_Toc52284547"/>
      <w:bookmarkEnd w:id="674"/>
      <w:r>
        <w:rPr>
          <w:noProof/>
        </w:rPr>
        <w:lastRenderedPageBreak/>
        <w:drawing>
          <wp:anchor distT="0" distB="0" distL="114300" distR="114300" simplePos="0" relativeHeight="251878912" behindDoc="0" locked="0" layoutInCell="1" allowOverlap="1" wp14:anchorId="02CE03CD" wp14:editId="34748EA3">
            <wp:simplePos x="0" y="0"/>
            <wp:positionH relativeFrom="rightMargin">
              <wp:align>left</wp:align>
            </wp:positionH>
            <wp:positionV relativeFrom="paragraph">
              <wp:posOffset>-542925</wp:posOffset>
            </wp:positionV>
            <wp:extent cx="738505" cy="408940"/>
            <wp:effectExtent l="0" t="0" r="4445" b="0"/>
            <wp:wrapNone/>
            <wp:docPr id="241" name="Image 2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Etablissement de documents par le Contrôle des habitants</w:t>
      </w:r>
      <w:bookmarkEnd w:id="675"/>
      <w:r w:rsidR="00C41F6F" w:rsidRPr="00BA6F19">
        <w:t xml:space="preserve"> </w:t>
      </w:r>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Relevons, tout d'abord, que les émoluments à percevoir, mis à part pour la carte d'identité, le certificat d’établissement ou l’attestation de séjour, doivent faire l'objet d'une décision du Conseil communal. </w:t>
      </w:r>
    </w:p>
    <w:p w:rsidR="00C41F6F" w:rsidRPr="00BA6F19" w:rsidRDefault="00707EFD" w:rsidP="00C41F6F">
      <w:pPr>
        <w:spacing w:before="100" w:beforeAutospacing="1" w:after="100" w:afterAutospacing="1"/>
        <w:jc w:val="both"/>
        <w:rPr>
          <w:rFonts w:cs="Arial"/>
          <w:color w:val="000000"/>
          <w:lang w:val="fr-CH" w:eastAsia="fr-CH"/>
        </w:rPr>
      </w:pPr>
      <w:hyperlink r:id="rId154" w:history="1">
        <w:r w:rsidR="00C41F6F" w:rsidRPr="004C57F2">
          <w:rPr>
            <w:rStyle w:val="Lienhypertexte"/>
            <w:rFonts w:cs="Arial"/>
            <w:lang w:val="fr-CH" w:eastAsia="fr-CH"/>
          </w:rPr>
          <w:t>Selon la décision</w:t>
        </w:r>
      </w:hyperlink>
      <w:r w:rsidR="00C41F6F" w:rsidRPr="004C57F2">
        <w:rPr>
          <w:rFonts w:cs="Arial"/>
          <w:color w:val="000000"/>
          <w:lang w:val="fr-CH" w:eastAsia="fr-CH"/>
        </w:rPr>
        <w:t>, la production d’un certificat d’établissement coûte Fr. 20.-.</w:t>
      </w:r>
      <w:r w:rsidR="00C41F6F" w:rsidRPr="00BA6F19">
        <w:rPr>
          <w:rFonts w:cs="Arial"/>
          <w:color w:val="000000"/>
          <w:lang w:val="fr-CH" w:eastAsia="fr-CH"/>
        </w:rPr>
        <w:t xml:space="preserve"> </w:t>
      </w:r>
    </w:p>
    <w:p w:rsidR="006C4AE8" w:rsidRPr="00BA6F19" w:rsidRDefault="00C41F6F" w:rsidP="006C4AE8">
      <w:pPr>
        <w:spacing w:before="100" w:beforeAutospacing="1" w:after="100" w:afterAutospacing="1"/>
        <w:jc w:val="both"/>
        <w:rPr>
          <w:rFonts w:cs="Arial"/>
          <w:lang w:val="fr-CH" w:eastAsia="fr-CH"/>
        </w:rPr>
      </w:pPr>
      <w:r w:rsidRPr="00BA6F19">
        <w:rPr>
          <w:rFonts w:cs="Arial"/>
          <w:color w:val="000000"/>
          <w:lang w:val="fr-CH" w:eastAsia="fr-CH"/>
        </w:rPr>
        <w:t>Il est important de relever que tout document délivré par le C</w:t>
      </w:r>
      <w:r w:rsidR="00CE14CF" w:rsidRPr="00BA6F19">
        <w:rPr>
          <w:rFonts w:cs="Arial"/>
          <w:color w:val="000000"/>
          <w:lang w:val="fr-CH" w:eastAsia="fr-CH"/>
        </w:rPr>
        <w:t>d</w:t>
      </w:r>
      <w:r w:rsidRPr="00BA6F19">
        <w:rPr>
          <w:rFonts w:cs="Arial"/>
          <w:color w:val="000000"/>
          <w:lang w:val="fr-CH" w:eastAsia="fr-CH"/>
        </w:rPr>
        <w:t>H doit être le reflet de la situation de la personne à la période concernée</w:t>
      </w:r>
      <w:r w:rsidRPr="00BA6F19">
        <w:rPr>
          <w:rFonts w:cs="Arial"/>
          <w:lang w:val="fr-CH" w:eastAsia="fr-CH"/>
        </w:rPr>
        <w:t xml:space="preserve">. </w:t>
      </w:r>
    </w:p>
    <w:p w:rsidR="00B76C76" w:rsidRDefault="00B76C76" w:rsidP="00B76C76">
      <w:bookmarkStart w:id="676" w:name="_Attestation_d’établissement_(dite"/>
      <w:bookmarkEnd w:id="676"/>
    </w:p>
    <w:p w:rsidR="00C41F6F" w:rsidRPr="00BA6F19" w:rsidRDefault="00C41F6F" w:rsidP="001F3DC2">
      <w:pPr>
        <w:pStyle w:val="Titre3"/>
      </w:pPr>
      <w:bookmarkStart w:id="677" w:name="_Toc52284548"/>
      <w:r w:rsidRPr="00BA6F19">
        <w:t>Attestation d’établissement (dite « de domicile »)</w:t>
      </w:r>
      <w:bookmarkEnd w:id="677"/>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Communément appelée attestation de domicile, la terminologie exacte et unique est "Attestation d’établissement ». Ce document est demandé par le citoyen pour diverses raisons, notamment :</w:t>
      </w:r>
    </w:p>
    <w:p w:rsidR="00C41F6F" w:rsidRPr="00BA6F19" w:rsidRDefault="00C41F6F" w:rsidP="00E04CDC">
      <w:pPr>
        <w:numPr>
          <w:ilvl w:val="0"/>
          <w:numId w:val="10"/>
        </w:numPr>
        <w:spacing w:before="100" w:beforeAutospacing="1" w:after="100" w:afterAutospacing="1"/>
        <w:jc w:val="both"/>
        <w:rPr>
          <w:rFonts w:cs="Arial"/>
          <w:color w:val="000000"/>
          <w:lang w:val="fr-CH" w:eastAsia="fr-CH"/>
        </w:rPr>
      </w:pPr>
      <w:r w:rsidRPr="00BA6F19">
        <w:rPr>
          <w:rFonts w:cs="Arial"/>
          <w:color w:val="000000"/>
          <w:lang w:val="fr-CH" w:eastAsia="fr-CH"/>
        </w:rPr>
        <w:t>démarches en vue de mariage</w:t>
      </w:r>
      <w:r w:rsidR="007D695D">
        <w:rPr>
          <w:rFonts w:cs="Arial"/>
          <w:color w:val="000000"/>
          <w:lang w:val="fr-CH" w:eastAsia="fr-CH"/>
        </w:rPr>
        <w:t>,</w:t>
      </w:r>
    </w:p>
    <w:p w:rsidR="00C41F6F" w:rsidRPr="00BA6F19" w:rsidRDefault="00C41F6F" w:rsidP="00E04CDC">
      <w:pPr>
        <w:numPr>
          <w:ilvl w:val="0"/>
          <w:numId w:val="10"/>
        </w:numPr>
        <w:spacing w:before="100" w:beforeAutospacing="1" w:after="100" w:afterAutospacing="1"/>
        <w:jc w:val="both"/>
        <w:rPr>
          <w:rFonts w:cs="Arial"/>
          <w:color w:val="000000"/>
          <w:lang w:val="fr-CH" w:eastAsia="fr-CH"/>
        </w:rPr>
      </w:pPr>
      <w:r w:rsidRPr="00BA6F19">
        <w:rPr>
          <w:rFonts w:cs="Arial"/>
          <w:color w:val="000000"/>
          <w:lang w:val="fr-CH" w:eastAsia="fr-CH"/>
        </w:rPr>
        <w:t>démarches en vue de naturalisation</w:t>
      </w:r>
      <w:r w:rsidR="007D695D">
        <w:rPr>
          <w:rFonts w:cs="Arial"/>
          <w:color w:val="000000"/>
          <w:lang w:val="fr-CH" w:eastAsia="fr-CH"/>
        </w:rPr>
        <w:t>,</w:t>
      </w:r>
    </w:p>
    <w:p w:rsidR="00C41F6F" w:rsidRPr="00BA6F19" w:rsidRDefault="00C41F6F" w:rsidP="00E04CDC">
      <w:pPr>
        <w:numPr>
          <w:ilvl w:val="0"/>
          <w:numId w:val="10"/>
        </w:numPr>
        <w:spacing w:before="100" w:beforeAutospacing="1" w:after="100" w:afterAutospacing="1"/>
        <w:jc w:val="both"/>
        <w:rPr>
          <w:rFonts w:cs="Arial"/>
          <w:color w:val="000000"/>
          <w:lang w:val="fr-CH" w:eastAsia="fr-CH"/>
        </w:rPr>
      </w:pPr>
      <w:r w:rsidRPr="00BA6F19">
        <w:rPr>
          <w:rFonts w:cs="Arial"/>
          <w:color w:val="000000"/>
          <w:lang w:val="fr-CH" w:eastAsia="fr-CH"/>
        </w:rPr>
        <w:t>preuve du lieu d'établissement</w:t>
      </w:r>
      <w:r w:rsidR="007D695D">
        <w:rPr>
          <w:rFonts w:cs="Arial"/>
          <w:color w:val="000000"/>
          <w:lang w:val="fr-CH" w:eastAsia="fr-CH"/>
        </w:rPr>
        <w:t>,</w:t>
      </w:r>
    </w:p>
    <w:p w:rsidR="00C41F6F" w:rsidRPr="00BA6F19" w:rsidRDefault="00C41F6F" w:rsidP="00E04CDC">
      <w:pPr>
        <w:numPr>
          <w:ilvl w:val="0"/>
          <w:numId w:val="10"/>
        </w:numPr>
        <w:spacing w:before="100" w:beforeAutospacing="1" w:after="100" w:afterAutospacing="1"/>
        <w:jc w:val="both"/>
        <w:rPr>
          <w:rFonts w:cs="Arial"/>
          <w:color w:val="000000"/>
          <w:lang w:val="fr-CH" w:eastAsia="fr-CH"/>
        </w:rPr>
      </w:pPr>
      <w:r w:rsidRPr="00BA6F19">
        <w:rPr>
          <w:rFonts w:cs="Arial"/>
          <w:color w:val="000000"/>
          <w:lang w:val="fr-CH" w:eastAsia="fr-CH"/>
        </w:rPr>
        <w:t>etc.</w:t>
      </w:r>
    </w:p>
    <w:p w:rsidR="00AD5F41"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Ce document doit être établi sur la base des données exactes de l'intéressé et est valable pour le moment où </w:t>
      </w:r>
      <w:r w:rsidR="007D695D">
        <w:rPr>
          <w:rFonts w:cs="Arial"/>
          <w:color w:val="000000"/>
          <w:lang w:val="fr-CH" w:eastAsia="fr-CH"/>
        </w:rPr>
        <w:t>il</w:t>
      </w:r>
      <w:r w:rsidR="007D695D" w:rsidRPr="00BA6F19">
        <w:rPr>
          <w:rFonts w:cs="Arial"/>
          <w:color w:val="000000"/>
          <w:lang w:val="fr-CH" w:eastAsia="fr-CH"/>
        </w:rPr>
        <w:t xml:space="preserve"> </w:t>
      </w:r>
      <w:r w:rsidRPr="00BA6F19">
        <w:rPr>
          <w:rFonts w:cs="Arial"/>
          <w:color w:val="000000"/>
          <w:lang w:val="fr-CH" w:eastAsia="fr-CH"/>
        </w:rPr>
        <w:t>est demandé.</w:t>
      </w:r>
    </w:p>
    <w:p w:rsidR="0098768A" w:rsidRPr="00BA6F19" w:rsidRDefault="0098768A" w:rsidP="007A6040">
      <w:pPr>
        <w:pStyle w:val="Titre4"/>
        <w:jc w:val="both"/>
        <w:rPr>
          <w:rFonts w:cs="Arial"/>
          <w:lang w:eastAsia="fr-CH"/>
        </w:rPr>
      </w:pPr>
      <w:r w:rsidRPr="00BA6F19">
        <w:rPr>
          <w:rFonts w:cs="Arial"/>
          <w:lang w:eastAsia="fr-CH"/>
        </w:rPr>
        <w:t>Note concerna</w:t>
      </w:r>
      <w:r w:rsidR="006E6522" w:rsidRPr="00BA6F19">
        <w:rPr>
          <w:rFonts w:cs="Arial"/>
          <w:lang w:eastAsia="fr-CH"/>
        </w:rPr>
        <w:t>nt les ressortissants étrangers</w:t>
      </w:r>
    </w:p>
    <w:p w:rsidR="006E6522" w:rsidRPr="00BA6F19" w:rsidRDefault="006E6522" w:rsidP="007A6040">
      <w:pPr>
        <w:jc w:val="both"/>
        <w:rPr>
          <w:rFonts w:cs="Arial"/>
          <w:lang w:val="fr-CH" w:eastAsia="fr-CH"/>
        </w:rPr>
      </w:pPr>
    </w:p>
    <w:p w:rsidR="0098768A" w:rsidRPr="00BA6F19" w:rsidRDefault="0098768A" w:rsidP="007A6040">
      <w:pPr>
        <w:jc w:val="both"/>
        <w:rPr>
          <w:rFonts w:cs="Arial"/>
          <w:lang w:val="fr-CH" w:eastAsia="fr-CH"/>
        </w:rPr>
      </w:pPr>
      <w:r w:rsidRPr="00BA6F19">
        <w:rPr>
          <w:rFonts w:cs="Arial"/>
          <w:lang w:val="fr-CH" w:eastAsia="fr-CH"/>
        </w:rPr>
        <w:t xml:space="preserve">La commune est compétente pour établir une attestation de domicile lorsque l’étranger est en possession de son permis de séjour fribourgeois C, B, L ou </w:t>
      </w:r>
      <w:r w:rsidR="00084461">
        <w:rPr>
          <w:rFonts w:cs="Arial"/>
          <w:lang w:val="fr-CH" w:eastAsia="fr-CH"/>
        </w:rPr>
        <w:t>F</w:t>
      </w:r>
      <w:r w:rsidRPr="00BA6F19">
        <w:rPr>
          <w:rFonts w:cs="Arial"/>
          <w:lang w:val="fr-CH" w:eastAsia="fr-CH"/>
        </w:rPr>
        <w:t xml:space="preserve"> valable. Dans tous les autres cas de demande d’attestation de domicile, le ressortissant étranger doit être prié de s’adresser au SPoMi, qui traitera sa demande</w:t>
      </w:r>
      <w:r w:rsidR="007D695D">
        <w:rPr>
          <w:rFonts w:cs="Arial"/>
          <w:lang w:val="fr-CH" w:eastAsia="fr-CH"/>
        </w:rPr>
        <w:t>, y compris en cas de permis N</w:t>
      </w:r>
      <w:r w:rsidRPr="00BA6F19">
        <w:rPr>
          <w:rFonts w:cs="Arial"/>
          <w:lang w:val="fr-CH" w:eastAsia="fr-CH"/>
        </w:rPr>
        <w:t>.</w:t>
      </w:r>
      <w:r w:rsidR="005239DF" w:rsidRPr="005239DF">
        <w:rPr>
          <w:noProof/>
        </w:rPr>
        <w:t xml:space="preserve"> </w:t>
      </w:r>
    </w:p>
    <w:p w:rsidR="0098768A" w:rsidRPr="00BA6F19" w:rsidRDefault="0098768A" w:rsidP="007A6040">
      <w:pPr>
        <w:jc w:val="both"/>
        <w:rPr>
          <w:rFonts w:cs="Arial"/>
          <w:lang w:val="fr-CH" w:eastAsia="fr-CH"/>
        </w:rPr>
      </w:pPr>
    </w:p>
    <w:p w:rsidR="00271E0F" w:rsidRPr="004458EF" w:rsidRDefault="0098768A" w:rsidP="00271E0F">
      <w:pPr>
        <w:ind w:left="1418" w:hanging="1418"/>
        <w:jc w:val="both"/>
        <w:rPr>
          <w:rFonts w:cs="Arial"/>
          <w:lang w:val="fr-CH" w:eastAsia="fr-CH"/>
        </w:rPr>
      </w:pPr>
      <w:r w:rsidRPr="00BA6F19">
        <w:rPr>
          <w:rFonts w:cs="Arial"/>
          <w:u w:val="single"/>
          <w:lang w:val="fr-CH" w:eastAsia="fr-CH"/>
        </w:rPr>
        <w:t>Remarque</w:t>
      </w:r>
      <w:r w:rsidRPr="00BA6F19">
        <w:rPr>
          <w:rFonts w:cs="Arial"/>
          <w:lang w:val="fr-CH" w:eastAsia="fr-CH"/>
        </w:rPr>
        <w:t xml:space="preserve"> : </w:t>
      </w:r>
      <w:r w:rsidRPr="00BA6F19">
        <w:rPr>
          <w:rFonts w:cs="Arial"/>
          <w:lang w:val="fr-CH" w:eastAsia="fr-CH"/>
        </w:rPr>
        <w:tab/>
        <w:t>lorsque l’attestation fait mention de l’état civil, il est recommandé de faire figurer la précision que ladite attestat</w:t>
      </w:r>
      <w:r w:rsidRPr="001B1779">
        <w:rPr>
          <w:rFonts w:cs="Arial"/>
          <w:lang w:val="fr-CH" w:eastAsia="fr-CH"/>
        </w:rPr>
        <w:t xml:space="preserve">ion ne </w:t>
      </w:r>
      <w:r w:rsidR="00271E0F" w:rsidRPr="001B1779">
        <w:rPr>
          <w:rFonts w:cs="Arial"/>
          <w:lang w:val="fr-CH" w:eastAsia="fr-CH"/>
        </w:rPr>
        <w:t>« Ne vaut pas comme document d’état civil » ou « La présente attestation est établie conformément aux informations enregistrées dans le registre des habitants sur la base des éléments portés à sa connaissance par des sources dûment autorisées. Dite attestation est délivrées à des fins administratives et ne constitue en aucun cas un document d’état civil ou d’identité</w:t>
      </w:r>
      <w:r w:rsidR="00271E0F" w:rsidRPr="004458EF">
        <w:rPr>
          <w:rFonts w:cs="Arial"/>
          <w:lang w:val="fr-CH" w:eastAsia="fr-CH"/>
        </w:rPr>
        <w:t>. »</w:t>
      </w:r>
    </w:p>
    <w:p w:rsidR="006C4AE8" w:rsidRDefault="006C4AE8">
      <w:pPr>
        <w:ind w:left="1418" w:hanging="1418"/>
        <w:jc w:val="both"/>
        <w:rPr>
          <w:rFonts w:cs="Arial"/>
          <w:lang w:val="fr-CH" w:eastAsia="fr-CH"/>
        </w:rPr>
      </w:pPr>
    </w:p>
    <w:p w:rsidR="00C41F6F" w:rsidRPr="00BA6F19" w:rsidRDefault="00C41F6F" w:rsidP="001F3DC2">
      <w:pPr>
        <w:pStyle w:val="Titre3"/>
      </w:pPr>
      <w:bookmarkStart w:id="678" w:name="_Toc52284549"/>
      <w:r w:rsidRPr="00BA6F19">
        <w:t>Attestation d’établissement pour légitimer un séjour dans une autre commune</w:t>
      </w:r>
      <w:bookmarkEnd w:id="678"/>
      <w:r w:rsidRPr="00BA6F19">
        <w:t xml:space="preserve"> </w:t>
      </w:r>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Mêmes remarques que sous </w:t>
      </w:r>
      <w:hyperlink w:anchor="_Attestation_d’établissement_(dite" w:history="1">
        <w:r w:rsidR="00F87949" w:rsidRPr="00BA6F19">
          <w:rPr>
            <w:rStyle w:val="Lienhypertexte"/>
            <w:rFonts w:cs="Arial"/>
            <w:lang w:val="fr-CH" w:eastAsia="fr-CH"/>
          </w:rPr>
          <w:t xml:space="preserve">chapitre </w:t>
        </w:r>
        <w:r w:rsidR="00AE01D6" w:rsidRPr="00BA6F19">
          <w:rPr>
            <w:rStyle w:val="Lienhypertexte"/>
            <w:rFonts w:cs="Arial"/>
            <w:lang w:val="fr-CH" w:eastAsia="fr-CH"/>
          </w:rPr>
          <w:t>10</w:t>
        </w:r>
        <w:r w:rsidR="00FE0169" w:rsidRPr="00BA6F19">
          <w:rPr>
            <w:rStyle w:val="Lienhypertexte"/>
            <w:rFonts w:cs="Arial"/>
            <w:lang w:val="fr-CH" w:eastAsia="fr-CH"/>
          </w:rPr>
          <w:t>.6</w:t>
        </w:r>
        <w:r w:rsidRPr="00BA6F19">
          <w:rPr>
            <w:rStyle w:val="Lienhypertexte"/>
            <w:rFonts w:cs="Arial"/>
            <w:lang w:val="fr-CH" w:eastAsia="fr-CH"/>
          </w:rPr>
          <w:t>.1</w:t>
        </w:r>
      </w:hyperlink>
      <w:r w:rsidRPr="00BA6F19">
        <w:rPr>
          <w:rFonts w:cs="Arial"/>
          <w:color w:val="000000"/>
          <w:lang w:val="fr-CH" w:eastAsia="fr-CH"/>
        </w:rPr>
        <w:t>, en précisant toutefois que l'attestation d'établissement doit mentionner dans ce cas la commune bénéficiaire ainsi qu'une échéance ou la durée de sa validité qui est, en l'occurrence, d'une année.</w:t>
      </w:r>
    </w:p>
    <w:p w:rsidR="004458EF"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Il est impératif d’enregistrer dans les données du </w:t>
      </w:r>
      <w:r w:rsidR="00AC78A2" w:rsidRPr="00BA6F19">
        <w:rPr>
          <w:rFonts w:cs="Arial"/>
          <w:color w:val="000000"/>
          <w:lang w:val="fr-CH" w:eastAsia="fr-CH"/>
        </w:rPr>
        <w:t>CdH</w:t>
      </w:r>
      <w:r w:rsidRPr="00BA6F19">
        <w:rPr>
          <w:rFonts w:cs="Arial"/>
          <w:color w:val="000000"/>
          <w:lang w:val="fr-CH" w:eastAsia="fr-CH"/>
        </w:rPr>
        <w:t xml:space="preserve"> de l'intéressé qu'une telle attestation a été délivrée pour telle commune et avec telle échéance (validité 1 an</w:t>
      </w:r>
      <w:r w:rsidR="00145FFF" w:rsidRPr="00BA6F19">
        <w:rPr>
          <w:rFonts w:cs="Arial"/>
          <w:color w:val="000000"/>
          <w:lang w:val="fr-CH" w:eastAsia="fr-CH"/>
        </w:rPr>
        <w:t xml:space="preserve"> </w:t>
      </w:r>
      <w:r w:rsidR="00145FFF" w:rsidRPr="00BA6F19">
        <w:rPr>
          <w:rFonts w:cs="Arial"/>
          <w:lang w:val="fr-CH" w:eastAsia="fr-CH"/>
        </w:rPr>
        <w:t>en principe</w:t>
      </w:r>
      <w:r w:rsidRPr="00BA6F19">
        <w:rPr>
          <w:rFonts w:cs="Arial"/>
          <w:color w:val="000000"/>
          <w:lang w:val="fr-CH" w:eastAsia="fr-CH"/>
        </w:rPr>
        <w:t>).</w:t>
      </w:r>
    </w:p>
    <w:p w:rsidR="00C41F6F" w:rsidRPr="00BA6F19" w:rsidRDefault="004458EF" w:rsidP="004458EF">
      <w:pPr>
        <w:rPr>
          <w:rFonts w:cs="Arial"/>
          <w:color w:val="000000"/>
          <w:lang w:val="fr-CH" w:eastAsia="fr-CH"/>
        </w:rPr>
      </w:pPr>
      <w:r>
        <w:rPr>
          <w:rFonts w:cs="Arial"/>
          <w:color w:val="000000"/>
          <w:lang w:val="fr-CH" w:eastAsia="fr-CH"/>
        </w:rPr>
        <w:br w:type="page"/>
      </w:r>
    </w:p>
    <w:p w:rsidR="00C41F6F" w:rsidRPr="00BA6F19" w:rsidRDefault="004458EF" w:rsidP="001F3DC2">
      <w:pPr>
        <w:pStyle w:val="Titre3"/>
      </w:pPr>
      <w:bookmarkStart w:id="679" w:name="_Toc52284550"/>
      <w:r>
        <w:rPr>
          <w:noProof/>
        </w:rPr>
        <w:lastRenderedPageBreak/>
        <w:drawing>
          <wp:anchor distT="0" distB="0" distL="114300" distR="114300" simplePos="0" relativeHeight="252030464" behindDoc="0" locked="0" layoutInCell="1" allowOverlap="1" wp14:anchorId="57802008" wp14:editId="6959ABFE">
            <wp:simplePos x="0" y="0"/>
            <wp:positionH relativeFrom="rightMargin">
              <wp:posOffset>38100</wp:posOffset>
            </wp:positionH>
            <wp:positionV relativeFrom="paragraph">
              <wp:posOffset>-537210</wp:posOffset>
            </wp:positionV>
            <wp:extent cx="738505" cy="408940"/>
            <wp:effectExtent l="0" t="0" r="4445" b="0"/>
            <wp:wrapNone/>
            <wp:docPr id="225" name="Image 2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Attestation de séjour (dite « de résidence »)</w:t>
      </w:r>
      <w:bookmarkEnd w:id="679"/>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Ce document certifie que le titulaire est en résidence secondaire dans la commune. Il est évident que pour l'établir, une attestation d'établissement doit être déposée au </w:t>
      </w:r>
      <w:r w:rsidR="00AC78A2" w:rsidRPr="00BA6F19">
        <w:rPr>
          <w:rFonts w:cs="Arial"/>
          <w:color w:val="000000"/>
          <w:lang w:val="fr-CH" w:eastAsia="fr-CH"/>
        </w:rPr>
        <w:t>CdH</w:t>
      </w:r>
      <w:r w:rsidRPr="00BA6F19">
        <w:rPr>
          <w:rFonts w:cs="Arial"/>
          <w:color w:val="000000"/>
          <w:lang w:val="fr-CH" w:eastAsia="fr-CH"/>
        </w:rPr>
        <w:t xml:space="preserve"> de la commune de séjour, de résidence. </w:t>
      </w:r>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Il faut en outre faire clairement ressortir que l'attestation de séjour est établie sur la base des documents déposés auprès du </w:t>
      </w:r>
      <w:r w:rsidR="00AC78A2" w:rsidRPr="00BA6F19">
        <w:rPr>
          <w:rFonts w:cs="Arial"/>
          <w:color w:val="000000"/>
          <w:lang w:val="fr-CH" w:eastAsia="fr-CH"/>
        </w:rPr>
        <w:t>CdH</w:t>
      </w:r>
      <w:r w:rsidRPr="00BA6F19">
        <w:rPr>
          <w:rFonts w:cs="Arial"/>
          <w:color w:val="000000"/>
          <w:lang w:val="fr-CH" w:eastAsia="fr-CH"/>
        </w:rPr>
        <w:t>. Le lieu de la résidence principale doit obligatoirement figurer sur l'attestation de séjour.</w:t>
      </w:r>
    </w:p>
    <w:p w:rsidR="00C41F6F" w:rsidRPr="00BA6F19" w:rsidRDefault="00C41F6F" w:rsidP="001F3DC2">
      <w:pPr>
        <w:pStyle w:val="Titre3"/>
      </w:pPr>
      <w:bookmarkStart w:id="680" w:name="_Toc52284551"/>
      <w:r w:rsidRPr="00BA6F19">
        <w:t>Attestation de départ</w:t>
      </w:r>
      <w:bookmarkEnd w:id="680"/>
      <w:r w:rsidRPr="00BA6F19">
        <w:t xml:space="preserve"> </w:t>
      </w:r>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Ce genre d'attestation, même </w:t>
      </w:r>
      <w:r w:rsidR="007D695D">
        <w:rPr>
          <w:rFonts w:cs="Arial"/>
          <w:color w:val="000000"/>
          <w:lang w:val="fr-CH" w:eastAsia="fr-CH"/>
        </w:rPr>
        <w:t xml:space="preserve">si elle </w:t>
      </w:r>
      <w:r w:rsidRPr="00BA6F19">
        <w:rPr>
          <w:rFonts w:cs="Arial"/>
          <w:color w:val="000000"/>
          <w:lang w:val="fr-CH" w:eastAsia="fr-CH"/>
        </w:rPr>
        <w:t>ne figure pas dans la LCH, est très souvent demandée, principalement pour des personnes quittant la Suisse et qui veulent toucher leurs fonds LPP ainsi que pour le dédouanement du mobilier</w:t>
      </w:r>
      <w:r w:rsidRPr="001B1779">
        <w:rPr>
          <w:rFonts w:cs="Arial"/>
          <w:lang w:val="fr-CH" w:eastAsia="fr-CH"/>
        </w:rPr>
        <w:t xml:space="preserve">. </w:t>
      </w:r>
      <w:r w:rsidR="00026BBC" w:rsidRPr="001B1779">
        <w:rPr>
          <w:rFonts w:cs="Arial"/>
          <w:lang w:val="fr-CH" w:eastAsia="fr-CH"/>
        </w:rPr>
        <w:t>La personne ne peut pas garder ses papiers dans la commune et obtenir une attestation de départ.</w:t>
      </w:r>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Il y a lieu de considérer deux attestations de départ différentes : </w:t>
      </w:r>
    </w:p>
    <w:p w:rsidR="00C41F6F" w:rsidRPr="00BA6F19" w:rsidRDefault="00C41F6F" w:rsidP="00E04CDC">
      <w:pPr>
        <w:numPr>
          <w:ilvl w:val="0"/>
          <w:numId w:val="19"/>
        </w:numPr>
        <w:spacing w:before="100" w:beforeAutospacing="1" w:after="100" w:afterAutospacing="1"/>
        <w:jc w:val="both"/>
        <w:rPr>
          <w:rFonts w:cs="Arial"/>
          <w:color w:val="000000"/>
          <w:lang w:val="fr-CH" w:eastAsia="fr-CH"/>
        </w:rPr>
      </w:pPr>
      <w:r w:rsidRPr="00BA6F19">
        <w:rPr>
          <w:rFonts w:cs="Arial"/>
          <w:color w:val="000000"/>
          <w:lang w:val="fr-CH" w:eastAsia="fr-CH"/>
        </w:rPr>
        <w:t>l'attestation d’annonce de départ (avant le départ effectif)</w:t>
      </w:r>
    </w:p>
    <w:p w:rsidR="00C41F6F" w:rsidRPr="00BA6F19" w:rsidRDefault="00C41F6F" w:rsidP="00E04CDC">
      <w:pPr>
        <w:numPr>
          <w:ilvl w:val="0"/>
          <w:numId w:val="19"/>
        </w:numPr>
        <w:spacing w:before="100" w:beforeAutospacing="1" w:after="100" w:afterAutospacing="1"/>
        <w:jc w:val="both"/>
        <w:rPr>
          <w:rFonts w:cs="Arial"/>
          <w:color w:val="000000"/>
          <w:lang w:val="fr-CH" w:eastAsia="fr-CH"/>
        </w:rPr>
      </w:pPr>
      <w:r w:rsidRPr="00BA6F19">
        <w:rPr>
          <w:rFonts w:cs="Arial"/>
          <w:color w:val="000000"/>
          <w:lang w:val="fr-CH" w:eastAsia="fr-CH"/>
        </w:rPr>
        <w:t>l’attestation de départ (dès le départ effectif)</w:t>
      </w:r>
    </w:p>
    <w:p w:rsidR="00C41F6F" w:rsidRPr="00BA6F19" w:rsidRDefault="00C41F6F">
      <w:pPr>
        <w:tabs>
          <w:tab w:val="right" w:pos="1944"/>
        </w:tabs>
        <w:jc w:val="both"/>
        <w:rPr>
          <w:rFonts w:cs="Arial"/>
          <w:color w:val="000000"/>
          <w:lang w:val="fr-CH"/>
        </w:rPr>
      </w:pPr>
      <w:r w:rsidRPr="00BA6F19">
        <w:rPr>
          <w:rFonts w:cs="Arial"/>
          <w:color w:val="000000"/>
          <w:lang w:val="fr-CH"/>
        </w:rPr>
        <w:t>Il est de bon aloi d’aviser l’intéressé qu’il se mette en rapport avec les services financiers (Caisse communale, service des contributions, etc.) pour son intérêt personnel (décompte final, etc.).</w:t>
      </w:r>
    </w:p>
    <w:p w:rsidR="006E6522" w:rsidRPr="00BA6F19" w:rsidRDefault="006E6522">
      <w:pPr>
        <w:tabs>
          <w:tab w:val="right" w:pos="1944"/>
        </w:tabs>
        <w:jc w:val="both"/>
        <w:rPr>
          <w:rFonts w:cs="Arial"/>
          <w:color w:val="000000"/>
          <w:lang w:val="fr-CH"/>
        </w:rPr>
      </w:pPr>
    </w:p>
    <w:p w:rsidR="00C41F6F" w:rsidRPr="00BA6F19" w:rsidRDefault="00C41F6F" w:rsidP="001F3DC2">
      <w:pPr>
        <w:pStyle w:val="Titre3"/>
      </w:pPr>
      <w:bookmarkStart w:id="681" w:name="_Toc52284552"/>
      <w:r w:rsidRPr="00BA6F19">
        <w:t>Attestation d’annonce d’arrivée</w:t>
      </w:r>
      <w:bookmarkEnd w:id="681"/>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L’attestation d’annonce </w:t>
      </w:r>
      <w:r w:rsidR="0098768A" w:rsidRPr="00BA6F19">
        <w:rPr>
          <w:rFonts w:cs="Arial"/>
          <w:color w:val="000000"/>
          <w:lang w:val="fr-CH" w:eastAsia="fr-CH"/>
        </w:rPr>
        <w:t>d’arrivée</w:t>
      </w:r>
      <w:r w:rsidRPr="00BA6F19">
        <w:rPr>
          <w:rFonts w:cs="Arial"/>
          <w:color w:val="000000"/>
          <w:lang w:val="fr-CH" w:eastAsia="fr-CH"/>
        </w:rPr>
        <w:t xml:space="preserve"> est le document confirmant que les démarches concernant </w:t>
      </w:r>
      <w:r w:rsidR="0098768A" w:rsidRPr="00BA6F19">
        <w:rPr>
          <w:rFonts w:cs="Arial"/>
          <w:color w:val="000000"/>
          <w:lang w:val="fr-CH" w:eastAsia="fr-CH"/>
        </w:rPr>
        <w:t>l’arrivée</w:t>
      </w:r>
      <w:r w:rsidRPr="00BA6F19">
        <w:rPr>
          <w:rFonts w:cs="Arial"/>
          <w:color w:val="000000"/>
          <w:lang w:val="fr-CH" w:eastAsia="fr-CH"/>
        </w:rPr>
        <w:t xml:space="preserve"> du citoyen sont en cours, mais que la mutation n’a pas encore été enregistrée dans le système du </w:t>
      </w:r>
      <w:r w:rsidR="00AC78A2" w:rsidRPr="00BA6F19">
        <w:rPr>
          <w:rFonts w:cs="Arial"/>
          <w:color w:val="000000"/>
          <w:lang w:val="fr-CH" w:eastAsia="fr-CH"/>
        </w:rPr>
        <w:t>CdH</w:t>
      </w:r>
      <w:r w:rsidRPr="00BA6F19">
        <w:rPr>
          <w:rFonts w:cs="Arial"/>
          <w:color w:val="000000"/>
          <w:lang w:val="fr-CH" w:eastAsia="fr-CH"/>
        </w:rPr>
        <w:t xml:space="preserve">. </w:t>
      </w:r>
      <w:r w:rsidR="00647310">
        <w:rPr>
          <w:rFonts w:cs="Arial"/>
          <w:color w:val="000000"/>
          <w:lang w:val="fr-CH" w:eastAsia="fr-CH"/>
        </w:rPr>
        <w:t>Elle</w:t>
      </w:r>
      <w:r w:rsidRPr="00BA6F19">
        <w:rPr>
          <w:rFonts w:cs="Arial"/>
          <w:color w:val="000000"/>
          <w:lang w:val="fr-CH" w:eastAsia="fr-CH"/>
        </w:rPr>
        <w:t xml:space="preserve"> peut être sollicité</w:t>
      </w:r>
      <w:r w:rsidR="00647310">
        <w:rPr>
          <w:rFonts w:cs="Arial"/>
          <w:color w:val="000000"/>
          <w:lang w:val="fr-CH" w:eastAsia="fr-CH"/>
        </w:rPr>
        <w:t>e</w:t>
      </w:r>
      <w:r w:rsidRPr="00BA6F19">
        <w:rPr>
          <w:rFonts w:cs="Arial"/>
          <w:color w:val="000000"/>
          <w:lang w:val="fr-CH" w:eastAsia="fr-CH"/>
        </w:rPr>
        <w:t xml:space="preserve"> par un futur citoyen pour la conclusion d</w:t>
      </w:r>
      <w:r w:rsidR="00647310">
        <w:rPr>
          <w:rFonts w:cs="Arial"/>
          <w:color w:val="000000"/>
          <w:lang w:val="fr-CH" w:eastAsia="fr-CH"/>
        </w:rPr>
        <w:t>’une</w:t>
      </w:r>
      <w:r w:rsidRPr="00BA6F19">
        <w:rPr>
          <w:rFonts w:cs="Arial"/>
          <w:color w:val="000000"/>
          <w:lang w:val="fr-CH" w:eastAsia="fr-CH"/>
        </w:rPr>
        <w:t xml:space="preserve"> police d’assurance, pour la prise d</w:t>
      </w:r>
      <w:r w:rsidR="00647310">
        <w:rPr>
          <w:rFonts w:cs="Arial"/>
          <w:color w:val="000000"/>
          <w:lang w:val="fr-CH" w:eastAsia="fr-CH"/>
        </w:rPr>
        <w:t>’une</w:t>
      </w:r>
      <w:r w:rsidRPr="00BA6F19">
        <w:rPr>
          <w:rFonts w:cs="Arial"/>
          <w:color w:val="000000"/>
          <w:lang w:val="fr-CH" w:eastAsia="fr-CH"/>
        </w:rPr>
        <w:t xml:space="preserve"> plaque d’immatriculation auprès de l’OCN</w:t>
      </w:r>
      <w:r w:rsidR="001704D1">
        <w:rPr>
          <w:rFonts w:cs="Arial"/>
          <w:color w:val="000000"/>
          <w:lang w:val="fr-CH" w:eastAsia="fr-CH"/>
        </w:rPr>
        <w:t>.</w:t>
      </w:r>
    </w:p>
    <w:p w:rsidR="00874B93" w:rsidRDefault="00874B93">
      <w:pPr>
        <w:rPr>
          <w:rFonts w:cs="Arial"/>
          <w:lang w:val="fr-CH" w:eastAsia="fr-CH"/>
        </w:rPr>
      </w:pPr>
      <w:r>
        <w:rPr>
          <w:rFonts w:cs="Arial"/>
          <w:lang w:val="fr-CH" w:eastAsia="fr-CH"/>
        </w:rPr>
        <w:br w:type="page"/>
      </w:r>
    </w:p>
    <w:p w:rsidR="00A50DBB" w:rsidRPr="00BA6F19" w:rsidRDefault="005239DF" w:rsidP="00681CEC">
      <w:pPr>
        <w:pStyle w:val="Titre1"/>
      </w:pPr>
      <w:bookmarkStart w:id="682" w:name="_Toc289630555"/>
      <w:bookmarkStart w:id="683" w:name="_Toc290294836"/>
      <w:bookmarkStart w:id="684" w:name="_Toc290299088"/>
      <w:bookmarkStart w:id="685" w:name="_Toc290304743"/>
      <w:bookmarkStart w:id="686" w:name="_Toc290370076"/>
      <w:bookmarkStart w:id="687" w:name="_Toc290375181"/>
      <w:bookmarkStart w:id="688" w:name="_Toc290375573"/>
      <w:bookmarkStart w:id="689" w:name="_Toc290386981"/>
      <w:bookmarkStart w:id="690" w:name="_Toc289630556"/>
      <w:bookmarkStart w:id="691" w:name="_Toc290294837"/>
      <w:bookmarkStart w:id="692" w:name="_Toc290299089"/>
      <w:bookmarkStart w:id="693" w:name="_Toc290304744"/>
      <w:bookmarkStart w:id="694" w:name="_Toc290370077"/>
      <w:bookmarkStart w:id="695" w:name="_Toc290375182"/>
      <w:bookmarkStart w:id="696" w:name="_Toc290375574"/>
      <w:bookmarkStart w:id="697" w:name="_Toc290386982"/>
      <w:bookmarkStart w:id="698" w:name="_Toc289630557"/>
      <w:bookmarkStart w:id="699" w:name="_Toc290294838"/>
      <w:bookmarkStart w:id="700" w:name="_Toc290299090"/>
      <w:bookmarkStart w:id="701" w:name="_Toc290304745"/>
      <w:bookmarkStart w:id="702" w:name="_Toc290370078"/>
      <w:bookmarkStart w:id="703" w:name="_Toc290375183"/>
      <w:bookmarkStart w:id="704" w:name="_Toc290375575"/>
      <w:bookmarkStart w:id="705" w:name="_Toc290386983"/>
      <w:bookmarkStart w:id="706" w:name="_Toc289630558"/>
      <w:bookmarkStart w:id="707" w:name="_Toc290294839"/>
      <w:bookmarkStart w:id="708" w:name="_Toc290299091"/>
      <w:bookmarkStart w:id="709" w:name="_Toc290304746"/>
      <w:bookmarkStart w:id="710" w:name="_Toc290370079"/>
      <w:bookmarkStart w:id="711" w:name="_Toc290375184"/>
      <w:bookmarkStart w:id="712" w:name="_Toc290375576"/>
      <w:bookmarkStart w:id="713" w:name="_Toc290386984"/>
      <w:bookmarkStart w:id="714" w:name="_Toc289630559"/>
      <w:bookmarkStart w:id="715" w:name="_Toc290294840"/>
      <w:bookmarkStart w:id="716" w:name="_Toc290299092"/>
      <w:bookmarkStart w:id="717" w:name="_Toc290304747"/>
      <w:bookmarkStart w:id="718" w:name="_Toc290370080"/>
      <w:bookmarkStart w:id="719" w:name="_Toc290375185"/>
      <w:bookmarkStart w:id="720" w:name="_Toc290375577"/>
      <w:bookmarkStart w:id="721" w:name="_Toc290386985"/>
      <w:bookmarkStart w:id="722" w:name="_Toc289630560"/>
      <w:bookmarkStart w:id="723" w:name="_Toc290294841"/>
      <w:bookmarkStart w:id="724" w:name="_Toc290299093"/>
      <w:bookmarkStart w:id="725" w:name="_Toc290304748"/>
      <w:bookmarkStart w:id="726" w:name="_Toc290370081"/>
      <w:bookmarkStart w:id="727" w:name="_Toc290375186"/>
      <w:bookmarkStart w:id="728" w:name="_Toc290375578"/>
      <w:bookmarkStart w:id="729" w:name="_Toc290386986"/>
      <w:bookmarkStart w:id="730" w:name="_Toc289630561"/>
      <w:bookmarkStart w:id="731" w:name="_Toc290294842"/>
      <w:bookmarkStart w:id="732" w:name="_Toc290299094"/>
      <w:bookmarkStart w:id="733" w:name="_Toc290304749"/>
      <w:bookmarkStart w:id="734" w:name="_Toc290370082"/>
      <w:bookmarkStart w:id="735" w:name="_Toc290375187"/>
      <w:bookmarkStart w:id="736" w:name="_Toc290375579"/>
      <w:bookmarkStart w:id="737" w:name="_Toc290386987"/>
      <w:bookmarkStart w:id="738" w:name="_Toc289630562"/>
      <w:bookmarkStart w:id="739" w:name="_Toc290294843"/>
      <w:bookmarkStart w:id="740" w:name="_Toc290299095"/>
      <w:bookmarkStart w:id="741" w:name="_Toc290304750"/>
      <w:bookmarkStart w:id="742" w:name="_Toc290370083"/>
      <w:bookmarkStart w:id="743" w:name="_Toc290375188"/>
      <w:bookmarkStart w:id="744" w:name="_Toc290375580"/>
      <w:bookmarkStart w:id="745" w:name="_Toc290386988"/>
      <w:bookmarkStart w:id="746" w:name="_Toc289630563"/>
      <w:bookmarkStart w:id="747" w:name="_Toc290294844"/>
      <w:bookmarkStart w:id="748" w:name="_Toc290299096"/>
      <w:bookmarkStart w:id="749" w:name="_Toc290304751"/>
      <w:bookmarkStart w:id="750" w:name="_Toc290370084"/>
      <w:bookmarkStart w:id="751" w:name="_Toc290375189"/>
      <w:bookmarkStart w:id="752" w:name="_Toc290375581"/>
      <w:bookmarkStart w:id="753" w:name="_Toc290386989"/>
      <w:bookmarkStart w:id="754" w:name="_Toc289630564"/>
      <w:bookmarkStart w:id="755" w:name="_Toc290294845"/>
      <w:bookmarkStart w:id="756" w:name="_Toc290299097"/>
      <w:bookmarkStart w:id="757" w:name="_Toc290304752"/>
      <w:bookmarkStart w:id="758" w:name="_Toc290370085"/>
      <w:bookmarkStart w:id="759" w:name="_Toc290375190"/>
      <w:bookmarkStart w:id="760" w:name="_Toc290375582"/>
      <w:bookmarkStart w:id="761" w:name="_Toc290386990"/>
      <w:bookmarkStart w:id="762" w:name="_Toc289630565"/>
      <w:bookmarkStart w:id="763" w:name="_Toc290294846"/>
      <w:bookmarkStart w:id="764" w:name="_Toc290299098"/>
      <w:bookmarkStart w:id="765" w:name="_Toc290304753"/>
      <w:bookmarkStart w:id="766" w:name="_Toc290370086"/>
      <w:bookmarkStart w:id="767" w:name="_Toc290375191"/>
      <w:bookmarkStart w:id="768" w:name="_Toc290375583"/>
      <w:bookmarkStart w:id="769" w:name="_Toc290386991"/>
      <w:bookmarkStart w:id="770" w:name="_Toc289630566"/>
      <w:bookmarkStart w:id="771" w:name="_Toc290294847"/>
      <w:bookmarkStart w:id="772" w:name="_Toc290299099"/>
      <w:bookmarkStart w:id="773" w:name="_Toc290304754"/>
      <w:bookmarkStart w:id="774" w:name="_Toc290370087"/>
      <w:bookmarkStart w:id="775" w:name="_Toc290375192"/>
      <w:bookmarkStart w:id="776" w:name="_Toc290375584"/>
      <w:bookmarkStart w:id="777" w:name="_Toc290386992"/>
      <w:bookmarkStart w:id="778" w:name="_Toc289630567"/>
      <w:bookmarkStart w:id="779" w:name="_Toc290294848"/>
      <w:bookmarkStart w:id="780" w:name="_Toc290299100"/>
      <w:bookmarkStart w:id="781" w:name="_Toc290304755"/>
      <w:bookmarkStart w:id="782" w:name="_Toc290370088"/>
      <w:bookmarkStart w:id="783" w:name="_Toc290375193"/>
      <w:bookmarkStart w:id="784" w:name="_Toc290375585"/>
      <w:bookmarkStart w:id="785" w:name="_Toc290386993"/>
      <w:bookmarkStart w:id="786" w:name="_Toc289630568"/>
      <w:bookmarkStart w:id="787" w:name="_Toc290294849"/>
      <w:bookmarkStart w:id="788" w:name="_Toc290299101"/>
      <w:bookmarkStart w:id="789" w:name="_Toc290304756"/>
      <w:bookmarkStart w:id="790" w:name="_Toc290370089"/>
      <w:bookmarkStart w:id="791" w:name="_Toc290375194"/>
      <w:bookmarkStart w:id="792" w:name="_Toc290375586"/>
      <w:bookmarkStart w:id="793" w:name="_Toc290386994"/>
      <w:bookmarkStart w:id="794" w:name="_Toc289630569"/>
      <w:bookmarkStart w:id="795" w:name="_Toc290294850"/>
      <w:bookmarkStart w:id="796" w:name="_Toc290299102"/>
      <w:bookmarkStart w:id="797" w:name="_Toc290304757"/>
      <w:bookmarkStart w:id="798" w:name="_Toc290370090"/>
      <w:bookmarkStart w:id="799" w:name="_Toc290375195"/>
      <w:bookmarkStart w:id="800" w:name="_Toc290375587"/>
      <w:bookmarkStart w:id="801" w:name="_Toc290386995"/>
      <w:bookmarkStart w:id="802" w:name="_Toc289630570"/>
      <w:bookmarkStart w:id="803" w:name="_Toc290294851"/>
      <w:bookmarkStart w:id="804" w:name="_Toc290299103"/>
      <w:bookmarkStart w:id="805" w:name="_Toc290304758"/>
      <w:bookmarkStart w:id="806" w:name="_Toc290370091"/>
      <w:bookmarkStart w:id="807" w:name="_Toc290375196"/>
      <w:bookmarkStart w:id="808" w:name="_Toc290375588"/>
      <w:bookmarkStart w:id="809" w:name="_Toc290386996"/>
      <w:bookmarkStart w:id="810" w:name="_Toc289630571"/>
      <w:bookmarkStart w:id="811" w:name="_Toc290294852"/>
      <w:bookmarkStart w:id="812" w:name="_Toc290299104"/>
      <w:bookmarkStart w:id="813" w:name="_Toc290304759"/>
      <w:bookmarkStart w:id="814" w:name="_Toc290370092"/>
      <w:bookmarkStart w:id="815" w:name="_Toc290375197"/>
      <w:bookmarkStart w:id="816" w:name="_Toc290375589"/>
      <w:bookmarkStart w:id="817" w:name="_Toc290386997"/>
      <w:bookmarkStart w:id="818" w:name="_Toc289630572"/>
      <w:bookmarkStart w:id="819" w:name="_Toc290294853"/>
      <w:bookmarkStart w:id="820" w:name="_Toc290299105"/>
      <w:bookmarkStart w:id="821" w:name="_Toc290304760"/>
      <w:bookmarkStart w:id="822" w:name="_Toc290370093"/>
      <w:bookmarkStart w:id="823" w:name="_Toc290375198"/>
      <w:bookmarkStart w:id="824" w:name="_Toc290375590"/>
      <w:bookmarkStart w:id="825" w:name="_Toc290386998"/>
      <w:bookmarkStart w:id="826" w:name="_Toc289630573"/>
      <w:bookmarkStart w:id="827" w:name="_Toc290294854"/>
      <w:bookmarkStart w:id="828" w:name="_Toc290299106"/>
      <w:bookmarkStart w:id="829" w:name="_Toc290304761"/>
      <w:bookmarkStart w:id="830" w:name="_Toc290370094"/>
      <w:bookmarkStart w:id="831" w:name="_Toc290375199"/>
      <w:bookmarkStart w:id="832" w:name="_Toc290375591"/>
      <w:bookmarkStart w:id="833" w:name="_Toc290386999"/>
      <w:bookmarkStart w:id="834" w:name="_Toc289630574"/>
      <w:bookmarkStart w:id="835" w:name="_Toc290294855"/>
      <w:bookmarkStart w:id="836" w:name="_Toc290299107"/>
      <w:bookmarkStart w:id="837" w:name="_Toc290304762"/>
      <w:bookmarkStart w:id="838" w:name="_Toc290370095"/>
      <w:bookmarkStart w:id="839" w:name="_Toc290375200"/>
      <w:bookmarkStart w:id="840" w:name="_Toc290375592"/>
      <w:bookmarkStart w:id="841" w:name="_Toc290387000"/>
      <w:bookmarkStart w:id="842" w:name="_Toc289630575"/>
      <w:bookmarkStart w:id="843" w:name="_Toc290294856"/>
      <w:bookmarkStart w:id="844" w:name="_Toc290299108"/>
      <w:bookmarkStart w:id="845" w:name="_Toc290304763"/>
      <w:bookmarkStart w:id="846" w:name="_Toc290370096"/>
      <w:bookmarkStart w:id="847" w:name="_Toc290375201"/>
      <w:bookmarkStart w:id="848" w:name="_Toc290375593"/>
      <w:bookmarkStart w:id="849" w:name="_Toc290387001"/>
      <w:bookmarkStart w:id="850" w:name="_Toc289630576"/>
      <w:bookmarkStart w:id="851" w:name="_Toc290294857"/>
      <w:bookmarkStart w:id="852" w:name="_Toc290299109"/>
      <w:bookmarkStart w:id="853" w:name="_Toc290304764"/>
      <w:bookmarkStart w:id="854" w:name="_Toc290370097"/>
      <w:bookmarkStart w:id="855" w:name="_Toc290375202"/>
      <w:bookmarkStart w:id="856" w:name="_Toc290375594"/>
      <w:bookmarkStart w:id="857" w:name="_Toc290387002"/>
      <w:bookmarkStart w:id="858" w:name="_Toc289630577"/>
      <w:bookmarkStart w:id="859" w:name="_Toc290294858"/>
      <w:bookmarkStart w:id="860" w:name="_Toc290299110"/>
      <w:bookmarkStart w:id="861" w:name="_Toc290304765"/>
      <w:bookmarkStart w:id="862" w:name="_Toc290370098"/>
      <w:bookmarkStart w:id="863" w:name="_Toc290375203"/>
      <w:bookmarkStart w:id="864" w:name="_Toc290375595"/>
      <w:bookmarkStart w:id="865" w:name="_Toc290387003"/>
      <w:bookmarkStart w:id="866" w:name="_Toc289630578"/>
      <w:bookmarkStart w:id="867" w:name="_Toc290294859"/>
      <w:bookmarkStart w:id="868" w:name="_Toc290299111"/>
      <w:bookmarkStart w:id="869" w:name="_Toc290304766"/>
      <w:bookmarkStart w:id="870" w:name="_Toc290370099"/>
      <w:bookmarkStart w:id="871" w:name="_Toc290375204"/>
      <w:bookmarkStart w:id="872" w:name="_Toc290375596"/>
      <w:bookmarkStart w:id="873" w:name="_Toc290387004"/>
      <w:bookmarkStart w:id="874" w:name="_Mineurs"/>
      <w:bookmarkStart w:id="875" w:name="_Toc52284553"/>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Pr>
          <w:noProof/>
        </w:rPr>
        <w:lastRenderedPageBreak/>
        <w:drawing>
          <wp:anchor distT="0" distB="0" distL="114300" distR="114300" simplePos="0" relativeHeight="251880960" behindDoc="0" locked="0" layoutInCell="1" allowOverlap="1" wp14:anchorId="7690E1C6" wp14:editId="2F32629D">
            <wp:simplePos x="0" y="0"/>
            <wp:positionH relativeFrom="column">
              <wp:posOffset>5855970</wp:posOffset>
            </wp:positionH>
            <wp:positionV relativeFrom="paragraph">
              <wp:posOffset>-470535</wp:posOffset>
            </wp:positionV>
            <wp:extent cx="738505" cy="408940"/>
            <wp:effectExtent l="0" t="0" r="4445" b="0"/>
            <wp:wrapNone/>
            <wp:docPr id="242" name="Image 2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BA6F19">
        <w:t>Mineurs</w:t>
      </w:r>
      <w:bookmarkEnd w:id="875"/>
    </w:p>
    <w:p w:rsidR="00A50DBB" w:rsidRPr="00BA6F19" w:rsidRDefault="00A50DBB" w:rsidP="00A50DBB">
      <w:pPr>
        <w:rPr>
          <w:rFonts w:cs="Arial"/>
          <w:lang w:val="fr-CH"/>
        </w:rPr>
      </w:pPr>
    </w:p>
    <w:p w:rsidR="00A50DBB" w:rsidRPr="00BA6F19" w:rsidRDefault="00A50DBB" w:rsidP="00D1270C">
      <w:pPr>
        <w:pStyle w:val="Titre2"/>
      </w:pPr>
      <w:bookmarkStart w:id="876" w:name="_Bases_légales_4"/>
      <w:bookmarkStart w:id="877" w:name="_Toc52284554"/>
      <w:bookmarkEnd w:id="876"/>
      <w:r w:rsidRPr="00BA6F19">
        <w:t>Bases légales</w:t>
      </w:r>
      <w:bookmarkEnd w:id="877"/>
    </w:p>
    <w:p w:rsidR="00A50DBB" w:rsidRPr="00BA6F19" w:rsidRDefault="00A50DBB" w:rsidP="00A50DBB">
      <w:pPr>
        <w:rPr>
          <w:rFonts w:cs="Arial"/>
          <w:lang w:val="fr-CH"/>
        </w:rPr>
      </w:pPr>
    </w:p>
    <w:p w:rsidR="00A50DBB" w:rsidRPr="004C57F2" w:rsidRDefault="00C55E62" w:rsidP="00E04CDC">
      <w:pPr>
        <w:pStyle w:val="Default"/>
        <w:numPr>
          <w:ilvl w:val="0"/>
          <w:numId w:val="8"/>
        </w:numPr>
        <w:rPr>
          <w:rFonts w:ascii="Arial" w:hAnsi="Arial" w:cs="Arial"/>
          <w:b/>
          <w:lang w:val="fr-CH"/>
        </w:rPr>
      </w:pPr>
      <w:r>
        <w:tab/>
      </w:r>
      <w:hyperlink r:id="rId155" w:history="1">
        <w:r w:rsidRPr="004C57F2">
          <w:rPr>
            <w:rStyle w:val="Lienhypertexte"/>
            <w:rFonts w:ascii="Arial" w:hAnsi="Arial" w:cs="Arial"/>
            <w:b/>
            <w:bCs/>
          </w:rPr>
          <w:t>Loi sur le contrôle des habitants (LCH)</w:t>
        </w:r>
      </w:hyperlink>
    </w:p>
    <w:p w:rsidR="00A50DBB" w:rsidRPr="00BA6F19" w:rsidRDefault="00A50DBB" w:rsidP="00A50DBB">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A50DBB" w:rsidRPr="00BA6F19" w:rsidTr="00AF38A7">
        <w:tc>
          <w:tcPr>
            <w:tcW w:w="9212" w:type="dxa"/>
            <w:shd w:val="clear" w:color="auto" w:fill="F2F2F2"/>
          </w:tcPr>
          <w:p w:rsidR="00A50DBB" w:rsidRPr="00BA6F19" w:rsidRDefault="00A50DBB" w:rsidP="00AF38A7">
            <w:pPr>
              <w:autoSpaceDE w:val="0"/>
              <w:autoSpaceDN w:val="0"/>
              <w:adjustRightInd w:val="0"/>
              <w:rPr>
                <w:rFonts w:cs="Arial"/>
                <w:b/>
                <w:bCs/>
                <w:iCs w:val="0"/>
                <w:szCs w:val="22"/>
                <w:lang w:val="fr-CH" w:eastAsia="fr-CH"/>
              </w:rPr>
            </w:pPr>
          </w:p>
          <w:p w:rsidR="00A50DBB" w:rsidRPr="00BA6F19" w:rsidRDefault="00A50DBB" w:rsidP="00A50DBB">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6 </w:t>
            </w:r>
            <w:r w:rsidRPr="00BA6F19">
              <w:rPr>
                <w:rFonts w:ascii="Arial" w:hAnsi="Arial" w:cs="Arial"/>
                <w:b/>
                <w:sz w:val="22"/>
                <w:szCs w:val="22"/>
                <w:lang w:val="fr-CH"/>
              </w:rPr>
              <w:t>b) Lieu et forme de l'annonce</w:t>
            </w:r>
            <w:r w:rsidRPr="00BA6F19">
              <w:rPr>
                <w:rFonts w:ascii="Arial" w:hAnsi="Arial" w:cs="Arial"/>
                <w:sz w:val="22"/>
                <w:szCs w:val="22"/>
                <w:lang w:val="fr-CH"/>
              </w:rPr>
              <w:t xml:space="preserve"> </w:t>
            </w:r>
          </w:p>
          <w:p w:rsidR="00A50DBB" w:rsidRPr="00BA6F19" w:rsidRDefault="00A50DBB" w:rsidP="00A50DBB">
            <w:pPr>
              <w:pStyle w:val="Default"/>
              <w:spacing w:after="80"/>
              <w:jc w:val="both"/>
              <w:rPr>
                <w:rFonts w:ascii="Arial" w:hAnsi="Arial" w:cs="Arial"/>
                <w:sz w:val="22"/>
                <w:szCs w:val="22"/>
                <w:lang w:val="fr-CH"/>
              </w:rPr>
            </w:pPr>
            <w:r w:rsidRPr="00BA6F19">
              <w:rPr>
                <w:rFonts w:ascii="Arial" w:hAnsi="Arial" w:cs="Arial"/>
                <w:sz w:val="22"/>
                <w:szCs w:val="22"/>
                <w:lang w:val="fr-CH"/>
              </w:rPr>
              <w:t>…</w:t>
            </w:r>
          </w:p>
          <w:p w:rsidR="00A50DBB" w:rsidRPr="00BA6F19" w:rsidRDefault="00A50DBB" w:rsidP="00A50DBB">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déclarations d’arrivée concernant les mineurs et les interdits incombent à leur représentant légal ou, s’ils séjournent dans un établissement, à la direction de l’établissement.</w:t>
            </w:r>
          </w:p>
          <w:p w:rsidR="00A50DBB" w:rsidRPr="00BA6F19" w:rsidRDefault="00A50DBB" w:rsidP="00A50DBB">
            <w:pPr>
              <w:pStyle w:val="Default"/>
              <w:spacing w:before="160" w:after="80"/>
              <w:ind w:left="960" w:hanging="960"/>
              <w:rPr>
                <w:rFonts w:ascii="Arial" w:hAnsi="Arial" w:cs="Arial"/>
                <w:lang w:val="fr-CH"/>
              </w:rPr>
            </w:pPr>
            <w:r w:rsidRPr="00BA6F19">
              <w:rPr>
                <w:rFonts w:ascii="Arial" w:hAnsi="Arial" w:cs="Arial"/>
                <w:sz w:val="22"/>
                <w:szCs w:val="22"/>
                <w:lang w:val="fr-CH"/>
              </w:rPr>
              <w:t>…</w:t>
            </w:r>
          </w:p>
          <w:p w:rsidR="00A50DBB" w:rsidRPr="00BA6F19" w:rsidRDefault="00A50DBB" w:rsidP="00AF38A7">
            <w:pPr>
              <w:autoSpaceDE w:val="0"/>
              <w:autoSpaceDN w:val="0"/>
              <w:adjustRightInd w:val="0"/>
              <w:rPr>
                <w:rFonts w:cs="Arial"/>
                <w:lang w:val="fr-CH"/>
              </w:rPr>
            </w:pPr>
          </w:p>
        </w:tc>
      </w:tr>
    </w:tbl>
    <w:p w:rsidR="00F52969" w:rsidRPr="00BA6F19" w:rsidRDefault="00F52969" w:rsidP="00F52969">
      <w:pPr>
        <w:rPr>
          <w:rFonts w:cs="Arial"/>
          <w:sz w:val="20"/>
          <w:szCs w:val="20"/>
          <w:lang w:val="fr-CH"/>
        </w:rPr>
      </w:pPr>
    </w:p>
    <w:p w:rsidR="00F52969" w:rsidRPr="00BA6F19" w:rsidRDefault="00F52969" w:rsidP="00D1270C">
      <w:pPr>
        <w:pStyle w:val="Titre2"/>
      </w:pPr>
      <w:bookmarkStart w:id="878" w:name="_Mineur_en_ménage"/>
      <w:bookmarkStart w:id="879" w:name="_Toc52284555"/>
      <w:bookmarkEnd w:id="878"/>
      <w:r w:rsidRPr="00BA6F19">
        <w:t>Mineur en ménage commun avec ses parents ou l'un d'eux</w:t>
      </w:r>
      <w:bookmarkEnd w:id="879"/>
    </w:p>
    <w:p w:rsidR="00F52969" w:rsidRPr="00BA6F19" w:rsidRDefault="00F52969" w:rsidP="00F52969">
      <w:pPr>
        <w:pStyle w:val="NormalWeb"/>
        <w:spacing w:before="0" w:beforeAutospacing="0" w:after="0" w:afterAutospacing="0"/>
        <w:rPr>
          <w:rFonts w:ascii="Arial" w:hAnsi="Arial" w:cs="Arial"/>
          <w:b/>
          <w:bCs/>
          <w:sz w:val="20"/>
          <w:szCs w:val="20"/>
          <w:lang w:val="fr-CH"/>
        </w:rPr>
      </w:pPr>
    </w:p>
    <w:p w:rsidR="00F5296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En règle générale, pour tout changement de situation possible (arrivée, départ, changement d'adresse, </w:t>
      </w:r>
      <w:r w:rsidR="0096679A" w:rsidRPr="00BA6F19">
        <w:rPr>
          <w:rFonts w:ascii="Arial" w:hAnsi="Arial" w:cs="Arial"/>
          <w:iCs/>
          <w:sz w:val="22"/>
          <w:lang w:val="fr-CH"/>
        </w:rPr>
        <w:t>etc.</w:t>
      </w:r>
      <w:r w:rsidRPr="00BA6F19">
        <w:rPr>
          <w:rFonts w:ascii="Arial" w:hAnsi="Arial" w:cs="Arial"/>
          <w:iCs/>
          <w:sz w:val="22"/>
          <w:lang w:val="fr-CH"/>
        </w:rPr>
        <w:t>), les annonces doivent être faites par les parents ou, le cas échéant, par la personne détentrice de l'autorité parentale. La preuve de l'autorité pare</w:t>
      </w:r>
      <w:r w:rsidR="00F87949" w:rsidRPr="00BA6F19">
        <w:rPr>
          <w:rFonts w:ascii="Arial" w:hAnsi="Arial" w:cs="Arial"/>
          <w:iCs/>
          <w:sz w:val="22"/>
          <w:lang w:val="fr-CH"/>
        </w:rPr>
        <w:t>ntale peut être exigée par le Cd</w:t>
      </w:r>
      <w:r w:rsidRPr="00BA6F19">
        <w:rPr>
          <w:rFonts w:ascii="Arial" w:hAnsi="Arial" w:cs="Arial"/>
          <w:iCs/>
          <w:sz w:val="22"/>
          <w:lang w:val="fr-CH"/>
        </w:rPr>
        <w:t>H si le mineur vit</w:t>
      </w:r>
      <w:r w:rsidR="0096679A" w:rsidRPr="00BA6F19">
        <w:rPr>
          <w:rFonts w:ascii="Arial" w:hAnsi="Arial" w:cs="Arial"/>
          <w:iCs/>
          <w:sz w:val="22"/>
          <w:lang w:val="fr-CH"/>
        </w:rPr>
        <w:t xml:space="preserve"> avec l'un de ses parents (extrait</w:t>
      </w:r>
      <w:r w:rsidRPr="00BA6F19">
        <w:rPr>
          <w:rFonts w:ascii="Arial" w:hAnsi="Arial" w:cs="Arial"/>
          <w:iCs/>
          <w:sz w:val="22"/>
          <w:lang w:val="fr-CH"/>
        </w:rPr>
        <w:t xml:space="preserve"> du jugement de divorce ou décision de la Justice de paix).</w:t>
      </w:r>
    </w:p>
    <w:p w:rsidR="00DB396C" w:rsidRPr="00BA6F19" w:rsidRDefault="00DB396C" w:rsidP="00F52969">
      <w:pPr>
        <w:pStyle w:val="NormalWeb"/>
        <w:spacing w:before="0" w:beforeAutospacing="0" w:after="0" w:afterAutospacing="0"/>
        <w:jc w:val="both"/>
        <w:rPr>
          <w:rFonts w:ascii="Arial" w:hAnsi="Arial" w:cs="Arial"/>
          <w:iCs/>
          <w:sz w:val="22"/>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Un mineur ne peut en aucun cas procéder à l'annonce d'un quelconque changement pour l'un ou l'autre, voire l'ensemble des membres de sa famille ou du ménage.</w:t>
      </w:r>
    </w:p>
    <w:p w:rsidR="00F52969" w:rsidRPr="00E24C5F" w:rsidRDefault="00F52969" w:rsidP="00F52969">
      <w:pPr>
        <w:pStyle w:val="NormalWeb"/>
        <w:spacing w:before="0" w:beforeAutospacing="0" w:after="0" w:afterAutospacing="0"/>
        <w:rPr>
          <w:rFonts w:ascii="Arial" w:hAnsi="Arial" w:cs="Arial"/>
          <w:sz w:val="22"/>
          <w:szCs w:val="20"/>
          <w:lang w:val="fr-CH"/>
        </w:rPr>
      </w:pPr>
    </w:p>
    <w:p w:rsidR="00C8504B" w:rsidRPr="006E6522" w:rsidRDefault="00F52969" w:rsidP="00D1270C">
      <w:pPr>
        <w:pStyle w:val="Titre2"/>
      </w:pPr>
      <w:bookmarkStart w:id="880" w:name="_Mineur_placé_dans"/>
      <w:bookmarkStart w:id="881" w:name="_Toc52284556"/>
      <w:bookmarkEnd w:id="880"/>
      <w:r w:rsidRPr="00BA6F19">
        <w:t>Mineur placé dans une école/institut</w:t>
      </w:r>
      <w:bookmarkEnd w:id="881"/>
    </w:p>
    <w:p w:rsidR="00C8504B" w:rsidRPr="00E24C5F" w:rsidRDefault="00C8504B" w:rsidP="00C8504B">
      <w:pPr>
        <w:rPr>
          <w:rFonts w:cs="Arial"/>
          <w:szCs w:val="20"/>
        </w:rPr>
      </w:pPr>
    </w:p>
    <w:p w:rsidR="00F52969" w:rsidRPr="00C8504B" w:rsidRDefault="00C8504B" w:rsidP="00C8504B">
      <w:pPr>
        <w:rPr>
          <w:rFonts w:cs="Arial"/>
          <w:szCs w:val="22"/>
        </w:rPr>
      </w:pPr>
      <w:r w:rsidRPr="006E6522">
        <w:rPr>
          <w:rFonts w:cs="Arial"/>
          <w:szCs w:val="22"/>
        </w:rPr>
        <w:t xml:space="preserve">Voir </w:t>
      </w:r>
      <w:hyperlink r:id="rId156" w:history="1">
        <w:r w:rsidRPr="006E6522">
          <w:rPr>
            <w:rStyle w:val="Lienhypertexte"/>
            <w:rFonts w:cs="Arial"/>
            <w:szCs w:val="22"/>
          </w:rPr>
          <w:t>directives sur les ménages collectifs</w:t>
        </w:r>
      </w:hyperlink>
      <w:r w:rsidRPr="006E6522">
        <w:rPr>
          <w:rFonts w:cs="Arial"/>
          <w:szCs w:val="22"/>
        </w:rPr>
        <w:t xml:space="preserve">. Voir aussi </w:t>
      </w:r>
      <w:hyperlink w:anchor="_Inscription_dans_les" w:history="1">
        <w:r w:rsidRPr="006E6522">
          <w:rPr>
            <w:rStyle w:val="Lienhypertexte"/>
            <w:rFonts w:cs="Arial"/>
            <w:szCs w:val="22"/>
          </w:rPr>
          <w:t>chapitre 13 « Ménages collectifs ».</w:t>
        </w:r>
      </w:hyperlink>
    </w:p>
    <w:p w:rsidR="00F52969" w:rsidRPr="00E24C5F" w:rsidRDefault="00F52969" w:rsidP="00F52969">
      <w:pPr>
        <w:rPr>
          <w:rFonts w:cs="Arial"/>
          <w:szCs w:val="20"/>
          <w:lang w:val="fr-CH"/>
        </w:rPr>
      </w:pPr>
    </w:p>
    <w:p w:rsidR="00F52969" w:rsidRPr="00BA6F19" w:rsidRDefault="00F52969" w:rsidP="00D1270C">
      <w:pPr>
        <w:pStyle w:val="Titre2"/>
      </w:pPr>
      <w:bookmarkStart w:id="882" w:name="_Mineur_placé_dans_1"/>
      <w:bookmarkStart w:id="883" w:name="_Toc52284557"/>
      <w:bookmarkEnd w:id="882"/>
      <w:r w:rsidRPr="00BA6F19">
        <w:t>Mineur placé dans une famille d'accueil</w:t>
      </w:r>
      <w:bookmarkEnd w:id="883"/>
    </w:p>
    <w:p w:rsidR="00F52969" w:rsidRPr="00E24C5F" w:rsidRDefault="00F52969" w:rsidP="00F52969">
      <w:pPr>
        <w:pStyle w:val="NormalWeb"/>
        <w:spacing w:before="0" w:beforeAutospacing="0" w:after="0" w:afterAutospacing="0"/>
        <w:rPr>
          <w:rFonts w:ascii="Arial" w:hAnsi="Arial" w:cs="Arial"/>
          <w:bCs/>
          <w:sz w:val="22"/>
          <w:szCs w:val="20"/>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Cette catégorie de mineurs, hormis les jeunes gens au pair, devra faire l'objet d'annonce soit de la famille d'accueil, soit du représentant légal.</w:t>
      </w:r>
    </w:p>
    <w:p w:rsidR="00F87949" w:rsidRPr="00BA6F19" w:rsidRDefault="00F87949" w:rsidP="00F52969">
      <w:pPr>
        <w:pStyle w:val="NormalWeb"/>
        <w:spacing w:before="0" w:beforeAutospacing="0" w:after="0" w:afterAutospacing="0"/>
        <w:jc w:val="both"/>
        <w:rPr>
          <w:rFonts w:ascii="Arial" w:hAnsi="Arial" w:cs="Arial"/>
          <w:iCs/>
          <w:sz w:val="22"/>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Si la famille d'accueil se charge de procéder à l'annonce d'arrivée, il est fortement conseillé de demander une autorisation dûment établie par le représentant légal. Il est possible également d'adresser une lettre au représentant légal en le priant de bien vouloir réagir si l'annonce d'arrivée s'est faite à son insu.</w:t>
      </w:r>
    </w:p>
    <w:p w:rsidR="00F52969" w:rsidRPr="00BA6F19" w:rsidRDefault="00F52969" w:rsidP="00F52969">
      <w:pPr>
        <w:pStyle w:val="NormalWeb"/>
        <w:spacing w:before="0" w:beforeAutospacing="0" w:after="0" w:afterAutospacing="0"/>
        <w:jc w:val="both"/>
        <w:rPr>
          <w:rFonts w:ascii="Arial" w:hAnsi="Arial" w:cs="Arial"/>
          <w:iCs/>
          <w:sz w:val="22"/>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 type de résidence est en principe secondaire. Il se peut néanmoins qu'il y ait des exceptions (à déterminer selon les cas).</w:t>
      </w:r>
    </w:p>
    <w:p w:rsidR="00F52969" w:rsidRPr="00BA6F19" w:rsidRDefault="00F52969" w:rsidP="00707CD2">
      <w:pPr>
        <w:pStyle w:val="NormalWeb"/>
        <w:spacing w:before="0" w:beforeAutospacing="0" w:after="0" w:afterAutospacing="0"/>
        <w:jc w:val="both"/>
        <w:rPr>
          <w:rFonts w:ascii="Arial" w:hAnsi="Arial" w:cs="Arial"/>
          <w:iCs/>
          <w:sz w:val="22"/>
          <w:lang w:val="fr-CH"/>
        </w:rPr>
      </w:pPr>
    </w:p>
    <w:p w:rsidR="00F52969" w:rsidRPr="00BA6F19" w:rsidRDefault="00F52969" w:rsidP="00454111">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En outre et lorsque des raisons pa</w:t>
      </w:r>
      <w:r w:rsidR="00F87949" w:rsidRPr="00BA6F19">
        <w:rPr>
          <w:rFonts w:ascii="Arial" w:hAnsi="Arial" w:cs="Arial"/>
          <w:iCs/>
          <w:sz w:val="22"/>
          <w:lang w:val="fr-CH"/>
        </w:rPr>
        <w:t>rticulières le justifient, le Cd</w:t>
      </w:r>
      <w:r w:rsidRPr="00BA6F19">
        <w:rPr>
          <w:rFonts w:ascii="Arial" w:hAnsi="Arial" w:cs="Arial"/>
          <w:iCs/>
          <w:sz w:val="22"/>
          <w:lang w:val="fr-CH"/>
        </w:rPr>
        <w:t xml:space="preserve">H peut aviser le Service de l’enfance et de la jeunesse de l'arrivée d'un enfant mineur dans une famille d'accueil. </w:t>
      </w:r>
    </w:p>
    <w:p w:rsidR="00E24C5F" w:rsidRDefault="00E24C5F">
      <w:pPr>
        <w:rPr>
          <w:rFonts w:cs="Arial"/>
          <w:lang w:val="fr-CH"/>
        </w:rPr>
      </w:pPr>
      <w:r>
        <w:rPr>
          <w:rFonts w:cs="Arial"/>
          <w:iCs w:val="0"/>
          <w:lang w:val="fr-CH"/>
        </w:rPr>
        <w:br w:type="page"/>
      </w:r>
    </w:p>
    <w:p w:rsidR="00D2716D" w:rsidRPr="005A7B64" w:rsidRDefault="00E24C5F" w:rsidP="00D1270C">
      <w:pPr>
        <w:pStyle w:val="Titre2"/>
      </w:pPr>
      <w:bookmarkStart w:id="884" w:name="_Toc52284558"/>
      <w:r w:rsidRPr="001B1779">
        <w:rPr>
          <w:noProof/>
        </w:rPr>
        <w:lastRenderedPageBreak/>
        <w:drawing>
          <wp:anchor distT="0" distB="0" distL="114300" distR="114300" simplePos="0" relativeHeight="251883008" behindDoc="0" locked="0" layoutInCell="1" allowOverlap="1" wp14:anchorId="3AFDFA46" wp14:editId="3C773615">
            <wp:simplePos x="0" y="0"/>
            <wp:positionH relativeFrom="rightMargin">
              <wp:posOffset>142875</wp:posOffset>
            </wp:positionH>
            <wp:positionV relativeFrom="paragraph">
              <wp:posOffset>-527685</wp:posOffset>
            </wp:positionV>
            <wp:extent cx="738505" cy="408940"/>
            <wp:effectExtent l="0" t="0" r="4445" b="0"/>
            <wp:wrapNone/>
            <wp:docPr id="243" name="Image 24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35F4C" w:rsidRPr="005A7B64">
        <w:t>Mineur sous curatelle</w:t>
      </w:r>
      <w:bookmarkEnd w:id="884"/>
    </w:p>
    <w:p w:rsidR="00735F4C" w:rsidRDefault="00735F4C" w:rsidP="00735F4C">
      <w:pPr>
        <w:rPr>
          <w:lang w:val="fr-CH" w:eastAsia="fr-CH"/>
        </w:rPr>
      </w:pPr>
    </w:p>
    <w:p w:rsidR="00735F4C" w:rsidRPr="001B1779" w:rsidRDefault="005A7B64" w:rsidP="00735F4C">
      <w:pPr>
        <w:rPr>
          <w:lang w:val="fr-CH" w:eastAsia="fr-CH"/>
        </w:rPr>
      </w:pPr>
      <w:r w:rsidRPr="001B1779">
        <w:rPr>
          <w:lang w:val="fr-CH" w:eastAsia="fr-CH"/>
        </w:rPr>
        <w:t xml:space="preserve">Les mineurs sous curatelle peuvent être inscrit dans </w:t>
      </w:r>
      <w:r w:rsidR="00383399" w:rsidRPr="001B1779">
        <w:rPr>
          <w:lang w:val="fr-CH" w:eastAsia="fr-CH"/>
        </w:rPr>
        <w:t>le CdH</w:t>
      </w:r>
      <w:r w:rsidRPr="001B1779">
        <w:rPr>
          <w:lang w:val="fr-CH" w:eastAsia="fr-CH"/>
        </w:rPr>
        <w:t xml:space="preserve"> où ils </w:t>
      </w:r>
      <w:r w:rsidR="00383399" w:rsidRPr="001B1779">
        <w:rPr>
          <w:lang w:val="fr-CH" w:eastAsia="fr-CH"/>
        </w:rPr>
        <w:t>résident</w:t>
      </w:r>
      <w:r w:rsidRPr="001B1779">
        <w:rPr>
          <w:lang w:val="fr-CH" w:eastAsia="fr-CH"/>
        </w:rPr>
        <w:t>. L</w:t>
      </w:r>
      <w:r w:rsidR="00383399" w:rsidRPr="001B1779">
        <w:rPr>
          <w:lang w:val="fr-CH" w:eastAsia="fr-CH"/>
        </w:rPr>
        <w:t>a commune doit enregistrer le</w:t>
      </w:r>
      <w:r w:rsidRPr="001B1779">
        <w:rPr>
          <w:lang w:val="fr-CH" w:eastAsia="fr-CH"/>
        </w:rPr>
        <w:t xml:space="preserve"> curateur </w:t>
      </w:r>
      <w:r w:rsidR="00383399" w:rsidRPr="001B1779">
        <w:rPr>
          <w:lang w:val="fr-CH" w:eastAsia="fr-CH"/>
        </w:rPr>
        <w:t>comme personne de relation. L’adresse postale enregistrée est celle du curateur.</w:t>
      </w:r>
    </w:p>
    <w:p w:rsidR="00D2716D" w:rsidRPr="00BA6F19" w:rsidRDefault="00D2716D" w:rsidP="00454111">
      <w:pPr>
        <w:pStyle w:val="NormalWeb"/>
        <w:spacing w:before="0" w:beforeAutospacing="0" w:after="0" w:afterAutospacing="0"/>
        <w:jc w:val="both"/>
        <w:rPr>
          <w:rFonts w:ascii="Arial" w:hAnsi="Arial" w:cs="Arial"/>
          <w:iCs/>
          <w:sz w:val="22"/>
          <w:lang w:val="fr-CH"/>
        </w:rPr>
      </w:pPr>
    </w:p>
    <w:p w:rsidR="00C8504B" w:rsidRPr="00E56680" w:rsidRDefault="00F52969" w:rsidP="00D1270C">
      <w:pPr>
        <w:pStyle w:val="Titre2"/>
      </w:pPr>
      <w:bookmarkStart w:id="885" w:name="_Jeunes_gens_au"/>
      <w:bookmarkStart w:id="886" w:name="_Toc52284559"/>
      <w:bookmarkEnd w:id="885"/>
      <w:r w:rsidRPr="00BA6F19">
        <w:t>Jeunes gens au pair (aide de ménage, volontaire)</w:t>
      </w:r>
      <w:bookmarkEnd w:id="886"/>
      <w:r w:rsidR="005239DF" w:rsidRPr="005239DF">
        <w:rPr>
          <w:noProof/>
        </w:rPr>
        <w:t xml:space="preserve"> </w:t>
      </w:r>
    </w:p>
    <w:p w:rsidR="00C8504B" w:rsidRPr="00270A21" w:rsidRDefault="00C8504B" w:rsidP="00C8504B">
      <w:pPr>
        <w:rPr>
          <w:rFonts w:cs="Arial"/>
          <w:bCs/>
          <w:szCs w:val="20"/>
        </w:rPr>
      </w:pPr>
    </w:p>
    <w:p w:rsidR="00C8504B" w:rsidRPr="00E56680" w:rsidRDefault="00C8504B" w:rsidP="00C8504B">
      <w:pPr>
        <w:rPr>
          <w:szCs w:val="22"/>
        </w:rPr>
      </w:pPr>
      <w:r w:rsidRPr="00E56680">
        <w:rPr>
          <w:rFonts w:cs="Arial"/>
          <w:bCs/>
          <w:szCs w:val="22"/>
        </w:rPr>
        <w:t xml:space="preserve">Se référer au </w:t>
      </w:r>
      <w:hyperlink w:anchor="_Domicile_et_Code" w:history="1">
        <w:r w:rsidRPr="00E56680">
          <w:rPr>
            <w:rStyle w:val="Lienhypertexte"/>
            <w:rFonts w:cs="Arial"/>
            <w:bCs/>
            <w:szCs w:val="22"/>
          </w:rPr>
          <w:t>chapitre 4</w:t>
        </w:r>
        <w:r>
          <w:rPr>
            <w:rStyle w:val="Lienhypertexte"/>
            <w:rFonts w:cs="Arial"/>
            <w:bCs/>
            <w:szCs w:val="22"/>
          </w:rPr>
          <w:t>.2</w:t>
        </w:r>
        <w:r w:rsidRPr="00E56680">
          <w:rPr>
            <w:rStyle w:val="Lienhypertexte"/>
            <w:rFonts w:cs="Arial"/>
            <w:bCs/>
            <w:szCs w:val="22"/>
          </w:rPr>
          <w:t xml:space="preserve"> « Etablissement et séjour »</w:t>
        </w:r>
      </w:hyperlink>
      <w:r w:rsidRPr="00E56680">
        <w:rPr>
          <w:rFonts w:cs="Arial"/>
          <w:bCs/>
          <w:szCs w:val="22"/>
        </w:rPr>
        <w:t xml:space="preserve"> et au </w:t>
      </w:r>
      <w:hyperlink w:anchor="_Bases_légales_5" w:history="1">
        <w:r w:rsidRPr="00E56680">
          <w:rPr>
            <w:rStyle w:val="Lienhypertexte"/>
            <w:rFonts w:cs="Arial"/>
            <w:bCs/>
            <w:szCs w:val="22"/>
          </w:rPr>
          <w:t>chapitre 5 « Arrivée ».</w:t>
        </w:r>
      </w:hyperlink>
    </w:p>
    <w:p w:rsidR="00F52969" w:rsidRPr="00BA6F19" w:rsidRDefault="00F52969" w:rsidP="007A6040"/>
    <w:p w:rsidR="00F52969" w:rsidRPr="00BA6F19" w:rsidRDefault="00F52969" w:rsidP="00D1270C">
      <w:pPr>
        <w:pStyle w:val="Titre2"/>
      </w:pPr>
      <w:bookmarkStart w:id="887" w:name="_Mineur_atteignant_la"/>
      <w:bookmarkStart w:id="888" w:name="_Toc52284560"/>
      <w:bookmarkEnd w:id="887"/>
      <w:r w:rsidRPr="00BA6F19">
        <w:t>Mineur atteignant la majorité</w:t>
      </w:r>
      <w:bookmarkEnd w:id="888"/>
    </w:p>
    <w:p w:rsidR="00F52969" w:rsidRPr="00270A21" w:rsidRDefault="00F52969" w:rsidP="00F52969">
      <w:pPr>
        <w:pStyle w:val="NormalWeb"/>
        <w:tabs>
          <w:tab w:val="left" w:pos="1083"/>
        </w:tabs>
        <w:spacing w:before="0" w:beforeAutospacing="0" w:after="0" w:afterAutospacing="0"/>
        <w:rPr>
          <w:rFonts w:ascii="Arial" w:hAnsi="Arial" w:cs="Arial"/>
          <w:bCs/>
          <w:sz w:val="22"/>
          <w:szCs w:val="20"/>
          <w:lang w:val="fr-CH"/>
        </w:rPr>
      </w:pPr>
    </w:p>
    <w:p w:rsidR="00F52969" w:rsidRDefault="00F52969" w:rsidP="00707CD2">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Lorsque le mineur atteint l'âge de la majorité, il y a lieu de se référer </w:t>
      </w:r>
      <w:r w:rsidR="00C8504B" w:rsidRPr="00E56680">
        <w:rPr>
          <w:rFonts w:ascii="Arial" w:hAnsi="Arial" w:cs="Arial"/>
          <w:iCs/>
          <w:sz w:val="22"/>
        </w:rPr>
        <w:t xml:space="preserve">au </w:t>
      </w:r>
      <w:hyperlink w:anchor="_Types_de_convocations" w:history="1">
        <w:r w:rsidR="00C8504B" w:rsidRPr="00E56680">
          <w:rPr>
            <w:rStyle w:val="Lienhypertexte"/>
            <w:rFonts w:ascii="Arial" w:hAnsi="Arial" w:cs="Arial"/>
            <w:iCs/>
            <w:sz w:val="22"/>
          </w:rPr>
          <w:t>chapitre 9 « Majorité »</w:t>
        </w:r>
      </w:hyperlink>
      <w:r w:rsidR="00C8504B" w:rsidRPr="00E56680">
        <w:rPr>
          <w:rFonts w:ascii="Arial" w:hAnsi="Arial" w:cs="Arial"/>
          <w:iCs/>
          <w:sz w:val="22"/>
        </w:rPr>
        <w:t xml:space="preserve"> qui traite spécifiquement </w:t>
      </w:r>
      <w:r w:rsidRPr="00BA6F19">
        <w:rPr>
          <w:rFonts w:ascii="Arial" w:hAnsi="Arial" w:cs="Arial"/>
          <w:iCs/>
          <w:sz w:val="22"/>
          <w:lang w:val="fr-CH"/>
        </w:rPr>
        <w:t>de ce sujet.</w:t>
      </w:r>
    </w:p>
    <w:p w:rsidR="0027583D" w:rsidRPr="00BA6F19" w:rsidRDefault="0027583D" w:rsidP="00707CD2">
      <w:pPr>
        <w:pStyle w:val="NormalWeb"/>
        <w:spacing w:before="0" w:beforeAutospacing="0" w:after="0" w:afterAutospacing="0"/>
        <w:jc w:val="both"/>
        <w:rPr>
          <w:rFonts w:ascii="Arial" w:hAnsi="Arial" w:cs="Arial"/>
          <w:iCs/>
          <w:sz w:val="22"/>
          <w:lang w:val="fr-CH"/>
        </w:rPr>
      </w:pPr>
    </w:p>
    <w:p w:rsidR="00CE05F1" w:rsidRDefault="00CE05F1" w:rsidP="00270A21">
      <w:pPr>
        <w:pStyle w:val="Titre2"/>
        <w:ind w:left="1843"/>
        <w:rPr>
          <w:sz w:val="22"/>
        </w:rPr>
      </w:pPr>
      <w:bookmarkStart w:id="889" w:name="_Toc52284561"/>
      <w:r w:rsidRPr="00CE05F1">
        <w:t>Sortie du territoire suisse pour les mineurs non accompagnés</w:t>
      </w:r>
      <w:bookmarkEnd w:id="889"/>
      <w:r w:rsidRPr="00CE05F1">
        <w:t xml:space="preserve"> </w:t>
      </w:r>
    </w:p>
    <w:p w:rsidR="00270A21" w:rsidRPr="00270A21" w:rsidRDefault="00270A21" w:rsidP="00270A21">
      <w:pPr>
        <w:rPr>
          <w:rFonts w:eastAsiaTheme="minorHAnsi"/>
          <w:lang w:val="fr-CH" w:eastAsia="fr-CH"/>
        </w:rPr>
      </w:pPr>
    </w:p>
    <w:p w:rsidR="00CE05F1" w:rsidRPr="001B1779" w:rsidRDefault="00CE05F1" w:rsidP="00CE05F1">
      <w:pPr>
        <w:rPr>
          <w:lang w:eastAsia="fr-CH"/>
        </w:rPr>
      </w:pPr>
      <w:r w:rsidRPr="001B1779">
        <w:rPr>
          <w:lang w:eastAsia="fr-CH"/>
        </w:rPr>
        <w:t>Les mineurs non accompagnés doivent disposer, selon le pays de destination, d’une autorisation de sortie du territoire suisse.</w:t>
      </w:r>
    </w:p>
    <w:p w:rsidR="00CE05F1" w:rsidRPr="001B1779" w:rsidRDefault="00CE05F1" w:rsidP="00CE05F1">
      <w:pPr>
        <w:rPr>
          <w:lang w:eastAsia="fr-CH"/>
        </w:rPr>
      </w:pPr>
    </w:p>
    <w:p w:rsidR="00CE05F1" w:rsidRPr="001B1779" w:rsidRDefault="00CE05F1" w:rsidP="00CE05F1">
      <w:pPr>
        <w:rPr>
          <w:lang w:eastAsia="fr-CH"/>
        </w:rPr>
      </w:pPr>
      <w:r w:rsidRPr="001B1779">
        <w:rPr>
          <w:lang w:eastAsia="fr-CH"/>
        </w:rPr>
        <w:t xml:space="preserve">En apposant leur signature, les communes attestent uniquement que le parent autorisant s’est présenté dans ses locaux pour effectuer cette déclaration (Annexe </w:t>
      </w:r>
      <w:r w:rsidR="00200D2F" w:rsidRPr="001B1779">
        <w:rPr>
          <w:lang w:eastAsia="fr-CH"/>
        </w:rPr>
        <w:t>13</w:t>
      </w:r>
      <w:r w:rsidRPr="001B1779">
        <w:rPr>
          <w:lang w:eastAsia="fr-CH"/>
        </w:rPr>
        <w:t> : voir le modèle d’autorisation).</w:t>
      </w:r>
    </w:p>
    <w:p w:rsidR="00CE05F1" w:rsidRPr="001B1779" w:rsidRDefault="00CE05F1" w:rsidP="00CE05F1">
      <w:pPr>
        <w:rPr>
          <w:lang w:eastAsia="fr-CH"/>
        </w:rPr>
      </w:pPr>
    </w:p>
    <w:p w:rsidR="00CE05F1" w:rsidRPr="001B1779" w:rsidRDefault="00CE05F1" w:rsidP="00CE05F1">
      <w:pPr>
        <w:rPr>
          <w:lang w:eastAsia="fr-CH"/>
        </w:rPr>
      </w:pPr>
      <w:r w:rsidRPr="001B1779">
        <w:rPr>
          <w:lang w:eastAsia="fr-CH"/>
        </w:rPr>
        <w:t xml:space="preserve">Il est donc vivement conseillé aux parents de se renseigner auprès des autorités du pays de destination sur les conditions d’entrée et de sortie, les documents exigés tels que visa, autorisation parentale, légalisation de signature, etc. </w:t>
      </w:r>
    </w:p>
    <w:p w:rsidR="00CE05F1" w:rsidRPr="001B1779" w:rsidRDefault="00CE05F1" w:rsidP="00CE05F1">
      <w:pPr>
        <w:rPr>
          <w:lang w:eastAsia="fr-CH"/>
        </w:rPr>
      </w:pPr>
    </w:p>
    <w:p w:rsidR="00CE05F1" w:rsidRPr="001B1779" w:rsidRDefault="00CE05F1" w:rsidP="00CE05F1">
      <w:pPr>
        <w:rPr>
          <w:lang w:eastAsia="fr-CH"/>
        </w:rPr>
      </w:pPr>
      <w:r w:rsidRPr="001B1779">
        <w:rPr>
          <w:lang w:eastAsia="fr-CH"/>
        </w:rPr>
        <w:t>Ci-dessous, vous trouverez des informations sur les documents de voyage, visa et formalités d’entrée.</w:t>
      </w:r>
    </w:p>
    <w:p w:rsidR="006B570B" w:rsidRPr="00270A21" w:rsidRDefault="006B570B" w:rsidP="00B85207">
      <w:pPr>
        <w:rPr>
          <w:lang w:eastAsia="fr-CH"/>
        </w:rPr>
      </w:pPr>
    </w:p>
    <w:p w:rsidR="006B570B" w:rsidRPr="00BB3203" w:rsidRDefault="00707EFD" w:rsidP="00B85207">
      <w:pPr>
        <w:rPr>
          <w:color w:val="FF0000"/>
          <w:lang w:val="fr-CH" w:eastAsia="fr-CH"/>
        </w:rPr>
      </w:pPr>
      <w:hyperlink r:id="rId157" w:history="1">
        <w:r w:rsidR="00BB3203" w:rsidRPr="00BB3203">
          <w:rPr>
            <w:rStyle w:val="Lienhypertexte"/>
            <w:lang w:val="fr-CH" w:eastAsia="fr-CH"/>
          </w:rPr>
          <w:t>https://www.eda.admin.ch/eda/fr/dfae/representations-et-conseils-aux-voyageurs/conseils-voyageurs/visa.html</w:t>
        </w:r>
      </w:hyperlink>
    </w:p>
    <w:p w:rsidR="00874B93" w:rsidRDefault="00874B93">
      <w:pPr>
        <w:rPr>
          <w:i/>
          <w:color w:val="FF0000"/>
          <w:lang w:val="fr-CH" w:eastAsia="fr-CH"/>
        </w:rPr>
      </w:pPr>
      <w:r>
        <w:rPr>
          <w:i/>
          <w:color w:val="FF0000"/>
          <w:lang w:val="fr-CH" w:eastAsia="fr-CH"/>
        </w:rPr>
        <w:br w:type="page"/>
      </w:r>
    </w:p>
    <w:p w:rsidR="003A7F85" w:rsidRPr="00FA16D6" w:rsidRDefault="005239DF" w:rsidP="003A7F85">
      <w:pPr>
        <w:pStyle w:val="Titre1"/>
      </w:pPr>
      <w:bookmarkStart w:id="890" w:name="_Tutelle_/_curatelle"/>
      <w:bookmarkStart w:id="891" w:name="_Toc52284562"/>
      <w:bookmarkEnd w:id="890"/>
      <w:r>
        <w:rPr>
          <w:noProof/>
        </w:rPr>
        <w:lastRenderedPageBreak/>
        <w:drawing>
          <wp:anchor distT="0" distB="0" distL="114300" distR="114300" simplePos="0" relativeHeight="251885056" behindDoc="0" locked="0" layoutInCell="1" allowOverlap="1" wp14:anchorId="446297A0" wp14:editId="155FA05B">
            <wp:simplePos x="0" y="0"/>
            <wp:positionH relativeFrom="column">
              <wp:posOffset>5849620</wp:posOffset>
            </wp:positionH>
            <wp:positionV relativeFrom="paragraph">
              <wp:posOffset>-521335</wp:posOffset>
            </wp:positionV>
            <wp:extent cx="738505" cy="408940"/>
            <wp:effectExtent l="0" t="0" r="4445" b="0"/>
            <wp:wrapNone/>
            <wp:docPr id="244" name="Image 2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D254B">
        <w:t>C</w:t>
      </w:r>
      <w:r w:rsidR="00F52969" w:rsidRPr="00BA6F19">
        <w:t>uratelle</w:t>
      </w:r>
      <w:r w:rsidR="0060498C" w:rsidRPr="00BA6F19">
        <w:t xml:space="preserve"> </w:t>
      </w:r>
      <w:r w:rsidR="00F52969" w:rsidRPr="00BA6F19">
        <w:t>/</w:t>
      </w:r>
      <w:r w:rsidR="0060498C" w:rsidRPr="00BA6F19">
        <w:t xml:space="preserve"> </w:t>
      </w:r>
      <w:r w:rsidR="00F52969" w:rsidRPr="00BA6F19">
        <w:t>conseil légal</w:t>
      </w:r>
      <w:bookmarkEnd w:id="891"/>
    </w:p>
    <w:p w:rsidR="003A7F85" w:rsidRPr="00BA6F19" w:rsidRDefault="003A7F85" w:rsidP="00D1270C">
      <w:pPr>
        <w:pStyle w:val="Titre2"/>
      </w:pPr>
      <w:bookmarkStart w:id="892" w:name="_Bases_légales_16"/>
      <w:bookmarkStart w:id="893" w:name="_Toc52284563"/>
      <w:bookmarkEnd w:id="892"/>
      <w:r w:rsidRPr="00BA6F19">
        <w:t>Bases légales</w:t>
      </w:r>
      <w:bookmarkEnd w:id="893"/>
    </w:p>
    <w:p w:rsidR="003A7F85" w:rsidRPr="00BA6F19" w:rsidRDefault="003A7F85" w:rsidP="003A7F85">
      <w:pPr>
        <w:rPr>
          <w:rFonts w:cs="Arial"/>
          <w:lang w:val="fr-CH"/>
        </w:rPr>
      </w:pPr>
    </w:p>
    <w:p w:rsidR="003A7F85" w:rsidRPr="00BA6F19" w:rsidRDefault="00C55E62" w:rsidP="00E04CDC">
      <w:pPr>
        <w:pStyle w:val="Default"/>
        <w:numPr>
          <w:ilvl w:val="0"/>
          <w:numId w:val="9"/>
        </w:numPr>
        <w:rPr>
          <w:rFonts w:ascii="Arial" w:hAnsi="Arial" w:cs="Arial"/>
          <w:b/>
          <w:bCs/>
          <w:lang w:val="fr-CH"/>
        </w:rPr>
      </w:pPr>
      <w:r>
        <w:tab/>
      </w:r>
      <w:hyperlink r:id="rId158" w:history="1">
        <w:r w:rsidR="00CD681A" w:rsidRPr="00275328">
          <w:rPr>
            <w:rStyle w:val="Lienhypertexte"/>
            <w:rFonts w:ascii="Arial" w:hAnsi="Arial" w:cs="Arial"/>
            <w:b/>
            <w:bCs/>
          </w:rPr>
          <w:t>Code civil suisse (CCS)</w:t>
        </w:r>
      </w:hyperlink>
      <w:r w:rsidR="003A7F85" w:rsidRPr="00BA6F19">
        <w:rPr>
          <w:rFonts w:ascii="Arial" w:hAnsi="Arial" w:cs="Arial"/>
          <w:b/>
          <w:bCs/>
          <w:lang w:val="fr-CH"/>
        </w:rPr>
        <w:t xml:space="preserve"> </w:t>
      </w:r>
    </w:p>
    <w:p w:rsidR="00F52969" w:rsidRPr="00BA6F19" w:rsidRDefault="00F52969" w:rsidP="00F52969">
      <w:pPr>
        <w:rPr>
          <w:rFonts w:cs="Arial"/>
          <w:sz w:val="20"/>
          <w:szCs w:val="20"/>
          <w:lang w:val="fr-CH"/>
        </w:rPr>
      </w:pPr>
    </w:p>
    <w:p w:rsidR="007C3EE3" w:rsidRDefault="00012BD1" w:rsidP="007C3EE3">
      <w:pPr>
        <w:pStyle w:val="Titre2"/>
      </w:pPr>
      <w:bookmarkStart w:id="894" w:name="_Tutelle"/>
      <w:bookmarkStart w:id="895" w:name="_Toc52284564"/>
      <w:bookmarkEnd w:id="894"/>
      <w:r>
        <w:t>Curatelle</w:t>
      </w:r>
      <w:bookmarkEnd w:id="895"/>
    </w:p>
    <w:p w:rsidR="00FA16D6" w:rsidRPr="00FA16D6" w:rsidRDefault="00FA16D6" w:rsidP="00FA16D6">
      <w:pPr>
        <w:rPr>
          <w:lang w:val="fr-CH" w:eastAsia="fr-CH"/>
        </w:rPr>
      </w:pPr>
    </w:p>
    <w:p w:rsidR="007C3EE3" w:rsidRPr="007A6040" w:rsidRDefault="007C3EE3" w:rsidP="007C3EE3">
      <w:pPr>
        <w:spacing w:after="165"/>
        <w:rPr>
          <w:rFonts w:cs="Arial"/>
          <w:b/>
          <w:szCs w:val="22"/>
          <w:lang w:eastAsia="fr-CH"/>
        </w:rPr>
      </w:pPr>
      <w:r w:rsidRPr="007A6040">
        <w:rPr>
          <w:rFonts w:cs="Arial"/>
          <w:b/>
          <w:szCs w:val="22"/>
          <w:lang w:eastAsia="fr-CH"/>
        </w:rPr>
        <w:t>Obligation de communiquer – Article 449c</w:t>
      </w:r>
    </w:p>
    <w:p w:rsidR="007C3EE3" w:rsidRPr="007A6040" w:rsidRDefault="007C3EE3" w:rsidP="00D2726C">
      <w:pPr>
        <w:spacing w:after="165"/>
        <w:jc w:val="both"/>
        <w:rPr>
          <w:rFonts w:cs="Arial"/>
          <w:szCs w:val="22"/>
          <w:lang w:eastAsia="fr-CH"/>
        </w:rPr>
      </w:pPr>
      <w:r w:rsidRPr="007A6040">
        <w:rPr>
          <w:rFonts w:cs="Arial"/>
          <w:szCs w:val="22"/>
          <w:lang w:eastAsia="fr-CH"/>
        </w:rPr>
        <w:t>L'autorité de protection de l'adulte communique à l'office de l'état civil:</w:t>
      </w:r>
    </w:p>
    <w:p w:rsidR="007C3EE3" w:rsidRPr="00BC7FF8" w:rsidRDefault="007C3EE3" w:rsidP="00D2726C">
      <w:pPr>
        <w:pStyle w:val="Paragraphedeliste"/>
        <w:numPr>
          <w:ilvl w:val="0"/>
          <w:numId w:val="123"/>
        </w:numPr>
        <w:jc w:val="both"/>
        <w:rPr>
          <w:rFonts w:cs="Arial"/>
          <w:szCs w:val="22"/>
          <w:lang w:eastAsia="fr-CH"/>
        </w:rPr>
      </w:pPr>
      <w:r w:rsidRPr="007941B7">
        <w:rPr>
          <w:rFonts w:cs="Arial"/>
          <w:szCs w:val="22"/>
          <w:lang w:eastAsia="fr-CH"/>
        </w:rPr>
        <w:t xml:space="preserve">Tout placement d'une personne sous curatelle de portée générale en raison d'une incapacité durable de discernement; </w:t>
      </w:r>
    </w:p>
    <w:p w:rsidR="007C3EE3" w:rsidRPr="007A6040" w:rsidRDefault="007C3EE3" w:rsidP="00D2726C">
      <w:pPr>
        <w:pStyle w:val="Paragraphedeliste"/>
        <w:ind w:left="567"/>
        <w:jc w:val="both"/>
        <w:rPr>
          <w:rFonts w:cs="Arial"/>
          <w:szCs w:val="22"/>
          <w:lang w:eastAsia="fr-CH"/>
        </w:rPr>
      </w:pPr>
      <w:r w:rsidRPr="00BC7FF8">
        <w:rPr>
          <w:rFonts w:cs="Arial"/>
          <w:szCs w:val="22"/>
          <w:lang w:eastAsia="fr-CH"/>
        </w:rPr>
        <w:t xml:space="preserve">Tout </w:t>
      </w:r>
      <w:r w:rsidRPr="002961BE">
        <w:rPr>
          <w:rFonts w:cs="Arial"/>
          <w:szCs w:val="22"/>
          <w:lang w:eastAsia="fr-CH"/>
        </w:rPr>
        <w:t>mandat pour cause d'inaptitude dont fait l'objet une personne devenue</w:t>
      </w:r>
      <w:r w:rsidR="006F27B5">
        <w:rPr>
          <w:rFonts w:cs="Arial"/>
          <w:szCs w:val="22"/>
          <w:lang w:eastAsia="fr-CH"/>
        </w:rPr>
        <w:t xml:space="preserve"> </w:t>
      </w:r>
      <w:r w:rsidRPr="007A6040">
        <w:rPr>
          <w:rFonts w:cs="Arial"/>
          <w:szCs w:val="22"/>
          <w:lang w:eastAsia="fr-CH"/>
        </w:rPr>
        <w:t>durablement incapable de discernement.</w:t>
      </w:r>
    </w:p>
    <w:p w:rsidR="004C30A6" w:rsidRPr="00FA16D6" w:rsidRDefault="004C30A6" w:rsidP="00D2726C">
      <w:pPr>
        <w:pStyle w:val="NormalWeb"/>
        <w:spacing w:before="0" w:beforeAutospacing="0" w:after="0" w:afterAutospacing="0"/>
        <w:jc w:val="both"/>
        <w:rPr>
          <w:rFonts w:ascii="Arial" w:hAnsi="Arial" w:cs="Arial"/>
          <w:sz w:val="22"/>
          <w:szCs w:val="22"/>
        </w:rPr>
      </w:pPr>
    </w:p>
    <w:p w:rsidR="007C3EE3" w:rsidRPr="007A6040" w:rsidRDefault="007C3EE3" w:rsidP="00D2726C">
      <w:pPr>
        <w:pStyle w:val="NormalWeb"/>
        <w:spacing w:before="0" w:beforeAutospacing="0" w:after="0" w:afterAutospacing="0"/>
        <w:jc w:val="both"/>
        <w:rPr>
          <w:rFonts w:ascii="Arial" w:hAnsi="Arial" w:cs="Arial"/>
          <w:b/>
          <w:sz w:val="22"/>
          <w:szCs w:val="22"/>
        </w:rPr>
      </w:pPr>
      <w:r w:rsidRPr="007A6040">
        <w:rPr>
          <w:rFonts w:ascii="Arial" w:hAnsi="Arial" w:cs="Arial"/>
          <w:b/>
          <w:sz w:val="22"/>
          <w:szCs w:val="22"/>
        </w:rPr>
        <w:t>Principe – Article 360</w:t>
      </w:r>
    </w:p>
    <w:p w:rsidR="007C3EE3" w:rsidRPr="007A6040" w:rsidRDefault="007C3EE3" w:rsidP="00D2726C">
      <w:pPr>
        <w:pStyle w:val="NormalWeb"/>
        <w:numPr>
          <w:ilvl w:val="0"/>
          <w:numId w:val="122"/>
        </w:numPr>
        <w:spacing w:before="0" w:beforeAutospacing="0" w:after="0" w:afterAutospacing="0"/>
        <w:jc w:val="both"/>
        <w:rPr>
          <w:rFonts w:ascii="Arial" w:hAnsi="Arial" w:cs="Arial"/>
          <w:b/>
          <w:sz w:val="22"/>
          <w:szCs w:val="22"/>
        </w:rPr>
      </w:pPr>
      <w:r w:rsidRPr="007A6040">
        <w:rPr>
          <w:rFonts w:ascii="Arial" w:hAnsi="Arial" w:cs="Arial"/>
          <w:sz w:val="22"/>
          <w:szCs w:val="22"/>
        </w:rPr>
        <w:t>Toute personne ayant l'exercice des droits civils (mandant) peut charger une personne physique ou morale (mandataire) de lui fournir une assistance personnelle, de gérer son patrimoine ou de la représenter dans les rapports juridiques avec les tiers au cas où elle deviendrait incapable de discernement.</w:t>
      </w:r>
    </w:p>
    <w:p w:rsidR="007C3EE3" w:rsidRPr="007A6040" w:rsidRDefault="007C3EE3" w:rsidP="00D2726C">
      <w:pPr>
        <w:pStyle w:val="NormalWeb"/>
        <w:numPr>
          <w:ilvl w:val="0"/>
          <w:numId w:val="122"/>
        </w:numPr>
        <w:jc w:val="both"/>
        <w:rPr>
          <w:rFonts w:ascii="Arial" w:hAnsi="Arial" w:cs="Arial"/>
          <w:sz w:val="22"/>
          <w:szCs w:val="22"/>
        </w:rPr>
      </w:pPr>
      <w:r w:rsidRPr="007A6040">
        <w:rPr>
          <w:rFonts w:ascii="Arial" w:hAnsi="Arial" w:cs="Arial"/>
          <w:sz w:val="22"/>
          <w:szCs w:val="22"/>
        </w:rPr>
        <w:t>Le mandant définit les tâches qu'il entend confier au mandataire et peut prévoir des instructions sur la façon de les exécuter.</w:t>
      </w:r>
    </w:p>
    <w:p w:rsidR="007C3EE3" w:rsidRPr="007A6040" w:rsidRDefault="007C3EE3" w:rsidP="00D2726C">
      <w:pPr>
        <w:pStyle w:val="NormalWeb"/>
        <w:numPr>
          <w:ilvl w:val="0"/>
          <w:numId w:val="122"/>
        </w:numPr>
        <w:jc w:val="both"/>
        <w:rPr>
          <w:rFonts w:ascii="Arial" w:hAnsi="Arial" w:cs="Arial"/>
          <w:sz w:val="22"/>
          <w:szCs w:val="22"/>
        </w:rPr>
      </w:pPr>
      <w:r w:rsidRPr="007A6040">
        <w:rPr>
          <w:rFonts w:ascii="Arial" w:hAnsi="Arial" w:cs="Arial"/>
          <w:sz w:val="22"/>
          <w:szCs w:val="22"/>
        </w:rPr>
        <w:t>Il peut prévoir des solutions de remplacement pour le cas où le mandataire déclinerait le mandat, ne serait pas apte à le remplir ou le résilierait.</w:t>
      </w:r>
    </w:p>
    <w:p w:rsidR="007C3EE3" w:rsidRPr="007A6040" w:rsidRDefault="00707EFD" w:rsidP="00D2726C">
      <w:pPr>
        <w:jc w:val="both"/>
        <w:outlineLvl w:val="4"/>
        <w:rPr>
          <w:rFonts w:cs="Arial"/>
          <w:b/>
          <w:szCs w:val="22"/>
          <w:lang w:eastAsia="fr-CH"/>
        </w:rPr>
      </w:pPr>
      <w:hyperlink r:id="rId159" w:anchor="a398" w:history="1">
        <w:r w:rsidR="007C3EE3" w:rsidRPr="007A6040">
          <w:rPr>
            <w:rFonts w:cs="Arial"/>
            <w:b/>
            <w:szCs w:val="22"/>
            <w:lang w:eastAsia="fr-CH"/>
          </w:rPr>
          <w:t>Curatelle de portée générale</w:t>
        </w:r>
      </w:hyperlink>
      <w:r w:rsidR="0025452D" w:rsidRPr="007A6040">
        <w:rPr>
          <w:rFonts w:cs="Arial"/>
          <w:b/>
          <w:szCs w:val="22"/>
          <w:lang w:eastAsia="fr-CH"/>
        </w:rPr>
        <w:t xml:space="preserve"> – Article 398</w:t>
      </w:r>
    </w:p>
    <w:p w:rsidR="007C3EE3" w:rsidRPr="00E61FEC" w:rsidRDefault="007C3EE3" w:rsidP="00D2726C">
      <w:pPr>
        <w:pStyle w:val="Paragraphedeliste"/>
        <w:numPr>
          <w:ilvl w:val="0"/>
          <w:numId w:val="124"/>
        </w:numPr>
        <w:jc w:val="both"/>
        <w:rPr>
          <w:rFonts w:cs="Arial"/>
          <w:szCs w:val="22"/>
          <w:lang w:eastAsia="fr-CH"/>
        </w:rPr>
      </w:pPr>
      <w:r w:rsidRPr="002961BE">
        <w:rPr>
          <w:rFonts w:cs="Arial"/>
          <w:szCs w:val="22"/>
          <w:lang w:eastAsia="fr-CH"/>
        </w:rPr>
        <w:t>Une curatelle de portée générale est instituée lorsqu'une personne a p</w:t>
      </w:r>
      <w:r w:rsidRPr="00685B13">
        <w:rPr>
          <w:rFonts w:cs="Arial"/>
          <w:szCs w:val="22"/>
          <w:lang w:eastAsia="fr-CH"/>
        </w:rPr>
        <w:t xml:space="preserve">articulièrement besoin </w:t>
      </w:r>
      <w:r w:rsidRPr="007E0684">
        <w:rPr>
          <w:rFonts w:cs="Arial"/>
          <w:szCs w:val="22"/>
          <w:lang w:eastAsia="fr-CH"/>
        </w:rPr>
        <w:t>d'aide, en raison notamment d'une incapacité durable de discernement.</w:t>
      </w:r>
    </w:p>
    <w:p w:rsidR="007C3EE3" w:rsidRPr="007A6040" w:rsidRDefault="007C3EE3" w:rsidP="00D2726C">
      <w:pPr>
        <w:pStyle w:val="Paragraphedeliste"/>
        <w:numPr>
          <w:ilvl w:val="0"/>
          <w:numId w:val="124"/>
        </w:numPr>
        <w:jc w:val="both"/>
        <w:rPr>
          <w:rFonts w:cs="Arial"/>
          <w:szCs w:val="22"/>
          <w:lang w:eastAsia="fr-CH"/>
        </w:rPr>
      </w:pPr>
      <w:r w:rsidRPr="007A6040">
        <w:rPr>
          <w:rFonts w:cs="Arial"/>
          <w:szCs w:val="22"/>
          <w:lang w:eastAsia="fr-CH"/>
        </w:rPr>
        <w:t>Elle couvre tous les domaines de l'assistance personnelle, de la gestion du patrimoine et des rapports juridiques avec les tiers.</w:t>
      </w:r>
    </w:p>
    <w:p w:rsidR="007C3EE3" w:rsidRPr="007A6040" w:rsidRDefault="007C3EE3" w:rsidP="00D2726C">
      <w:pPr>
        <w:pStyle w:val="Paragraphedeliste"/>
        <w:numPr>
          <w:ilvl w:val="0"/>
          <w:numId w:val="124"/>
        </w:numPr>
        <w:jc w:val="both"/>
        <w:rPr>
          <w:rFonts w:cs="Arial"/>
          <w:szCs w:val="22"/>
          <w:lang w:eastAsia="fr-CH"/>
        </w:rPr>
      </w:pPr>
      <w:r w:rsidRPr="007A6040">
        <w:rPr>
          <w:rFonts w:cs="Arial"/>
          <w:szCs w:val="22"/>
          <w:lang w:eastAsia="fr-CH"/>
        </w:rPr>
        <w:t>La personne concernée est privée de plein droit de l'exercice des droits civils.</w:t>
      </w:r>
    </w:p>
    <w:p w:rsidR="007C3EE3" w:rsidRPr="007A6040" w:rsidRDefault="007C3EE3" w:rsidP="00D2726C">
      <w:pPr>
        <w:jc w:val="both"/>
        <w:rPr>
          <w:rFonts w:cs="Arial"/>
          <w:szCs w:val="22"/>
        </w:rPr>
      </w:pPr>
    </w:p>
    <w:p w:rsidR="007C3EE3" w:rsidRPr="007A6040" w:rsidRDefault="007C3EE3" w:rsidP="00D2726C">
      <w:pPr>
        <w:jc w:val="both"/>
        <w:rPr>
          <w:rFonts w:cs="Arial"/>
          <w:b/>
          <w:szCs w:val="22"/>
        </w:rPr>
      </w:pPr>
      <w:r w:rsidRPr="007A6040">
        <w:rPr>
          <w:rFonts w:cs="Arial"/>
          <w:b/>
          <w:szCs w:val="22"/>
        </w:rPr>
        <w:t>Ordonnance sur l'état civil (OEC)</w:t>
      </w:r>
      <w:r w:rsidR="0025452D" w:rsidRPr="007A6040">
        <w:rPr>
          <w:rFonts w:cs="Arial"/>
          <w:b/>
          <w:szCs w:val="22"/>
        </w:rPr>
        <w:t xml:space="preserve"> – Article 49</w:t>
      </w:r>
    </w:p>
    <w:p w:rsidR="007C3EE3" w:rsidRPr="00E61FEC" w:rsidRDefault="007C3EE3" w:rsidP="00D2726C">
      <w:pPr>
        <w:jc w:val="both"/>
        <w:rPr>
          <w:szCs w:val="22"/>
          <w:lang w:eastAsia="fr-CH"/>
        </w:rPr>
      </w:pPr>
      <w:r w:rsidRPr="00685B13">
        <w:rPr>
          <w:szCs w:val="22"/>
          <w:lang w:eastAsia="fr-CH"/>
        </w:rPr>
        <w:t>L'office de l'état civil compétent pour l'enregistrement communique notamment les données suivantes à l'administration communale du domicile ou du lieu de séjour actuel ou du dernier domicile ou lieu de séjour connu de la personne concernée, au</w:t>
      </w:r>
      <w:r w:rsidRPr="007E0684">
        <w:rPr>
          <w:szCs w:val="22"/>
          <w:lang w:eastAsia="fr-CH"/>
        </w:rPr>
        <w:t>x fins de tenir le registre du contrôle des habitants:</w:t>
      </w:r>
    </w:p>
    <w:p w:rsidR="000B2FE3" w:rsidRPr="002C068D" w:rsidRDefault="000B2FE3" w:rsidP="00D2726C">
      <w:pPr>
        <w:jc w:val="both"/>
        <w:rPr>
          <w:szCs w:val="22"/>
          <w:lang w:eastAsia="fr-CH"/>
        </w:rPr>
      </w:pPr>
    </w:p>
    <w:p w:rsidR="000B2FE3" w:rsidRPr="007A6040" w:rsidRDefault="007C3EE3" w:rsidP="00D2726C">
      <w:pPr>
        <w:pStyle w:val="Paragraphedeliste"/>
        <w:numPr>
          <w:ilvl w:val="0"/>
          <w:numId w:val="125"/>
        </w:numPr>
        <w:jc w:val="both"/>
        <w:rPr>
          <w:rFonts w:cs="Arial"/>
          <w:szCs w:val="22"/>
          <w:lang w:eastAsia="fr-CH"/>
        </w:rPr>
      </w:pPr>
      <w:r w:rsidRPr="007A6040">
        <w:rPr>
          <w:rFonts w:cs="Arial"/>
          <w:szCs w:val="22"/>
          <w:lang w:eastAsia="fr-CH"/>
        </w:rPr>
        <w:t>la naissance et le décès;</w:t>
      </w:r>
    </w:p>
    <w:p w:rsidR="000B2FE3" w:rsidRPr="007A6040" w:rsidRDefault="000B2FE3" w:rsidP="00D2726C">
      <w:pPr>
        <w:pStyle w:val="Paragraphedeliste"/>
        <w:numPr>
          <w:ilvl w:val="0"/>
          <w:numId w:val="125"/>
        </w:numPr>
        <w:jc w:val="both"/>
        <w:rPr>
          <w:rFonts w:cs="Arial"/>
          <w:szCs w:val="22"/>
          <w:lang w:eastAsia="fr-CH"/>
        </w:rPr>
      </w:pPr>
      <w:r w:rsidRPr="007A6040">
        <w:rPr>
          <w:rFonts w:cs="Arial"/>
          <w:szCs w:val="22"/>
          <w:lang w:eastAsia="fr-CH"/>
        </w:rPr>
        <w:t>toute modification du nom, de l'état civil ou du droit de cité;</w:t>
      </w:r>
    </w:p>
    <w:p w:rsidR="000B2FE3" w:rsidRPr="007A6040" w:rsidRDefault="000B2FE3" w:rsidP="00D2726C">
      <w:pPr>
        <w:pStyle w:val="Paragraphedeliste"/>
        <w:numPr>
          <w:ilvl w:val="0"/>
          <w:numId w:val="125"/>
        </w:numPr>
        <w:jc w:val="both"/>
        <w:rPr>
          <w:rFonts w:cs="Arial"/>
          <w:szCs w:val="22"/>
          <w:lang w:eastAsia="fr-CH"/>
        </w:rPr>
      </w:pPr>
      <w:r w:rsidRPr="007A6040">
        <w:rPr>
          <w:rFonts w:cs="Arial"/>
          <w:szCs w:val="22"/>
          <w:lang w:eastAsia="fr-CH"/>
        </w:rPr>
        <w:t xml:space="preserve">la rectification des données d'état civil, pour autant qu'elle produise des effets </w:t>
      </w:r>
      <w:r w:rsidR="00BC7FF8" w:rsidRPr="00BC7FF8">
        <w:rPr>
          <w:rFonts w:cs="Arial"/>
          <w:szCs w:val="22"/>
          <w:lang w:eastAsia="fr-CH"/>
        </w:rPr>
        <w:t>sur</w:t>
      </w:r>
      <w:r w:rsidR="00BC7FF8">
        <w:rPr>
          <w:rFonts w:cs="Arial"/>
          <w:szCs w:val="22"/>
          <w:lang w:eastAsia="fr-CH"/>
        </w:rPr>
        <w:t xml:space="preserve"> </w:t>
      </w:r>
      <w:r w:rsidRPr="007A6040">
        <w:rPr>
          <w:rFonts w:cs="Arial"/>
          <w:szCs w:val="22"/>
          <w:lang w:eastAsia="fr-CH"/>
        </w:rPr>
        <w:t>les données actuelles de la personne;</w:t>
      </w:r>
    </w:p>
    <w:p w:rsidR="000B2FE3" w:rsidRPr="00BC7FF8" w:rsidRDefault="000B2FE3" w:rsidP="00D2726C">
      <w:pPr>
        <w:pStyle w:val="Paragraphedeliste"/>
        <w:numPr>
          <w:ilvl w:val="0"/>
          <w:numId w:val="125"/>
        </w:numPr>
        <w:jc w:val="both"/>
        <w:rPr>
          <w:rFonts w:cs="Arial"/>
          <w:szCs w:val="22"/>
          <w:lang w:eastAsia="fr-CH"/>
        </w:rPr>
      </w:pPr>
      <w:r w:rsidRPr="007A6040">
        <w:rPr>
          <w:rFonts w:cs="Arial"/>
          <w:szCs w:val="22"/>
          <w:lang w:eastAsia="fr-CH"/>
        </w:rPr>
        <w:t>l'inscription ou la radiation d'une curatelle de portée générale ou de la constatation de la validité d'un mandat pour cause d'inaptitude concernant une personne</w:t>
      </w:r>
      <w:r w:rsidR="00BC7FF8">
        <w:rPr>
          <w:rFonts w:cs="Arial"/>
          <w:szCs w:val="22"/>
          <w:lang w:eastAsia="fr-CH"/>
        </w:rPr>
        <w:t xml:space="preserve"> </w:t>
      </w:r>
      <w:r w:rsidRPr="007A6040">
        <w:rPr>
          <w:rFonts w:cs="Arial"/>
          <w:szCs w:val="22"/>
          <w:lang w:eastAsia="fr-CH"/>
        </w:rPr>
        <w:t>durablement incapable de discernement (art. 42, al. 1, let. c)</w:t>
      </w:r>
      <w:r w:rsidR="001704D1">
        <w:rPr>
          <w:rFonts w:cs="Arial"/>
          <w:szCs w:val="22"/>
          <w:lang w:eastAsia="fr-CH"/>
        </w:rPr>
        <w:t> ;</w:t>
      </w:r>
    </w:p>
    <w:p w:rsidR="008F7F3D" w:rsidRPr="007E0684" w:rsidRDefault="008F7F3D" w:rsidP="00D2726C">
      <w:pPr>
        <w:pStyle w:val="Paragraphedeliste"/>
        <w:numPr>
          <w:ilvl w:val="0"/>
          <w:numId w:val="125"/>
        </w:numPr>
        <w:jc w:val="both"/>
        <w:rPr>
          <w:rFonts w:cs="Arial"/>
          <w:szCs w:val="22"/>
          <w:lang w:eastAsia="fr-CH"/>
        </w:rPr>
      </w:pPr>
      <w:r w:rsidRPr="00685B13">
        <w:rPr>
          <w:rFonts w:cs="Arial"/>
          <w:szCs w:val="22"/>
          <w:lang w:eastAsia="fr-CH"/>
        </w:rPr>
        <w:t>Il indique le numéro d'assuré AVS de la personne concernée, pour autant qu'il ait été</w:t>
      </w:r>
      <w:r w:rsidR="00BC7FF8" w:rsidRPr="00BC7FF8">
        <w:rPr>
          <w:rFonts w:cs="Arial"/>
          <w:szCs w:val="22"/>
          <w:lang w:eastAsia="fr-CH"/>
        </w:rPr>
        <w:br/>
      </w:r>
      <w:r w:rsidR="001704D1">
        <w:rPr>
          <w:rFonts w:cs="Arial"/>
          <w:szCs w:val="22"/>
          <w:lang w:eastAsia="fr-CH"/>
        </w:rPr>
        <w:t>attribué par la CdC (art. 8a) ;</w:t>
      </w:r>
    </w:p>
    <w:p w:rsidR="008F7F3D" w:rsidRPr="007A6040" w:rsidRDefault="008F7F3D" w:rsidP="00D2726C">
      <w:pPr>
        <w:pStyle w:val="Paragraphedeliste"/>
        <w:numPr>
          <w:ilvl w:val="0"/>
          <w:numId w:val="125"/>
        </w:numPr>
        <w:jc w:val="both"/>
        <w:rPr>
          <w:rFonts w:cs="Arial"/>
          <w:szCs w:val="22"/>
          <w:lang w:eastAsia="fr-CH"/>
        </w:rPr>
      </w:pPr>
      <w:r w:rsidRPr="002C068D">
        <w:rPr>
          <w:rFonts w:cs="Arial"/>
          <w:szCs w:val="22"/>
          <w:lang w:eastAsia="fr-CH"/>
        </w:rPr>
        <w:t>Les données sont livrées automatiquement et sous forme électronique.</w:t>
      </w:r>
    </w:p>
    <w:p w:rsidR="00FA16D6" w:rsidRDefault="00FA16D6">
      <w:pPr>
        <w:rPr>
          <w:rFonts w:cs="Arial"/>
          <w:szCs w:val="22"/>
          <w:lang w:eastAsia="fr-CH"/>
        </w:rPr>
      </w:pPr>
      <w:r>
        <w:rPr>
          <w:rFonts w:cs="Arial"/>
          <w:szCs w:val="22"/>
          <w:lang w:eastAsia="fr-CH"/>
        </w:rPr>
        <w:br w:type="page"/>
      </w:r>
    </w:p>
    <w:p w:rsidR="00B60738" w:rsidRPr="007A6040" w:rsidRDefault="005239DF" w:rsidP="00A16FBB">
      <w:pPr>
        <w:jc w:val="both"/>
        <w:rPr>
          <w:rFonts w:cs="Arial"/>
          <w:b/>
          <w:szCs w:val="22"/>
          <w:lang w:eastAsia="fr-CH"/>
        </w:rPr>
      </w:pPr>
      <w:r>
        <w:rPr>
          <w:noProof/>
          <w:lang w:val="fr-CH" w:eastAsia="fr-CH"/>
        </w:rPr>
        <w:lastRenderedPageBreak/>
        <w:drawing>
          <wp:anchor distT="0" distB="0" distL="114300" distR="114300" simplePos="0" relativeHeight="251887104" behindDoc="0" locked="0" layoutInCell="1" allowOverlap="1" wp14:anchorId="109784A0" wp14:editId="1FC79F21">
            <wp:simplePos x="0" y="0"/>
            <wp:positionH relativeFrom="column">
              <wp:posOffset>5805170</wp:posOffset>
            </wp:positionH>
            <wp:positionV relativeFrom="paragraph">
              <wp:posOffset>-521335</wp:posOffset>
            </wp:positionV>
            <wp:extent cx="738505" cy="408940"/>
            <wp:effectExtent l="0" t="0" r="4445" b="0"/>
            <wp:wrapNone/>
            <wp:docPr id="245" name="Image 2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B2FE3" w:rsidRPr="007A6040">
        <w:rPr>
          <w:rFonts w:cs="Arial"/>
          <w:b/>
          <w:szCs w:val="22"/>
          <w:lang w:eastAsia="fr-CH"/>
        </w:rPr>
        <w:t>L’Office de l’état civil du lieu d’origine – Article 49a</w:t>
      </w:r>
    </w:p>
    <w:p w:rsidR="00B60738" w:rsidRPr="00B60738" w:rsidRDefault="00B60738" w:rsidP="00A16FBB">
      <w:pPr>
        <w:jc w:val="both"/>
        <w:rPr>
          <w:rFonts w:cs="Arial"/>
          <w:szCs w:val="22"/>
          <w:lang w:eastAsia="fr-CH"/>
        </w:rPr>
      </w:pPr>
    </w:p>
    <w:p w:rsidR="007C3EE3" w:rsidRPr="007A6040" w:rsidRDefault="007C3EE3" w:rsidP="00A16FBB">
      <w:pPr>
        <w:spacing w:after="165"/>
        <w:jc w:val="both"/>
        <w:rPr>
          <w:rFonts w:cs="Arial"/>
          <w:szCs w:val="22"/>
          <w:lang w:eastAsia="fr-CH"/>
        </w:rPr>
      </w:pPr>
      <w:bookmarkStart w:id="896" w:name="a49a"/>
      <w:bookmarkEnd w:id="896"/>
      <w:r w:rsidRPr="007A6040">
        <w:rPr>
          <w:rFonts w:cs="Arial"/>
          <w:szCs w:val="22"/>
          <w:lang w:eastAsia="fr-CH"/>
        </w:rPr>
        <w:t>L'office de l'état civil compétent pour enregistrer les données de l'état civil communique l'acquisition du droit de cité communal par naturalisation aux offices de l'état civil des éventuels autres lieux d'origine.</w:t>
      </w:r>
    </w:p>
    <w:p w:rsidR="007C3EE3" w:rsidRDefault="007C3EE3" w:rsidP="00A16FBB">
      <w:pPr>
        <w:spacing w:after="165"/>
        <w:jc w:val="both"/>
        <w:rPr>
          <w:rFonts w:cs="Arial"/>
          <w:szCs w:val="22"/>
          <w:lang w:eastAsia="fr-CH"/>
        </w:rPr>
      </w:pPr>
      <w:r w:rsidRPr="007A6040">
        <w:rPr>
          <w:rFonts w:cs="Arial"/>
          <w:szCs w:val="22"/>
          <w:lang w:eastAsia="fr-CH"/>
        </w:rPr>
        <w:t>Lorsque la personne concernée possède un droit de bourgeoisie ou de corporation dans sa commune d'origine et que le canton d'origine le demande, l'office de l'état civil compétent pour enregistrer les données de l'état civil communique à l'office de l'état civil du lieu d'origine:</w:t>
      </w:r>
    </w:p>
    <w:p w:rsidR="003A56B9" w:rsidRPr="00685B13" w:rsidRDefault="003A56B9" w:rsidP="00A16FBB">
      <w:pPr>
        <w:pStyle w:val="Paragraphedeliste"/>
        <w:numPr>
          <w:ilvl w:val="1"/>
          <w:numId w:val="126"/>
        </w:numPr>
        <w:ind w:left="426"/>
        <w:jc w:val="both"/>
        <w:rPr>
          <w:rFonts w:cs="Arial"/>
          <w:szCs w:val="22"/>
          <w:lang w:eastAsia="fr-CH"/>
        </w:rPr>
      </w:pPr>
      <w:r w:rsidRPr="002961BE">
        <w:rPr>
          <w:rFonts w:cs="Arial"/>
          <w:szCs w:val="22"/>
          <w:lang w:eastAsia="fr-CH"/>
        </w:rPr>
        <w:t>la naissance ou le décès ;</w:t>
      </w:r>
    </w:p>
    <w:p w:rsidR="003A56B9" w:rsidRPr="002C068D" w:rsidRDefault="003A56B9" w:rsidP="00A16FBB">
      <w:pPr>
        <w:pStyle w:val="Paragraphedeliste"/>
        <w:numPr>
          <w:ilvl w:val="1"/>
          <w:numId w:val="126"/>
        </w:numPr>
        <w:ind w:left="426"/>
        <w:jc w:val="both"/>
        <w:rPr>
          <w:rFonts w:cs="Arial"/>
          <w:szCs w:val="22"/>
          <w:lang w:eastAsia="fr-CH"/>
        </w:rPr>
      </w:pPr>
      <w:r w:rsidRPr="00E61FEC">
        <w:rPr>
          <w:rFonts w:cs="Arial"/>
          <w:szCs w:val="22"/>
          <w:lang w:eastAsia="fr-CH"/>
        </w:rPr>
        <w:t>tout changement de nom, d’état civil ou de droit de cité ;</w:t>
      </w:r>
    </w:p>
    <w:p w:rsidR="003A56B9" w:rsidRPr="007A6040" w:rsidRDefault="003A56B9" w:rsidP="00A16FBB">
      <w:pPr>
        <w:pStyle w:val="Paragraphedeliste"/>
        <w:numPr>
          <w:ilvl w:val="1"/>
          <w:numId w:val="126"/>
        </w:numPr>
        <w:ind w:left="426"/>
        <w:jc w:val="both"/>
        <w:rPr>
          <w:rFonts w:cs="Arial"/>
          <w:szCs w:val="22"/>
          <w:lang w:eastAsia="fr-CH"/>
        </w:rPr>
      </w:pPr>
      <w:r w:rsidRPr="007A6040">
        <w:rPr>
          <w:rFonts w:cs="Arial"/>
          <w:szCs w:val="22"/>
          <w:lang w:eastAsia="fr-CH"/>
        </w:rPr>
        <w:t>toute modification des données personnelles.</w:t>
      </w:r>
    </w:p>
    <w:p w:rsidR="003A56B9" w:rsidRPr="007A6040" w:rsidRDefault="003A56B9" w:rsidP="007A6040">
      <w:pPr>
        <w:rPr>
          <w:rFonts w:cs="Arial"/>
          <w:szCs w:val="22"/>
          <w:lang w:eastAsia="fr-CH"/>
        </w:rPr>
      </w:pPr>
      <w:r>
        <w:rPr>
          <w:rFonts w:cs="Arial"/>
          <w:szCs w:val="22"/>
          <w:lang w:eastAsia="fr-CH"/>
        </w:rPr>
        <w:br w:type="page"/>
      </w:r>
    </w:p>
    <w:p w:rsidR="00052720" w:rsidRPr="00BA6F19" w:rsidRDefault="005239DF" w:rsidP="00681CEC">
      <w:pPr>
        <w:pStyle w:val="Titre1"/>
      </w:pPr>
      <w:bookmarkStart w:id="897" w:name="_Toc454202115"/>
      <w:bookmarkStart w:id="898" w:name="_Toc454202484"/>
      <w:bookmarkStart w:id="899" w:name="_Toc454202119"/>
      <w:bookmarkStart w:id="900" w:name="_Toc454202488"/>
      <w:bookmarkStart w:id="901" w:name="_Toc454202121"/>
      <w:bookmarkStart w:id="902" w:name="_Toc454202490"/>
      <w:bookmarkStart w:id="903" w:name="_Toc454202124"/>
      <w:bookmarkStart w:id="904" w:name="_Toc454202493"/>
      <w:bookmarkStart w:id="905" w:name="_Toc454202126"/>
      <w:bookmarkStart w:id="906" w:name="_Toc454202495"/>
      <w:bookmarkStart w:id="907" w:name="_Toc454202128"/>
      <w:bookmarkStart w:id="908" w:name="_Toc454202497"/>
      <w:bookmarkStart w:id="909" w:name="_Toc454202130"/>
      <w:bookmarkStart w:id="910" w:name="_Toc454202499"/>
      <w:bookmarkStart w:id="911" w:name="_Toc454202132"/>
      <w:bookmarkStart w:id="912" w:name="_Toc454202501"/>
      <w:bookmarkStart w:id="913" w:name="_Toc454202137"/>
      <w:bookmarkStart w:id="914" w:name="_Toc454202506"/>
      <w:bookmarkStart w:id="915" w:name="_Toc454202138"/>
      <w:bookmarkStart w:id="916" w:name="_Toc454202507"/>
      <w:bookmarkStart w:id="917" w:name="_Toc454202139"/>
      <w:bookmarkStart w:id="918" w:name="_Toc454202508"/>
      <w:bookmarkStart w:id="919" w:name="_Toc454202140"/>
      <w:bookmarkStart w:id="920" w:name="_Toc454202509"/>
      <w:bookmarkStart w:id="921" w:name="_Toc454202141"/>
      <w:bookmarkStart w:id="922" w:name="_Toc454202510"/>
      <w:bookmarkStart w:id="923" w:name="_Toc454202142"/>
      <w:bookmarkStart w:id="924" w:name="_Toc454202511"/>
      <w:bookmarkStart w:id="925" w:name="_Toc454202143"/>
      <w:bookmarkStart w:id="926" w:name="_Toc454202512"/>
      <w:bookmarkStart w:id="927" w:name="_Toc454202144"/>
      <w:bookmarkStart w:id="928" w:name="_Toc454202513"/>
      <w:bookmarkStart w:id="929" w:name="_Ménages_collectifs"/>
      <w:bookmarkStart w:id="930" w:name="_Toc278352356"/>
      <w:bookmarkStart w:id="931" w:name="_Toc52284565"/>
      <w:bookmarkStart w:id="932" w:name="_Toc263869172"/>
      <w:bookmarkStart w:id="933" w:name="_Toc268600998"/>
      <w:bookmarkStart w:id="934" w:name="_Toc271016915"/>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Pr>
          <w:noProof/>
        </w:rPr>
        <w:lastRenderedPageBreak/>
        <w:drawing>
          <wp:anchor distT="0" distB="0" distL="114300" distR="114300" simplePos="0" relativeHeight="251889152" behindDoc="0" locked="0" layoutInCell="1" allowOverlap="1" wp14:anchorId="483086E2" wp14:editId="08B37A66">
            <wp:simplePos x="0" y="0"/>
            <wp:positionH relativeFrom="column">
              <wp:posOffset>5849620</wp:posOffset>
            </wp:positionH>
            <wp:positionV relativeFrom="paragraph">
              <wp:posOffset>-565785</wp:posOffset>
            </wp:positionV>
            <wp:extent cx="738505" cy="408940"/>
            <wp:effectExtent l="0" t="0" r="4445" b="0"/>
            <wp:wrapNone/>
            <wp:docPr id="246" name="Image 2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t>Ménages collectifs</w:t>
      </w:r>
      <w:bookmarkEnd w:id="930"/>
      <w:bookmarkEnd w:id="931"/>
    </w:p>
    <w:p w:rsidR="00052720" w:rsidRPr="00BA6F19" w:rsidRDefault="00052720" w:rsidP="00D1270C">
      <w:pPr>
        <w:pStyle w:val="Titre2"/>
      </w:pPr>
      <w:bookmarkStart w:id="935" w:name="_Inscription_dans_les"/>
      <w:bookmarkStart w:id="936" w:name="_Toc278352357"/>
      <w:bookmarkStart w:id="937" w:name="_Toc52284566"/>
      <w:bookmarkEnd w:id="935"/>
      <w:r w:rsidRPr="00BA6F19">
        <w:t>Inscription dans les RdH</w:t>
      </w:r>
      <w:bookmarkEnd w:id="936"/>
      <w:bookmarkEnd w:id="937"/>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Est prise en considération l’entrée en vigueur :</w:t>
      </w:r>
    </w:p>
    <w:p w:rsidR="00052720" w:rsidRPr="00BA6F19" w:rsidRDefault="00052720" w:rsidP="007A6040">
      <w:pPr>
        <w:jc w:val="both"/>
        <w:rPr>
          <w:rFonts w:cs="Arial"/>
          <w:lang w:val="fr-CH"/>
        </w:rPr>
      </w:pPr>
    </w:p>
    <w:p w:rsidR="00052720" w:rsidRPr="00BA6F19" w:rsidRDefault="00052720" w:rsidP="00E04CDC">
      <w:pPr>
        <w:numPr>
          <w:ilvl w:val="0"/>
          <w:numId w:val="60"/>
        </w:numPr>
        <w:jc w:val="both"/>
        <w:rPr>
          <w:rFonts w:cs="Arial"/>
          <w:lang w:val="fr-CH"/>
        </w:rPr>
      </w:pPr>
      <w:r w:rsidRPr="00BA6F19">
        <w:rPr>
          <w:rFonts w:cs="Arial"/>
          <w:lang w:val="fr-CH"/>
        </w:rPr>
        <w:t>de la loi sur l’harmonisation des registres (LHR) ;</w:t>
      </w:r>
    </w:p>
    <w:p w:rsidR="00052720" w:rsidRPr="00BA6F19" w:rsidRDefault="00052720" w:rsidP="00E04CDC">
      <w:pPr>
        <w:numPr>
          <w:ilvl w:val="0"/>
          <w:numId w:val="60"/>
        </w:numPr>
        <w:jc w:val="both"/>
        <w:rPr>
          <w:rFonts w:cs="Arial"/>
          <w:lang w:val="fr-CH"/>
        </w:rPr>
      </w:pPr>
      <w:r w:rsidRPr="00BA6F19">
        <w:rPr>
          <w:rFonts w:cs="Arial"/>
          <w:lang w:val="fr-CH"/>
        </w:rPr>
        <w:t>des modifications de la loi cantonale sur le contrôle des habitants (LCH) ;</w:t>
      </w:r>
    </w:p>
    <w:p w:rsidR="00052720" w:rsidRPr="00BA6F19" w:rsidRDefault="00052720" w:rsidP="00E04CDC">
      <w:pPr>
        <w:numPr>
          <w:ilvl w:val="0"/>
          <w:numId w:val="60"/>
        </w:numPr>
        <w:jc w:val="both"/>
        <w:rPr>
          <w:rFonts w:cs="Arial"/>
          <w:lang w:val="fr-CH"/>
        </w:rPr>
      </w:pPr>
      <w:r w:rsidRPr="00BA6F19">
        <w:rPr>
          <w:rFonts w:cs="Arial"/>
          <w:szCs w:val="22"/>
          <w:lang w:val="fr-CH"/>
        </w:rPr>
        <w:t xml:space="preserve">de l’article 5 </w:t>
      </w:r>
      <w:r w:rsidR="00CD681A" w:rsidRPr="00275328">
        <w:rPr>
          <w:rFonts w:cs="Arial"/>
          <w:szCs w:val="22"/>
        </w:rPr>
        <w:t xml:space="preserve">de </w:t>
      </w:r>
      <w:hyperlink r:id="rId160" w:history="1">
        <w:r w:rsidR="00CD681A" w:rsidRPr="007A6040">
          <w:rPr>
            <w:rStyle w:val="Lienhypertexte"/>
            <w:rFonts w:cs="Arial"/>
            <w:szCs w:val="22"/>
          </w:rPr>
          <w:t xml:space="preserve">l’ordonnance </w:t>
        </w:r>
        <w:r w:rsidR="00CD681A" w:rsidRPr="007A6040">
          <w:rPr>
            <w:rStyle w:val="Lienhypertexte"/>
            <w:rFonts w:cs="Arial"/>
            <w:bCs/>
            <w:iCs w:val="0"/>
            <w:szCs w:val="22"/>
            <w:lang w:val="fr-CH" w:eastAsia="fr-CH"/>
          </w:rPr>
          <w:t>relative à la plate-forme informatique</w:t>
        </w:r>
      </w:hyperlink>
      <w:r w:rsidR="00CD681A" w:rsidRPr="00275328">
        <w:rPr>
          <w:rFonts w:cs="Arial"/>
        </w:rPr>
        <w:t xml:space="preserve"> </w:t>
      </w:r>
      <w:r w:rsidR="00CD681A" w:rsidRPr="00275328">
        <w:rPr>
          <w:rFonts w:cs="Arial"/>
          <w:bCs/>
          <w:iCs w:val="0"/>
          <w:szCs w:val="22"/>
          <w:lang w:val="fr-CH" w:eastAsia="fr-CH"/>
        </w:rPr>
        <w:t xml:space="preserve">contenant les données </w:t>
      </w:r>
      <w:r w:rsidRPr="00BA6F19">
        <w:rPr>
          <w:rFonts w:cs="Arial"/>
          <w:bCs/>
          <w:iCs w:val="0"/>
          <w:szCs w:val="22"/>
          <w:lang w:val="fr-CH" w:eastAsia="fr-CH"/>
        </w:rPr>
        <w:t>des registres des habitants, article traitant des ménages collectifs.</w:t>
      </w:r>
    </w:p>
    <w:p w:rsidR="00052720" w:rsidRPr="00BA6F19" w:rsidRDefault="00052720" w:rsidP="007A6040">
      <w:pPr>
        <w:jc w:val="both"/>
        <w:rPr>
          <w:rFonts w:cs="Arial"/>
          <w:bCs/>
          <w:iCs w:val="0"/>
          <w:szCs w:val="22"/>
          <w:lang w:val="fr-CH" w:eastAsia="fr-CH"/>
        </w:rPr>
      </w:pPr>
    </w:p>
    <w:p w:rsidR="00052720" w:rsidRPr="00BA6F19" w:rsidRDefault="00052720" w:rsidP="007A6040">
      <w:pPr>
        <w:jc w:val="both"/>
        <w:rPr>
          <w:rFonts w:cs="Arial"/>
          <w:bCs/>
          <w:iCs w:val="0"/>
          <w:szCs w:val="22"/>
          <w:lang w:val="fr-CH" w:eastAsia="fr-CH"/>
        </w:rPr>
      </w:pPr>
      <w:r w:rsidRPr="00BA6F19">
        <w:rPr>
          <w:rFonts w:cs="Arial"/>
          <w:bCs/>
          <w:iCs w:val="0"/>
          <w:szCs w:val="22"/>
          <w:lang w:val="fr-CH" w:eastAsia="fr-CH"/>
        </w:rPr>
        <w:t>Le traitement des résidents d</w:t>
      </w:r>
      <w:r w:rsidR="00AC78A2" w:rsidRPr="00BA6F19">
        <w:rPr>
          <w:rFonts w:cs="Arial"/>
          <w:bCs/>
          <w:iCs w:val="0"/>
          <w:szCs w:val="22"/>
          <w:lang w:val="fr-CH" w:eastAsia="fr-CH"/>
        </w:rPr>
        <w:t>es ménages collectifs par le CdH</w:t>
      </w:r>
      <w:r w:rsidRPr="00BA6F19">
        <w:rPr>
          <w:rFonts w:cs="Arial"/>
          <w:bCs/>
          <w:iCs w:val="0"/>
          <w:szCs w:val="22"/>
          <w:lang w:val="fr-CH" w:eastAsia="fr-CH"/>
        </w:rPr>
        <w:t xml:space="preserve"> diffère selon le type de ménage collectif. On distingue les deux catégories suivantes :</w:t>
      </w:r>
    </w:p>
    <w:p w:rsidR="00052720" w:rsidRPr="00BA6F19" w:rsidRDefault="00052720" w:rsidP="007A6040">
      <w:pPr>
        <w:jc w:val="both"/>
        <w:rPr>
          <w:rFonts w:cs="Arial"/>
          <w:bCs/>
          <w:iCs w:val="0"/>
          <w:szCs w:val="22"/>
          <w:lang w:val="fr-CH" w:eastAsia="fr-CH"/>
        </w:rPr>
      </w:pPr>
    </w:p>
    <w:p w:rsidR="00052720" w:rsidRPr="00BA6F19" w:rsidRDefault="00052720" w:rsidP="00E04CDC">
      <w:pPr>
        <w:numPr>
          <w:ilvl w:val="0"/>
          <w:numId w:val="61"/>
        </w:numPr>
        <w:jc w:val="both"/>
        <w:rPr>
          <w:rFonts w:cs="Arial"/>
          <w:bCs/>
          <w:iCs w:val="0"/>
          <w:szCs w:val="22"/>
          <w:lang w:val="fr-CH" w:eastAsia="fr-CH"/>
        </w:rPr>
      </w:pPr>
      <w:r w:rsidRPr="00BA6F19">
        <w:rPr>
          <w:rFonts w:cs="Arial"/>
          <w:bCs/>
          <w:iCs w:val="0"/>
          <w:szCs w:val="22"/>
          <w:lang w:val="fr-CH" w:eastAsia="fr-CH"/>
        </w:rPr>
        <w:t>Ménage collectif traité par le CdH </w:t>
      </w:r>
    </w:p>
    <w:p w:rsidR="00052720" w:rsidRPr="00BA6F19" w:rsidRDefault="00052720" w:rsidP="00E04CDC">
      <w:pPr>
        <w:numPr>
          <w:ilvl w:val="0"/>
          <w:numId w:val="61"/>
        </w:numPr>
        <w:jc w:val="both"/>
        <w:rPr>
          <w:rFonts w:cs="Arial"/>
          <w:bCs/>
          <w:iCs w:val="0"/>
          <w:szCs w:val="22"/>
          <w:lang w:val="fr-CH" w:eastAsia="fr-CH"/>
        </w:rPr>
      </w:pPr>
      <w:r w:rsidRPr="00BA6F19">
        <w:rPr>
          <w:rFonts w:cs="Arial"/>
          <w:bCs/>
          <w:iCs w:val="0"/>
          <w:szCs w:val="22"/>
          <w:lang w:val="fr-CH" w:eastAsia="fr-CH"/>
        </w:rPr>
        <w:t>Ménage collectif traité par l’établissement hébergeant les résidents.</w:t>
      </w:r>
    </w:p>
    <w:p w:rsidR="00052720" w:rsidRPr="00BA6F19" w:rsidRDefault="00052720" w:rsidP="007A6040">
      <w:pPr>
        <w:jc w:val="both"/>
        <w:rPr>
          <w:rFonts w:cs="Arial"/>
          <w:lang w:val="fr-CH"/>
        </w:rPr>
      </w:pPr>
    </w:p>
    <w:p w:rsidR="00052720" w:rsidRPr="00BA6F19" w:rsidRDefault="00052720" w:rsidP="007A6040">
      <w:pPr>
        <w:jc w:val="both"/>
        <w:rPr>
          <w:rFonts w:cs="Arial"/>
          <w:b/>
          <w:bCs/>
          <w:iCs w:val="0"/>
          <w:szCs w:val="22"/>
          <w:lang w:val="fr-CH" w:eastAsia="fr-CH"/>
        </w:rPr>
      </w:pPr>
      <w:r w:rsidRPr="00BA6F19">
        <w:rPr>
          <w:rFonts w:cs="Arial"/>
          <w:b/>
          <w:bCs/>
          <w:iCs w:val="0"/>
          <w:szCs w:val="22"/>
          <w:lang w:val="fr-CH" w:eastAsia="fr-CH"/>
        </w:rPr>
        <w:t>A.</w:t>
      </w:r>
      <w:r w:rsidRPr="00BA6F19">
        <w:rPr>
          <w:rFonts w:cs="Arial"/>
          <w:b/>
          <w:bCs/>
          <w:iCs w:val="0"/>
          <w:szCs w:val="22"/>
          <w:lang w:val="fr-CH" w:eastAsia="fr-CH"/>
        </w:rPr>
        <w:tab/>
        <w:t>Ménage collectif traité par le CdH </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Les résidents des ménages collectifs suivants doivent être inscrits dans les RdH :</w:t>
      </w:r>
    </w:p>
    <w:p w:rsidR="00052720" w:rsidRPr="00BA6F19" w:rsidRDefault="00052720" w:rsidP="007A6040">
      <w:pPr>
        <w:jc w:val="both"/>
        <w:rPr>
          <w:rFonts w:cs="Arial"/>
          <w:lang w:val="fr-CH"/>
        </w:rPr>
      </w:pPr>
    </w:p>
    <w:p w:rsidR="00052720" w:rsidRPr="00BA6F19" w:rsidRDefault="00052720" w:rsidP="00E04CDC">
      <w:pPr>
        <w:numPr>
          <w:ilvl w:val="0"/>
          <w:numId w:val="48"/>
        </w:numPr>
        <w:jc w:val="both"/>
        <w:rPr>
          <w:rFonts w:cs="Arial"/>
          <w:lang w:val="fr-CH"/>
        </w:rPr>
      </w:pPr>
      <w:r w:rsidRPr="00BA6F19">
        <w:rPr>
          <w:rFonts w:cs="Arial"/>
          <w:lang w:val="fr-CH"/>
        </w:rPr>
        <w:t>Les homes pour personnes âgées et les établissements médico-sociaux ;</w:t>
      </w:r>
    </w:p>
    <w:p w:rsidR="00052720" w:rsidRPr="00BA6F19" w:rsidRDefault="00052720" w:rsidP="00E04CDC">
      <w:pPr>
        <w:numPr>
          <w:ilvl w:val="0"/>
          <w:numId w:val="48"/>
        </w:numPr>
        <w:jc w:val="both"/>
        <w:rPr>
          <w:rFonts w:cs="Arial"/>
          <w:lang w:val="fr-CH"/>
        </w:rPr>
      </w:pPr>
      <w:r w:rsidRPr="00BA6F19">
        <w:rPr>
          <w:rFonts w:cs="Arial"/>
          <w:lang w:val="fr-CH"/>
        </w:rPr>
        <w:t>Les internats et les foyers d’étudiants ;</w:t>
      </w:r>
    </w:p>
    <w:p w:rsidR="00052720" w:rsidRPr="00BA6F19" w:rsidRDefault="00052720" w:rsidP="00E04CDC">
      <w:pPr>
        <w:numPr>
          <w:ilvl w:val="0"/>
          <w:numId w:val="48"/>
        </w:numPr>
        <w:jc w:val="both"/>
        <w:rPr>
          <w:rFonts w:cs="Arial"/>
          <w:lang w:val="fr-CH"/>
        </w:rPr>
      </w:pPr>
      <w:r w:rsidRPr="00BA6F19">
        <w:rPr>
          <w:rFonts w:cs="Arial"/>
          <w:lang w:val="fr-CH"/>
        </w:rPr>
        <w:t>Les établissements pour handicapés ;</w:t>
      </w:r>
    </w:p>
    <w:p w:rsidR="00052720" w:rsidRPr="00BA6F19" w:rsidRDefault="00052720" w:rsidP="00E04CDC">
      <w:pPr>
        <w:numPr>
          <w:ilvl w:val="0"/>
          <w:numId w:val="48"/>
        </w:numPr>
        <w:jc w:val="both"/>
        <w:rPr>
          <w:rFonts w:cs="Arial"/>
          <w:lang w:val="fr-CH"/>
        </w:rPr>
      </w:pPr>
      <w:r w:rsidRPr="00BA6F19">
        <w:rPr>
          <w:rFonts w:cs="Arial"/>
          <w:lang w:val="fr-CH"/>
        </w:rPr>
        <w:t>Les monastères et les établissements d’hébergement de congrégations et autres associations religieuses.</w:t>
      </w:r>
    </w:p>
    <w:p w:rsidR="00052720" w:rsidRPr="00BA6F19" w:rsidRDefault="00052720" w:rsidP="007A6040">
      <w:pPr>
        <w:jc w:val="both"/>
        <w:rPr>
          <w:rFonts w:cs="Arial"/>
          <w:lang w:val="fr-CH"/>
        </w:rPr>
      </w:pPr>
    </w:p>
    <w:p w:rsidR="00052720" w:rsidRPr="00BA6F19" w:rsidRDefault="00052720" w:rsidP="007A6040">
      <w:pPr>
        <w:jc w:val="both"/>
        <w:rPr>
          <w:rFonts w:cs="Arial"/>
          <w:b/>
          <w:bCs/>
          <w:iCs w:val="0"/>
          <w:szCs w:val="22"/>
          <w:lang w:val="fr-CH" w:eastAsia="fr-CH"/>
        </w:rPr>
      </w:pPr>
      <w:r w:rsidRPr="00BA6F19">
        <w:rPr>
          <w:rFonts w:cs="Arial"/>
          <w:b/>
          <w:bCs/>
          <w:iCs w:val="0"/>
          <w:szCs w:val="22"/>
          <w:lang w:val="fr-CH" w:eastAsia="fr-CH"/>
        </w:rPr>
        <w:t>B.</w:t>
      </w:r>
      <w:r w:rsidRPr="00BA6F19">
        <w:rPr>
          <w:rFonts w:cs="Arial"/>
          <w:b/>
          <w:bCs/>
          <w:iCs w:val="0"/>
          <w:szCs w:val="22"/>
          <w:lang w:val="fr-CH" w:eastAsia="fr-CH"/>
        </w:rPr>
        <w:tab/>
        <w:t>Ménage collectif traité par l’établissement hébergeant les résidents</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Les communes </w:t>
      </w:r>
      <w:r w:rsidRPr="00BA6F19">
        <w:rPr>
          <w:rFonts w:cs="Arial"/>
          <w:b/>
          <w:lang w:val="fr-CH"/>
        </w:rPr>
        <w:t>ne doivent pas intégrer</w:t>
      </w:r>
      <w:r w:rsidRPr="00BA6F19">
        <w:rPr>
          <w:rFonts w:cs="Arial"/>
          <w:lang w:val="fr-CH"/>
        </w:rPr>
        <w:t xml:space="preserve"> dans leur CdH les résidents des ménages collectifs suivants :</w:t>
      </w:r>
    </w:p>
    <w:p w:rsidR="00052720" w:rsidRPr="00BA6F19" w:rsidRDefault="00052720" w:rsidP="007A6040">
      <w:pPr>
        <w:jc w:val="both"/>
        <w:rPr>
          <w:rFonts w:cs="Arial"/>
          <w:lang w:val="fr-CH"/>
        </w:rPr>
      </w:pPr>
    </w:p>
    <w:p w:rsidR="00052720" w:rsidRPr="00BA6F19" w:rsidRDefault="00052720" w:rsidP="00E04CDC">
      <w:pPr>
        <w:numPr>
          <w:ilvl w:val="0"/>
          <w:numId w:val="49"/>
        </w:numPr>
        <w:jc w:val="both"/>
        <w:rPr>
          <w:rFonts w:cs="Arial"/>
          <w:lang w:val="fr-CH"/>
        </w:rPr>
      </w:pPr>
      <w:r w:rsidRPr="00BA6F19">
        <w:rPr>
          <w:rFonts w:cs="Arial"/>
          <w:lang w:val="fr-CH"/>
        </w:rPr>
        <w:t>Maisons d'éducation pour enfants et adolescents;</w:t>
      </w:r>
    </w:p>
    <w:p w:rsidR="00052720" w:rsidRPr="00BA6F19" w:rsidRDefault="00052720" w:rsidP="00E04CDC">
      <w:pPr>
        <w:numPr>
          <w:ilvl w:val="0"/>
          <w:numId w:val="49"/>
        </w:numPr>
        <w:jc w:val="both"/>
        <w:rPr>
          <w:rFonts w:cs="Arial"/>
          <w:lang w:val="fr-CH"/>
        </w:rPr>
      </w:pPr>
      <w:r w:rsidRPr="00BA6F19">
        <w:rPr>
          <w:rFonts w:cs="Arial"/>
          <w:lang w:val="fr-CH"/>
        </w:rPr>
        <w:t>Hôpitaux, établissements de soins et institutions similaires dans le domaine de la santé ;</w:t>
      </w:r>
    </w:p>
    <w:p w:rsidR="00052720" w:rsidRPr="00BA6F19" w:rsidRDefault="00052720" w:rsidP="00E04CDC">
      <w:pPr>
        <w:numPr>
          <w:ilvl w:val="0"/>
          <w:numId w:val="49"/>
        </w:numPr>
        <w:jc w:val="both"/>
        <w:rPr>
          <w:rFonts w:cs="Arial"/>
          <w:lang w:val="fr-CH"/>
        </w:rPr>
      </w:pPr>
      <w:r w:rsidRPr="00BA6F19">
        <w:rPr>
          <w:rFonts w:cs="Arial"/>
          <w:lang w:val="fr-CH"/>
        </w:rPr>
        <w:t>Etablissements d’exécution de peines et mesures ;</w:t>
      </w:r>
    </w:p>
    <w:p w:rsidR="005239DF" w:rsidRDefault="00052720" w:rsidP="007A6040">
      <w:pPr>
        <w:numPr>
          <w:ilvl w:val="0"/>
          <w:numId w:val="49"/>
        </w:numPr>
        <w:jc w:val="both"/>
        <w:rPr>
          <w:rFonts w:cs="Arial"/>
          <w:lang w:val="fr-CH"/>
        </w:rPr>
      </w:pPr>
      <w:r w:rsidRPr="005239DF">
        <w:rPr>
          <w:rFonts w:cs="Arial"/>
          <w:lang w:val="fr-CH"/>
        </w:rPr>
        <w:t xml:space="preserve">Centres d’hébergement de requérants d’asile (dans cette catégorie, une exception concerne les détenteurs d’un permis F qui seront traités par le CdH : </w:t>
      </w:r>
      <w:hyperlink r:id="rId161" w:history="1">
        <w:r w:rsidR="00C43C6E" w:rsidRPr="005239DF">
          <w:rPr>
            <w:rStyle w:val="Lienhypertexte"/>
            <w:rFonts w:cs="Arial"/>
            <w:lang w:val="fr-CH"/>
          </w:rPr>
          <w:t xml:space="preserve">voir instructions </w:t>
        </w:r>
        <w:r w:rsidR="00C43C6E" w:rsidRPr="003158ED">
          <w:rPr>
            <w:rStyle w:val="Lienhypertexte"/>
          </w:rPr>
          <w:t>de la DSJ du 17 mai 2010</w:t>
        </w:r>
      </w:hyperlink>
      <w:r w:rsidRPr="005239DF">
        <w:rPr>
          <w:rFonts w:cs="Arial"/>
          <w:lang w:val="fr-CH"/>
        </w:rPr>
        <w:t xml:space="preserve">). </w:t>
      </w:r>
    </w:p>
    <w:p w:rsidR="005239DF" w:rsidRDefault="005239DF" w:rsidP="005239DF">
      <w:pPr>
        <w:ind w:left="360"/>
        <w:jc w:val="both"/>
        <w:rPr>
          <w:rFonts w:cs="Arial"/>
          <w:lang w:val="fr-CH"/>
        </w:rPr>
      </w:pPr>
    </w:p>
    <w:p w:rsidR="00052720" w:rsidRPr="005239DF" w:rsidRDefault="00052720" w:rsidP="005239DF">
      <w:pPr>
        <w:ind w:left="360"/>
        <w:jc w:val="both"/>
        <w:rPr>
          <w:rFonts w:cs="Arial"/>
          <w:lang w:val="fr-CH"/>
        </w:rPr>
      </w:pPr>
      <w:r w:rsidRPr="005239DF">
        <w:rPr>
          <w:rFonts w:cs="Arial"/>
          <w:lang w:val="fr-CH"/>
        </w:rPr>
        <w:t>Si pour des besoins de gestion interne, la commune doit ou veut néanmoins introduire dans son logiciel communal des résidents de ces 4 types de ménages collectifs, comme par exemple les requérants d’asile détenteurs d’un permis N, elle peut le faire mais à condition que ces personnes n’apparaissent pas dans les fichiers eCH94 et eCH99 transmis à l’OFS. Pour cela, il faut que ces personnes soient codées de manière à ce qu’elles ne ressortent pas dans le registre des habitants (RdH), c’est-à-dire comme si elles n’étaient ni en séjour, ni établies.</w:t>
      </w:r>
    </w:p>
    <w:p w:rsidR="00052720" w:rsidRPr="00BA6F19" w:rsidRDefault="00052720" w:rsidP="00052720">
      <w:pPr>
        <w:rPr>
          <w:rFonts w:cs="Arial"/>
          <w:lang w:val="fr-CH"/>
        </w:rPr>
      </w:pPr>
    </w:p>
    <w:p w:rsidR="005239DF" w:rsidRDefault="005239DF">
      <w:pPr>
        <w:rPr>
          <w:rFonts w:cs="Arial"/>
          <w:b/>
          <w:i/>
          <w:lang w:val="fr-CH"/>
        </w:rPr>
      </w:pPr>
      <w:r>
        <w:rPr>
          <w:rFonts w:cs="Arial"/>
          <w:b/>
          <w:i/>
          <w:lang w:val="fr-CH"/>
        </w:rPr>
        <w:br w:type="page"/>
      </w:r>
    </w:p>
    <w:p w:rsidR="00052720" w:rsidRPr="00BA6F19" w:rsidRDefault="00AA36AB" w:rsidP="00052720">
      <w:pPr>
        <w:rPr>
          <w:rFonts w:cs="Arial"/>
          <w:b/>
          <w:i/>
          <w:lang w:val="fr-CH"/>
        </w:rPr>
      </w:pPr>
      <w:r>
        <w:rPr>
          <w:rFonts w:cs="Arial"/>
          <w:noProof/>
          <w:lang w:val="fr-CH" w:eastAsia="fr-CH"/>
        </w:rPr>
        <w:lastRenderedPageBreak/>
        <w:drawing>
          <wp:anchor distT="0" distB="0" distL="114300" distR="114300" simplePos="0" relativeHeight="252032512" behindDoc="0" locked="0" layoutInCell="1" allowOverlap="1" wp14:anchorId="57802008" wp14:editId="6959ABFE">
            <wp:simplePos x="0" y="0"/>
            <wp:positionH relativeFrom="rightMargin">
              <wp:posOffset>19050</wp:posOffset>
            </wp:positionH>
            <wp:positionV relativeFrom="paragraph">
              <wp:posOffset>-542925</wp:posOffset>
            </wp:positionV>
            <wp:extent cx="738505" cy="408940"/>
            <wp:effectExtent l="0" t="0" r="4445" b="0"/>
            <wp:wrapNone/>
            <wp:docPr id="232" name="Image 2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b/>
          <w:i/>
          <w:lang w:val="fr-CH"/>
        </w:rPr>
        <w:t>Personnes dans le logiciel communal</w:t>
      </w:r>
    </w:p>
    <w:p w:rsidR="00052720" w:rsidRPr="00BA6F19" w:rsidRDefault="00052720" w:rsidP="00052720">
      <w:pPr>
        <w:rPr>
          <w:rFonts w:cs="Arial"/>
          <w:lang w:val="fr-CH"/>
        </w:rPr>
      </w:pPr>
      <w:r w:rsidRPr="00BA6F19">
        <w:rPr>
          <w:rFonts w:cs="Arial"/>
          <w:lang w:val="fr-CH"/>
        </w:rPr>
        <w:object w:dxaOrig="5783" w:dyaOrig="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pt;height:219.75pt" o:ole="">
            <v:imagedata r:id="rId162" o:title=""/>
          </v:shape>
          <o:OLEObject Type="Embed" ProgID="Visio.Drawing.11" ShapeID="_x0000_i1025" DrawAspect="Content" ObjectID="_1668850342" r:id="rId163"/>
        </w:object>
      </w:r>
    </w:p>
    <w:p w:rsidR="006F27B5" w:rsidRDefault="006F27B5">
      <w:pPr>
        <w:rPr>
          <w:rFonts w:cs="Arial"/>
          <w:b/>
          <w:iCs w:val="0"/>
          <w:color w:val="999999"/>
          <w:sz w:val="24"/>
          <w:lang w:val="fr-CH" w:eastAsia="fr-CH"/>
        </w:rPr>
      </w:pPr>
      <w:bookmarkStart w:id="938" w:name="_Tenue_à_jour"/>
      <w:bookmarkStart w:id="939" w:name="_Toc278352358"/>
      <w:bookmarkEnd w:id="938"/>
    </w:p>
    <w:p w:rsidR="00052720" w:rsidRPr="00BA6F19" w:rsidRDefault="00052720" w:rsidP="00D1270C">
      <w:pPr>
        <w:pStyle w:val="Titre2"/>
      </w:pPr>
      <w:bookmarkStart w:id="940" w:name="_Toc52284567"/>
      <w:r w:rsidRPr="00BA6F19">
        <w:t>Tenue à jour de la liste des ménages collectifs dans le canton</w:t>
      </w:r>
      <w:bookmarkEnd w:id="939"/>
      <w:bookmarkEnd w:id="940"/>
    </w:p>
    <w:p w:rsidR="00A15A23" w:rsidRDefault="00A15A23" w:rsidP="00052720">
      <w:pPr>
        <w:rPr>
          <w:rFonts w:cs="Arial"/>
          <w:lang w:val="fr-CH" w:eastAsia="fr-CH"/>
        </w:rPr>
      </w:pPr>
    </w:p>
    <w:p w:rsidR="00052720" w:rsidRPr="00BA6F19" w:rsidRDefault="00052720" w:rsidP="007A6040">
      <w:pPr>
        <w:jc w:val="both"/>
        <w:rPr>
          <w:rFonts w:cs="Arial"/>
          <w:lang w:val="fr-CH" w:eastAsia="fr-CH"/>
        </w:rPr>
      </w:pPr>
      <w:r w:rsidRPr="00BA6F19">
        <w:rPr>
          <w:rFonts w:cs="Arial"/>
          <w:lang w:val="fr-CH" w:eastAsia="fr-CH"/>
        </w:rPr>
        <w:t xml:space="preserve">Les communes à la connaissance de l’ouverture d’un ménage collectif sur leur territoire, doivent informer systématiquement le </w:t>
      </w:r>
      <w:r w:rsidR="007D695D">
        <w:rPr>
          <w:rFonts w:cs="Arial"/>
          <w:lang w:val="fr-CH" w:eastAsia="fr-CH"/>
        </w:rPr>
        <w:t>SPoMi (en mentionnant HarmPers)</w:t>
      </w:r>
      <w:r w:rsidRPr="00BA6F19">
        <w:rPr>
          <w:rFonts w:cs="Arial"/>
          <w:lang w:val="fr-CH" w:eastAsia="fr-CH"/>
        </w:rPr>
        <w:t xml:space="preserve"> afin qu’il puisse tenir à jour la liste des ménages collectifs dans le canton et en informer l’OFS</w:t>
      </w:r>
      <w:r w:rsidR="009C780C" w:rsidRPr="00BA6F19">
        <w:rPr>
          <w:rFonts w:cs="Arial"/>
          <w:lang w:val="fr-CH" w:eastAsia="fr-CH"/>
        </w:rPr>
        <w:t>.</w:t>
      </w:r>
    </w:p>
    <w:p w:rsidR="00CE59DD" w:rsidRPr="00BA6F19" w:rsidRDefault="00CE59DD" w:rsidP="007A6040">
      <w:pPr>
        <w:jc w:val="both"/>
        <w:rPr>
          <w:rFonts w:cs="Arial"/>
          <w:lang w:val="fr-CH" w:eastAsia="fr-CH"/>
        </w:rPr>
      </w:pPr>
    </w:p>
    <w:p w:rsidR="00052720" w:rsidRPr="00BA6F19" w:rsidRDefault="00052720" w:rsidP="00D1270C">
      <w:pPr>
        <w:pStyle w:val="Titre2"/>
      </w:pPr>
      <w:bookmarkStart w:id="941" w:name="_Les_homes_pour"/>
      <w:bookmarkStart w:id="942" w:name="_Toc271016896"/>
      <w:bookmarkStart w:id="943" w:name="_Toc278352359"/>
      <w:bookmarkStart w:id="944" w:name="_Toc52284568"/>
      <w:bookmarkEnd w:id="941"/>
      <w:r w:rsidRPr="00BA6F19">
        <w:t>Les homes pour personnes âgées et les établissements médico-sociaux</w:t>
      </w:r>
      <w:bookmarkEnd w:id="942"/>
      <w:bookmarkEnd w:id="943"/>
      <w:bookmarkEnd w:id="944"/>
    </w:p>
    <w:p w:rsidR="00CE59DD" w:rsidRPr="00BA6F19" w:rsidRDefault="00CE59DD" w:rsidP="007A6040">
      <w:pPr>
        <w:jc w:val="both"/>
        <w:rPr>
          <w:rFonts w:cs="Arial"/>
          <w:lang w:val="fr-CH" w:eastAsia="fr-CH"/>
        </w:rPr>
      </w:pPr>
    </w:p>
    <w:p w:rsidR="00052720" w:rsidRPr="00BA6F19" w:rsidRDefault="00052720" w:rsidP="001F3DC2">
      <w:pPr>
        <w:pStyle w:val="Titre3"/>
      </w:pPr>
      <w:bookmarkStart w:id="945" w:name="_Toc269311590"/>
      <w:bookmarkStart w:id="946" w:name="_Toc269472139"/>
      <w:bookmarkStart w:id="947" w:name="_Toc269472201"/>
      <w:bookmarkStart w:id="948" w:name="_Toc269734242"/>
      <w:bookmarkStart w:id="949" w:name="_Toc269734478"/>
      <w:bookmarkStart w:id="950" w:name="_Toc269734578"/>
      <w:bookmarkStart w:id="951" w:name="_Toc271016778"/>
      <w:bookmarkStart w:id="952" w:name="_Toc271016897"/>
      <w:bookmarkStart w:id="953" w:name="_Toc274664514"/>
      <w:bookmarkStart w:id="954" w:name="_Toc274665015"/>
      <w:bookmarkStart w:id="955" w:name="_Toc274719404"/>
      <w:bookmarkStart w:id="956" w:name="_Toc274719561"/>
      <w:bookmarkStart w:id="957" w:name="_Toc274719714"/>
      <w:bookmarkStart w:id="958" w:name="_Toc274719866"/>
      <w:bookmarkStart w:id="959" w:name="_Toc274720015"/>
      <w:bookmarkStart w:id="960" w:name="_Toc274720163"/>
      <w:bookmarkStart w:id="961" w:name="_Toc274720310"/>
      <w:bookmarkStart w:id="962" w:name="_Toc274720457"/>
      <w:bookmarkStart w:id="963" w:name="_Toc274732863"/>
      <w:bookmarkStart w:id="964" w:name="_Toc274733006"/>
      <w:bookmarkStart w:id="965" w:name="_Toc274733150"/>
      <w:bookmarkStart w:id="966" w:name="_Toc274740493"/>
      <w:bookmarkStart w:id="967" w:name="_Toc274740676"/>
      <w:bookmarkStart w:id="968" w:name="_Toc275333876"/>
      <w:bookmarkStart w:id="969" w:name="_Toc275440919"/>
      <w:bookmarkStart w:id="970" w:name="_Toc275441122"/>
      <w:bookmarkStart w:id="971" w:name="_Toc275441757"/>
      <w:bookmarkStart w:id="972" w:name="_Toc271016898"/>
      <w:bookmarkStart w:id="973" w:name="_Toc278352360"/>
      <w:bookmarkStart w:id="974" w:name="_Toc52284569"/>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BA6F19">
        <w:t>Résident de courte durée</w:t>
      </w:r>
      <w:bookmarkEnd w:id="972"/>
      <w:bookmarkEnd w:id="973"/>
      <w:bookmarkEnd w:id="974"/>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Le résident de courte durée dans un home n’est pas inscrit dans le CdH de la commune où est situé le home. Son séjour est assimilé à un séjour à l’hôpital et n’implique de ce fait aucune action dans le CdH de la commune où est situé le home ni dans celui du domicile principal de la personne concernée.</w:t>
      </w:r>
    </w:p>
    <w:p w:rsidR="00052720" w:rsidRPr="00BA6F19" w:rsidRDefault="00052720" w:rsidP="007A6040">
      <w:pPr>
        <w:jc w:val="both"/>
        <w:rPr>
          <w:rFonts w:cs="Arial"/>
          <w:lang w:val="fr-CH"/>
        </w:rPr>
      </w:pPr>
    </w:p>
    <w:p w:rsidR="00052720" w:rsidRPr="00BA6F19" w:rsidRDefault="00052720" w:rsidP="001F3DC2">
      <w:pPr>
        <w:pStyle w:val="Titre3"/>
      </w:pPr>
      <w:bookmarkStart w:id="975" w:name="_Toc271016899"/>
      <w:bookmarkStart w:id="976" w:name="_Toc278352361"/>
      <w:bookmarkStart w:id="977" w:name="_Toc52284570"/>
      <w:r w:rsidRPr="00BA6F19">
        <w:t>Résident d’un appartement protégé</w:t>
      </w:r>
      <w:bookmarkEnd w:id="975"/>
      <w:bookmarkEnd w:id="976"/>
      <w:bookmarkEnd w:id="977"/>
    </w:p>
    <w:p w:rsidR="00052720" w:rsidRPr="00BA6F19" w:rsidRDefault="00052720" w:rsidP="007A6040">
      <w:pPr>
        <w:jc w:val="both"/>
        <w:rPr>
          <w:rFonts w:cs="Arial"/>
          <w:lang w:val="fr-CH"/>
        </w:rPr>
      </w:pPr>
    </w:p>
    <w:p w:rsidR="00052720" w:rsidRDefault="00052720" w:rsidP="007A6040">
      <w:pPr>
        <w:jc w:val="both"/>
        <w:rPr>
          <w:rFonts w:cs="Arial"/>
          <w:lang w:val="fr-CH"/>
        </w:rPr>
      </w:pPr>
      <w:r w:rsidRPr="00BA6F19">
        <w:rPr>
          <w:rFonts w:cs="Arial"/>
          <w:lang w:val="fr-CH"/>
        </w:rPr>
        <w:t>La personne âgée qui s’installe dans un appartement « protégé » géré par un home ou une institution privée est à traiter comme tout citoyen résidant dans la commune où est situé cet appartement. Au moment de son installation dans cet appartement</w:t>
      </w:r>
      <w:r w:rsidR="00C26C4D">
        <w:rPr>
          <w:rFonts w:cs="Arial"/>
          <w:lang w:val="fr-CH"/>
        </w:rPr>
        <w:t>,</w:t>
      </w:r>
      <w:r w:rsidRPr="00BA6F19">
        <w:rPr>
          <w:rFonts w:cs="Arial"/>
          <w:lang w:val="fr-CH"/>
        </w:rPr>
        <w:t xml:space="preserve"> elle doit s’annoncer auprès du CdH et y déposer ses papiers.</w:t>
      </w:r>
    </w:p>
    <w:p w:rsidR="007407A0" w:rsidRDefault="007407A0" w:rsidP="007A6040">
      <w:pPr>
        <w:jc w:val="both"/>
        <w:rPr>
          <w:rFonts w:cs="Arial"/>
          <w:lang w:val="fr-CH"/>
        </w:rPr>
      </w:pPr>
    </w:p>
    <w:p w:rsidR="007407A0" w:rsidRPr="001B1779" w:rsidRDefault="007407A0" w:rsidP="001F3DC2">
      <w:pPr>
        <w:pStyle w:val="Titre3"/>
      </w:pPr>
      <w:bookmarkStart w:id="978" w:name="_Toc52284571"/>
      <w:r w:rsidRPr="001B1779">
        <w:t>Personnel soignant dans les homes et autres établissements médico-sociaux</w:t>
      </w:r>
      <w:bookmarkEnd w:id="978"/>
    </w:p>
    <w:p w:rsidR="007407A0" w:rsidRPr="001B1779" w:rsidRDefault="005F4DE9" w:rsidP="007407A0">
      <w:pPr>
        <w:rPr>
          <w:lang w:val="fr-CH" w:eastAsia="fr-CH"/>
        </w:rPr>
      </w:pPr>
      <w:r w:rsidRPr="001B1779">
        <w:rPr>
          <w:lang w:val="fr-CH" w:eastAsia="fr-CH"/>
        </w:rPr>
        <w:t>Pour l</w:t>
      </w:r>
      <w:r w:rsidR="007407A0" w:rsidRPr="001B1779">
        <w:rPr>
          <w:lang w:val="fr-CH" w:eastAsia="fr-CH"/>
        </w:rPr>
        <w:t xml:space="preserve">e personnel soignant qui loge et indique comme adresse de domicile un home, un établissement pour handicapés ou un hôpital situé sur la commune, l’attribution de l’EGID, EWID et du type de ménage doit être le </w:t>
      </w:r>
      <w:r w:rsidRPr="001B1779">
        <w:rPr>
          <w:lang w:val="fr-CH" w:eastAsia="fr-CH"/>
        </w:rPr>
        <w:t>suivant</w:t>
      </w:r>
      <w:r w:rsidR="007407A0" w:rsidRPr="001B1779">
        <w:rPr>
          <w:lang w:val="fr-CH" w:eastAsia="fr-CH"/>
        </w:rPr>
        <w:t> :</w:t>
      </w:r>
    </w:p>
    <w:p w:rsidR="007407A0" w:rsidRPr="001B1779" w:rsidRDefault="007407A0" w:rsidP="007407A0">
      <w:pPr>
        <w:rPr>
          <w:lang w:val="fr-CH" w:eastAsia="fr-CH"/>
        </w:rPr>
      </w:pPr>
      <w:r w:rsidRPr="001B1779">
        <w:rPr>
          <w:lang w:val="fr-CH" w:eastAsia="fr-CH"/>
        </w:rPr>
        <w:t>EGID : celui de l’institution</w:t>
      </w:r>
    </w:p>
    <w:p w:rsidR="007407A0" w:rsidRPr="001B1779" w:rsidRDefault="007407A0" w:rsidP="007407A0">
      <w:pPr>
        <w:rPr>
          <w:lang w:val="fr-CH" w:eastAsia="fr-CH"/>
        </w:rPr>
      </w:pPr>
      <w:r w:rsidRPr="001B1779">
        <w:rPr>
          <w:lang w:val="fr-CH" w:eastAsia="fr-CH"/>
        </w:rPr>
        <w:t>EWID : 999</w:t>
      </w:r>
    </w:p>
    <w:p w:rsidR="007407A0" w:rsidRPr="001B1779" w:rsidRDefault="007407A0" w:rsidP="007407A0">
      <w:pPr>
        <w:rPr>
          <w:lang w:val="fr-CH" w:eastAsia="fr-CH"/>
        </w:rPr>
      </w:pPr>
      <w:r w:rsidRPr="001B1779">
        <w:rPr>
          <w:lang w:val="fr-CH" w:eastAsia="fr-CH"/>
        </w:rPr>
        <w:t>Type de ménage : ménage privé</w:t>
      </w:r>
    </w:p>
    <w:p w:rsidR="002C54C1" w:rsidRDefault="002C54C1">
      <w:pPr>
        <w:rPr>
          <w:rFonts w:cs="Arial"/>
          <w:lang w:val="fr-CH"/>
        </w:rPr>
      </w:pPr>
      <w:r>
        <w:rPr>
          <w:rFonts w:cs="Arial"/>
          <w:lang w:val="fr-CH"/>
        </w:rPr>
        <w:br w:type="page"/>
      </w:r>
    </w:p>
    <w:p w:rsidR="00052720" w:rsidRDefault="001E4A51" w:rsidP="001F3DC2">
      <w:pPr>
        <w:pStyle w:val="Titre3"/>
      </w:pPr>
      <w:bookmarkStart w:id="979" w:name="_Toc278352362"/>
      <w:bookmarkStart w:id="980" w:name="_Toc52284572"/>
      <w:r>
        <w:rPr>
          <w:noProof/>
        </w:rPr>
        <w:lastRenderedPageBreak/>
        <w:drawing>
          <wp:anchor distT="0" distB="0" distL="114300" distR="114300" simplePos="0" relativeHeight="252069376" behindDoc="0" locked="0" layoutInCell="1" allowOverlap="1" wp14:anchorId="1D01B73F" wp14:editId="65DFB8B0">
            <wp:simplePos x="0" y="0"/>
            <wp:positionH relativeFrom="page">
              <wp:posOffset>6741160</wp:posOffset>
            </wp:positionH>
            <wp:positionV relativeFrom="paragraph">
              <wp:posOffset>-533400</wp:posOffset>
            </wp:positionV>
            <wp:extent cx="738505" cy="408940"/>
            <wp:effectExtent l="0" t="0" r="4445" b="0"/>
            <wp:wrapNone/>
            <wp:docPr id="363" name="Image 36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t>Processus pour la tenue à jour des résidents de longue durée</w:t>
      </w:r>
      <w:bookmarkEnd w:id="979"/>
      <w:bookmarkEnd w:id="980"/>
    </w:p>
    <w:p w:rsidR="001E4A51" w:rsidRPr="001E4A51" w:rsidRDefault="001E4A51" w:rsidP="001E4A51">
      <w:pPr>
        <w:rPr>
          <w:lang w:val="fr-CH" w:eastAsia="fr-CH"/>
        </w:rPr>
      </w:pPr>
    </w:p>
    <w:p w:rsidR="00052720" w:rsidRPr="00BA6F19" w:rsidRDefault="00052720" w:rsidP="00052720">
      <w:pPr>
        <w:rPr>
          <w:rFonts w:cs="Arial"/>
          <w:lang w:val="fr-CH"/>
        </w:rPr>
      </w:pPr>
      <w:r w:rsidRPr="00BA6F19">
        <w:rPr>
          <w:rFonts w:cs="Arial"/>
          <w:lang w:val="fr-CH"/>
        </w:rPr>
        <w:object w:dxaOrig="9556" w:dyaOrig="5125">
          <v:shape id="_x0000_i1026" type="#_x0000_t75" style="width:387.1pt;height:208.5pt" o:ole="" o:bordertopcolor="this" o:borderleftcolor="this" o:borderbottomcolor="this" o:borderrightcolor="this">
            <v:imagedata r:id="rId164" o:title=""/>
            <w10:bordertop type="single" width="4"/>
            <w10:borderleft type="single" width="4"/>
            <w10:borderbottom type="single" width="4"/>
            <w10:borderright type="single" width="4"/>
          </v:shape>
          <o:OLEObject Type="Embed" ProgID="Visio.Drawing.11" ShapeID="_x0000_i1026" DrawAspect="Content" ObjectID="_1668850343" r:id="rId165"/>
        </w:object>
      </w:r>
    </w:p>
    <w:p w:rsidR="001E4A51" w:rsidRDefault="001E4A51"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La direction du home informe à chaque nouvelle arrivée d’un résident de longue durée (au plus tard dans les 3 mois) le CdH où est situé le home des éléments suivants de la personne :</w:t>
      </w:r>
    </w:p>
    <w:p w:rsidR="00052720" w:rsidRPr="00BA6F19" w:rsidRDefault="00052720" w:rsidP="00E04CDC">
      <w:pPr>
        <w:numPr>
          <w:ilvl w:val="0"/>
          <w:numId w:val="58"/>
        </w:numPr>
        <w:rPr>
          <w:rFonts w:cs="Arial"/>
          <w:lang w:val="fr-CH"/>
        </w:rPr>
      </w:pPr>
      <w:r w:rsidRPr="00BA6F19">
        <w:rPr>
          <w:rFonts w:cs="Arial"/>
          <w:lang w:val="fr-CH"/>
        </w:rPr>
        <w:t>Nom</w:t>
      </w:r>
      <w:r w:rsidR="00CE59DD"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Prénom</w:t>
      </w:r>
      <w:r w:rsidR="00CE59DD"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Date de naissance</w:t>
      </w:r>
      <w:r w:rsidR="00CE59DD"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NAVS13</w:t>
      </w:r>
      <w:r w:rsidR="00CE59DD"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Sexe</w:t>
      </w:r>
      <w:r w:rsidR="00CE59DD"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Nationalité</w:t>
      </w:r>
      <w:r w:rsidR="00CE59DD" w:rsidRPr="00BA6F19">
        <w:rPr>
          <w:rFonts w:cs="Arial"/>
          <w:lang w:val="fr-CH"/>
        </w:rPr>
        <w:t>.</w:t>
      </w:r>
    </w:p>
    <w:p w:rsidR="00052720" w:rsidRPr="00BA6F19" w:rsidRDefault="00CE59DD" w:rsidP="00E04CDC">
      <w:pPr>
        <w:numPr>
          <w:ilvl w:val="0"/>
          <w:numId w:val="58"/>
        </w:numPr>
        <w:rPr>
          <w:rFonts w:cs="Arial"/>
          <w:lang w:val="fr-CH"/>
        </w:rPr>
      </w:pPr>
      <w:r w:rsidRPr="00BA6F19">
        <w:rPr>
          <w:rFonts w:cs="Arial"/>
          <w:lang w:val="fr-CH"/>
        </w:rPr>
        <w:t>Commune de domicile principal (c</w:t>
      </w:r>
      <w:r w:rsidR="00052720" w:rsidRPr="00BA6F19">
        <w:rPr>
          <w:rFonts w:cs="Arial"/>
          <w:lang w:val="fr-CH"/>
        </w:rPr>
        <w:t>ommune de provenance)</w:t>
      </w:r>
      <w:r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Date d’arrivée</w:t>
      </w:r>
      <w:r w:rsidR="00CE59DD" w:rsidRPr="00BA6F19">
        <w:rPr>
          <w:rFonts w:cs="Arial"/>
          <w:lang w:val="fr-CH"/>
        </w:rPr>
        <w:t>.</w:t>
      </w:r>
    </w:p>
    <w:p w:rsidR="00052720" w:rsidRPr="00BA6F19" w:rsidRDefault="00052720" w:rsidP="0005272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Dans l’attente de la mise en œuvre de la plate-forme informatique, le CdH de la commune où est situé le home entreprend les démarches nécessaires auprès de la commune de domicile principal (commune de provenance) du résident afin d’obtenir toutes les informations nécessaires afin de procéder à son inscription dans son RdH. </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La personne qui entre dans un home extérieur à sa commune garde en principe son domicile principal dans la commune de provenance, et doit alors </w:t>
      </w:r>
      <w:r w:rsidRPr="00BA6F19">
        <w:rPr>
          <w:rFonts w:cs="Arial"/>
          <w:b/>
          <w:bCs/>
          <w:lang w:val="fr-CH"/>
        </w:rPr>
        <w:t>avoir comme commune de domicile secondaire la commune où est situé le home où elle va résider</w:t>
      </w:r>
      <w:r w:rsidRPr="00BA6F19">
        <w:rPr>
          <w:rFonts w:cs="Arial"/>
          <w:lang w:val="fr-CH"/>
        </w:rPr>
        <w:t>.</w:t>
      </w:r>
    </w:p>
    <w:p w:rsidR="00052720" w:rsidRPr="00BA6F19" w:rsidRDefault="00052720" w:rsidP="007A6040">
      <w:pPr>
        <w:jc w:val="both"/>
        <w:rPr>
          <w:rFonts w:cs="Arial"/>
          <w:lang w:val="fr-CH"/>
        </w:rPr>
      </w:pPr>
    </w:p>
    <w:p w:rsidR="00052720" w:rsidRPr="00BA6F19" w:rsidRDefault="00052720" w:rsidP="007A6040">
      <w:pPr>
        <w:jc w:val="both"/>
        <w:rPr>
          <w:rFonts w:cs="Arial"/>
          <w:b/>
          <w:lang w:val="fr-CH"/>
        </w:rPr>
      </w:pPr>
      <w:r w:rsidRPr="00BA6F19">
        <w:rPr>
          <w:rFonts w:cs="Arial"/>
          <w:b/>
          <w:lang w:val="fr-CH"/>
        </w:rPr>
        <w:t>Remarque : il n’y pas de délai pour l’inscription en séjour</w:t>
      </w:r>
      <w:r w:rsidR="004C1897" w:rsidRPr="00BA6F19">
        <w:rPr>
          <w:rFonts w:cs="Arial"/>
          <w:b/>
          <w:lang w:val="fr-CH"/>
        </w:rPr>
        <w:t>.</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transfert vers un autre home</w:t>
      </w:r>
      <w:r w:rsidRPr="00BA6F19">
        <w:rPr>
          <w:rFonts w:cs="Arial"/>
          <w:lang w:val="fr-CH"/>
        </w:rPr>
        <w:t>, la direction du home informe le CdH de la commune où est situé le home. Celle-ci met à jour son RdH (fait un départ vers sa commune de domicile principal et ce quelle que soit sa destination) et informe la commune de domicile principal.</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décès</w:t>
      </w:r>
      <w:r w:rsidRPr="00BA6F19">
        <w:rPr>
          <w:rFonts w:cs="Arial"/>
          <w:lang w:val="fr-CH"/>
        </w:rPr>
        <w:t>, l’état civil informe la commune de domicile principal. Cette dernière met à jour son RdH et informe la commune où résidait la personne dans le home. Celle-ci met également à jour son RdH en indiquant la date du décès pour la personne concernée.</w:t>
      </w:r>
    </w:p>
    <w:p w:rsidR="002C54C1" w:rsidRDefault="002C54C1">
      <w:pPr>
        <w:rPr>
          <w:rFonts w:cs="Arial"/>
          <w:lang w:val="fr-CH"/>
        </w:rPr>
      </w:pPr>
      <w:r>
        <w:rPr>
          <w:rFonts w:cs="Arial"/>
          <w:lang w:val="fr-CH"/>
        </w:rPr>
        <w:br w:type="page"/>
      </w:r>
    </w:p>
    <w:p w:rsidR="00052720" w:rsidRPr="00BA6F19" w:rsidRDefault="002C54C1" w:rsidP="00052720">
      <w:pPr>
        <w:rPr>
          <w:rFonts w:cs="Arial"/>
          <w:lang w:val="fr-CH"/>
        </w:rPr>
      </w:pPr>
      <w:r>
        <w:rPr>
          <w:noProof/>
          <w:lang w:val="fr-CH" w:eastAsia="fr-CH"/>
        </w:rPr>
        <w:lastRenderedPageBreak/>
        <w:drawing>
          <wp:anchor distT="0" distB="0" distL="114300" distR="114300" simplePos="0" relativeHeight="251895296" behindDoc="0" locked="0" layoutInCell="1" allowOverlap="1" wp14:anchorId="5A2C8A85" wp14:editId="79CB00B5">
            <wp:simplePos x="0" y="0"/>
            <wp:positionH relativeFrom="rightMargin">
              <wp:align>left</wp:align>
            </wp:positionH>
            <wp:positionV relativeFrom="paragraph">
              <wp:posOffset>-545465</wp:posOffset>
            </wp:positionV>
            <wp:extent cx="738505" cy="408940"/>
            <wp:effectExtent l="0" t="0" r="4445" b="0"/>
            <wp:wrapNone/>
            <wp:docPr id="249" name="Image 2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Pr="00BA6F19">
        <w:rPr>
          <w:rFonts w:cs="Arial"/>
          <w:lang w:val="fr-CH"/>
        </w:rPr>
        <w:object w:dxaOrig="9753" w:dyaOrig="5093">
          <v:shape id="_x0000_i1027" type="#_x0000_t75" style="width:432.95pt;height:225.35pt" o:ole="" o:bordertopcolor="this" o:borderleftcolor="this" o:borderbottomcolor="this" o:borderrightcolor="this">
            <v:imagedata r:id="rId166" o:title=""/>
            <w10:bordertop type="single" width="4"/>
            <w10:borderleft type="single" width="4"/>
            <w10:borderbottom type="single" width="4"/>
            <w10:borderright type="single" width="4"/>
          </v:shape>
          <o:OLEObject Type="Embed" ProgID="Visio.Drawing.11" ShapeID="_x0000_i1027" DrawAspect="Content" ObjectID="_1668850344" r:id="rId167"/>
        </w:object>
      </w:r>
    </w:p>
    <w:p w:rsidR="00052720" w:rsidRPr="00BA6F19" w:rsidRDefault="00052720" w:rsidP="00052720">
      <w:pPr>
        <w:rPr>
          <w:rFonts w:cs="Arial"/>
          <w:lang w:val="fr-CH"/>
        </w:rPr>
      </w:pPr>
    </w:p>
    <w:p w:rsidR="00052720" w:rsidRPr="00BA6F19" w:rsidRDefault="00052720" w:rsidP="001F3DC2">
      <w:pPr>
        <w:pStyle w:val="Titre3"/>
      </w:pPr>
      <w:bookmarkStart w:id="981" w:name="_Toc278352363"/>
      <w:bookmarkStart w:id="982" w:name="_Toc52284573"/>
      <w:bookmarkStart w:id="983" w:name="_Toc271016900"/>
      <w:r w:rsidRPr="00BA6F19">
        <w:t>Inscription dans le RdH</w:t>
      </w:r>
      <w:bookmarkEnd w:id="981"/>
      <w:bookmarkEnd w:id="982"/>
    </w:p>
    <w:p w:rsidR="00052720" w:rsidRPr="002C54C1" w:rsidRDefault="00052720" w:rsidP="00052720">
      <w:pPr>
        <w:rPr>
          <w:rFonts w:cs="Arial"/>
          <w:bCs/>
          <w:lang w:val="fr-CH"/>
        </w:rPr>
      </w:pPr>
    </w:p>
    <w:p w:rsidR="00052720" w:rsidRPr="00F24691" w:rsidRDefault="00C5797B" w:rsidP="007A6040">
      <w:pPr>
        <w:pStyle w:val="Titre4"/>
        <w:jc w:val="both"/>
        <w:rPr>
          <w:rFonts w:cs="Arial"/>
        </w:rPr>
      </w:pPr>
      <w:bookmarkStart w:id="984" w:name="_Toc278352364"/>
      <w:r w:rsidRPr="00F24691">
        <w:rPr>
          <w:rFonts w:cs="Arial"/>
        </w:rPr>
        <w:t>Résident de longue durée</w:t>
      </w:r>
      <w:r w:rsidR="00052720" w:rsidRPr="00F24691">
        <w:rPr>
          <w:rFonts w:cs="Arial"/>
        </w:rPr>
        <w:t xml:space="preserve"> provenant d’une commune extérieure</w:t>
      </w:r>
      <w:bookmarkEnd w:id="984"/>
    </w:p>
    <w:p w:rsidR="00052720" w:rsidRPr="002C54C1" w:rsidRDefault="00052720" w:rsidP="007A6040">
      <w:pPr>
        <w:jc w:val="both"/>
        <w:rPr>
          <w:rFonts w:cs="Arial"/>
          <w:bCs/>
          <w:lang w:val="fr-CH"/>
        </w:rPr>
      </w:pPr>
    </w:p>
    <w:p w:rsidR="00052720" w:rsidRPr="00BA6F19" w:rsidRDefault="00052720" w:rsidP="00E04CDC">
      <w:pPr>
        <w:numPr>
          <w:ilvl w:val="0"/>
          <w:numId w:val="59"/>
        </w:numPr>
        <w:ind w:left="357" w:hanging="357"/>
        <w:jc w:val="both"/>
        <w:rPr>
          <w:rFonts w:cs="Arial"/>
          <w:b/>
          <w:sz w:val="24"/>
          <w:lang w:val="fr-CH"/>
        </w:rPr>
      </w:pPr>
      <w:r w:rsidRPr="00BA6F19">
        <w:rPr>
          <w:rFonts w:cs="Arial"/>
          <w:b/>
          <w:sz w:val="24"/>
          <w:lang w:val="fr-CH"/>
        </w:rPr>
        <w:t>A faire par la commune de séjour (commune où est situé le home)</w:t>
      </w:r>
    </w:p>
    <w:p w:rsidR="00052720" w:rsidRPr="002C54C1" w:rsidRDefault="00052720" w:rsidP="007A6040">
      <w:pPr>
        <w:jc w:val="both"/>
        <w:rPr>
          <w:rFonts w:cs="Arial"/>
          <w:bCs/>
          <w:lang w:val="fr-CH"/>
        </w:rPr>
      </w:pPr>
    </w:p>
    <w:p w:rsidR="00052720" w:rsidRPr="00BA6F19" w:rsidRDefault="00052720" w:rsidP="007A6040">
      <w:pPr>
        <w:jc w:val="both"/>
        <w:rPr>
          <w:rFonts w:cs="Arial"/>
          <w:lang w:val="fr-CH"/>
        </w:rPr>
      </w:pPr>
      <w:r w:rsidRPr="00BA6F19">
        <w:rPr>
          <w:rFonts w:cs="Arial"/>
          <w:b/>
          <w:bCs/>
          <w:lang w:val="fr-CH"/>
        </w:rPr>
        <w:t>Tout résident de longue durée doit être inscrit dans le CdH</w:t>
      </w:r>
      <w:r w:rsidRPr="00BA6F19">
        <w:rPr>
          <w:rFonts w:cs="Arial"/>
          <w:lang w:val="fr-CH"/>
        </w:rPr>
        <w:t>, normalement en « séjour », à moins d’avoir expressément fait connaître son intention de s’établir dans la c</w:t>
      </w:r>
      <w:r w:rsidR="004C1897" w:rsidRPr="00BA6F19">
        <w:rPr>
          <w:rFonts w:cs="Arial"/>
          <w:lang w:val="fr-CH"/>
        </w:rPr>
        <w:t>ommune où est sis le home (cf. d</w:t>
      </w:r>
      <w:r w:rsidRPr="00BA6F19">
        <w:rPr>
          <w:rFonts w:cs="Arial"/>
          <w:lang w:val="fr-CH"/>
        </w:rPr>
        <w:t>irectives de la DSJ du 28 janvier 2002 relatives aux EMS). Il conserve donc en principe comme domicile principal sa commune de provenance</w:t>
      </w:r>
      <w:r w:rsidR="004C1897" w:rsidRPr="00BA6F19">
        <w:rPr>
          <w:rFonts w:cs="Arial"/>
          <w:lang w:val="fr-CH"/>
        </w:rPr>
        <w:t> :</w:t>
      </w:r>
    </w:p>
    <w:p w:rsidR="00052720" w:rsidRPr="00BA6F19" w:rsidRDefault="00052720" w:rsidP="007A6040">
      <w:pPr>
        <w:jc w:val="both"/>
        <w:rPr>
          <w:rFonts w:cs="Arial"/>
          <w:lang w:val="fr-CH"/>
        </w:rPr>
      </w:pPr>
    </w:p>
    <w:p w:rsidR="00052720" w:rsidRPr="00BA6F19" w:rsidRDefault="00052720" w:rsidP="00E04CDC">
      <w:pPr>
        <w:numPr>
          <w:ilvl w:val="0"/>
          <w:numId w:val="54"/>
        </w:numPr>
        <w:jc w:val="both"/>
        <w:rPr>
          <w:rFonts w:cs="Arial"/>
          <w:lang w:val="fr-CH"/>
        </w:rPr>
      </w:pPr>
      <w:r w:rsidRPr="00BA6F19">
        <w:rPr>
          <w:rFonts w:cs="Arial"/>
          <w:lang w:val="fr-CH"/>
        </w:rPr>
        <w:t>Aucune attestation de séjour n’est délivrée.</w:t>
      </w:r>
    </w:p>
    <w:p w:rsidR="00052720" w:rsidRPr="00BA6F19" w:rsidRDefault="00052720" w:rsidP="00E04CDC">
      <w:pPr>
        <w:numPr>
          <w:ilvl w:val="0"/>
          <w:numId w:val="54"/>
        </w:numPr>
        <w:jc w:val="both"/>
        <w:rPr>
          <w:rFonts w:cs="Arial"/>
          <w:lang w:val="fr-CH"/>
        </w:rPr>
      </w:pPr>
      <w:r w:rsidRPr="00BA6F19">
        <w:rPr>
          <w:rFonts w:cs="Arial"/>
          <w:lang w:val="fr-CH"/>
        </w:rPr>
        <w:t>L’inscription est faite pour une durée indéterminée.</w:t>
      </w:r>
    </w:p>
    <w:p w:rsidR="00052720" w:rsidRPr="00BA6F19" w:rsidRDefault="00052720" w:rsidP="00E04CDC">
      <w:pPr>
        <w:numPr>
          <w:ilvl w:val="0"/>
          <w:numId w:val="54"/>
        </w:numPr>
        <w:jc w:val="both"/>
        <w:rPr>
          <w:rFonts w:cs="Arial"/>
          <w:lang w:val="fr-CH"/>
        </w:rPr>
      </w:pPr>
      <w:r w:rsidRPr="00BA6F19">
        <w:rPr>
          <w:rFonts w:cs="Arial"/>
          <w:lang w:val="fr-CH"/>
        </w:rPr>
        <w:t>Aucun émolument n’est perçu pour son inscription dans le CdH.</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La personne est inscrite dans le CdH de la commune avec les caractéristiques suivantes :</w:t>
      </w:r>
      <w:r w:rsidR="005239DF" w:rsidRPr="005239DF">
        <w:rPr>
          <w:noProof/>
        </w:rPr>
        <w:t xml:space="preserve"> </w:t>
      </w:r>
    </w:p>
    <w:p w:rsidR="00052720" w:rsidRPr="00BA6F19" w:rsidRDefault="00052720" w:rsidP="007A6040">
      <w:pPr>
        <w:jc w:val="both"/>
        <w:rPr>
          <w:rFonts w:cs="Arial"/>
          <w:lang w:val="fr-CH"/>
        </w:rPr>
      </w:pPr>
    </w:p>
    <w:p w:rsidR="00052720" w:rsidRPr="00BA6F19" w:rsidRDefault="00052720" w:rsidP="00E04CDC">
      <w:pPr>
        <w:numPr>
          <w:ilvl w:val="0"/>
          <w:numId w:val="55"/>
        </w:numPr>
        <w:jc w:val="both"/>
        <w:rPr>
          <w:rFonts w:cs="Arial"/>
          <w:lang w:val="fr-CH"/>
        </w:rPr>
      </w:pPr>
      <w:r w:rsidRPr="00BA6F19">
        <w:rPr>
          <w:rFonts w:cs="Arial"/>
          <w:lang w:val="fr-CH"/>
        </w:rPr>
        <w:t>Type de ménage : ménage collectif.</w:t>
      </w:r>
    </w:p>
    <w:p w:rsidR="00052720" w:rsidRPr="00BA6F19" w:rsidRDefault="00052720" w:rsidP="00E04CDC">
      <w:pPr>
        <w:numPr>
          <w:ilvl w:val="0"/>
          <w:numId w:val="55"/>
        </w:numPr>
        <w:jc w:val="both"/>
        <w:rPr>
          <w:rFonts w:cs="Arial"/>
          <w:lang w:val="fr-CH"/>
        </w:rPr>
      </w:pPr>
      <w:r w:rsidRPr="00BA6F19">
        <w:rPr>
          <w:rFonts w:cs="Arial"/>
          <w:lang w:val="fr-CH"/>
        </w:rPr>
        <w:t>EGID: celui du home.</w:t>
      </w:r>
    </w:p>
    <w:p w:rsidR="00052720" w:rsidRPr="00BA6F19" w:rsidRDefault="00052720" w:rsidP="00E04CDC">
      <w:pPr>
        <w:numPr>
          <w:ilvl w:val="0"/>
          <w:numId w:val="55"/>
        </w:numPr>
        <w:jc w:val="both"/>
        <w:rPr>
          <w:rFonts w:cs="Arial"/>
          <w:lang w:val="fr-CH"/>
        </w:rPr>
      </w:pPr>
      <w:r w:rsidRPr="00BA6F19">
        <w:rPr>
          <w:rFonts w:cs="Arial"/>
          <w:lang w:val="fr-CH"/>
        </w:rPr>
        <w:t>EWID: 999.</w:t>
      </w:r>
    </w:p>
    <w:p w:rsidR="00052720" w:rsidRPr="00BA6F19" w:rsidRDefault="00052720" w:rsidP="00E04CDC">
      <w:pPr>
        <w:numPr>
          <w:ilvl w:val="0"/>
          <w:numId w:val="55"/>
        </w:numPr>
        <w:jc w:val="both"/>
        <w:rPr>
          <w:rFonts w:cs="Arial"/>
          <w:lang w:val="fr-CH"/>
        </w:rPr>
      </w:pPr>
      <w:r w:rsidRPr="00BA6F19">
        <w:rPr>
          <w:rFonts w:cs="Arial"/>
          <w:lang w:val="fr-CH"/>
        </w:rPr>
        <w:t>Domicile principal : commune de provenance.</w:t>
      </w:r>
    </w:p>
    <w:p w:rsidR="00052720" w:rsidRPr="00BA6F19" w:rsidRDefault="00052720" w:rsidP="007A6040">
      <w:pPr>
        <w:jc w:val="both"/>
        <w:rPr>
          <w:rFonts w:cs="Arial"/>
          <w:lang w:val="fr-CH"/>
        </w:rPr>
      </w:pPr>
    </w:p>
    <w:p w:rsidR="00052720" w:rsidRPr="00BA6F19" w:rsidRDefault="00052720" w:rsidP="00E04CDC">
      <w:pPr>
        <w:numPr>
          <w:ilvl w:val="0"/>
          <w:numId w:val="59"/>
        </w:numPr>
        <w:jc w:val="both"/>
        <w:rPr>
          <w:rFonts w:cs="Arial"/>
          <w:b/>
          <w:sz w:val="24"/>
          <w:lang w:val="fr-CH"/>
        </w:rPr>
      </w:pPr>
      <w:r w:rsidRPr="00BA6F19">
        <w:rPr>
          <w:rFonts w:cs="Arial"/>
          <w:b/>
          <w:sz w:val="24"/>
          <w:lang w:val="fr-CH"/>
        </w:rPr>
        <w:t>A faire à la commune de domicile principal (commune de provenance)</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La personne qui entre dans un établissement pour handicapés extérieur à sa commune, garde en principe</w:t>
      </w:r>
      <w:r w:rsidRPr="00BA6F19">
        <w:rPr>
          <w:rStyle w:val="Appelnotedebasdep"/>
          <w:rFonts w:cs="Arial"/>
          <w:lang w:val="fr-CH"/>
        </w:rPr>
        <w:footnoteReference w:id="1"/>
      </w:r>
      <w:r w:rsidRPr="00BA6F19">
        <w:rPr>
          <w:rFonts w:cs="Arial"/>
          <w:lang w:val="fr-CH"/>
        </w:rPr>
        <w:t xml:space="preserve"> son domicile principal à la commune de provenance, et doit alors </w:t>
      </w:r>
      <w:r w:rsidRPr="00BA6F19">
        <w:rPr>
          <w:rFonts w:cs="Arial"/>
          <w:b/>
          <w:bCs/>
          <w:lang w:val="fr-CH"/>
        </w:rPr>
        <w:t>avoir comme commune de domicile secondaire, la commune où est situé l’établissement où elle va résider</w:t>
      </w:r>
      <w:r w:rsidRPr="00BA6F19">
        <w:rPr>
          <w:rFonts w:cs="Arial"/>
          <w:lang w:val="fr-CH"/>
        </w:rPr>
        <w:t>.</w:t>
      </w:r>
    </w:p>
    <w:p w:rsidR="00052720" w:rsidRPr="00BA6F19" w:rsidRDefault="00052720" w:rsidP="007A6040">
      <w:pPr>
        <w:jc w:val="both"/>
        <w:rPr>
          <w:rFonts w:cs="Arial"/>
          <w:lang w:val="fr-CH"/>
        </w:rPr>
      </w:pPr>
    </w:p>
    <w:p w:rsidR="00052720" w:rsidRPr="00BA6F19" w:rsidRDefault="00052720" w:rsidP="00E04CDC">
      <w:pPr>
        <w:numPr>
          <w:ilvl w:val="0"/>
          <w:numId w:val="52"/>
        </w:numPr>
        <w:jc w:val="both"/>
        <w:rPr>
          <w:rFonts w:cs="Arial"/>
          <w:lang w:val="fr-CH"/>
        </w:rPr>
      </w:pPr>
      <w:r w:rsidRPr="00BA6F19">
        <w:rPr>
          <w:rFonts w:cs="Arial"/>
          <w:lang w:val="fr-CH"/>
        </w:rPr>
        <w:t xml:space="preserve">Pour chaque citoyen qui va résider dans un établissement pour handicapés à l’extérieur de sa commune, le CdH de la commune de provenance transmet, sur </w:t>
      </w:r>
      <w:r w:rsidR="002C54C1">
        <w:rPr>
          <w:noProof/>
          <w:lang w:val="fr-CH" w:eastAsia="fr-CH"/>
        </w:rPr>
        <w:lastRenderedPageBreak/>
        <w:drawing>
          <wp:anchor distT="0" distB="0" distL="114300" distR="114300" simplePos="0" relativeHeight="251897344" behindDoc="0" locked="0" layoutInCell="1" allowOverlap="1" wp14:anchorId="7BE70B46" wp14:editId="69A86F71">
            <wp:simplePos x="0" y="0"/>
            <wp:positionH relativeFrom="rightMargin">
              <wp:align>left</wp:align>
            </wp:positionH>
            <wp:positionV relativeFrom="paragraph">
              <wp:posOffset>-527050</wp:posOffset>
            </wp:positionV>
            <wp:extent cx="738505" cy="408940"/>
            <wp:effectExtent l="0" t="0" r="4445" b="0"/>
            <wp:wrapNone/>
            <wp:docPr id="250" name="Image 25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Pr="00BA6F19">
        <w:rPr>
          <w:rFonts w:cs="Arial"/>
          <w:lang w:val="fr-CH"/>
        </w:rPr>
        <w:t>demande de la commune où est situé l’établissement pour handicapés et en attendant l’entrée en fonction de la plateforme cantonale, les informations suivantes :</w:t>
      </w:r>
    </w:p>
    <w:p w:rsidR="004C1897" w:rsidRPr="00BA6F19" w:rsidRDefault="004C1897" w:rsidP="002C54C1">
      <w:pPr>
        <w:rPr>
          <w:rFonts w:cs="Arial"/>
          <w:lang w:val="fr-CH"/>
        </w:rPr>
      </w:pPr>
    </w:p>
    <w:p w:rsidR="00052720" w:rsidRPr="00BA6F19" w:rsidRDefault="00052720" w:rsidP="00E04CDC">
      <w:pPr>
        <w:numPr>
          <w:ilvl w:val="1"/>
          <w:numId w:val="52"/>
        </w:numPr>
        <w:rPr>
          <w:rFonts w:cs="Arial"/>
          <w:lang w:val="fr-CH"/>
        </w:rPr>
      </w:pPr>
      <w:r w:rsidRPr="00BA6F19">
        <w:rPr>
          <w:rFonts w:cs="Arial"/>
          <w:lang w:val="fr-CH"/>
        </w:rPr>
        <w:t>NAVS13</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Nom</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Prénoms</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Date de naissance</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Lieu de naissance</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Sexe</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Etat civil</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Date du dernier év</w:t>
      </w:r>
      <w:r w:rsidR="00647310">
        <w:rPr>
          <w:rFonts w:cs="Arial"/>
          <w:lang w:val="fr-CH"/>
        </w:rPr>
        <w:t>é</w:t>
      </w:r>
      <w:r w:rsidRPr="00BA6F19">
        <w:rPr>
          <w:rFonts w:cs="Arial"/>
          <w:lang w:val="fr-CH"/>
        </w:rPr>
        <w:t>nement d’état civil</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Nationalité</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Lieu(x) d’origine</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Type d’autorisation (si étranger)</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Appartenance religieuse</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Adresse de courrier</w:t>
      </w:r>
      <w:r w:rsidR="004C1897" w:rsidRPr="00BA6F19">
        <w:rPr>
          <w:rFonts w:cs="Arial"/>
          <w:lang w:val="fr-CH"/>
        </w:rPr>
        <w:t>.</w:t>
      </w:r>
    </w:p>
    <w:bookmarkEnd w:id="983"/>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1)</w:t>
      </w:r>
      <w:r w:rsidRPr="00BA6F19">
        <w:rPr>
          <w:rFonts w:cs="Arial"/>
          <w:b/>
          <w:lang w:val="fr-CH"/>
        </w:rPr>
        <w:tab/>
        <w:t>Cas d’une personne seule (veuve, célibataire, divorcée)</w:t>
      </w:r>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Dans le CdH de la commune du domicile principal, la personne seule est inscrite en catégorie ménage administratif avec les caractéristiques suivantes.</w:t>
      </w:r>
    </w:p>
    <w:p w:rsidR="00052720" w:rsidRPr="00BA6F19" w:rsidRDefault="00052720" w:rsidP="007A6040">
      <w:pPr>
        <w:jc w:val="both"/>
        <w:rPr>
          <w:rFonts w:cs="Arial"/>
          <w:lang w:val="fr-CH"/>
        </w:rPr>
      </w:pPr>
    </w:p>
    <w:p w:rsidR="00052720" w:rsidRPr="00BA6F19" w:rsidRDefault="00052720" w:rsidP="00E04CDC">
      <w:pPr>
        <w:numPr>
          <w:ilvl w:val="0"/>
          <w:numId w:val="53"/>
        </w:numPr>
        <w:jc w:val="both"/>
        <w:rPr>
          <w:rFonts w:cs="Arial"/>
          <w:lang w:val="fr-CH"/>
        </w:rPr>
      </w:pPr>
      <w:r w:rsidRPr="00BA6F19">
        <w:rPr>
          <w:rFonts w:cs="Arial"/>
          <w:lang w:val="fr-CH"/>
        </w:rPr>
        <w:t>L’adresse officielle de résidence dans la commune comporte uniquement le code postal et la localité de l’administration communale (par exemple pour la commune de Pont-en-Ogoz : 1644 Avry-devant-Pont).</w:t>
      </w:r>
    </w:p>
    <w:p w:rsidR="00052720" w:rsidRPr="00BA6F19" w:rsidRDefault="00052720" w:rsidP="00E04CDC">
      <w:pPr>
        <w:numPr>
          <w:ilvl w:val="0"/>
          <w:numId w:val="53"/>
        </w:numPr>
        <w:jc w:val="both"/>
        <w:rPr>
          <w:rFonts w:cs="Arial"/>
          <w:lang w:val="fr-CH"/>
        </w:rPr>
      </w:pPr>
      <w:r w:rsidRPr="00BA6F19">
        <w:rPr>
          <w:rFonts w:cs="Arial"/>
          <w:lang w:val="fr-CH"/>
        </w:rPr>
        <w:t>L’EGID</w:t>
      </w:r>
      <w:r w:rsidR="00647310">
        <w:rPr>
          <w:rFonts w:cs="Arial"/>
          <w:lang w:val="fr-CH"/>
        </w:rPr>
        <w:t xml:space="preserve"> et l’</w:t>
      </w:r>
      <w:r w:rsidRPr="00BA6F19">
        <w:rPr>
          <w:rFonts w:cs="Arial"/>
          <w:lang w:val="fr-CH"/>
        </w:rPr>
        <w:t>EWID </w:t>
      </w:r>
      <w:r w:rsidR="00647310">
        <w:rPr>
          <w:rFonts w:cs="Arial"/>
          <w:lang w:val="fr-CH"/>
        </w:rPr>
        <w:t>sont :</w:t>
      </w:r>
      <w:r w:rsidRPr="00BA6F19">
        <w:rPr>
          <w:rFonts w:cs="Arial"/>
          <w:lang w:val="fr-CH"/>
        </w:rPr>
        <w:t xml:space="preserve"> 999 999 999 </w:t>
      </w:r>
      <w:r w:rsidR="00647310">
        <w:rPr>
          <w:rFonts w:cs="Arial"/>
          <w:lang w:val="fr-CH"/>
        </w:rPr>
        <w:t>et</w:t>
      </w:r>
      <w:r w:rsidRPr="00BA6F19">
        <w:rPr>
          <w:rFonts w:cs="Arial"/>
          <w:lang w:val="fr-CH"/>
        </w:rPr>
        <w:t xml:space="preserve"> 999. </w:t>
      </w:r>
    </w:p>
    <w:p w:rsidR="00052720" w:rsidRPr="00BA6F19" w:rsidRDefault="00052720" w:rsidP="00E04CDC">
      <w:pPr>
        <w:numPr>
          <w:ilvl w:val="0"/>
          <w:numId w:val="53"/>
        </w:numPr>
        <w:jc w:val="both"/>
        <w:rPr>
          <w:rFonts w:cs="Arial"/>
          <w:lang w:val="fr-CH"/>
        </w:rPr>
      </w:pPr>
      <w:r w:rsidRPr="00BA6F19">
        <w:rPr>
          <w:rFonts w:cs="Arial"/>
          <w:lang w:val="fr-CH"/>
        </w:rPr>
        <w:t>Commune de domicile secondaire : commune où est situé l’établissement.</w:t>
      </w:r>
    </w:p>
    <w:p w:rsidR="00052720" w:rsidRDefault="00052720" w:rsidP="00E04CDC">
      <w:pPr>
        <w:numPr>
          <w:ilvl w:val="0"/>
          <w:numId w:val="53"/>
        </w:numPr>
        <w:jc w:val="both"/>
        <w:rPr>
          <w:rFonts w:cs="Arial"/>
          <w:lang w:val="fr-CH"/>
        </w:rPr>
      </w:pPr>
      <w:r w:rsidRPr="00BA6F19">
        <w:rPr>
          <w:rFonts w:cs="Arial"/>
          <w:lang w:val="fr-CH"/>
        </w:rPr>
        <w:t>L’adresse de correspondance/courrier est l’adresse à laquelle la commune doit envoyer son courrier.</w:t>
      </w:r>
    </w:p>
    <w:p w:rsidR="002C54C1" w:rsidRPr="00BA6F19" w:rsidRDefault="002C54C1" w:rsidP="002C54C1">
      <w:pPr>
        <w:jc w:val="both"/>
        <w:rPr>
          <w:rFonts w:cs="Arial"/>
          <w:lang w:val="fr-CH"/>
        </w:rPr>
      </w:pPr>
    </w:p>
    <w:p w:rsidR="00052720" w:rsidRDefault="00052720" w:rsidP="00052720">
      <w:pPr>
        <w:rPr>
          <w:rFonts w:cs="Arial"/>
          <w:lang w:val="fr-CH"/>
        </w:rPr>
      </w:pPr>
      <w:r w:rsidRPr="00BA6F19">
        <w:rPr>
          <w:rFonts w:cs="Arial"/>
          <w:lang w:val="fr-CH"/>
        </w:rPr>
        <w:t>Exemple :</w:t>
      </w:r>
    </w:p>
    <w:p w:rsidR="00A15A23" w:rsidRPr="00BA6F19" w:rsidRDefault="00A15A23"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BA6F19"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F51503">
            <w:pPr>
              <w:jc w:val="center"/>
              <w:rPr>
                <w:rFonts w:cs="Arial"/>
                <w:szCs w:val="22"/>
                <w:lang w:val="fr-CH"/>
              </w:rPr>
            </w:pPr>
            <w:r w:rsidRPr="00BA6F19">
              <w:rPr>
                <w:rFonts w:cs="Arial"/>
                <w:b/>
                <w:bCs/>
                <w:sz w:val="20"/>
                <w:szCs w:val="20"/>
                <w:lang w:val="fr-CH"/>
              </w:rPr>
              <w:t>CdH Fribourg</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33F19" w:rsidP="00052720">
            <w:pPr>
              <w:jc w:val="center"/>
              <w:rPr>
                <w:rFonts w:cs="Arial"/>
                <w:szCs w:val="22"/>
                <w:lang w:val="fr-CH"/>
              </w:rPr>
            </w:pPr>
            <w:r>
              <w:rPr>
                <w:rFonts w:cs="Arial"/>
                <w:b/>
                <w:bCs/>
                <w:sz w:val="20"/>
                <w:szCs w:val="20"/>
                <w:lang w:val="fr-CH"/>
              </w:rPr>
              <w:t>Gibloux</w:t>
            </w:r>
          </w:p>
        </w:tc>
      </w:tr>
      <w:tr w:rsidR="00052720" w:rsidRPr="00BA6F19"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FF00FF"/>
                <w:szCs w:val="22"/>
                <w:lang w:val="fr-CH"/>
              </w:rPr>
            </w:pPr>
            <w:r w:rsidRPr="00BA6F19">
              <w:rPr>
                <w:rFonts w:cs="Arial"/>
                <w:b/>
                <w:bCs/>
                <w:color w:val="FF00FF"/>
                <w:sz w:val="20"/>
                <w:szCs w:val="20"/>
                <w:lang w:val="fr-CH"/>
              </w:rPr>
              <w:t>A</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Administratif</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F51503">
            <w:pPr>
              <w:rPr>
                <w:rFonts w:cs="Arial"/>
                <w:color w:val="FF0000"/>
                <w:szCs w:val="22"/>
                <w:lang w:val="fr-CH"/>
              </w:rPr>
            </w:pPr>
            <w:r w:rsidRPr="00BA6F19">
              <w:rPr>
                <w:rFonts w:cs="Arial"/>
                <w:color w:val="FF0000"/>
                <w:sz w:val="20"/>
                <w:szCs w:val="20"/>
                <w:lang w:val="fr-CH"/>
              </w:rPr>
              <w:t>Célibataire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color w:val="FF0000"/>
                <w:szCs w:val="22"/>
                <w:lang w:val="fr-CH"/>
              </w:rPr>
            </w:pPr>
            <w:r w:rsidRPr="00BA6F19">
              <w:rPr>
                <w:rFonts w:cs="Arial"/>
                <w:color w:val="FF0000"/>
                <w:sz w:val="20"/>
                <w:szCs w:val="20"/>
                <w:lang w:val="fr-CH"/>
              </w:rPr>
              <w:t>Célibataire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1700 Fribourg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 du home</w:t>
            </w:r>
            <w:r w:rsidR="001704D1">
              <w:rPr>
                <w:rFonts w:cs="Arial"/>
                <w:sz w:val="20"/>
                <w:szCs w:val="20"/>
                <w:lang w:val="fr-CH"/>
              </w:rPr>
              <w:t xml:space="preserve"> </w:t>
            </w:r>
            <w:r w:rsidRPr="00BA6F19">
              <w:rPr>
                <w:rFonts w:cs="Arial"/>
                <w:sz w:val="20"/>
                <w:szCs w:val="20"/>
                <w:lang w:val="fr-CH"/>
              </w:rPr>
              <w:t>Rte du Levant 4</w:t>
            </w:r>
          </w:p>
          <w:p w:rsidR="00052720" w:rsidRPr="00BA6F19" w:rsidRDefault="00052720" w:rsidP="00052720">
            <w:pPr>
              <w:rPr>
                <w:rFonts w:cs="Arial"/>
                <w:szCs w:val="22"/>
                <w:lang w:val="fr-CH"/>
              </w:rPr>
            </w:pPr>
            <w:r w:rsidRPr="00BA6F19">
              <w:rPr>
                <w:rFonts w:cs="Arial"/>
                <w:sz w:val="20"/>
                <w:szCs w:val="20"/>
                <w:lang w:val="fr-CH"/>
              </w:rPr>
              <w:t>Farvagny</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Fribourg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Fribourg</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Cs w:val="22"/>
                <w:lang w:val="fr-CH"/>
              </w:rPr>
            </w:pPr>
            <w:r w:rsidRPr="004C57F2">
              <w:rPr>
                <w:rFonts w:cs="Arial"/>
                <w:sz w:val="20"/>
                <w:szCs w:val="20"/>
                <w:lang w:val="fr-CH"/>
              </w:rPr>
              <w:t>Domicile secondaire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33F19" w:rsidP="00052720">
            <w:pPr>
              <w:rPr>
                <w:rFonts w:cs="Arial"/>
                <w:szCs w:val="22"/>
                <w:lang w:val="fr-CH"/>
              </w:rPr>
            </w:pPr>
            <w:r w:rsidRPr="004C57F2">
              <w:rPr>
                <w:rFonts w:cs="Arial"/>
                <w:sz w:val="20"/>
                <w:szCs w:val="20"/>
                <w:lang w:val="fr-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33F19" w:rsidP="00052720">
            <w:pPr>
              <w:rPr>
                <w:rFonts w:cs="Arial"/>
                <w:szCs w:val="22"/>
                <w:lang w:val="fr-CH"/>
              </w:rPr>
            </w:pPr>
            <w:r w:rsidRPr="004C57F2">
              <w:rPr>
                <w:rFonts w:cs="Arial"/>
                <w:sz w:val="20"/>
                <w:szCs w:val="20"/>
                <w:lang w:val="fr-CH"/>
              </w:rPr>
              <w:t>Gibloux</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 w:val="20"/>
                <w:szCs w:val="20"/>
                <w:lang w:val="fr-CH"/>
              </w:rPr>
            </w:pPr>
            <w:r w:rsidRPr="00BA6F19">
              <w:rPr>
                <w:rFonts w:cs="Arial"/>
                <w:sz w:val="20"/>
                <w:szCs w:val="20"/>
                <w:lang w:val="fr-CH"/>
              </w:rPr>
              <w:t>EGID du home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Adresse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F51503">
            <w:pPr>
              <w:rPr>
                <w:rFonts w:cs="Arial"/>
                <w:szCs w:val="22"/>
                <w:lang w:val="fr-CH"/>
              </w:rPr>
            </w:pPr>
            <w:r w:rsidRPr="00BA6F19">
              <w:rPr>
                <w:rFonts w:cs="Arial"/>
                <w:sz w:val="20"/>
                <w:szCs w:val="20"/>
                <w:lang w:val="fr-CH"/>
              </w:rPr>
              <w:t>Fribourg</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F51503">
            <w:pPr>
              <w:rPr>
                <w:rFonts w:cs="Arial"/>
                <w:szCs w:val="22"/>
                <w:lang w:val="fr-CH"/>
              </w:rPr>
            </w:pPr>
            <w:r w:rsidRPr="00BA6F19">
              <w:rPr>
                <w:rFonts w:cs="Arial"/>
                <w:sz w:val="20"/>
                <w:szCs w:val="20"/>
                <w:lang w:val="fr-CH"/>
              </w:rPr>
              <w:t>Fribourg</w:t>
            </w:r>
          </w:p>
        </w:tc>
      </w:tr>
    </w:tbl>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2)</w:t>
      </w:r>
      <w:r w:rsidRPr="00BA6F19">
        <w:rPr>
          <w:rFonts w:cs="Arial"/>
          <w:b/>
          <w:lang w:val="fr-CH"/>
        </w:rPr>
        <w:tab/>
        <w:t>Cas d’un couple</w:t>
      </w:r>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Si un seul des membres d’un couple est placé dans un home à l’extérieur de la commune, traiter la personne comme une personne en séjour dans une autre commune. La personne reste inscrite dans le RdH en ménage privé avec son/sa conjoint/e et se voit attribuer un domicile secondaire (adresse du home).</w:t>
      </w:r>
    </w:p>
    <w:p w:rsidR="00052720" w:rsidRPr="00BA6F19" w:rsidRDefault="00052720" w:rsidP="00052720">
      <w:pPr>
        <w:rPr>
          <w:rFonts w:cs="Arial"/>
          <w:lang w:val="fr-CH"/>
        </w:rPr>
      </w:pPr>
    </w:p>
    <w:p w:rsidR="00052720" w:rsidRPr="00BA6F19" w:rsidRDefault="002C54C1" w:rsidP="00052720">
      <w:pPr>
        <w:jc w:val="both"/>
        <w:rPr>
          <w:rFonts w:cs="Arial"/>
          <w:lang w:val="fr-CH"/>
        </w:rPr>
      </w:pPr>
      <w:r>
        <w:rPr>
          <w:noProof/>
          <w:lang w:val="fr-CH" w:eastAsia="fr-CH"/>
        </w:rPr>
        <w:lastRenderedPageBreak/>
        <w:drawing>
          <wp:anchor distT="0" distB="0" distL="114300" distR="114300" simplePos="0" relativeHeight="251899392" behindDoc="0" locked="0" layoutInCell="1" allowOverlap="1" wp14:anchorId="7DC83B5B" wp14:editId="059A1530">
            <wp:simplePos x="0" y="0"/>
            <wp:positionH relativeFrom="rightMargin">
              <wp:align>left</wp:align>
            </wp:positionH>
            <wp:positionV relativeFrom="paragraph">
              <wp:posOffset>-546100</wp:posOffset>
            </wp:positionV>
            <wp:extent cx="738505" cy="408940"/>
            <wp:effectExtent l="0" t="0" r="4445" b="0"/>
            <wp:wrapNone/>
            <wp:docPr id="251" name="Image 2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33F19" w:rsidRPr="00BA6F19">
        <w:rPr>
          <w:rFonts w:cs="Arial"/>
          <w:lang w:val="fr-CH"/>
        </w:rPr>
        <w:object w:dxaOrig="10343" w:dyaOrig="4893">
          <v:shape id="_x0000_i1028" type="#_x0000_t75" style="width:460.05pt;height:203.85pt" o:ole="" o:bordertopcolor="this" o:borderleftcolor="this" o:borderbottomcolor="this" o:borderrightcolor="this">
            <v:imagedata r:id="rId168" o:title=""/>
            <w10:bordertop type="single" width="4"/>
            <w10:borderleft type="single" width="4"/>
            <w10:borderbottom type="single" width="4"/>
            <w10:borderright type="single" width="4"/>
          </v:shape>
          <o:OLEObject Type="Embed" ProgID="Visio.Drawing.11" ShapeID="_x0000_i1028" DrawAspect="Content" ObjectID="_1668850345" r:id="rId169"/>
        </w:object>
      </w:r>
    </w:p>
    <w:p w:rsidR="002C54C1" w:rsidRDefault="002C54C1" w:rsidP="00052720">
      <w:pPr>
        <w:rPr>
          <w:rFonts w:cs="Arial"/>
          <w:lang w:val="fr-CH"/>
        </w:rPr>
      </w:pPr>
    </w:p>
    <w:p w:rsidR="00052720" w:rsidRDefault="00052720" w:rsidP="00052720">
      <w:pPr>
        <w:rPr>
          <w:rFonts w:cs="Arial"/>
          <w:lang w:val="fr-CH"/>
        </w:rPr>
      </w:pPr>
      <w:r w:rsidRPr="00BA6F19">
        <w:rPr>
          <w:rFonts w:cs="Arial"/>
          <w:lang w:val="fr-CH"/>
        </w:rPr>
        <w:t>Exemple :</w:t>
      </w:r>
    </w:p>
    <w:p w:rsidR="00E01A32" w:rsidRPr="00BA6F19" w:rsidRDefault="00E01A32" w:rsidP="00052720">
      <w:pPr>
        <w:rPr>
          <w:rFonts w:cs="Arial"/>
          <w:lang w:val="fr-CH"/>
        </w:rPr>
      </w:pPr>
    </w:p>
    <w:tbl>
      <w:tblPr>
        <w:tblW w:w="9180" w:type="dxa"/>
        <w:tblInd w:w="108" w:type="dxa"/>
        <w:tblCellMar>
          <w:left w:w="0" w:type="dxa"/>
          <w:right w:w="0" w:type="dxa"/>
        </w:tblCellMar>
        <w:tblLook w:val="0000" w:firstRow="0" w:lastRow="0" w:firstColumn="0" w:lastColumn="0" w:noHBand="0" w:noVBand="0"/>
      </w:tblPr>
      <w:tblGrid>
        <w:gridCol w:w="2593"/>
        <w:gridCol w:w="2372"/>
        <w:gridCol w:w="2083"/>
        <w:gridCol w:w="2132"/>
      </w:tblGrid>
      <w:tr w:rsidR="00052720" w:rsidRPr="004C57F2" w:rsidTr="00052720">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4C57F2" w:rsidRDefault="00052720" w:rsidP="00E955F2">
            <w:pPr>
              <w:jc w:val="center"/>
              <w:rPr>
                <w:rFonts w:cs="Arial"/>
                <w:b/>
                <w:bCs/>
                <w:sz w:val="20"/>
                <w:szCs w:val="20"/>
                <w:lang w:val="fr-CH"/>
              </w:rPr>
            </w:pPr>
            <w:r w:rsidRPr="004C57F2">
              <w:rPr>
                <w:rFonts w:cs="Arial"/>
                <w:b/>
                <w:bCs/>
                <w:sz w:val="20"/>
                <w:szCs w:val="20"/>
                <w:lang w:val="fr-CH"/>
              </w:rPr>
              <w:t>CdH Fribourg</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4C57F2" w:rsidRDefault="00033F19" w:rsidP="00052720">
            <w:pPr>
              <w:jc w:val="center"/>
              <w:rPr>
                <w:rFonts w:cs="Arial"/>
                <w:szCs w:val="22"/>
                <w:lang w:val="fr-CH"/>
              </w:rPr>
            </w:pPr>
            <w:r w:rsidRPr="004C57F2">
              <w:rPr>
                <w:rFonts w:cs="Arial"/>
                <w:b/>
                <w:bCs/>
                <w:sz w:val="20"/>
                <w:szCs w:val="20"/>
                <w:lang w:val="fr-CH"/>
              </w:rPr>
              <w:t>Gibloux</w:t>
            </w:r>
          </w:p>
        </w:tc>
      </w:tr>
      <w:tr w:rsidR="00052720" w:rsidRPr="004C57F2" w:rsidTr="00052720">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Personne</w:t>
            </w:r>
          </w:p>
        </w:tc>
        <w:tc>
          <w:tcPr>
            <w:tcW w:w="237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jc w:val="center"/>
              <w:rPr>
                <w:rFonts w:cs="Arial"/>
                <w:szCs w:val="22"/>
                <w:lang w:val="fr-CH"/>
              </w:rPr>
            </w:pPr>
            <w:r w:rsidRPr="004C57F2">
              <w:rPr>
                <w:rFonts w:cs="Arial"/>
                <w:b/>
                <w:bCs/>
                <w:color w:val="FF00FF"/>
                <w:sz w:val="20"/>
                <w:szCs w:val="20"/>
                <w:lang w:val="fr-CH"/>
              </w:rPr>
              <w:t>A</w:t>
            </w:r>
          </w:p>
        </w:tc>
        <w:tc>
          <w:tcPr>
            <w:tcW w:w="2083" w:type="dxa"/>
            <w:tcBorders>
              <w:top w:val="single" w:sz="8" w:space="0" w:color="auto"/>
              <w:left w:val="nil"/>
              <w:bottom w:val="dotted" w:sz="4" w:space="0" w:color="auto"/>
              <w:right w:val="nil"/>
            </w:tcBorders>
            <w:shd w:val="clear" w:color="auto" w:fill="C0C0C0"/>
          </w:tcPr>
          <w:p w:rsidR="00052720" w:rsidRPr="004C57F2" w:rsidRDefault="00052720" w:rsidP="00052720">
            <w:pPr>
              <w:jc w:val="center"/>
              <w:rPr>
                <w:rFonts w:cs="Arial"/>
                <w:b/>
                <w:bCs/>
                <w:color w:val="3366FF"/>
                <w:sz w:val="20"/>
                <w:szCs w:val="20"/>
                <w:lang w:val="fr-CH"/>
              </w:rPr>
            </w:pPr>
            <w:r w:rsidRPr="004C57F2">
              <w:rPr>
                <w:rFonts w:cs="Arial"/>
                <w:b/>
                <w:bCs/>
                <w:color w:val="3366FF"/>
                <w:sz w:val="20"/>
                <w:szCs w:val="20"/>
                <w:lang w:val="fr-CH"/>
              </w:rPr>
              <w:t>C</w:t>
            </w:r>
          </w:p>
        </w:tc>
        <w:tc>
          <w:tcPr>
            <w:tcW w:w="2132"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jc w:val="center"/>
              <w:rPr>
                <w:rFonts w:cs="Arial"/>
                <w:color w:val="3366FF"/>
                <w:szCs w:val="22"/>
                <w:lang w:val="fr-CH"/>
              </w:rPr>
            </w:pPr>
            <w:r w:rsidRPr="004C57F2">
              <w:rPr>
                <w:rFonts w:cs="Arial"/>
                <w:b/>
                <w:bCs/>
                <w:color w:val="3366FF"/>
                <w:sz w:val="20"/>
                <w:szCs w:val="20"/>
                <w:lang w:val="fr-CH"/>
              </w:rPr>
              <w:t>C</w:t>
            </w:r>
          </w:p>
        </w:tc>
      </w:tr>
      <w:tr w:rsidR="00052720" w:rsidRPr="004C57F2"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Cs w:val="22"/>
                <w:lang w:val="fr-CH"/>
              </w:rPr>
            </w:pPr>
            <w:r w:rsidRPr="004C57F2">
              <w:rPr>
                <w:rFonts w:cs="Arial"/>
                <w:sz w:val="20"/>
                <w:szCs w:val="20"/>
                <w:lang w:val="fr-CH"/>
              </w:rPr>
              <w:t>Type de ménage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Privé</w:t>
            </w:r>
          </w:p>
        </w:tc>
        <w:tc>
          <w:tcPr>
            <w:tcW w:w="2083" w:type="dxa"/>
            <w:tcBorders>
              <w:top w:val="dotted" w:sz="4" w:space="0" w:color="auto"/>
              <w:left w:val="nil"/>
              <w:bottom w:val="dotted" w:sz="4" w:space="0" w:color="auto"/>
              <w:right w:val="nil"/>
            </w:tcBorders>
            <w:shd w:val="clear" w:color="auto" w:fill="C0C0C0"/>
          </w:tcPr>
          <w:p w:rsidR="00052720" w:rsidRPr="004C57F2" w:rsidRDefault="00052720" w:rsidP="00052720">
            <w:pPr>
              <w:rPr>
                <w:rFonts w:cs="Arial"/>
                <w:sz w:val="20"/>
                <w:szCs w:val="20"/>
                <w:lang w:val="fr-CH"/>
              </w:rPr>
            </w:pPr>
            <w:r w:rsidRPr="004C57F2">
              <w:rPr>
                <w:rFonts w:cs="Arial"/>
                <w:sz w:val="20"/>
                <w:szCs w:val="20"/>
                <w:lang w:val="fr-CH"/>
              </w:rPr>
              <w:t>Privé</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Collectif</w:t>
            </w:r>
          </w:p>
        </w:tc>
      </w:tr>
      <w:tr w:rsidR="00052720" w:rsidRPr="004C57F2"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Cs w:val="22"/>
                <w:lang w:val="fr-CH"/>
              </w:rPr>
            </w:pPr>
            <w:r w:rsidRPr="004C57F2">
              <w:rPr>
                <w:rFonts w:cs="Arial"/>
                <w:sz w:val="20"/>
                <w:szCs w:val="20"/>
                <w:lang w:val="fr-CH"/>
              </w:rPr>
              <w:t>Etat civil </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E955F2">
            <w:pPr>
              <w:rPr>
                <w:rFonts w:cs="Arial"/>
                <w:color w:val="FF0000"/>
                <w:szCs w:val="22"/>
                <w:lang w:val="fr-CH"/>
              </w:rPr>
            </w:pPr>
            <w:r w:rsidRPr="004C57F2">
              <w:rPr>
                <w:rFonts w:cs="Arial"/>
                <w:color w:val="FF0000"/>
                <w:sz w:val="20"/>
                <w:szCs w:val="20"/>
                <w:lang w:val="fr-CH"/>
              </w:rPr>
              <w:t>Marié</w:t>
            </w:r>
          </w:p>
        </w:tc>
        <w:tc>
          <w:tcPr>
            <w:tcW w:w="2083" w:type="dxa"/>
            <w:tcBorders>
              <w:top w:val="dotted" w:sz="4" w:space="0" w:color="auto"/>
              <w:left w:val="nil"/>
              <w:bottom w:val="dotted" w:sz="4" w:space="0" w:color="auto"/>
              <w:right w:val="nil"/>
            </w:tcBorders>
            <w:shd w:val="clear" w:color="auto" w:fill="C0C0C0"/>
          </w:tcPr>
          <w:p w:rsidR="00052720" w:rsidRPr="004C57F2" w:rsidRDefault="00052720" w:rsidP="00E955F2">
            <w:pPr>
              <w:rPr>
                <w:rFonts w:cs="Arial"/>
                <w:color w:val="FF0000"/>
                <w:sz w:val="20"/>
                <w:szCs w:val="20"/>
                <w:lang w:val="fr-CH"/>
              </w:rPr>
            </w:pPr>
            <w:r w:rsidRPr="004C57F2">
              <w:rPr>
                <w:rFonts w:cs="Arial"/>
                <w:color w:val="FF0000"/>
                <w:sz w:val="20"/>
                <w:szCs w:val="20"/>
                <w:lang w:val="fr-CH"/>
              </w:rPr>
              <w:t>Marié</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E955F2">
            <w:pPr>
              <w:rPr>
                <w:rFonts w:cs="Arial"/>
                <w:color w:val="FF0000"/>
                <w:szCs w:val="22"/>
                <w:lang w:val="fr-CH"/>
              </w:rPr>
            </w:pPr>
            <w:r w:rsidRPr="004C57F2">
              <w:rPr>
                <w:rFonts w:cs="Arial"/>
                <w:color w:val="FF0000"/>
                <w:sz w:val="20"/>
                <w:szCs w:val="20"/>
                <w:lang w:val="fr-CH"/>
              </w:rPr>
              <w:t>Marié</w:t>
            </w:r>
          </w:p>
        </w:tc>
      </w:tr>
      <w:tr w:rsidR="00052720" w:rsidRPr="004C57F2"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Cs w:val="22"/>
                <w:lang w:val="fr-CH"/>
              </w:rPr>
            </w:pPr>
            <w:r w:rsidRPr="004C57F2">
              <w:rPr>
                <w:rFonts w:cs="Arial"/>
                <w:sz w:val="20"/>
                <w:szCs w:val="20"/>
                <w:lang w:val="fr-CH"/>
              </w:rPr>
              <w:t>Adresse de domicile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Rue de la Gare 12</w:t>
            </w:r>
          </w:p>
          <w:p w:rsidR="00052720" w:rsidRPr="004C57F2" w:rsidRDefault="00052720" w:rsidP="00E955F2">
            <w:pPr>
              <w:rPr>
                <w:rFonts w:cs="Arial"/>
                <w:szCs w:val="22"/>
                <w:lang w:val="fr-CH"/>
              </w:rPr>
            </w:pPr>
            <w:r w:rsidRPr="004C57F2">
              <w:rPr>
                <w:rFonts w:cs="Arial"/>
                <w:sz w:val="20"/>
                <w:szCs w:val="20"/>
                <w:lang w:val="fr-CH"/>
              </w:rPr>
              <w:t>Fribourg</w:t>
            </w:r>
          </w:p>
        </w:tc>
        <w:tc>
          <w:tcPr>
            <w:tcW w:w="2083" w:type="dxa"/>
            <w:tcBorders>
              <w:top w:val="dotted" w:sz="4" w:space="0" w:color="auto"/>
              <w:left w:val="nil"/>
              <w:bottom w:val="dotted" w:sz="4" w:space="0" w:color="auto"/>
              <w:right w:val="nil"/>
            </w:tcBorders>
            <w:shd w:val="clear" w:color="auto" w:fill="C0C0C0"/>
          </w:tcPr>
          <w:p w:rsidR="00052720" w:rsidRPr="004C57F2" w:rsidRDefault="00052720" w:rsidP="00052720">
            <w:pPr>
              <w:rPr>
                <w:rFonts w:cs="Arial"/>
                <w:sz w:val="20"/>
                <w:szCs w:val="20"/>
                <w:lang w:val="fr-CH"/>
              </w:rPr>
            </w:pPr>
            <w:r w:rsidRPr="004C57F2">
              <w:rPr>
                <w:rFonts w:cs="Arial"/>
                <w:sz w:val="20"/>
                <w:szCs w:val="20"/>
                <w:lang w:val="fr-CH"/>
              </w:rPr>
              <w:t>Rue de la Gare 12</w:t>
            </w:r>
          </w:p>
          <w:p w:rsidR="00052720" w:rsidRPr="004C57F2" w:rsidRDefault="00052720" w:rsidP="00E955F2">
            <w:pPr>
              <w:rPr>
                <w:rFonts w:cs="Arial"/>
                <w:sz w:val="20"/>
                <w:szCs w:val="20"/>
                <w:lang w:val="fr-CH"/>
              </w:rPr>
            </w:pPr>
            <w:r w:rsidRPr="004C57F2">
              <w:rPr>
                <w:rFonts w:cs="Arial"/>
                <w:sz w:val="20"/>
                <w:szCs w:val="20"/>
                <w:lang w:val="fr-CH"/>
              </w:rPr>
              <w:t>Fribourg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rsidR="00052720" w:rsidRPr="004C57F2" w:rsidRDefault="00052720" w:rsidP="00052720">
            <w:pPr>
              <w:rPr>
                <w:rFonts w:cs="Arial"/>
                <w:szCs w:val="22"/>
                <w:lang w:val="fr-CH"/>
              </w:rPr>
            </w:pPr>
            <w:r w:rsidRPr="004C57F2">
              <w:rPr>
                <w:rFonts w:cs="Arial"/>
                <w:sz w:val="20"/>
                <w:szCs w:val="20"/>
                <w:lang w:val="fr-CH"/>
              </w:rPr>
              <w:t>Farvagny</w:t>
            </w:r>
          </w:p>
        </w:tc>
      </w:tr>
      <w:tr w:rsidR="00052720" w:rsidRPr="004C57F2"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Cs w:val="22"/>
                <w:lang w:val="fr-CH"/>
              </w:rPr>
            </w:pPr>
            <w:r w:rsidRPr="004C57F2">
              <w:rPr>
                <w:rFonts w:cs="Arial"/>
                <w:sz w:val="20"/>
                <w:szCs w:val="20"/>
                <w:lang w:val="fr-CH"/>
              </w:rPr>
              <w:t>Domicile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E955F2">
            <w:pPr>
              <w:rPr>
                <w:rFonts w:cs="Arial"/>
                <w:szCs w:val="22"/>
                <w:lang w:val="fr-CH"/>
              </w:rPr>
            </w:pPr>
            <w:r w:rsidRPr="004C57F2">
              <w:rPr>
                <w:rFonts w:cs="Arial"/>
                <w:sz w:val="20"/>
                <w:szCs w:val="20"/>
                <w:lang w:val="fr-CH"/>
              </w:rPr>
              <w:t>Fribourg</w:t>
            </w:r>
          </w:p>
        </w:tc>
        <w:tc>
          <w:tcPr>
            <w:tcW w:w="2083" w:type="dxa"/>
            <w:tcBorders>
              <w:top w:val="dotted" w:sz="4" w:space="0" w:color="auto"/>
              <w:left w:val="nil"/>
              <w:bottom w:val="dotted" w:sz="4" w:space="0" w:color="auto"/>
              <w:right w:val="nil"/>
            </w:tcBorders>
            <w:shd w:val="clear" w:color="auto" w:fill="C0C0C0"/>
          </w:tcPr>
          <w:p w:rsidR="00052720" w:rsidRPr="004C57F2" w:rsidRDefault="00052720" w:rsidP="00E955F2">
            <w:pPr>
              <w:rPr>
                <w:rFonts w:cs="Arial"/>
                <w:sz w:val="20"/>
                <w:szCs w:val="20"/>
                <w:lang w:val="fr-CH"/>
              </w:rPr>
            </w:pPr>
            <w:r w:rsidRPr="004C57F2">
              <w:rPr>
                <w:rFonts w:cs="Arial"/>
                <w:sz w:val="20"/>
                <w:szCs w:val="20"/>
                <w:lang w:val="fr-CH"/>
              </w:rPr>
              <w:t>Fribourg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E955F2">
            <w:pPr>
              <w:rPr>
                <w:rFonts w:cs="Arial"/>
                <w:szCs w:val="22"/>
                <w:lang w:val="fr-CH"/>
              </w:rPr>
            </w:pPr>
            <w:r w:rsidRPr="004C57F2">
              <w:rPr>
                <w:rFonts w:cs="Arial"/>
                <w:sz w:val="20"/>
                <w:szCs w:val="20"/>
                <w:lang w:val="fr-CH"/>
              </w:rPr>
              <w:t>Fribourg</w:t>
            </w:r>
          </w:p>
        </w:tc>
      </w:tr>
      <w:tr w:rsidR="00052720" w:rsidRPr="004C57F2"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EB162A" w:rsidP="00052720">
            <w:pPr>
              <w:rPr>
                <w:rFonts w:cs="Arial"/>
                <w:szCs w:val="22"/>
                <w:lang w:val="fr-CH"/>
              </w:rPr>
            </w:pPr>
            <w:r w:rsidRPr="004C57F2">
              <w:rPr>
                <w:rFonts w:cs="Arial"/>
                <w:sz w:val="20"/>
                <w:szCs w:val="20"/>
                <w:lang w:val="fr-CH"/>
              </w:rPr>
              <w:t>Domicile</w:t>
            </w:r>
            <w:r w:rsidR="00052720" w:rsidRPr="004C57F2">
              <w:rPr>
                <w:rFonts w:cs="Arial"/>
                <w:sz w:val="20"/>
                <w:szCs w:val="20"/>
                <w:lang w:val="fr-CH"/>
              </w:rPr>
              <w:t xml:space="preserve"> secondaire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b/>
                <w:bCs/>
                <w:sz w:val="20"/>
                <w:szCs w:val="20"/>
                <w:lang w:val="fr-CH"/>
              </w:rPr>
              <w:t>–</w:t>
            </w:r>
          </w:p>
        </w:tc>
        <w:tc>
          <w:tcPr>
            <w:tcW w:w="2083" w:type="dxa"/>
            <w:tcBorders>
              <w:top w:val="dotted" w:sz="4" w:space="0" w:color="auto"/>
              <w:left w:val="nil"/>
              <w:bottom w:val="dotted" w:sz="4" w:space="0" w:color="auto"/>
              <w:right w:val="nil"/>
            </w:tcBorders>
            <w:shd w:val="clear" w:color="auto" w:fill="C0C0C0"/>
          </w:tcPr>
          <w:p w:rsidR="00052720" w:rsidRPr="004C57F2" w:rsidRDefault="00033F19" w:rsidP="00052720">
            <w:pPr>
              <w:rPr>
                <w:rFonts w:cs="Arial"/>
                <w:sz w:val="20"/>
                <w:szCs w:val="20"/>
                <w:lang w:val="fr-CH"/>
              </w:rPr>
            </w:pPr>
            <w:r w:rsidRPr="004C57F2">
              <w:rPr>
                <w:rFonts w:cs="Arial"/>
                <w:sz w:val="20"/>
                <w:szCs w:val="20"/>
                <w:lang w:val="fr-CH"/>
              </w:rPr>
              <w:t>Gibloux</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33F19" w:rsidP="00052720">
            <w:pPr>
              <w:rPr>
                <w:rFonts w:cs="Arial"/>
                <w:szCs w:val="22"/>
                <w:lang w:val="fr-CH"/>
              </w:rPr>
            </w:pPr>
            <w:r w:rsidRPr="004C57F2">
              <w:rPr>
                <w:rFonts w:cs="Arial"/>
                <w:sz w:val="20"/>
                <w:szCs w:val="20"/>
                <w:lang w:val="fr-CH"/>
              </w:rPr>
              <w:t>Gibloux</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 w:val="20"/>
                <w:szCs w:val="20"/>
                <w:lang w:val="fr-CH"/>
              </w:rPr>
            </w:pPr>
            <w:r w:rsidRPr="004C57F2">
              <w:rPr>
                <w:rFonts w:cs="Arial"/>
                <w:sz w:val="20"/>
                <w:szCs w:val="20"/>
                <w:lang w:val="fr-CH"/>
              </w:rPr>
              <w:t>EGID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E955F2">
            <w:pPr>
              <w:rPr>
                <w:rFonts w:cs="Arial"/>
                <w:sz w:val="20"/>
                <w:szCs w:val="20"/>
                <w:lang w:val="fr-CH"/>
              </w:rPr>
            </w:pPr>
            <w:r w:rsidRPr="004C57F2">
              <w:rPr>
                <w:rFonts w:cs="Arial"/>
                <w:sz w:val="20"/>
                <w:szCs w:val="20"/>
                <w:lang w:val="fr-CH"/>
              </w:rPr>
              <w:t>EGID de l’adresse du domicile</w:t>
            </w:r>
          </w:p>
        </w:tc>
        <w:tc>
          <w:tcPr>
            <w:tcW w:w="2083" w:type="dxa"/>
            <w:tcBorders>
              <w:top w:val="dotted" w:sz="4" w:space="0" w:color="auto"/>
              <w:left w:val="nil"/>
              <w:bottom w:val="dotted" w:sz="4" w:space="0" w:color="auto"/>
              <w:right w:val="nil"/>
            </w:tcBorders>
            <w:shd w:val="clear" w:color="auto" w:fill="C0C0C0"/>
          </w:tcPr>
          <w:p w:rsidR="00052720" w:rsidRPr="004C57F2" w:rsidRDefault="00052720" w:rsidP="00E955F2">
            <w:pPr>
              <w:rPr>
                <w:rFonts w:cs="Arial"/>
                <w:sz w:val="20"/>
                <w:szCs w:val="20"/>
                <w:lang w:val="fr-CH"/>
              </w:rPr>
            </w:pPr>
            <w:r w:rsidRPr="004C57F2">
              <w:rPr>
                <w:rFonts w:cs="Arial"/>
                <w:sz w:val="20"/>
                <w:szCs w:val="20"/>
                <w:lang w:val="fr-CH"/>
              </w:rPr>
              <w:t>EGID de l’adresse du domicile</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E955F2">
            <w:pPr>
              <w:rPr>
                <w:rFonts w:cs="Arial"/>
                <w:sz w:val="20"/>
                <w:szCs w:val="20"/>
                <w:lang w:val="fr-CH"/>
              </w:rPr>
            </w:pPr>
            <w:r w:rsidRPr="004C57F2">
              <w:rPr>
                <w:rFonts w:cs="Arial"/>
                <w:sz w:val="20"/>
                <w:szCs w:val="20"/>
                <w:lang w:val="fr-CH"/>
              </w:rPr>
              <w:t>EGID du home</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 w:val="20"/>
                <w:szCs w:val="20"/>
                <w:lang w:val="fr-CH"/>
              </w:rPr>
            </w:pPr>
            <w:r w:rsidRPr="00BA6F19">
              <w:rPr>
                <w:rFonts w:cs="Arial"/>
                <w:sz w:val="20"/>
                <w:szCs w:val="20"/>
                <w:lang w:val="fr-CH"/>
              </w:rPr>
              <w:t>EWID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E955F2">
            <w:pPr>
              <w:rPr>
                <w:rFonts w:cs="Arial"/>
                <w:sz w:val="20"/>
                <w:szCs w:val="20"/>
                <w:lang w:val="fr-CH"/>
              </w:rPr>
            </w:pPr>
            <w:r w:rsidRPr="00BA6F19">
              <w:rPr>
                <w:rFonts w:cs="Arial"/>
                <w:sz w:val="20"/>
                <w:szCs w:val="20"/>
                <w:lang w:val="fr-CH"/>
              </w:rPr>
              <w:t>EWID du logement habité</w:t>
            </w:r>
          </w:p>
        </w:tc>
        <w:tc>
          <w:tcPr>
            <w:tcW w:w="2083" w:type="dxa"/>
            <w:tcBorders>
              <w:top w:val="dotted" w:sz="4" w:space="0" w:color="auto"/>
              <w:left w:val="nil"/>
              <w:bottom w:val="dotted" w:sz="4" w:space="0" w:color="auto"/>
              <w:right w:val="nil"/>
            </w:tcBorders>
            <w:shd w:val="clear" w:color="auto" w:fill="C0C0C0"/>
          </w:tcPr>
          <w:p w:rsidR="00052720" w:rsidRPr="00BA6F19" w:rsidRDefault="00052720" w:rsidP="00E955F2">
            <w:pPr>
              <w:rPr>
                <w:rFonts w:cs="Arial"/>
                <w:sz w:val="20"/>
                <w:szCs w:val="20"/>
                <w:lang w:val="fr-CH"/>
              </w:rPr>
            </w:pPr>
            <w:r w:rsidRPr="00BA6F19">
              <w:rPr>
                <w:rFonts w:cs="Arial"/>
                <w:sz w:val="20"/>
                <w:szCs w:val="20"/>
                <w:lang w:val="fr-CH"/>
              </w:rPr>
              <w:t>EWID du logement habité</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Adresse de correspondance (p. ex.)</w:t>
            </w:r>
          </w:p>
        </w:tc>
        <w:tc>
          <w:tcPr>
            <w:tcW w:w="237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Cs w:val="22"/>
                <w:lang w:val="fr-CH"/>
              </w:rPr>
            </w:pPr>
            <w:r w:rsidRPr="00BA6F19">
              <w:rPr>
                <w:rFonts w:cs="Arial"/>
                <w:sz w:val="20"/>
                <w:szCs w:val="20"/>
                <w:lang w:val="fr-CH"/>
              </w:rPr>
              <w:t>Fribourg</w:t>
            </w:r>
          </w:p>
        </w:tc>
        <w:tc>
          <w:tcPr>
            <w:tcW w:w="2083" w:type="dxa"/>
            <w:tcBorders>
              <w:top w:val="dotted" w:sz="4" w:space="0" w:color="auto"/>
              <w:left w:val="nil"/>
              <w:bottom w:val="single" w:sz="8" w:space="0" w:color="auto"/>
              <w:right w:val="nil"/>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 w:val="20"/>
                <w:szCs w:val="20"/>
                <w:lang w:val="fr-CH"/>
              </w:rPr>
            </w:pPr>
            <w:r w:rsidRPr="00BA6F19">
              <w:rPr>
                <w:rFonts w:cs="Arial"/>
                <w:sz w:val="20"/>
                <w:szCs w:val="20"/>
                <w:lang w:val="fr-CH"/>
              </w:rPr>
              <w:t>Fribourg</w:t>
            </w:r>
          </w:p>
        </w:tc>
        <w:tc>
          <w:tcPr>
            <w:tcW w:w="2132"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Cs w:val="22"/>
                <w:lang w:val="fr-CH"/>
              </w:rPr>
            </w:pPr>
            <w:r w:rsidRPr="00BA6F19">
              <w:rPr>
                <w:rFonts w:cs="Arial"/>
                <w:sz w:val="20"/>
                <w:szCs w:val="20"/>
                <w:lang w:val="fr-CH"/>
              </w:rPr>
              <w:t>Fribourg</w:t>
            </w:r>
          </w:p>
        </w:tc>
      </w:tr>
    </w:tbl>
    <w:p w:rsidR="002C54C1" w:rsidRDefault="002C54C1"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Si les deux membres d’un couple sont placés dans un home à l’extérieur de la commune, ceux-</w:t>
      </w:r>
      <w:r w:rsidR="00523A7B">
        <w:rPr>
          <w:rFonts w:cs="Arial"/>
          <w:lang w:val="fr-CH"/>
        </w:rPr>
        <w:t xml:space="preserve">ci </w:t>
      </w:r>
      <w:r w:rsidRPr="00BA6F19">
        <w:rPr>
          <w:rFonts w:cs="Arial"/>
          <w:lang w:val="fr-CH"/>
        </w:rPr>
        <w:t xml:space="preserve">sont traités de la même manière qu’une personne veuve ou célibataire, c’est-à-dire qu’ils sont inscrits en </w:t>
      </w:r>
      <w:r w:rsidR="008B75F0" w:rsidRPr="00BA6F19">
        <w:rPr>
          <w:rFonts w:cs="Arial"/>
          <w:lang w:val="fr-CH"/>
        </w:rPr>
        <w:t>« ménage</w:t>
      </w:r>
      <w:r w:rsidRPr="00BA6F19">
        <w:rPr>
          <w:rFonts w:cs="Arial"/>
          <w:lang w:val="fr-CH"/>
        </w:rPr>
        <w:t xml:space="preserve"> administratif » avec tout ce qui en découle (voir personnes veuves, célibataires).</w:t>
      </w:r>
    </w:p>
    <w:p w:rsidR="00052720" w:rsidRPr="00BA6F19" w:rsidRDefault="00052720" w:rsidP="00052720">
      <w:pPr>
        <w:rPr>
          <w:rFonts w:cs="Arial"/>
          <w:lang w:val="fr-CH"/>
        </w:rPr>
      </w:pPr>
    </w:p>
    <w:p w:rsidR="00E01A32" w:rsidRDefault="00052720" w:rsidP="00052720">
      <w:pPr>
        <w:rPr>
          <w:rFonts w:cs="Arial"/>
          <w:lang w:val="fr-CH"/>
        </w:rPr>
      </w:pPr>
      <w:r w:rsidRPr="00BA6F19">
        <w:rPr>
          <w:rFonts w:cs="Arial"/>
          <w:lang w:val="fr-CH"/>
        </w:rPr>
        <w:t>Exemple :</w:t>
      </w:r>
    </w:p>
    <w:p w:rsidR="00E01A32" w:rsidRPr="00BA6F19" w:rsidRDefault="00E01A32" w:rsidP="00052720">
      <w:pPr>
        <w:rPr>
          <w:rFonts w:cs="Arial"/>
          <w:lang w:val="fr-CH"/>
        </w:rPr>
      </w:pP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31"/>
        <w:gridCol w:w="1638"/>
        <w:gridCol w:w="1560"/>
        <w:gridCol w:w="1798"/>
        <w:gridCol w:w="1887"/>
      </w:tblGrid>
      <w:tr w:rsidR="00052720"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3198" w:type="dxa"/>
            <w:gridSpan w:val="2"/>
            <w:shd w:val="clear" w:color="auto" w:fill="C0C0C0"/>
            <w:tcMar>
              <w:top w:w="0" w:type="dxa"/>
              <w:left w:w="108" w:type="dxa"/>
              <w:bottom w:w="0" w:type="dxa"/>
              <w:right w:w="108" w:type="dxa"/>
            </w:tcMar>
          </w:tcPr>
          <w:p w:rsidR="00052720" w:rsidRPr="00BA6F19" w:rsidRDefault="00052720" w:rsidP="00E955F2">
            <w:pPr>
              <w:jc w:val="center"/>
              <w:rPr>
                <w:rFonts w:cs="Arial"/>
                <w:b/>
                <w:bCs/>
                <w:sz w:val="20"/>
                <w:szCs w:val="20"/>
                <w:lang w:val="fr-CH"/>
              </w:rPr>
            </w:pPr>
            <w:r w:rsidRPr="00BA6F19">
              <w:rPr>
                <w:rFonts w:cs="Arial"/>
                <w:b/>
                <w:bCs/>
                <w:sz w:val="20"/>
                <w:szCs w:val="20"/>
                <w:lang w:val="fr-CH"/>
              </w:rPr>
              <w:t>CdH Fribourg</w:t>
            </w:r>
          </w:p>
        </w:tc>
        <w:tc>
          <w:tcPr>
            <w:tcW w:w="3685" w:type="dxa"/>
            <w:gridSpan w:val="2"/>
          </w:tcPr>
          <w:p w:rsidR="00052720" w:rsidRPr="00BA6F19" w:rsidRDefault="00033F19" w:rsidP="00052720">
            <w:pPr>
              <w:jc w:val="center"/>
              <w:rPr>
                <w:rFonts w:cs="Arial"/>
                <w:szCs w:val="22"/>
                <w:lang w:val="fr-CH"/>
              </w:rPr>
            </w:pPr>
            <w:r>
              <w:rPr>
                <w:rFonts w:cs="Arial"/>
                <w:b/>
                <w:bCs/>
                <w:sz w:val="20"/>
                <w:szCs w:val="20"/>
                <w:lang w:val="fr-CH"/>
              </w:rPr>
              <w:t>Gibloux</w:t>
            </w:r>
          </w:p>
        </w:tc>
      </w:tr>
      <w:tr w:rsidR="00523A7B"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1638" w:type="dxa"/>
            <w:shd w:val="clear" w:color="auto" w:fill="C0C0C0"/>
            <w:tcMar>
              <w:top w:w="0" w:type="dxa"/>
              <w:left w:w="108" w:type="dxa"/>
              <w:bottom w:w="0" w:type="dxa"/>
              <w:right w:w="108" w:type="dxa"/>
            </w:tcMar>
          </w:tcPr>
          <w:p w:rsidR="00052720" w:rsidRPr="00BA6F19" w:rsidRDefault="00052720" w:rsidP="00052720">
            <w:pPr>
              <w:jc w:val="center"/>
              <w:rPr>
                <w:rFonts w:cs="Arial"/>
                <w:color w:val="FF00FF"/>
                <w:szCs w:val="22"/>
                <w:lang w:val="fr-CH"/>
              </w:rPr>
            </w:pPr>
            <w:r w:rsidRPr="00BA6F19">
              <w:rPr>
                <w:rFonts w:cs="Arial"/>
                <w:b/>
                <w:bCs/>
                <w:color w:val="FF00FF"/>
                <w:sz w:val="20"/>
                <w:szCs w:val="20"/>
                <w:lang w:val="fr-CH"/>
              </w:rPr>
              <w:t>A</w:t>
            </w:r>
          </w:p>
        </w:tc>
        <w:tc>
          <w:tcPr>
            <w:tcW w:w="1560" w:type="dxa"/>
            <w:shd w:val="clear" w:color="auto" w:fill="C0C0C0"/>
          </w:tcPr>
          <w:p w:rsidR="00052720" w:rsidRPr="00BA6F19" w:rsidRDefault="00052720" w:rsidP="00052720">
            <w:pPr>
              <w:jc w:val="center"/>
              <w:rPr>
                <w:rFonts w:cs="Arial"/>
                <w:b/>
                <w:bCs/>
                <w:color w:val="3366FF"/>
                <w:sz w:val="20"/>
                <w:szCs w:val="20"/>
                <w:lang w:val="fr-CH"/>
              </w:rPr>
            </w:pPr>
            <w:r w:rsidRPr="00BA6F19">
              <w:rPr>
                <w:rFonts w:cs="Arial"/>
                <w:b/>
                <w:bCs/>
                <w:color w:val="3366FF"/>
                <w:sz w:val="20"/>
                <w:szCs w:val="20"/>
                <w:lang w:val="fr-CH"/>
              </w:rPr>
              <w:t>C</w:t>
            </w:r>
          </w:p>
        </w:tc>
        <w:tc>
          <w:tcPr>
            <w:tcW w:w="1798" w:type="dxa"/>
            <w:shd w:val="clear" w:color="auto" w:fill="FFFFFF"/>
          </w:tcPr>
          <w:p w:rsidR="00052720" w:rsidRPr="00BA6F19" w:rsidRDefault="00052720" w:rsidP="00052720">
            <w:pPr>
              <w:jc w:val="center"/>
              <w:rPr>
                <w:rFonts w:cs="Arial"/>
                <w:b/>
                <w:bCs/>
                <w:color w:val="FF00FF"/>
                <w:sz w:val="20"/>
                <w:szCs w:val="20"/>
                <w:lang w:val="fr-CH"/>
              </w:rPr>
            </w:pPr>
            <w:r w:rsidRPr="00BA6F19">
              <w:rPr>
                <w:rFonts w:cs="Arial"/>
                <w:b/>
                <w:bCs/>
                <w:color w:val="FF00FF"/>
                <w:sz w:val="20"/>
                <w:szCs w:val="20"/>
                <w:lang w:val="fr-CH"/>
              </w:rPr>
              <w:t>A</w:t>
            </w:r>
          </w:p>
        </w:tc>
        <w:tc>
          <w:tcPr>
            <w:tcW w:w="1887" w:type="dxa"/>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C</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Type de ménage</w:t>
            </w:r>
          </w:p>
        </w:tc>
        <w:tc>
          <w:tcPr>
            <w:tcW w:w="1638" w:type="dxa"/>
            <w:shd w:val="clear" w:color="auto" w:fill="C0C0C0"/>
            <w:tcMar>
              <w:top w:w="0" w:type="dxa"/>
              <w:left w:w="108" w:type="dxa"/>
              <w:bottom w:w="0" w:type="dxa"/>
              <w:right w:w="108" w:type="dxa"/>
            </w:tcMar>
          </w:tcPr>
          <w:p w:rsidR="00052720" w:rsidRPr="00BA6F19" w:rsidRDefault="00523A7B" w:rsidP="00052720">
            <w:pPr>
              <w:rPr>
                <w:rFonts w:cs="Arial"/>
                <w:szCs w:val="22"/>
                <w:lang w:val="fr-CH"/>
              </w:rPr>
            </w:pPr>
            <w:r>
              <w:rPr>
                <w:rFonts w:cs="Arial"/>
                <w:sz w:val="20"/>
                <w:szCs w:val="20"/>
                <w:lang w:val="fr-CH"/>
              </w:rPr>
              <w:t>Administratif</w:t>
            </w:r>
          </w:p>
        </w:tc>
        <w:tc>
          <w:tcPr>
            <w:tcW w:w="1560" w:type="dxa"/>
            <w:shd w:val="clear" w:color="auto" w:fill="C0C0C0"/>
          </w:tcPr>
          <w:p w:rsidR="00052720" w:rsidRPr="00BA6F19" w:rsidRDefault="00523A7B" w:rsidP="00052720">
            <w:pPr>
              <w:rPr>
                <w:rFonts w:cs="Arial"/>
                <w:sz w:val="20"/>
                <w:szCs w:val="20"/>
                <w:lang w:val="fr-CH"/>
              </w:rPr>
            </w:pPr>
            <w:r>
              <w:rPr>
                <w:rFonts w:cs="Arial"/>
                <w:sz w:val="20"/>
                <w:szCs w:val="20"/>
                <w:lang w:val="fr-CH"/>
              </w:rPr>
              <w:t>Administratif</w:t>
            </w:r>
          </w:p>
        </w:tc>
        <w:tc>
          <w:tcPr>
            <w:tcW w:w="1798" w:type="dxa"/>
            <w:shd w:val="clear" w:color="auto" w:fill="FFFFFF"/>
          </w:tcPr>
          <w:p w:rsidR="00052720" w:rsidRPr="00BA6F19" w:rsidRDefault="00523A7B" w:rsidP="00052720">
            <w:pPr>
              <w:rPr>
                <w:rFonts w:cs="Arial"/>
                <w:sz w:val="20"/>
                <w:szCs w:val="20"/>
                <w:lang w:val="fr-CH"/>
              </w:rPr>
            </w:pPr>
            <w:r w:rsidRPr="00BA6F19">
              <w:rPr>
                <w:rFonts w:cs="Arial"/>
                <w:sz w:val="20"/>
                <w:szCs w:val="20"/>
                <w:lang w:val="fr-CH"/>
              </w:rPr>
              <w:t>Collectif</w:t>
            </w:r>
          </w:p>
        </w:tc>
        <w:tc>
          <w:tcPr>
            <w:tcW w:w="1887"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Etat civil </w:t>
            </w:r>
          </w:p>
        </w:tc>
        <w:tc>
          <w:tcPr>
            <w:tcW w:w="1638" w:type="dxa"/>
            <w:shd w:val="clear" w:color="auto" w:fill="C0C0C0"/>
            <w:tcMar>
              <w:top w:w="0" w:type="dxa"/>
              <w:left w:w="108" w:type="dxa"/>
              <w:bottom w:w="0" w:type="dxa"/>
              <w:right w:w="108" w:type="dxa"/>
            </w:tcMar>
          </w:tcPr>
          <w:p w:rsidR="00052720" w:rsidRPr="00BA6F19" w:rsidRDefault="00052720" w:rsidP="00E955F2">
            <w:pPr>
              <w:rPr>
                <w:rFonts w:cs="Arial"/>
                <w:color w:val="FF0000"/>
                <w:szCs w:val="22"/>
                <w:lang w:val="fr-CH"/>
              </w:rPr>
            </w:pPr>
            <w:r w:rsidRPr="00BA6F19">
              <w:rPr>
                <w:rFonts w:cs="Arial"/>
                <w:color w:val="FF0000"/>
                <w:sz w:val="20"/>
                <w:szCs w:val="20"/>
                <w:lang w:val="fr-CH"/>
              </w:rPr>
              <w:t>Marié</w:t>
            </w:r>
          </w:p>
        </w:tc>
        <w:tc>
          <w:tcPr>
            <w:tcW w:w="1560" w:type="dxa"/>
            <w:shd w:val="clear" w:color="auto" w:fill="C0C0C0"/>
          </w:tcPr>
          <w:p w:rsidR="00052720" w:rsidRPr="00BA6F19" w:rsidRDefault="00052720" w:rsidP="00E955F2">
            <w:pPr>
              <w:rPr>
                <w:rFonts w:cs="Arial"/>
                <w:color w:val="FF0000"/>
                <w:sz w:val="20"/>
                <w:szCs w:val="20"/>
                <w:lang w:val="fr-CH"/>
              </w:rPr>
            </w:pPr>
            <w:r w:rsidRPr="00BA6F19">
              <w:rPr>
                <w:rFonts w:cs="Arial"/>
                <w:color w:val="FF0000"/>
                <w:sz w:val="20"/>
                <w:szCs w:val="20"/>
                <w:lang w:val="fr-CH"/>
              </w:rPr>
              <w:t>Marié</w:t>
            </w:r>
          </w:p>
        </w:tc>
        <w:tc>
          <w:tcPr>
            <w:tcW w:w="1798" w:type="dxa"/>
            <w:shd w:val="clear" w:color="auto" w:fill="FFFFFF"/>
          </w:tcPr>
          <w:p w:rsidR="00052720" w:rsidRPr="00BA6F19" w:rsidRDefault="00052720" w:rsidP="00E955F2">
            <w:pPr>
              <w:rPr>
                <w:rFonts w:cs="Arial"/>
                <w:color w:val="FF0000"/>
                <w:sz w:val="20"/>
                <w:szCs w:val="20"/>
                <w:lang w:val="fr-CH"/>
              </w:rPr>
            </w:pPr>
            <w:r w:rsidRPr="00BA6F19">
              <w:rPr>
                <w:rFonts w:cs="Arial"/>
                <w:color w:val="FF0000"/>
                <w:sz w:val="20"/>
                <w:szCs w:val="20"/>
                <w:lang w:val="fr-CH"/>
              </w:rPr>
              <w:t>Marié</w:t>
            </w:r>
          </w:p>
        </w:tc>
        <w:tc>
          <w:tcPr>
            <w:tcW w:w="1887" w:type="dxa"/>
            <w:tcMar>
              <w:top w:w="0" w:type="dxa"/>
              <w:left w:w="108" w:type="dxa"/>
              <w:bottom w:w="0" w:type="dxa"/>
              <w:right w:w="108" w:type="dxa"/>
            </w:tcMar>
          </w:tcPr>
          <w:p w:rsidR="00052720" w:rsidRPr="00BA6F19" w:rsidRDefault="00052720" w:rsidP="00E955F2">
            <w:pPr>
              <w:rPr>
                <w:rFonts w:cs="Arial"/>
                <w:color w:val="FF0000"/>
                <w:szCs w:val="22"/>
                <w:lang w:val="fr-CH"/>
              </w:rPr>
            </w:pPr>
            <w:r w:rsidRPr="00BA6F19">
              <w:rPr>
                <w:rFonts w:cs="Arial"/>
                <w:color w:val="FF0000"/>
                <w:sz w:val="20"/>
                <w:szCs w:val="20"/>
                <w:lang w:val="fr-CH"/>
              </w:rPr>
              <w:t>Marié</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Adresse de domicile</w:t>
            </w:r>
          </w:p>
        </w:tc>
        <w:tc>
          <w:tcPr>
            <w:tcW w:w="1638" w:type="dxa"/>
            <w:shd w:val="clear" w:color="auto" w:fill="C0C0C0"/>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1700 Fribourg</w:t>
            </w:r>
          </w:p>
        </w:tc>
        <w:tc>
          <w:tcPr>
            <w:tcW w:w="1560" w:type="dxa"/>
            <w:shd w:val="clear" w:color="auto" w:fill="C0C0C0"/>
          </w:tcPr>
          <w:p w:rsidR="00052720" w:rsidRPr="00BA6F19" w:rsidRDefault="00052720" w:rsidP="00E955F2">
            <w:pPr>
              <w:rPr>
                <w:rFonts w:cs="Arial"/>
                <w:sz w:val="20"/>
                <w:szCs w:val="20"/>
                <w:lang w:val="fr-CH"/>
              </w:rPr>
            </w:pPr>
            <w:r w:rsidRPr="00BA6F19">
              <w:rPr>
                <w:rFonts w:cs="Arial"/>
                <w:sz w:val="20"/>
                <w:szCs w:val="20"/>
                <w:lang w:val="fr-CH"/>
              </w:rPr>
              <w:t>1700 Fribourg</w:t>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du Levant 4</w:t>
            </w:r>
          </w:p>
          <w:p w:rsidR="00052720" w:rsidRPr="00BA6F19" w:rsidRDefault="00052720" w:rsidP="00052720">
            <w:pPr>
              <w:rPr>
                <w:rFonts w:cs="Arial"/>
                <w:sz w:val="20"/>
                <w:szCs w:val="20"/>
                <w:lang w:val="fr-CH"/>
              </w:rPr>
            </w:pPr>
            <w:r w:rsidRPr="00BA6F19">
              <w:rPr>
                <w:rFonts w:cs="Arial"/>
                <w:sz w:val="20"/>
                <w:szCs w:val="20"/>
                <w:lang w:val="fr-CH"/>
              </w:rPr>
              <w:t>Farvagny</w:t>
            </w:r>
          </w:p>
        </w:tc>
        <w:tc>
          <w:tcPr>
            <w:tcW w:w="1887"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du Levant 4</w:t>
            </w:r>
          </w:p>
          <w:p w:rsidR="00052720" w:rsidRPr="00BA6F19" w:rsidRDefault="00052720" w:rsidP="00052720">
            <w:pPr>
              <w:rPr>
                <w:rFonts w:cs="Arial"/>
                <w:szCs w:val="22"/>
                <w:lang w:val="fr-CH"/>
              </w:rPr>
            </w:pPr>
            <w:r w:rsidRPr="00BA6F19">
              <w:rPr>
                <w:rFonts w:cs="Arial"/>
                <w:sz w:val="20"/>
                <w:szCs w:val="20"/>
                <w:lang w:val="fr-CH"/>
              </w:rPr>
              <w:t>Farvagny</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 xml:space="preserve">Domicile </w:t>
            </w:r>
            <w:r w:rsidR="00EB162A" w:rsidRPr="00BA6F19">
              <w:rPr>
                <w:rFonts w:cs="Arial"/>
                <w:sz w:val="20"/>
                <w:szCs w:val="20"/>
                <w:lang w:val="fr-CH"/>
              </w:rPr>
              <w:t>principal</w:t>
            </w:r>
          </w:p>
        </w:tc>
        <w:tc>
          <w:tcPr>
            <w:tcW w:w="1638" w:type="dxa"/>
            <w:shd w:val="clear" w:color="auto" w:fill="C0C0C0"/>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Fribourg</w:t>
            </w:r>
          </w:p>
        </w:tc>
        <w:tc>
          <w:tcPr>
            <w:tcW w:w="1560" w:type="dxa"/>
            <w:shd w:val="clear" w:color="auto" w:fill="C0C0C0"/>
          </w:tcPr>
          <w:p w:rsidR="00052720" w:rsidRPr="00BA6F19" w:rsidRDefault="00052720" w:rsidP="00E955F2">
            <w:pPr>
              <w:rPr>
                <w:rFonts w:cs="Arial"/>
                <w:sz w:val="20"/>
                <w:szCs w:val="20"/>
                <w:lang w:val="fr-CH"/>
              </w:rPr>
            </w:pPr>
            <w:r w:rsidRPr="00BA6F19">
              <w:rPr>
                <w:rFonts w:cs="Arial"/>
                <w:sz w:val="20"/>
                <w:szCs w:val="20"/>
                <w:lang w:val="fr-CH"/>
              </w:rPr>
              <w:t>Fribourg</w:t>
            </w:r>
          </w:p>
        </w:tc>
        <w:tc>
          <w:tcPr>
            <w:tcW w:w="1798" w:type="dxa"/>
            <w:shd w:val="clear" w:color="auto" w:fill="FFFFFF"/>
          </w:tcPr>
          <w:p w:rsidR="00052720" w:rsidRPr="00BA6F19" w:rsidRDefault="00052720" w:rsidP="00E955F2">
            <w:pPr>
              <w:rPr>
                <w:rFonts w:cs="Arial"/>
                <w:sz w:val="20"/>
                <w:szCs w:val="20"/>
                <w:lang w:val="fr-CH"/>
              </w:rPr>
            </w:pPr>
            <w:r w:rsidRPr="00BA6F19">
              <w:rPr>
                <w:rFonts w:cs="Arial"/>
                <w:sz w:val="20"/>
                <w:szCs w:val="20"/>
                <w:lang w:val="fr-CH"/>
              </w:rPr>
              <w:t>Fribourg</w:t>
            </w:r>
          </w:p>
        </w:tc>
        <w:tc>
          <w:tcPr>
            <w:tcW w:w="1887"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Fribourg</w:t>
            </w:r>
          </w:p>
        </w:tc>
      </w:tr>
      <w:tr w:rsidR="00523A7B" w:rsidRPr="00BA6F19" w:rsidTr="00A44578">
        <w:tc>
          <w:tcPr>
            <w:tcW w:w="2331" w:type="dxa"/>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Domicile secondaire</w:t>
            </w:r>
          </w:p>
        </w:tc>
        <w:tc>
          <w:tcPr>
            <w:tcW w:w="1638" w:type="dxa"/>
            <w:shd w:val="clear" w:color="auto" w:fill="C0C0C0"/>
            <w:tcMar>
              <w:top w:w="0" w:type="dxa"/>
              <w:left w:w="108" w:type="dxa"/>
              <w:bottom w:w="0" w:type="dxa"/>
              <w:right w:w="108" w:type="dxa"/>
            </w:tcMar>
          </w:tcPr>
          <w:p w:rsidR="00052720" w:rsidRPr="004C57F2" w:rsidRDefault="00F44850" w:rsidP="00052720">
            <w:pPr>
              <w:rPr>
                <w:rFonts w:cs="Arial"/>
                <w:szCs w:val="22"/>
                <w:lang w:val="fr-CH"/>
              </w:rPr>
            </w:pPr>
            <w:r w:rsidRPr="004C57F2">
              <w:rPr>
                <w:rFonts w:cs="Arial"/>
                <w:bCs/>
                <w:sz w:val="20"/>
                <w:szCs w:val="20"/>
                <w:lang w:val="fr-CH"/>
              </w:rPr>
              <w:t>Gibloux</w:t>
            </w:r>
          </w:p>
        </w:tc>
        <w:tc>
          <w:tcPr>
            <w:tcW w:w="1560" w:type="dxa"/>
            <w:shd w:val="clear" w:color="auto" w:fill="C0C0C0"/>
          </w:tcPr>
          <w:p w:rsidR="00052720" w:rsidRPr="004C57F2" w:rsidRDefault="00F44850" w:rsidP="00052720">
            <w:pPr>
              <w:rPr>
                <w:rFonts w:cs="Arial"/>
                <w:sz w:val="20"/>
                <w:szCs w:val="20"/>
                <w:lang w:val="fr-CH"/>
              </w:rPr>
            </w:pPr>
            <w:r w:rsidRPr="004C57F2">
              <w:rPr>
                <w:rFonts w:cs="Arial"/>
                <w:sz w:val="20"/>
                <w:szCs w:val="20"/>
                <w:lang w:val="fr-CH"/>
              </w:rPr>
              <w:t>Gibloux</w:t>
            </w:r>
          </w:p>
        </w:tc>
        <w:tc>
          <w:tcPr>
            <w:tcW w:w="1798" w:type="dxa"/>
            <w:shd w:val="clear" w:color="auto" w:fill="FFFFFF"/>
          </w:tcPr>
          <w:p w:rsidR="00052720" w:rsidRPr="004C57F2" w:rsidRDefault="00033F19" w:rsidP="00052720">
            <w:pPr>
              <w:rPr>
                <w:rFonts w:cs="Arial"/>
                <w:sz w:val="20"/>
                <w:szCs w:val="20"/>
                <w:lang w:val="fr-CH"/>
              </w:rPr>
            </w:pPr>
            <w:r w:rsidRPr="004C57F2">
              <w:rPr>
                <w:rFonts w:cs="Arial"/>
                <w:sz w:val="20"/>
                <w:szCs w:val="20"/>
                <w:lang w:val="fr-CH"/>
              </w:rPr>
              <w:t>Gibloux</w:t>
            </w:r>
          </w:p>
        </w:tc>
        <w:tc>
          <w:tcPr>
            <w:tcW w:w="1887" w:type="dxa"/>
            <w:tcMar>
              <w:top w:w="0" w:type="dxa"/>
              <w:left w:w="108" w:type="dxa"/>
              <w:bottom w:w="0" w:type="dxa"/>
              <w:right w:w="108" w:type="dxa"/>
            </w:tcMar>
          </w:tcPr>
          <w:p w:rsidR="00052720" w:rsidRPr="004C57F2" w:rsidRDefault="00033F19" w:rsidP="00052720">
            <w:pPr>
              <w:rPr>
                <w:rFonts w:cs="Arial"/>
                <w:szCs w:val="22"/>
                <w:lang w:val="fr-CH"/>
              </w:rPr>
            </w:pPr>
            <w:r w:rsidRPr="004C57F2">
              <w:rPr>
                <w:rFonts w:cs="Arial"/>
                <w:sz w:val="20"/>
                <w:szCs w:val="20"/>
                <w:lang w:val="fr-CH"/>
              </w:rPr>
              <w:t>Gibloux</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 w:val="20"/>
                <w:szCs w:val="20"/>
                <w:lang w:val="fr-CH"/>
              </w:rPr>
            </w:pPr>
            <w:r w:rsidRPr="00BA6F19">
              <w:rPr>
                <w:rFonts w:cs="Arial"/>
                <w:sz w:val="20"/>
                <w:szCs w:val="20"/>
                <w:lang w:val="fr-CH"/>
              </w:rPr>
              <w:t>EGID</w:t>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1798" w:type="dxa"/>
            <w:shd w:val="clear" w:color="auto" w:fill="FFFFFF"/>
          </w:tcPr>
          <w:p w:rsidR="00052720" w:rsidRPr="00BA6F19" w:rsidRDefault="00052720" w:rsidP="00E955F2">
            <w:pPr>
              <w:rPr>
                <w:rFonts w:cs="Arial"/>
                <w:sz w:val="20"/>
                <w:szCs w:val="20"/>
                <w:lang w:val="fr-CH"/>
              </w:rPr>
            </w:pPr>
            <w:r w:rsidRPr="00BA6F19">
              <w:rPr>
                <w:rFonts w:cs="Arial"/>
                <w:sz w:val="20"/>
                <w:szCs w:val="20"/>
                <w:lang w:val="fr-CH"/>
              </w:rPr>
              <w:t>EGID du home</w:t>
            </w:r>
          </w:p>
        </w:tc>
        <w:tc>
          <w:tcPr>
            <w:tcW w:w="1887" w:type="dxa"/>
            <w:tcMar>
              <w:top w:w="0" w:type="dxa"/>
              <w:left w:w="108" w:type="dxa"/>
              <w:bottom w:w="0" w:type="dxa"/>
              <w:right w:w="108" w:type="dxa"/>
            </w:tcMar>
          </w:tcPr>
          <w:p w:rsidR="00052720" w:rsidRPr="00BA6F19" w:rsidRDefault="00052720" w:rsidP="00E955F2">
            <w:pPr>
              <w:rPr>
                <w:rFonts w:cs="Arial"/>
                <w:sz w:val="20"/>
                <w:szCs w:val="20"/>
                <w:lang w:val="fr-CH"/>
              </w:rPr>
            </w:pPr>
            <w:r w:rsidRPr="00BA6F19">
              <w:rPr>
                <w:rFonts w:cs="Arial"/>
                <w:sz w:val="20"/>
                <w:szCs w:val="20"/>
                <w:lang w:val="fr-CH"/>
              </w:rPr>
              <w:t>EGID du home</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 w:val="20"/>
                <w:szCs w:val="20"/>
                <w:lang w:val="fr-CH"/>
              </w:rPr>
            </w:pPr>
            <w:r w:rsidRPr="00BA6F19">
              <w:rPr>
                <w:rFonts w:cs="Arial"/>
                <w:sz w:val="20"/>
                <w:szCs w:val="20"/>
                <w:lang w:val="fr-CH"/>
              </w:rPr>
              <w:t>EWID</w:t>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999</w:t>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999</w:t>
            </w:r>
          </w:p>
        </w:tc>
        <w:tc>
          <w:tcPr>
            <w:tcW w:w="1887"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Adresse de correspondance</w:t>
            </w:r>
            <w:r w:rsidR="00523A7B">
              <w:rPr>
                <w:rFonts w:cs="Arial"/>
                <w:sz w:val="20"/>
                <w:szCs w:val="20"/>
                <w:lang w:val="fr-CH"/>
              </w:rPr>
              <w:t xml:space="preserve"> </w:t>
            </w:r>
            <w:r w:rsidRPr="00BA6F19">
              <w:rPr>
                <w:rFonts w:cs="Arial"/>
                <w:sz w:val="20"/>
                <w:szCs w:val="20"/>
                <w:lang w:val="fr-CH"/>
              </w:rPr>
              <w:t>(p.ex.)</w:t>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Cs w:val="22"/>
                <w:lang w:val="fr-CH"/>
              </w:rPr>
            </w:pPr>
            <w:r w:rsidRPr="00BA6F19">
              <w:rPr>
                <w:rFonts w:cs="Arial"/>
                <w:sz w:val="20"/>
                <w:szCs w:val="20"/>
                <w:lang w:val="fr-CH"/>
              </w:rPr>
              <w:t>Fribourg</w:t>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 w:val="20"/>
                <w:szCs w:val="20"/>
                <w:lang w:val="fr-CH"/>
              </w:rPr>
            </w:pPr>
            <w:r w:rsidRPr="00BA6F19">
              <w:rPr>
                <w:rFonts w:cs="Arial"/>
                <w:sz w:val="20"/>
                <w:szCs w:val="20"/>
                <w:lang w:val="fr-CH"/>
              </w:rPr>
              <w:t>Fribourg</w:t>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 w:val="20"/>
                <w:szCs w:val="20"/>
                <w:lang w:val="fr-CH"/>
              </w:rPr>
            </w:pPr>
            <w:r w:rsidRPr="00BA6F19">
              <w:rPr>
                <w:rFonts w:cs="Arial"/>
                <w:sz w:val="20"/>
                <w:szCs w:val="20"/>
                <w:lang w:val="fr-CH"/>
              </w:rPr>
              <w:t>Fribourg</w:t>
            </w:r>
          </w:p>
        </w:tc>
        <w:tc>
          <w:tcPr>
            <w:tcW w:w="1887"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Cs w:val="22"/>
                <w:lang w:val="fr-CH"/>
              </w:rPr>
            </w:pPr>
            <w:r w:rsidRPr="00BA6F19">
              <w:rPr>
                <w:rFonts w:cs="Arial"/>
                <w:sz w:val="20"/>
                <w:szCs w:val="20"/>
                <w:lang w:val="fr-CH"/>
              </w:rPr>
              <w:t>Fribourg</w:t>
            </w:r>
          </w:p>
        </w:tc>
      </w:tr>
    </w:tbl>
    <w:p w:rsidR="00052720" w:rsidRPr="00BA6F19" w:rsidRDefault="00052720" w:rsidP="00052720">
      <w:pPr>
        <w:rPr>
          <w:rFonts w:cs="Arial"/>
          <w:lang w:val="fr-CH"/>
        </w:rPr>
      </w:pPr>
    </w:p>
    <w:p w:rsidR="00052720" w:rsidRPr="00BA6F19" w:rsidRDefault="002C54C1" w:rsidP="007A6040">
      <w:pPr>
        <w:pStyle w:val="Titre4"/>
        <w:jc w:val="both"/>
        <w:rPr>
          <w:rFonts w:cs="Arial"/>
        </w:rPr>
      </w:pPr>
      <w:r>
        <w:rPr>
          <w:noProof/>
          <w:lang w:eastAsia="fr-CH"/>
        </w:rPr>
        <w:lastRenderedPageBreak/>
        <w:drawing>
          <wp:anchor distT="0" distB="0" distL="114300" distR="114300" simplePos="0" relativeHeight="251901440" behindDoc="0" locked="0" layoutInCell="1" allowOverlap="1" wp14:anchorId="032B811F" wp14:editId="37053BF5">
            <wp:simplePos x="0" y="0"/>
            <wp:positionH relativeFrom="rightMargin">
              <wp:align>left</wp:align>
            </wp:positionH>
            <wp:positionV relativeFrom="paragraph">
              <wp:posOffset>-410845</wp:posOffset>
            </wp:positionV>
            <wp:extent cx="738505" cy="408940"/>
            <wp:effectExtent l="0" t="0" r="4445" b="0"/>
            <wp:wrapNone/>
            <wp:docPr id="253" name="Image 25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rPr>
        <w:t xml:space="preserve"> </w:t>
      </w:r>
      <w:bookmarkStart w:id="985" w:name="_Toc278288722"/>
      <w:bookmarkStart w:id="986" w:name="_Toc278289505"/>
      <w:bookmarkStart w:id="987" w:name="_Toc278290288"/>
      <w:bookmarkStart w:id="988" w:name="_Toc278291071"/>
      <w:bookmarkStart w:id="989" w:name="_Toc278291855"/>
      <w:bookmarkStart w:id="990" w:name="_Toc278352365"/>
      <w:bookmarkStart w:id="991" w:name="_Toc278212804"/>
      <w:bookmarkStart w:id="992" w:name="_Toc278269845"/>
      <w:bookmarkStart w:id="993" w:name="_Toc278277366"/>
      <w:bookmarkStart w:id="994" w:name="_Toc278278096"/>
      <w:bookmarkStart w:id="995" w:name="_Toc278278826"/>
      <w:bookmarkStart w:id="996" w:name="_Toc278279559"/>
      <w:bookmarkStart w:id="997" w:name="_Toc278288723"/>
      <w:bookmarkStart w:id="998" w:name="_Toc278289506"/>
      <w:bookmarkStart w:id="999" w:name="_Toc278290289"/>
      <w:bookmarkStart w:id="1000" w:name="_Toc278291072"/>
      <w:bookmarkStart w:id="1001" w:name="_Toc278291856"/>
      <w:bookmarkStart w:id="1002" w:name="_Toc278352366"/>
      <w:bookmarkStart w:id="1003" w:name="_Toc278212805"/>
      <w:bookmarkStart w:id="1004" w:name="_Toc278269846"/>
      <w:bookmarkStart w:id="1005" w:name="_Toc278277367"/>
      <w:bookmarkStart w:id="1006" w:name="_Toc278278097"/>
      <w:bookmarkStart w:id="1007" w:name="_Toc278278827"/>
      <w:bookmarkStart w:id="1008" w:name="_Toc278279560"/>
      <w:bookmarkStart w:id="1009" w:name="_Toc278288724"/>
      <w:bookmarkStart w:id="1010" w:name="_Toc278289507"/>
      <w:bookmarkStart w:id="1011" w:name="_Toc278290290"/>
      <w:bookmarkStart w:id="1012" w:name="_Toc278291073"/>
      <w:bookmarkStart w:id="1013" w:name="_Toc278291857"/>
      <w:bookmarkStart w:id="1014" w:name="_Toc278352367"/>
      <w:bookmarkStart w:id="1015" w:name="_Toc278212806"/>
      <w:bookmarkStart w:id="1016" w:name="_Toc278269847"/>
      <w:bookmarkStart w:id="1017" w:name="_Toc278277368"/>
      <w:bookmarkStart w:id="1018" w:name="_Toc278278098"/>
      <w:bookmarkStart w:id="1019" w:name="_Toc278278828"/>
      <w:bookmarkStart w:id="1020" w:name="_Toc278279561"/>
      <w:bookmarkStart w:id="1021" w:name="_Toc278288725"/>
      <w:bookmarkStart w:id="1022" w:name="_Toc278289508"/>
      <w:bookmarkStart w:id="1023" w:name="_Toc278290291"/>
      <w:bookmarkStart w:id="1024" w:name="_Toc278291074"/>
      <w:bookmarkStart w:id="1025" w:name="_Toc278291858"/>
      <w:bookmarkStart w:id="1026" w:name="_Toc278352368"/>
      <w:bookmarkStart w:id="1027" w:name="_Toc278212807"/>
      <w:bookmarkStart w:id="1028" w:name="_Toc278269848"/>
      <w:bookmarkStart w:id="1029" w:name="_Toc278277369"/>
      <w:bookmarkStart w:id="1030" w:name="_Toc278278099"/>
      <w:bookmarkStart w:id="1031" w:name="_Toc278278829"/>
      <w:bookmarkStart w:id="1032" w:name="_Toc278279562"/>
      <w:bookmarkStart w:id="1033" w:name="_Toc278288726"/>
      <w:bookmarkStart w:id="1034" w:name="_Toc278289509"/>
      <w:bookmarkStart w:id="1035" w:name="_Toc278290292"/>
      <w:bookmarkStart w:id="1036" w:name="_Toc278291075"/>
      <w:bookmarkStart w:id="1037" w:name="_Toc278291859"/>
      <w:bookmarkStart w:id="1038" w:name="_Toc278352369"/>
      <w:bookmarkStart w:id="1039" w:name="_Toc278212808"/>
      <w:bookmarkStart w:id="1040" w:name="_Toc278269849"/>
      <w:bookmarkStart w:id="1041" w:name="_Toc278277370"/>
      <w:bookmarkStart w:id="1042" w:name="_Toc278278100"/>
      <w:bookmarkStart w:id="1043" w:name="_Toc278278830"/>
      <w:bookmarkStart w:id="1044" w:name="_Toc278279563"/>
      <w:bookmarkStart w:id="1045" w:name="_Toc278288727"/>
      <w:bookmarkStart w:id="1046" w:name="_Toc278289510"/>
      <w:bookmarkStart w:id="1047" w:name="_Toc278290293"/>
      <w:bookmarkStart w:id="1048" w:name="_Toc278291076"/>
      <w:bookmarkStart w:id="1049" w:name="_Toc278291860"/>
      <w:bookmarkStart w:id="1050" w:name="_Toc278352370"/>
      <w:bookmarkStart w:id="1051" w:name="_Toc278212809"/>
      <w:bookmarkStart w:id="1052" w:name="_Toc278269850"/>
      <w:bookmarkStart w:id="1053" w:name="_Toc278277371"/>
      <w:bookmarkStart w:id="1054" w:name="_Toc278278101"/>
      <w:bookmarkStart w:id="1055" w:name="_Toc278278831"/>
      <w:bookmarkStart w:id="1056" w:name="_Toc278279564"/>
      <w:bookmarkStart w:id="1057" w:name="_Toc278288728"/>
      <w:bookmarkStart w:id="1058" w:name="_Toc278289511"/>
      <w:bookmarkStart w:id="1059" w:name="_Toc278290294"/>
      <w:bookmarkStart w:id="1060" w:name="_Toc278291077"/>
      <w:bookmarkStart w:id="1061" w:name="_Toc278291861"/>
      <w:bookmarkStart w:id="1062" w:name="_Toc278352371"/>
      <w:bookmarkStart w:id="1063" w:name="_Toc278212810"/>
      <w:bookmarkStart w:id="1064" w:name="_Toc278269851"/>
      <w:bookmarkStart w:id="1065" w:name="_Toc278277372"/>
      <w:bookmarkStart w:id="1066" w:name="_Toc278278102"/>
      <w:bookmarkStart w:id="1067" w:name="_Toc278278832"/>
      <w:bookmarkStart w:id="1068" w:name="_Toc278279565"/>
      <w:bookmarkStart w:id="1069" w:name="_Toc278288729"/>
      <w:bookmarkStart w:id="1070" w:name="_Toc278289512"/>
      <w:bookmarkStart w:id="1071" w:name="_Toc278290295"/>
      <w:bookmarkStart w:id="1072" w:name="_Toc278291078"/>
      <w:bookmarkStart w:id="1073" w:name="_Toc278291862"/>
      <w:bookmarkStart w:id="1074" w:name="_Toc278352372"/>
      <w:bookmarkStart w:id="1075" w:name="_Toc278212811"/>
      <w:bookmarkStart w:id="1076" w:name="_Toc278269852"/>
      <w:bookmarkStart w:id="1077" w:name="_Toc278277373"/>
      <w:bookmarkStart w:id="1078" w:name="_Toc278278103"/>
      <w:bookmarkStart w:id="1079" w:name="_Toc278278833"/>
      <w:bookmarkStart w:id="1080" w:name="_Toc278279566"/>
      <w:bookmarkStart w:id="1081" w:name="_Toc278288730"/>
      <w:bookmarkStart w:id="1082" w:name="_Toc278289513"/>
      <w:bookmarkStart w:id="1083" w:name="_Toc278290296"/>
      <w:bookmarkStart w:id="1084" w:name="_Toc278291079"/>
      <w:bookmarkStart w:id="1085" w:name="_Toc278291863"/>
      <w:bookmarkStart w:id="1086" w:name="_Toc278352373"/>
      <w:bookmarkStart w:id="1087" w:name="_Toc278212812"/>
      <w:bookmarkStart w:id="1088" w:name="_Toc278269853"/>
      <w:bookmarkStart w:id="1089" w:name="_Toc278277374"/>
      <w:bookmarkStart w:id="1090" w:name="_Toc278278104"/>
      <w:bookmarkStart w:id="1091" w:name="_Toc278278834"/>
      <w:bookmarkStart w:id="1092" w:name="_Toc278279567"/>
      <w:bookmarkStart w:id="1093" w:name="_Toc278288731"/>
      <w:bookmarkStart w:id="1094" w:name="_Toc278289514"/>
      <w:bookmarkStart w:id="1095" w:name="_Toc278290297"/>
      <w:bookmarkStart w:id="1096" w:name="_Toc278291080"/>
      <w:bookmarkStart w:id="1097" w:name="_Toc278291864"/>
      <w:bookmarkStart w:id="1098" w:name="_Toc278352374"/>
      <w:bookmarkStart w:id="1099" w:name="_Toc278212813"/>
      <w:bookmarkStart w:id="1100" w:name="_Toc278269854"/>
      <w:bookmarkStart w:id="1101" w:name="_Toc278277375"/>
      <w:bookmarkStart w:id="1102" w:name="_Toc278278105"/>
      <w:bookmarkStart w:id="1103" w:name="_Toc278278835"/>
      <w:bookmarkStart w:id="1104" w:name="_Toc278279568"/>
      <w:bookmarkStart w:id="1105" w:name="_Toc278288732"/>
      <w:bookmarkStart w:id="1106" w:name="_Toc278289515"/>
      <w:bookmarkStart w:id="1107" w:name="_Toc278290298"/>
      <w:bookmarkStart w:id="1108" w:name="_Toc278291081"/>
      <w:bookmarkStart w:id="1109" w:name="_Toc278291865"/>
      <w:bookmarkStart w:id="1110" w:name="_Toc278352375"/>
      <w:bookmarkStart w:id="1111" w:name="_Toc278212814"/>
      <w:bookmarkStart w:id="1112" w:name="_Toc278269855"/>
      <w:bookmarkStart w:id="1113" w:name="_Toc278277376"/>
      <w:bookmarkStart w:id="1114" w:name="_Toc278278106"/>
      <w:bookmarkStart w:id="1115" w:name="_Toc278278836"/>
      <w:bookmarkStart w:id="1116" w:name="_Toc278279569"/>
      <w:bookmarkStart w:id="1117" w:name="_Toc278288733"/>
      <w:bookmarkStart w:id="1118" w:name="_Toc278289516"/>
      <w:bookmarkStart w:id="1119" w:name="_Toc278290299"/>
      <w:bookmarkStart w:id="1120" w:name="_Toc278291082"/>
      <w:bookmarkStart w:id="1121" w:name="_Toc278291866"/>
      <w:bookmarkStart w:id="1122" w:name="_Toc278352376"/>
      <w:bookmarkStart w:id="1123" w:name="_Toc278212815"/>
      <w:bookmarkStart w:id="1124" w:name="_Toc278269856"/>
      <w:bookmarkStart w:id="1125" w:name="_Toc278277377"/>
      <w:bookmarkStart w:id="1126" w:name="_Toc278278107"/>
      <w:bookmarkStart w:id="1127" w:name="_Toc278278837"/>
      <w:bookmarkStart w:id="1128" w:name="_Toc278279570"/>
      <w:bookmarkStart w:id="1129" w:name="_Toc278288734"/>
      <w:bookmarkStart w:id="1130" w:name="_Toc278289517"/>
      <w:bookmarkStart w:id="1131" w:name="_Toc278290300"/>
      <w:bookmarkStart w:id="1132" w:name="_Toc278291083"/>
      <w:bookmarkStart w:id="1133" w:name="_Toc278291867"/>
      <w:bookmarkStart w:id="1134" w:name="_Toc278352377"/>
      <w:bookmarkStart w:id="1135" w:name="_Toc278212816"/>
      <w:bookmarkStart w:id="1136" w:name="_Toc278269857"/>
      <w:bookmarkStart w:id="1137" w:name="_Toc278277378"/>
      <w:bookmarkStart w:id="1138" w:name="_Toc278278108"/>
      <w:bookmarkStart w:id="1139" w:name="_Toc278278838"/>
      <w:bookmarkStart w:id="1140" w:name="_Toc278279571"/>
      <w:bookmarkStart w:id="1141" w:name="_Toc278288735"/>
      <w:bookmarkStart w:id="1142" w:name="_Toc278289518"/>
      <w:bookmarkStart w:id="1143" w:name="_Toc278290301"/>
      <w:bookmarkStart w:id="1144" w:name="_Toc278291084"/>
      <w:bookmarkStart w:id="1145" w:name="_Toc278291868"/>
      <w:bookmarkStart w:id="1146" w:name="_Toc278352378"/>
      <w:bookmarkStart w:id="1147" w:name="_Toc278212817"/>
      <w:bookmarkStart w:id="1148" w:name="_Toc278269858"/>
      <w:bookmarkStart w:id="1149" w:name="_Toc278277379"/>
      <w:bookmarkStart w:id="1150" w:name="_Toc278278109"/>
      <w:bookmarkStart w:id="1151" w:name="_Toc278278839"/>
      <w:bookmarkStart w:id="1152" w:name="_Toc278279572"/>
      <w:bookmarkStart w:id="1153" w:name="_Toc278288736"/>
      <w:bookmarkStart w:id="1154" w:name="_Toc278289519"/>
      <w:bookmarkStart w:id="1155" w:name="_Toc278290302"/>
      <w:bookmarkStart w:id="1156" w:name="_Toc278291085"/>
      <w:bookmarkStart w:id="1157" w:name="_Toc278291869"/>
      <w:bookmarkStart w:id="1158" w:name="_Toc278352379"/>
      <w:bookmarkStart w:id="1159" w:name="_Toc271016901"/>
      <w:bookmarkStart w:id="1160" w:name="_Toc278352380"/>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rsidR="00052720" w:rsidRPr="00BA6F19">
        <w:rPr>
          <w:rFonts w:cs="Arial"/>
        </w:rPr>
        <w:t>Résident de longue durée provenant de la même commune</w:t>
      </w:r>
      <w:bookmarkEnd w:id="1159"/>
      <w:bookmarkEnd w:id="1160"/>
    </w:p>
    <w:p w:rsidR="00052720" w:rsidRPr="00BA6F19" w:rsidRDefault="00052720" w:rsidP="007A6040">
      <w:pPr>
        <w:jc w:val="both"/>
        <w:rPr>
          <w:rFonts w:cs="Arial"/>
          <w:lang w:val="fr-CH"/>
        </w:rPr>
      </w:pPr>
    </w:p>
    <w:p w:rsidR="00052720" w:rsidRPr="00BA6F19" w:rsidRDefault="00052720" w:rsidP="007A6040">
      <w:pPr>
        <w:jc w:val="both"/>
        <w:rPr>
          <w:rFonts w:cs="Arial"/>
          <w:b/>
          <w:lang w:val="fr-CH"/>
        </w:rPr>
      </w:pPr>
      <w:r w:rsidRPr="00BA6F19">
        <w:rPr>
          <w:rFonts w:cs="Arial"/>
          <w:b/>
          <w:lang w:val="fr-CH"/>
        </w:rPr>
        <w:t>1)</w:t>
      </w:r>
      <w:r w:rsidRPr="00BA6F19">
        <w:rPr>
          <w:rFonts w:cs="Arial"/>
          <w:b/>
          <w:lang w:val="fr-CH"/>
        </w:rPr>
        <w:tab/>
        <w:t>Cas d’une personne seule (veuve, célibataire, divorcée)</w:t>
      </w:r>
    </w:p>
    <w:p w:rsidR="00052720" w:rsidRPr="002C54C1"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La personne seule est inscrite en catégorie ménage collectif avec les caractéristiques suivantes.</w:t>
      </w:r>
    </w:p>
    <w:p w:rsidR="00052720" w:rsidRPr="00BA6F19" w:rsidRDefault="00052720" w:rsidP="007A6040">
      <w:pPr>
        <w:jc w:val="both"/>
        <w:rPr>
          <w:rFonts w:cs="Arial"/>
          <w:lang w:val="fr-CH"/>
        </w:rPr>
      </w:pPr>
    </w:p>
    <w:p w:rsidR="00052720" w:rsidRPr="00BA6F19" w:rsidRDefault="00052720" w:rsidP="00E04CDC">
      <w:pPr>
        <w:numPr>
          <w:ilvl w:val="0"/>
          <w:numId w:val="56"/>
        </w:numPr>
        <w:jc w:val="both"/>
        <w:rPr>
          <w:rFonts w:cs="Arial"/>
          <w:lang w:val="fr-CH"/>
        </w:rPr>
      </w:pPr>
      <w:r w:rsidRPr="00BA6F19">
        <w:rPr>
          <w:rFonts w:cs="Arial"/>
          <w:lang w:val="fr-CH"/>
        </w:rPr>
        <w:t>L’adresse officielle de résidence dans la commune est l’adresse du home,</w:t>
      </w:r>
    </w:p>
    <w:p w:rsidR="00052720" w:rsidRPr="00BA6F19" w:rsidRDefault="00052720" w:rsidP="00E04CDC">
      <w:pPr>
        <w:numPr>
          <w:ilvl w:val="0"/>
          <w:numId w:val="56"/>
        </w:numPr>
        <w:jc w:val="both"/>
        <w:rPr>
          <w:rFonts w:cs="Arial"/>
          <w:lang w:val="fr-CH"/>
        </w:rPr>
      </w:pPr>
      <w:r w:rsidRPr="00BA6F19">
        <w:rPr>
          <w:rFonts w:cs="Arial"/>
          <w:lang w:val="fr-CH"/>
        </w:rPr>
        <w:t>EGID : celui du home,</w:t>
      </w:r>
    </w:p>
    <w:p w:rsidR="00052720" w:rsidRPr="00BA6F19" w:rsidRDefault="00052720" w:rsidP="00E04CDC">
      <w:pPr>
        <w:numPr>
          <w:ilvl w:val="0"/>
          <w:numId w:val="56"/>
        </w:numPr>
        <w:jc w:val="both"/>
        <w:rPr>
          <w:rFonts w:cs="Arial"/>
          <w:lang w:val="fr-CH"/>
        </w:rPr>
      </w:pPr>
      <w:r w:rsidRPr="00BA6F19">
        <w:rPr>
          <w:rFonts w:cs="Arial"/>
          <w:lang w:val="fr-CH"/>
        </w:rPr>
        <w:t>EWID : 999,</w:t>
      </w:r>
    </w:p>
    <w:p w:rsidR="00052720" w:rsidRPr="00BA6F19" w:rsidRDefault="00052720" w:rsidP="00E04CDC">
      <w:pPr>
        <w:numPr>
          <w:ilvl w:val="0"/>
          <w:numId w:val="56"/>
        </w:numPr>
        <w:jc w:val="both"/>
        <w:rPr>
          <w:rFonts w:cs="Arial"/>
          <w:lang w:val="fr-CH"/>
        </w:rPr>
      </w:pPr>
      <w:r w:rsidRPr="00BA6F19">
        <w:rPr>
          <w:rFonts w:cs="Arial"/>
          <w:lang w:val="fr-CH"/>
        </w:rPr>
        <w:t>Adresse de correspondance/courrier : l’adresse à laquelle la commune doit envoyer son courrier.</w:t>
      </w:r>
    </w:p>
    <w:p w:rsidR="00E01A32" w:rsidRPr="002C54C1" w:rsidRDefault="00E01A32" w:rsidP="00052720">
      <w:pPr>
        <w:rPr>
          <w:rFonts w:cs="Arial"/>
          <w:lang w:val="fr-CH"/>
        </w:rPr>
      </w:pPr>
    </w:p>
    <w:p w:rsidR="00052720" w:rsidRPr="00BA6F19" w:rsidRDefault="00052720" w:rsidP="00052720">
      <w:pPr>
        <w:rPr>
          <w:rFonts w:cs="Arial"/>
          <w:b/>
          <w:lang w:val="fr-CH"/>
        </w:rPr>
      </w:pPr>
      <w:r w:rsidRPr="00BA6F19">
        <w:rPr>
          <w:rFonts w:cs="Arial"/>
          <w:b/>
          <w:lang w:val="fr-CH"/>
        </w:rPr>
        <w:t>2)</w:t>
      </w:r>
      <w:r w:rsidRPr="00BA6F19">
        <w:rPr>
          <w:rFonts w:cs="Arial"/>
          <w:b/>
          <w:lang w:val="fr-CH"/>
        </w:rPr>
        <w:tab/>
        <w:t>Cas d’un couple</w:t>
      </w:r>
    </w:p>
    <w:p w:rsidR="005239DF" w:rsidRDefault="005239DF" w:rsidP="007A6040">
      <w:pPr>
        <w:jc w:val="both"/>
        <w:rPr>
          <w:rFonts w:cs="Arial"/>
          <w:lang w:val="fr-CH"/>
        </w:rPr>
      </w:pPr>
    </w:p>
    <w:p w:rsidR="00052720" w:rsidRDefault="00052720" w:rsidP="007A6040">
      <w:pPr>
        <w:jc w:val="both"/>
        <w:rPr>
          <w:rFonts w:cs="Arial"/>
          <w:lang w:val="fr-CH"/>
        </w:rPr>
      </w:pPr>
      <w:r w:rsidRPr="00BA6F19">
        <w:rPr>
          <w:rFonts w:cs="Arial"/>
          <w:lang w:val="fr-CH"/>
        </w:rPr>
        <w:t>Si seul l’un des membres d’un couple est placé dans un home, la personne doit être sortie du ménage privé qu’</w:t>
      </w:r>
      <w:r w:rsidR="00C26C4D">
        <w:rPr>
          <w:rFonts w:cs="Arial"/>
          <w:lang w:val="fr-CH"/>
        </w:rPr>
        <w:t>elle</w:t>
      </w:r>
      <w:r w:rsidRPr="00BA6F19">
        <w:rPr>
          <w:rFonts w:cs="Arial"/>
          <w:lang w:val="fr-CH"/>
        </w:rPr>
        <w:t xml:space="preserve"> formait avec son/sa conjoint/e et mise en ménage collectif. Une personne ne peut à la fois être membre d’un ménage privé et collectif.</w:t>
      </w:r>
    </w:p>
    <w:p w:rsidR="002C54C1" w:rsidRDefault="002C54C1" w:rsidP="007A6040">
      <w:pPr>
        <w:jc w:val="both"/>
        <w:rPr>
          <w:rFonts w:cs="Arial"/>
          <w:lang w:val="fr-CH"/>
        </w:rPr>
      </w:pPr>
    </w:p>
    <w:p w:rsidR="00052720" w:rsidRPr="00BA6F19" w:rsidRDefault="00E7307F" w:rsidP="005239DF">
      <w:pPr>
        <w:jc w:val="center"/>
        <w:rPr>
          <w:rFonts w:cs="Arial"/>
          <w:lang w:val="fr-CH"/>
        </w:rPr>
      </w:pPr>
      <w:r w:rsidRPr="00BA6F19">
        <w:rPr>
          <w:rFonts w:cs="Arial"/>
          <w:lang w:val="fr-CH"/>
        </w:rPr>
        <w:object w:dxaOrig="8423" w:dyaOrig="4440">
          <v:shape id="_x0000_i1029" type="#_x0000_t75" style="width:438.55pt;height:271.15pt" o:ole="" o:bordertopcolor="this" o:borderleftcolor="this" o:borderbottomcolor="this" o:borderrightcolor="this">
            <v:imagedata r:id="rId170" o:title=""/>
            <w10:bordertop type="single" width="4"/>
            <w10:borderleft type="single" width="4"/>
            <w10:borderbottom type="single" width="4"/>
            <w10:borderright type="single" width="4"/>
          </v:shape>
          <o:OLEObject Type="Embed" ProgID="Visio.Drawing.11" ShapeID="_x0000_i1029" DrawAspect="Content" ObjectID="_1668850346" r:id="rId171"/>
        </w:object>
      </w:r>
    </w:p>
    <w:p w:rsidR="00E01A32" w:rsidRDefault="00E01A32" w:rsidP="00052720">
      <w:pPr>
        <w:rPr>
          <w:rFonts w:cs="Arial"/>
          <w:lang w:val="fr-CH"/>
        </w:rPr>
      </w:pPr>
    </w:p>
    <w:p w:rsidR="00E01A32" w:rsidRDefault="00052720" w:rsidP="00052720">
      <w:pPr>
        <w:rPr>
          <w:noProof/>
        </w:rPr>
      </w:pPr>
      <w:r w:rsidRPr="00BA6F19">
        <w:rPr>
          <w:rFonts w:cs="Arial"/>
          <w:lang w:val="fr-CH"/>
        </w:rPr>
        <w:t>Exemple :</w:t>
      </w:r>
      <w:r w:rsidR="005239DF" w:rsidRPr="005239DF">
        <w:rPr>
          <w:noProof/>
        </w:rPr>
        <w:t xml:space="preserve"> </w:t>
      </w:r>
    </w:p>
    <w:p w:rsidR="00E7307F" w:rsidRPr="00BA6F19" w:rsidRDefault="00E7307F"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4C57F2"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052720" w:rsidRPr="004C57F2" w:rsidRDefault="00052720" w:rsidP="00CD49DD">
            <w:pPr>
              <w:jc w:val="center"/>
              <w:rPr>
                <w:rFonts w:cs="Arial"/>
                <w:szCs w:val="22"/>
                <w:lang w:val="fr-CH"/>
              </w:rPr>
            </w:pPr>
            <w:r w:rsidRPr="004C57F2">
              <w:rPr>
                <w:rFonts w:cs="Arial"/>
                <w:b/>
                <w:bCs/>
                <w:sz w:val="20"/>
                <w:szCs w:val="20"/>
                <w:lang w:val="fr-CH"/>
              </w:rPr>
              <w:t xml:space="preserve">CdH </w:t>
            </w:r>
            <w:r w:rsidR="00F44850" w:rsidRPr="004C57F2">
              <w:rPr>
                <w:rFonts w:cs="Arial"/>
                <w:b/>
                <w:bCs/>
                <w:sz w:val="20"/>
                <w:szCs w:val="20"/>
                <w:lang w:val="fr-CH"/>
              </w:rPr>
              <w:t>Gibloux</w:t>
            </w:r>
          </w:p>
        </w:tc>
      </w:tr>
      <w:tr w:rsidR="00052720" w:rsidRPr="004C57F2"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jc w:val="center"/>
              <w:rPr>
                <w:rFonts w:cs="Arial"/>
                <w:szCs w:val="22"/>
                <w:lang w:val="fr-CH"/>
              </w:rPr>
            </w:pPr>
            <w:r w:rsidRPr="004C57F2">
              <w:rPr>
                <w:rFonts w:cs="Arial"/>
                <w:b/>
                <w:bCs/>
                <w:color w:val="FF00FF"/>
                <w:sz w:val="20"/>
                <w:szCs w:val="20"/>
                <w:lang w:val="fr-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jc w:val="center"/>
              <w:rPr>
                <w:rFonts w:cs="Arial"/>
                <w:color w:val="3366FF"/>
                <w:szCs w:val="22"/>
                <w:lang w:val="fr-CH"/>
              </w:rPr>
            </w:pPr>
            <w:r w:rsidRPr="004C57F2">
              <w:rPr>
                <w:rFonts w:cs="Arial"/>
                <w:b/>
                <w:bCs/>
                <w:color w:val="3366FF"/>
                <w:sz w:val="20"/>
                <w:szCs w:val="20"/>
                <w:lang w:val="fr-CH"/>
              </w:rPr>
              <w:t>C</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Privé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Collectif</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Rue de la Gare 12</w:t>
            </w:r>
          </w:p>
          <w:p w:rsidR="00052720" w:rsidRPr="004C57F2" w:rsidRDefault="00052720" w:rsidP="00052720">
            <w:pPr>
              <w:rPr>
                <w:rFonts w:cs="Arial"/>
                <w:szCs w:val="22"/>
                <w:lang w:val="fr-CH"/>
              </w:rPr>
            </w:pPr>
            <w:r w:rsidRPr="004C57F2">
              <w:rPr>
                <w:rFonts w:cs="Arial"/>
                <w:sz w:val="20"/>
                <w:szCs w:val="20"/>
                <w:lang w:val="fr-CH"/>
              </w:rPr>
              <w:t>Farvagny</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rsidR="00052720" w:rsidRPr="004C57F2" w:rsidRDefault="00052720" w:rsidP="00052720">
            <w:pPr>
              <w:rPr>
                <w:rFonts w:cs="Arial"/>
                <w:szCs w:val="22"/>
                <w:lang w:val="fr-CH"/>
              </w:rPr>
            </w:pPr>
            <w:r w:rsidRPr="004C57F2">
              <w:rPr>
                <w:rFonts w:cs="Arial"/>
                <w:sz w:val="20"/>
                <w:szCs w:val="20"/>
                <w:lang w:val="fr-CH"/>
              </w:rPr>
              <w:t>Farvagny</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F44850" w:rsidP="00052720">
            <w:pPr>
              <w:rPr>
                <w:rFonts w:cs="Arial"/>
                <w:szCs w:val="22"/>
                <w:lang w:val="fr-CH"/>
              </w:rPr>
            </w:pPr>
            <w:r w:rsidRPr="004C57F2">
              <w:rPr>
                <w:rFonts w:cs="Arial"/>
                <w:sz w:val="20"/>
                <w:szCs w:val="20"/>
                <w:lang w:val="fr-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F44850" w:rsidP="00052720">
            <w:pPr>
              <w:rPr>
                <w:rFonts w:cs="Arial"/>
                <w:szCs w:val="22"/>
                <w:lang w:val="fr-CH"/>
              </w:rPr>
            </w:pPr>
            <w:r w:rsidRPr="004C57F2">
              <w:rPr>
                <w:rFonts w:cs="Arial"/>
                <w:sz w:val="20"/>
                <w:szCs w:val="20"/>
                <w:lang w:val="fr-CH"/>
              </w:rPr>
              <w:t>Gibloux</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 du domicile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 du home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EWID du logement habité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CD49DD">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Farvagny</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Farvagny</w:t>
            </w:r>
          </w:p>
        </w:tc>
      </w:tr>
    </w:tbl>
    <w:p w:rsidR="00052720" w:rsidRPr="00BA6F19" w:rsidRDefault="000846A6" w:rsidP="007A6040">
      <w:pPr>
        <w:jc w:val="both"/>
        <w:rPr>
          <w:rFonts w:cs="Arial"/>
          <w:lang w:val="fr-CH"/>
        </w:rPr>
      </w:pPr>
      <w:r>
        <w:rPr>
          <w:noProof/>
          <w:lang w:val="fr-CH" w:eastAsia="fr-CH"/>
        </w:rPr>
        <w:lastRenderedPageBreak/>
        <w:drawing>
          <wp:anchor distT="0" distB="0" distL="114300" distR="114300" simplePos="0" relativeHeight="252071424" behindDoc="0" locked="0" layoutInCell="1" allowOverlap="1" wp14:anchorId="14D04231" wp14:editId="14880C66">
            <wp:simplePos x="0" y="0"/>
            <wp:positionH relativeFrom="rightMargin">
              <wp:align>left</wp:align>
            </wp:positionH>
            <wp:positionV relativeFrom="paragraph">
              <wp:posOffset>-543560</wp:posOffset>
            </wp:positionV>
            <wp:extent cx="738505" cy="408940"/>
            <wp:effectExtent l="0" t="0" r="4445" b="0"/>
            <wp:wrapNone/>
            <wp:docPr id="364" name="Image 36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t>Le préposé au CdH doit faire attention à la mise à jour des adresses de courrier afin que les correspondances qui sont destinées à la personne ou au couple (votations/impôts/taxes etc.) parviennent à la bonne adresse.</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Si les deux membres du couple sont placés dans le home, ils sont mis tous deux en « ménage collectif » comme une personne veuve ou célibataire.</w:t>
      </w:r>
    </w:p>
    <w:p w:rsidR="006F27B5" w:rsidRDefault="006F27B5">
      <w:pPr>
        <w:rPr>
          <w:rFonts w:cs="Arial"/>
          <w:lang w:val="fr-CH"/>
        </w:rPr>
      </w:pPr>
    </w:p>
    <w:p w:rsidR="00A15A23" w:rsidRDefault="00052720" w:rsidP="00052720">
      <w:pPr>
        <w:rPr>
          <w:rFonts w:cs="Arial"/>
          <w:lang w:val="fr-CH"/>
        </w:rPr>
      </w:pPr>
      <w:r w:rsidRPr="00BA6F19">
        <w:rPr>
          <w:rFonts w:cs="Arial"/>
          <w:lang w:val="fr-CH"/>
        </w:rPr>
        <w:t>Exemple :</w:t>
      </w:r>
    </w:p>
    <w:p w:rsidR="00E7307F" w:rsidRPr="00BA6F19" w:rsidRDefault="00E7307F"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4C57F2"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052720" w:rsidRPr="004C57F2" w:rsidRDefault="00052720" w:rsidP="00CD49DD">
            <w:pPr>
              <w:jc w:val="center"/>
              <w:rPr>
                <w:rFonts w:cs="Arial"/>
                <w:szCs w:val="22"/>
                <w:lang w:val="fr-CH"/>
              </w:rPr>
            </w:pPr>
            <w:r w:rsidRPr="004C57F2">
              <w:rPr>
                <w:rFonts w:cs="Arial"/>
                <w:b/>
                <w:bCs/>
                <w:sz w:val="20"/>
                <w:szCs w:val="20"/>
                <w:lang w:val="fr-CH"/>
              </w:rPr>
              <w:t xml:space="preserve">CdH </w:t>
            </w:r>
            <w:r w:rsidR="00F44850" w:rsidRPr="004C57F2">
              <w:rPr>
                <w:rFonts w:cs="Arial"/>
                <w:b/>
                <w:bCs/>
                <w:sz w:val="20"/>
                <w:szCs w:val="20"/>
                <w:lang w:val="fr-CH"/>
              </w:rPr>
              <w:t>Gibloux</w:t>
            </w:r>
          </w:p>
        </w:tc>
      </w:tr>
      <w:tr w:rsidR="00052720" w:rsidRPr="004C57F2"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Personne</w:t>
            </w:r>
          </w:p>
        </w:tc>
        <w:tc>
          <w:tcPr>
            <w:tcW w:w="241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4C57F2" w:rsidRDefault="00052720" w:rsidP="00052720">
            <w:pPr>
              <w:jc w:val="center"/>
              <w:rPr>
                <w:rFonts w:cs="Arial"/>
                <w:szCs w:val="22"/>
                <w:lang w:val="fr-CH"/>
              </w:rPr>
            </w:pPr>
            <w:r w:rsidRPr="004C57F2">
              <w:rPr>
                <w:rFonts w:cs="Arial"/>
                <w:b/>
                <w:bCs/>
                <w:color w:val="FF00FF"/>
                <w:sz w:val="20"/>
                <w:szCs w:val="20"/>
                <w:lang w:val="fr-CH"/>
              </w:rPr>
              <w:t>A</w:t>
            </w:r>
          </w:p>
        </w:tc>
        <w:tc>
          <w:tcPr>
            <w:tcW w:w="2160" w:type="dxa"/>
            <w:tcBorders>
              <w:top w:val="single" w:sz="8"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jc w:val="center"/>
              <w:rPr>
                <w:rFonts w:cs="Arial"/>
                <w:color w:val="3366FF"/>
                <w:szCs w:val="22"/>
                <w:lang w:val="fr-CH"/>
              </w:rPr>
            </w:pPr>
            <w:r w:rsidRPr="004C57F2">
              <w:rPr>
                <w:rFonts w:cs="Arial"/>
                <w:b/>
                <w:bCs/>
                <w:color w:val="3366FF"/>
                <w:sz w:val="20"/>
                <w:szCs w:val="20"/>
                <w:lang w:val="fr-CH"/>
              </w:rPr>
              <w:t>C</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Type de ménage</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Collectif</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Collectif</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Etat civil </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Adresse de domicile</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rsidR="00052720" w:rsidRPr="004C57F2" w:rsidRDefault="00052720" w:rsidP="00052720">
            <w:pPr>
              <w:rPr>
                <w:rFonts w:cs="Arial"/>
                <w:szCs w:val="22"/>
                <w:lang w:val="fr-CH"/>
              </w:rPr>
            </w:pPr>
            <w:r w:rsidRPr="004C57F2">
              <w:rPr>
                <w:rFonts w:cs="Arial"/>
                <w:sz w:val="20"/>
                <w:szCs w:val="20"/>
                <w:lang w:val="fr-CH"/>
              </w:rPr>
              <w:t>Farvagny</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rsidR="00052720" w:rsidRPr="004C57F2" w:rsidRDefault="00052720" w:rsidP="00052720">
            <w:pPr>
              <w:rPr>
                <w:rFonts w:cs="Arial"/>
                <w:szCs w:val="22"/>
                <w:lang w:val="fr-CH"/>
              </w:rPr>
            </w:pPr>
            <w:r w:rsidRPr="004C57F2">
              <w:rPr>
                <w:rFonts w:cs="Arial"/>
                <w:sz w:val="20"/>
                <w:szCs w:val="20"/>
                <w:lang w:val="fr-CH"/>
              </w:rPr>
              <w:t>Farvagny</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Domicile principal</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4C57F2" w:rsidRDefault="00F44850" w:rsidP="00052720">
            <w:pPr>
              <w:rPr>
                <w:rFonts w:cs="Arial"/>
                <w:szCs w:val="22"/>
                <w:lang w:val="fr-CH"/>
              </w:rPr>
            </w:pPr>
            <w:r w:rsidRPr="004C57F2">
              <w:rPr>
                <w:rFonts w:cs="Arial"/>
                <w:sz w:val="20"/>
                <w:szCs w:val="20"/>
                <w:lang w:val="fr-CH"/>
              </w:rPr>
              <w:t>Gibloux</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F44850" w:rsidP="00052720">
            <w:pPr>
              <w:rPr>
                <w:rFonts w:cs="Arial"/>
                <w:szCs w:val="22"/>
                <w:lang w:val="fr-CH"/>
              </w:rPr>
            </w:pPr>
            <w:r w:rsidRPr="004C57F2">
              <w:rPr>
                <w:rFonts w:cs="Arial"/>
                <w:sz w:val="20"/>
                <w:szCs w:val="20"/>
                <w:lang w:val="fr-CH"/>
              </w:rPr>
              <w:t>Gibloux</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 du home</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 du home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CD49DD">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Farvagny</w:t>
            </w:r>
          </w:p>
        </w:tc>
        <w:tc>
          <w:tcPr>
            <w:tcW w:w="2160" w:type="dxa"/>
            <w:tcBorders>
              <w:top w:val="dotted" w:sz="4" w:space="0" w:color="auto"/>
              <w:left w:val="dotted" w:sz="4" w:space="0" w:color="auto"/>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Farvagny</w:t>
            </w:r>
          </w:p>
        </w:tc>
      </w:tr>
    </w:tbl>
    <w:p w:rsidR="00E17924" w:rsidRPr="00BA6F19" w:rsidRDefault="00E17924" w:rsidP="001F3DC2">
      <w:pPr>
        <w:pStyle w:val="Titre3"/>
        <w:sectPr w:rsidR="00E17924" w:rsidRPr="00BA6F19" w:rsidSect="00185141">
          <w:footerReference w:type="default" r:id="rId172"/>
          <w:pgSz w:w="11906" w:h="16838"/>
          <w:pgMar w:top="993" w:right="1417" w:bottom="1417" w:left="1417" w:header="708" w:footer="0" w:gutter="0"/>
          <w:cols w:space="708"/>
          <w:docGrid w:linePitch="360"/>
        </w:sectPr>
      </w:pPr>
      <w:bookmarkStart w:id="1161" w:name="_Toc279997586"/>
    </w:p>
    <w:p w:rsidR="005239DF" w:rsidRDefault="005239DF">
      <w:pPr>
        <w:rPr>
          <w:rFonts w:cs="Arial"/>
          <w:b/>
          <w:bCs/>
          <w:iCs w:val="0"/>
          <w:szCs w:val="22"/>
          <w:lang w:val="fr-CH" w:eastAsia="fr-CH"/>
        </w:rPr>
      </w:pPr>
      <w:r>
        <w:br w:type="page"/>
      </w:r>
    </w:p>
    <w:p w:rsidR="00052720" w:rsidRPr="00BA6F19" w:rsidRDefault="005239DF" w:rsidP="001F3DC2">
      <w:pPr>
        <w:pStyle w:val="Titre3"/>
      </w:pPr>
      <w:bookmarkStart w:id="1162" w:name="_Toc52284574"/>
      <w:r>
        <w:rPr>
          <w:noProof/>
        </w:rPr>
        <w:lastRenderedPageBreak/>
        <w:drawing>
          <wp:anchor distT="0" distB="0" distL="114300" distR="114300" simplePos="0" relativeHeight="251903488" behindDoc="0" locked="0" layoutInCell="1" allowOverlap="1" wp14:anchorId="5ED9FA99" wp14:editId="6B6FB332">
            <wp:simplePos x="0" y="0"/>
            <wp:positionH relativeFrom="column">
              <wp:posOffset>5862320</wp:posOffset>
            </wp:positionH>
            <wp:positionV relativeFrom="paragraph">
              <wp:posOffset>-784225</wp:posOffset>
            </wp:positionV>
            <wp:extent cx="738505" cy="408940"/>
            <wp:effectExtent l="0" t="0" r="4445" b="0"/>
            <wp:wrapNone/>
            <wp:docPr id="254" name="Image 25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17924" w:rsidRPr="00BA6F19">
        <w:t>Liste, par commune, des homes et établissements médico-sociaux pour personnes âgées dans le canton</w:t>
      </w:r>
      <w:bookmarkEnd w:id="1161"/>
      <w:bookmarkEnd w:id="1162"/>
    </w:p>
    <w:tbl>
      <w:tblPr>
        <w:tblW w:w="9066"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0"/>
        <w:gridCol w:w="3654"/>
        <w:gridCol w:w="2529"/>
        <w:gridCol w:w="493"/>
      </w:tblGrid>
      <w:tr w:rsidR="001E0632" w:rsidRPr="00B02EA8" w:rsidTr="007A6040">
        <w:trPr>
          <w:trHeight w:val="249"/>
          <w:tblHeader/>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632" w:rsidRPr="007A6040" w:rsidRDefault="001E0632" w:rsidP="00B02EA8">
            <w:pPr>
              <w:rPr>
                <w:rFonts w:cs="Arial"/>
                <w:b/>
                <w:iCs w:val="0"/>
                <w:sz w:val="16"/>
                <w:szCs w:val="16"/>
                <w:lang w:val="fr-CH" w:eastAsia="fr-CH"/>
              </w:rPr>
            </w:pPr>
            <w:r w:rsidRPr="007A6040">
              <w:rPr>
                <w:rFonts w:cs="Arial"/>
                <w:b/>
                <w:iCs w:val="0"/>
                <w:sz w:val="16"/>
                <w:szCs w:val="16"/>
                <w:lang w:val="fr-CH" w:eastAsia="fr-CH"/>
              </w:rPr>
              <w:t>Commune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632" w:rsidRPr="007A6040" w:rsidRDefault="001E0632" w:rsidP="00B02EA8">
            <w:pPr>
              <w:rPr>
                <w:rFonts w:cs="Arial"/>
                <w:b/>
                <w:iCs w:val="0"/>
                <w:sz w:val="16"/>
                <w:szCs w:val="16"/>
                <w:lang w:val="fr-CH" w:eastAsia="fr-CH"/>
              </w:rPr>
            </w:pPr>
            <w:r w:rsidRPr="007A6040">
              <w:rPr>
                <w:rFonts w:cs="Arial"/>
                <w:b/>
                <w:iCs w:val="0"/>
                <w:sz w:val="16"/>
                <w:szCs w:val="16"/>
                <w:lang w:val="fr-CH" w:eastAsia="fr-CH"/>
              </w:rPr>
              <w:t>Nom</w:t>
            </w:r>
          </w:p>
        </w:tc>
        <w:tc>
          <w:tcPr>
            <w:tcW w:w="3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E0632" w:rsidRPr="007A6040" w:rsidRDefault="001E0632" w:rsidP="00B02EA8">
            <w:pPr>
              <w:rPr>
                <w:rFonts w:cs="Arial"/>
                <w:b/>
                <w:iCs w:val="0"/>
                <w:sz w:val="16"/>
                <w:szCs w:val="16"/>
                <w:lang w:val="fr-CH" w:eastAsia="fr-CH"/>
              </w:rPr>
            </w:pPr>
            <w:r w:rsidRPr="007A6040">
              <w:rPr>
                <w:rFonts w:cs="Arial"/>
                <w:b/>
                <w:iCs w:val="0"/>
                <w:sz w:val="16"/>
                <w:szCs w:val="16"/>
                <w:lang w:val="fr-CH" w:eastAsia="fr-CH"/>
              </w:rPr>
              <w:t>Adresse</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Attalens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 Châtelet</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Granges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Bas-Intyamon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Vallée de l'Intyamon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l'Intyamon</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117</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Belmont-Broye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Les Lilas / Domdidier</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des Vuarines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17</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Billens-Hennens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médicalisé de Billens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l'Eglise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29</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Bösingen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DPS Bösingen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Freiburgstrasse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43</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Pflegeheim Bachtela</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Spycherweg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Broc</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la Rose des Vents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Nestlé</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Bulle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de Bouleyres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du Pays-d'Enhaut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25</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Maison bourgeoisiale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de la Promenade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43</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Châtel-Saint-Denis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Maison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Chemin de la Racca</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15</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Cottens (FR)</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St-Martin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Résidence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Courtepin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St-François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Le Centre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Düdingen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Pfelgeheim Stiftung St. Wolfgang</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Alfons-Aeby-Strasse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17</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8536C8">
            <w:pPr>
              <w:rPr>
                <w:rFonts w:cs="Arial"/>
                <w:iCs w:val="0"/>
                <w:sz w:val="16"/>
                <w:szCs w:val="16"/>
                <w:lang w:val="fr-CH" w:eastAsia="fr-CH"/>
              </w:rPr>
            </w:pPr>
            <w:r w:rsidRPr="00B02EA8">
              <w:rPr>
                <w:rFonts w:cs="Arial"/>
                <w:iCs w:val="0"/>
                <w:sz w:val="16"/>
                <w:szCs w:val="16"/>
                <w:lang w:val="fr-CH" w:eastAsia="fr-CH"/>
              </w:rPr>
              <w:t>Estavayer</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les Mouettes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Hôpital</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rsidTr="007A6040">
        <w:trPr>
          <w:trHeight w:val="249"/>
        </w:trPr>
        <w:tc>
          <w:tcPr>
            <w:tcW w:w="2390" w:type="dxa"/>
            <w:tcBorders>
              <w:top w:val="nil"/>
              <w:left w:val="single" w:sz="4" w:space="0" w:color="auto"/>
              <w:bottom w:val="nil"/>
              <w:right w:val="single" w:sz="4" w:space="0" w:color="auto"/>
            </w:tcBorders>
            <w:shd w:val="clear" w:color="auto" w:fill="auto"/>
            <w:noWrap/>
            <w:vAlign w:val="center"/>
            <w:hideMark/>
          </w:tcPr>
          <w:p w:rsidR="00B02EA8" w:rsidRPr="00B02EA8" w:rsidRDefault="005342A1" w:rsidP="00B02EA8">
            <w:pPr>
              <w:rPr>
                <w:rFonts w:cs="Arial"/>
                <w:iCs w:val="0"/>
                <w:sz w:val="16"/>
                <w:szCs w:val="16"/>
                <w:lang w:val="fr-CH" w:eastAsia="fr-CH"/>
              </w:rPr>
            </w:pPr>
            <w:r>
              <w:rPr>
                <w:rFonts w:cs="Arial"/>
                <w:iCs w:val="0"/>
                <w:sz w:val="16"/>
                <w:szCs w:val="16"/>
                <w:lang w:val="fr-CH" w:eastAsia="fr-CH"/>
              </w:rPr>
              <w:t>Fribourg</w:t>
            </w:r>
            <w:r w:rsidR="00B02EA8"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Bourgeoisial</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des Bonnesfontaines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24</w:t>
            </w:r>
          </w:p>
        </w:tc>
      </w:tr>
      <w:tr w:rsidR="00B02EA8" w:rsidRPr="00B02EA8" w:rsidTr="007A6040">
        <w:trPr>
          <w:trHeight w:val="249"/>
        </w:trPr>
        <w:tc>
          <w:tcPr>
            <w:tcW w:w="2390" w:type="dxa"/>
            <w:tcBorders>
              <w:top w:val="nil"/>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médicalisé de la Providence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de la Neuveville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12</w:t>
            </w:r>
          </w:p>
        </w:tc>
      </w:tr>
      <w:tr w:rsidR="00B02EA8" w:rsidRPr="00B02EA8" w:rsidTr="007A6040">
        <w:trPr>
          <w:trHeight w:val="249"/>
        </w:trPr>
        <w:tc>
          <w:tcPr>
            <w:tcW w:w="2390" w:type="dxa"/>
            <w:tcBorders>
              <w:top w:val="nil"/>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des Chênes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Singine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w:t>
            </w:r>
          </w:p>
        </w:tc>
      </w:tr>
      <w:tr w:rsidR="00062D10" w:rsidRPr="00B02EA8" w:rsidTr="00401774">
        <w:trPr>
          <w:trHeight w:val="249"/>
        </w:trPr>
        <w:tc>
          <w:tcPr>
            <w:tcW w:w="2390" w:type="dxa"/>
            <w:vMerge w:val="restart"/>
            <w:tcBorders>
              <w:top w:val="nil"/>
              <w:left w:val="single" w:sz="4" w:space="0" w:color="auto"/>
              <w:right w:val="single" w:sz="4" w:space="0" w:color="auto"/>
            </w:tcBorders>
            <w:shd w:val="clear" w:color="auto" w:fill="auto"/>
            <w:noWrap/>
            <w:vAlign w:val="center"/>
            <w:hideMark/>
          </w:tcPr>
          <w:p w:rsidR="00062D10" w:rsidRPr="00B02EA8" w:rsidRDefault="00062D10"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D10" w:rsidRPr="00B02EA8" w:rsidRDefault="00062D10" w:rsidP="00B02EA8">
            <w:pPr>
              <w:rPr>
                <w:rFonts w:cs="Arial"/>
                <w:iCs w:val="0"/>
                <w:sz w:val="16"/>
                <w:szCs w:val="16"/>
                <w:lang w:val="fr-CH" w:eastAsia="fr-CH"/>
              </w:rPr>
            </w:pPr>
            <w:r w:rsidRPr="00B02EA8">
              <w:rPr>
                <w:rFonts w:cs="Arial"/>
                <w:iCs w:val="0"/>
                <w:sz w:val="16"/>
                <w:szCs w:val="16"/>
                <w:lang w:val="fr-CH" w:eastAsia="fr-CH"/>
              </w:rPr>
              <w:t>Villa Beausite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D10" w:rsidRPr="00B02EA8" w:rsidRDefault="00062D10" w:rsidP="00B02EA8">
            <w:pPr>
              <w:rPr>
                <w:rFonts w:cs="Arial"/>
                <w:iCs w:val="0"/>
                <w:sz w:val="16"/>
                <w:szCs w:val="16"/>
                <w:lang w:val="fr-CH" w:eastAsia="fr-CH"/>
              </w:rPr>
            </w:pPr>
            <w:r w:rsidRPr="00B02EA8">
              <w:rPr>
                <w:rFonts w:cs="Arial"/>
                <w:iCs w:val="0"/>
                <w:sz w:val="16"/>
                <w:szCs w:val="16"/>
                <w:lang w:val="fr-CH" w:eastAsia="fr-CH"/>
              </w:rPr>
              <w:t>Route Saint-Nicolas-de-Flüe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D10" w:rsidRPr="00B02EA8" w:rsidRDefault="00062D10" w:rsidP="00B02EA8">
            <w:pPr>
              <w:rPr>
                <w:rFonts w:cs="Arial"/>
                <w:iCs w:val="0"/>
                <w:sz w:val="16"/>
                <w:szCs w:val="16"/>
                <w:lang w:val="fr-CH" w:eastAsia="fr-CH"/>
              </w:rPr>
            </w:pPr>
            <w:r w:rsidRPr="00B02EA8">
              <w:rPr>
                <w:rFonts w:cs="Arial"/>
                <w:iCs w:val="0"/>
                <w:sz w:val="16"/>
                <w:szCs w:val="16"/>
                <w:lang w:val="fr-CH" w:eastAsia="fr-CH"/>
              </w:rPr>
              <w:t>30</w:t>
            </w:r>
          </w:p>
        </w:tc>
      </w:tr>
      <w:tr w:rsidR="00062D10" w:rsidRPr="00B02EA8" w:rsidTr="00401774">
        <w:trPr>
          <w:trHeight w:val="249"/>
        </w:trPr>
        <w:tc>
          <w:tcPr>
            <w:tcW w:w="2390" w:type="dxa"/>
            <w:vMerge/>
            <w:tcBorders>
              <w:left w:val="single" w:sz="4" w:space="0" w:color="auto"/>
              <w:bottom w:val="single" w:sz="4" w:space="0" w:color="auto"/>
              <w:right w:val="single" w:sz="4" w:space="0" w:color="auto"/>
            </w:tcBorders>
            <w:shd w:val="clear" w:color="auto" w:fill="auto"/>
            <w:noWrap/>
            <w:vAlign w:val="center"/>
          </w:tcPr>
          <w:p w:rsidR="00062D10" w:rsidRPr="00B02EA8" w:rsidRDefault="00062D10"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2D10" w:rsidRPr="00B02EA8" w:rsidRDefault="00062D10" w:rsidP="00B02EA8">
            <w:pPr>
              <w:rPr>
                <w:rFonts w:cs="Arial"/>
                <w:iCs w:val="0"/>
                <w:sz w:val="16"/>
                <w:szCs w:val="16"/>
                <w:lang w:val="fr-CH" w:eastAsia="fr-CH"/>
              </w:rPr>
            </w:pPr>
            <w:r>
              <w:rPr>
                <w:rFonts w:cs="Arial"/>
                <w:iCs w:val="0"/>
                <w:sz w:val="16"/>
                <w:szCs w:val="16"/>
                <w:lang w:val="fr-CH" w:eastAsia="fr-CH"/>
              </w:rPr>
              <w:t>Home Association religieuse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2D10" w:rsidRPr="00B02EA8" w:rsidRDefault="00062D10" w:rsidP="00B02EA8">
            <w:pPr>
              <w:rPr>
                <w:rFonts w:cs="Arial"/>
                <w:iCs w:val="0"/>
                <w:sz w:val="16"/>
                <w:szCs w:val="16"/>
                <w:lang w:val="fr-CH" w:eastAsia="fr-CH"/>
              </w:rPr>
            </w:pPr>
            <w:r>
              <w:rPr>
                <w:rFonts w:cs="Arial"/>
                <w:iCs w:val="0"/>
                <w:sz w:val="16"/>
                <w:szCs w:val="16"/>
                <w:lang w:val="fr-CH" w:eastAsia="fr-CH"/>
              </w:rPr>
              <w:t>Route Saint-Barthélemy</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2D10" w:rsidRPr="00B02EA8" w:rsidRDefault="00062D10" w:rsidP="00B02EA8">
            <w:pPr>
              <w:rPr>
                <w:rFonts w:cs="Arial"/>
                <w:iCs w:val="0"/>
                <w:sz w:val="16"/>
                <w:szCs w:val="16"/>
                <w:lang w:val="fr-CH" w:eastAsia="fr-CH"/>
              </w:rPr>
            </w:pPr>
            <w:r>
              <w:rPr>
                <w:rFonts w:cs="Arial"/>
                <w:iCs w:val="0"/>
                <w:sz w:val="16"/>
                <w:szCs w:val="16"/>
                <w:lang w:val="fr-CH" w:eastAsia="fr-CH"/>
              </w:rPr>
              <w:t>20</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Gibloux</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du Gibloux / Farvagny</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du Levant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Giffers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Pflegeheim Aergera</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Schwarzseestrasse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20</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Givisiez</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Le Manoir</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Place d'Affry</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Maison Ste Jeanne d'Antides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Impasse des Hiboux</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Gletterens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les Grèves du Lac</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des Grèves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Gruyères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St-Germain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du Château</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Gurmels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Hospiz St. Peter</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Hauptstrasse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115</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Haut-Intyamon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la Paternelle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Dent-de-Lys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13</w:t>
            </w:r>
          </w:p>
        </w:tc>
      </w:tr>
      <w:tr w:rsidR="00C47E2D"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7E2D" w:rsidRPr="00B02EA8" w:rsidRDefault="00C47E2D" w:rsidP="00B02EA8">
            <w:pPr>
              <w:rPr>
                <w:rFonts w:cs="Arial"/>
                <w:iCs w:val="0"/>
                <w:sz w:val="16"/>
                <w:szCs w:val="16"/>
                <w:lang w:val="fr-CH" w:eastAsia="fr-CH"/>
              </w:rPr>
            </w:pPr>
            <w:r>
              <w:rPr>
                <w:rFonts w:cs="Arial"/>
                <w:iCs w:val="0"/>
                <w:sz w:val="16"/>
                <w:szCs w:val="16"/>
                <w:lang w:val="fr-CH" w:eastAsia="fr-CH"/>
              </w:rPr>
              <w:t>Heintenried</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7E2D" w:rsidRPr="00B02EA8" w:rsidRDefault="00C47E2D" w:rsidP="00B02EA8">
            <w:pPr>
              <w:rPr>
                <w:rFonts w:cs="Arial"/>
                <w:iCs w:val="0"/>
                <w:sz w:val="16"/>
                <w:szCs w:val="16"/>
                <w:lang w:val="fr-CH" w:eastAsia="fr-CH"/>
              </w:rPr>
            </w:pPr>
            <w:r>
              <w:rPr>
                <w:rFonts w:cs="Arial"/>
                <w:iCs w:val="0"/>
                <w:sz w:val="16"/>
                <w:szCs w:val="16"/>
                <w:lang w:val="fr-CH" w:eastAsia="fr-CH"/>
              </w:rPr>
              <w:t>Altersheim Magdalena</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7E2D" w:rsidRPr="00B02EA8" w:rsidRDefault="00C47E2D" w:rsidP="00B02EA8">
            <w:pPr>
              <w:rPr>
                <w:rFonts w:cs="Arial"/>
                <w:iCs w:val="0"/>
                <w:sz w:val="16"/>
                <w:szCs w:val="16"/>
                <w:lang w:val="fr-CH" w:eastAsia="fr-CH"/>
              </w:rPr>
            </w:pPr>
            <w:r>
              <w:rPr>
                <w:rFonts w:cs="Arial"/>
                <w:iCs w:val="0"/>
                <w:sz w:val="16"/>
                <w:szCs w:val="16"/>
                <w:lang w:val="fr-CH" w:eastAsia="fr-CH"/>
              </w:rPr>
              <w:t>Magdalenastrasse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7E2D" w:rsidRPr="00B02EA8" w:rsidRDefault="00C47E2D" w:rsidP="00B02EA8">
            <w:pPr>
              <w:rPr>
                <w:rFonts w:cs="Arial"/>
                <w:iCs w:val="0"/>
                <w:sz w:val="16"/>
                <w:szCs w:val="16"/>
                <w:lang w:val="fr-CH" w:eastAsia="fr-CH"/>
              </w:rPr>
            </w:pPr>
            <w:r>
              <w:rPr>
                <w:rFonts w:cs="Arial"/>
                <w:iCs w:val="0"/>
                <w:sz w:val="16"/>
                <w:szCs w:val="16"/>
                <w:lang w:val="fr-CH" w:eastAsia="fr-CH"/>
              </w:rPr>
              <w:t>6</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Kerzers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Altersheim Kerzers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Schulhausstrasse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16</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La Roche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Fribourg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54</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02219D" w:rsidRDefault="00B02EA8" w:rsidP="00B02EA8">
            <w:pPr>
              <w:rPr>
                <w:rFonts w:cs="Arial"/>
                <w:iCs w:val="0"/>
                <w:sz w:val="16"/>
                <w:szCs w:val="16"/>
                <w:lang w:val="fr-CH" w:eastAsia="fr-CH"/>
              </w:rPr>
            </w:pPr>
            <w:r w:rsidRPr="0002219D">
              <w:rPr>
                <w:rFonts w:cs="Arial"/>
                <w:iCs w:val="0"/>
                <w:sz w:val="16"/>
                <w:szCs w:val="16"/>
                <w:lang w:val="fr-CH" w:eastAsia="fr-CH"/>
              </w:rPr>
              <w:t>Le Mouret</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02219D" w:rsidRDefault="00B02EA8" w:rsidP="00B02EA8">
            <w:pPr>
              <w:rPr>
                <w:rFonts w:cs="Arial"/>
                <w:iCs w:val="0"/>
                <w:sz w:val="16"/>
                <w:szCs w:val="16"/>
                <w:lang w:val="fr-CH" w:eastAsia="fr-CH"/>
              </w:rPr>
            </w:pPr>
            <w:r w:rsidRPr="0002219D">
              <w:rPr>
                <w:rFonts w:cs="Arial"/>
                <w:iCs w:val="0"/>
                <w:sz w:val="16"/>
                <w:szCs w:val="16"/>
                <w:lang w:val="fr-CH" w:eastAsia="fr-CH"/>
              </w:rPr>
              <w:t>Les Peupliers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02219D" w:rsidRDefault="00B02EA8" w:rsidP="00B02EA8">
            <w:pPr>
              <w:rPr>
                <w:rFonts w:cs="Arial"/>
                <w:iCs w:val="0"/>
                <w:sz w:val="16"/>
                <w:szCs w:val="16"/>
                <w:lang w:val="fr-CH" w:eastAsia="fr-CH"/>
              </w:rPr>
            </w:pPr>
            <w:r w:rsidRPr="0002219D">
              <w:rPr>
                <w:rFonts w:cs="Arial"/>
                <w:iCs w:val="0"/>
                <w:sz w:val="16"/>
                <w:szCs w:val="16"/>
                <w:lang w:val="fr-CH" w:eastAsia="fr-CH"/>
              </w:rPr>
              <w:t>Les Peupliers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02219D" w:rsidRDefault="00B02EA8" w:rsidP="00B02EA8">
            <w:pPr>
              <w:rPr>
                <w:rFonts w:cs="Arial"/>
                <w:iCs w:val="0"/>
                <w:sz w:val="16"/>
                <w:szCs w:val="16"/>
                <w:lang w:val="fr-CH" w:eastAsia="fr-CH"/>
              </w:rPr>
            </w:pPr>
            <w:r w:rsidRPr="0002219D">
              <w:rPr>
                <w:rFonts w:cs="Arial"/>
                <w:iCs w:val="0"/>
                <w:sz w:val="16"/>
                <w:szCs w:val="16"/>
                <w:lang w:val="fr-CH" w:eastAsia="fr-CH"/>
              </w:rPr>
              <w:t>3</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Marly</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les Epinettes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Chemin des Epinettes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8</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Marsens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d'Humilimont</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d'Humilimont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60</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Les Camélias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5342A1" w:rsidP="00B02EA8">
            <w:pPr>
              <w:rPr>
                <w:rFonts w:cs="Arial"/>
                <w:iCs w:val="0"/>
                <w:sz w:val="16"/>
                <w:szCs w:val="16"/>
                <w:lang w:val="fr-CH" w:eastAsia="fr-CH"/>
              </w:rPr>
            </w:pPr>
            <w:r>
              <w:rPr>
                <w:rFonts w:cs="Arial"/>
                <w:iCs w:val="0"/>
                <w:sz w:val="16"/>
                <w:szCs w:val="16"/>
                <w:lang w:val="fr-CH" w:eastAsia="fr-CH"/>
              </w:rPr>
              <w:t>Rue du jardin</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5342A1" w:rsidP="00B02EA8">
            <w:pPr>
              <w:rPr>
                <w:rFonts w:cs="Arial"/>
                <w:iCs w:val="0"/>
                <w:sz w:val="16"/>
                <w:szCs w:val="16"/>
                <w:lang w:val="fr-CH" w:eastAsia="fr-CH"/>
              </w:rPr>
            </w:pPr>
            <w:r>
              <w:rPr>
                <w:rFonts w:cs="Arial"/>
                <w:iCs w:val="0"/>
                <w:sz w:val="16"/>
                <w:szCs w:val="16"/>
                <w:lang w:val="fr-CH" w:eastAsia="fr-CH"/>
              </w:rPr>
              <w:t>8</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Montagny (FR)</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Les Fauvettes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Centrale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57</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Mont-Vully</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du Vully</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Gare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5342A1" w:rsidP="00B02EA8">
            <w:pPr>
              <w:rPr>
                <w:rFonts w:cs="Arial"/>
                <w:iCs w:val="0"/>
                <w:sz w:val="16"/>
                <w:szCs w:val="16"/>
                <w:lang w:val="fr-CH" w:eastAsia="fr-CH"/>
              </w:rPr>
            </w:pPr>
            <w:r>
              <w:rPr>
                <w:rFonts w:cs="Arial"/>
                <w:iCs w:val="0"/>
                <w:sz w:val="16"/>
                <w:szCs w:val="16"/>
                <w:lang w:val="fr-CH" w:eastAsia="fr-CH"/>
              </w:rPr>
              <w:t>14</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Morlon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Clos d'Amont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45</w:t>
            </w:r>
          </w:p>
        </w:tc>
      </w:tr>
      <w:tr w:rsidR="009678DE" w:rsidRPr="00B02EA8" w:rsidTr="00401774">
        <w:trPr>
          <w:trHeight w:val="249"/>
        </w:trPr>
        <w:tc>
          <w:tcPr>
            <w:tcW w:w="2390" w:type="dxa"/>
            <w:vMerge w:val="restart"/>
            <w:tcBorders>
              <w:top w:val="single" w:sz="4" w:space="0" w:color="auto"/>
              <w:left w:val="single" w:sz="4" w:space="0" w:color="auto"/>
              <w:right w:val="single" w:sz="4" w:space="0" w:color="auto"/>
            </w:tcBorders>
            <w:shd w:val="clear" w:color="auto" w:fill="auto"/>
            <w:noWrap/>
            <w:vAlign w:val="center"/>
            <w:hideMark/>
          </w:tcPr>
          <w:p w:rsidR="009678DE" w:rsidRDefault="009678DE" w:rsidP="009678DE">
            <w:pPr>
              <w:rPr>
                <w:rFonts w:cs="Arial"/>
                <w:iCs w:val="0"/>
                <w:sz w:val="16"/>
                <w:szCs w:val="16"/>
                <w:lang w:val="fr-CH" w:eastAsia="fr-CH"/>
              </w:rPr>
            </w:pPr>
            <w:r w:rsidRPr="00B02EA8">
              <w:rPr>
                <w:rFonts w:cs="Arial"/>
                <w:iCs w:val="0"/>
                <w:sz w:val="16"/>
                <w:szCs w:val="16"/>
                <w:lang w:val="fr-CH" w:eastAsia="fr-CH"/>
              </w:rPr>
              <w:t>Murten</w:t>
            </w:r>
          </w:p>
          <w:p w:rsidR="002E0E5A" w:rsidRDefault="002E0E5A" w:rsidP="009678DE">
            <w:pPr>
              <w:rPr>
                <w:rFonts w:cs="Arial"/>
                <w:iCs w:val="0"/>
                <w:sz w:val="16"/>
                <w:szCs w:val="16"/>
                <w:lang w:val="fr-CH" w:eastAsia="fr-CH"/>
              </w:rPr>
            </w:pPr>
          </w:p>
          <w:p w:rsidR="002E0E5A" w:rsidRDefault="002E0E5A" w:rsidP="009678DE">
            <w:pPr>
              <w:rPr>
                <w:rFonts w:cs="Arial"/>
                <w:iCs w:val="0"/>
                <w:sz w:val="16"/>
                <w:szCs w:val="16"/>
                <w:lang w:val="fr-CH" w:eastAsia="fr-CH"/>
              </w:rPr>
            </w:pPr>
          </w:p>
          <w:p w:rsidR="002E0E5A" w:rsidRPr="00B02EA8" w:rsidRDefault="002E0E5A" w:rsidP="009678DE">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Medizinisches Pflegeheim des Seebezirks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Spitalweg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38</w:t>
            </w:r>
          </w:p>
        </w:tc>
      </w:tr>
      <w:tr w:rsidR="009678DE" w:rsidRPr="00B02EA8" w:rsidTr="00401774">
        <w:trPr>
          <w:trHeight w:val="249"/>
        </w:trPr>
        <w:tc>
          <w:tcPr>
            <w:tcW w:w="2390" w:type="dxa"/>
            <w:vMerge/>
            <w:tcBorders>
              <w:left w:val="single" w:sz="4" w:space="0" w:color="auto"/>
              <w:right w:val="single" w:sz="4" w:space="0" w:color="auto"/>
            </w:tcBorders>
            <w:shd w:val="clear" w:color="auto" w:fill="auto"/>
            <w:noWrap/>
            <w:vAlign w:val="center"/>
            <w:hideMark/>
          </w:tcPr>
          <w:p w:rsidR="009678DE" w:rsidRPr="00B02EA8" w:rsidRDefault="009678DE"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Pflegeheim Jeuss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Galmguetweg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5</w:t>
            </w:r>
          </w:p>
        </w:tc>
      </w:tr>
      <w:tr w:rsidR="009678DE" w:rsidRPr="00B02EA8" w:rsidTr="00401774">
        <w:trPr>
          <w:trHeight w:val="249"/>
        </w:trPr>
        <w:tc>
          <w:tcPr>
            <w:tcW w:w="2390" w:type="dxa"/>
            <w:vMerge/>
            <w:tcBorders>
              <w:left w:val="single" w:sz="4" w:space="0" w:color="auto"/>
              <w:bottom w:val="single" w:sz="4" w:space="0" w:color="auto"/>
              <w:right w:val="single" w:sz="4" w:space="0" w:color="auto"/>
            </w:tcBorders>
            <w:shd w:val="clear" w:color="auto" w:fill="auto"/>
            <w:noWrap/>
            <w:vAlign w:val="center"/>
            <w:hideMark/>
          </w:tcPr>
          <w:p w:rsidR="009678DE" w:rsidRPr="00B02EA8" w:rsidRDefault="009678DE"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Résidence Beaulieu</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Prehlstrasse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15</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02219D" w:rsidP="00B02EA8">
            <w:pPr>
              <w:rPr>
                <w:rFonts w:cs="Arial"/>
                <w:iCs w:val="0"/>
                <w:sz w:val="16"/>
                <w:szCs w:val="16"/>
                <w:lang w:val="fr-CH" w:eastAsia="fr-CH"/>
              </w:rPr>
            </w:pPr>
            <w:r>
              <w:rPr>
                <w:rFonts w:cs="Arial"/>
                <w:iCs w:val="0"/>
                <w:sz w:val="16"/>
                <w:szCs w:val="16"/>
                <w:lang w:val="fr-CH" w:eastAsia="fr-CH"/>
              </w:rPr>
              <w:t>Plaffeien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Altersheim Bachmatte</w:t>
            </w:r>
            <w:r w:rsidR="009678DE">
              <w:rPr>
                <w:rFonts w:cs="Arial"/>
                <w:iCs w:val="0"/>
                <w:sz w:val="16"/>
                <w:szCs w:val="16"/>
                <w:lang w:val="fr-CH" w:eastAsia="fr-CH"/>
              </w:rPr>
              <w:t xml:space="preserve"> / Oberschrott</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Bachmatte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Sâles (Gruyère)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02219D" w:rsidP="00B02EA8">
            <w:pPr>
              <w:rPr>
                <w:rFonts w:cs="Arial"/>
                <w:iCs w:val="0"/>
                <w:sz w:val="16"/>
                <w:szCs w:val="16"/>
                <w:lang w:val="fr-CH" w:eastAsia="fr-CH"/>
              </w:rPr>
            </w:pPr>
            <w:r>
              <w:rPr>
                <w:rFonts w:cs="Arial"/>
                <w:iCs w:val="0"/>
                <w:sz w:val="16"/>
                <w:szCs w:val="16"/>
                <w:lang w:val="fr-CH" w:eastAsia="fr-CH"/>
              </w:rPr>
              <w:t>EMS de la Sionge -  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Place de l'Eglise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Schmitten (FR)</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Pflegeheim Sonnmatt</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Kaisereggstrasse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Siviriez</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Notre-Dame Auxiliatrice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l'Eglise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Sorens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Chemin du Foyer</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Tafers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7A6040" w:rsidRDefault="00B02EA8" w:rsidP="00B02EA8">
            <w:pPr>
              <w:rPr>
                <w:rFonts w:cs="Arial"/>
                <w:iCs w:val="0"/>
                <w:sz w:val="16"/>
                <w:szCs w:val="16"/>
                <w:lang w:val="de-CH" w:eastAsia="fr-CH"/>
              </w:rPr>
            </w:pPr>
            <w:r w:rsidRPr="007A6040">
              <w:rPr>
                <w:rFonts w:cs="Arial"/>
                <w:iCs w:val="0"/>
                <w:sz w:val="16"/>
                <w:szCs w:val="16"/>
                <w:lang w:val="de-CH" w:eastAsia="fr-CH"/>
              </w:rPr>
              <w:t>Alters- und Pflegeheim St. Martin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Bruchmattstrasse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7</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Pflegeheim des Sensebezirks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Maggenberg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1c</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Ulmiz</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Altersheim Ulmiz</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Buchmattweg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rsidTr="00765834">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Val-de-Charmey</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médicalisé de la Vallée de la Jogne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Riau de la Maula</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9</w:t>
            </w:r>
          </w:p>
        </w:tc>
      </w:tr>
      <w:tr w:rsidR="002E0E5A" w:rsidRPr="00B02EA8" w:rsidTr="00401774">
        <w:trPr>
          <w:trHeight w:val="249"/>
        </w:trPr>
        <w:tc>
          <w:tcPr>
            <w:tcW w:w="2390" w:type="dxa"/>
            <w:vMerge w:val="restart"/>
            <w:tcBorders>
              <w:top w:val="single" w:sz="4" w:space="0" w:color="auto"/>
              <w:left w:val="single" w:sz="4" w:space="0" w:color="auto"/>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lastRenderedPageBreak/>
              <w:t>Villars-sur-Glâne</w:t>
            </w:r>
          </w:p>
          <w:p w:rsidR="002E0E5A" w:rsidRDefault="002E0E5A" w:rsidP="00B02EA8">
            <w:pPr>
              <w:rPr>
                <w:rFonts w:cs="Arial"/>
                <w:iCs w:val="0"/>
                <w:sz w:val="16"/>
                <w:szCs w:val="16"/>
                <w:lang w:val="fr-CH" w:eastAsia="fr-CH"/>
              </w:rPr>
            </w:pPr>
          </w:p>
          <w:p w:rsidR="002E0E5A" w:rsidRDefault="002E0E5A" w:rsidP="00B02EA8">
            <w:pPr>
              <w:rPr>
                <w:rFonts w:cs="Arial"/>
                <w:iCs w:val="0"/>
                <w:sz w:val="16"/>
                <w:szCs w:val="16"/>
                <w:lang w:val="fr-CH" w:eastAsia="fr-CH"/>
              </w:rPr>
            </w:pPr>
          </w:p>
          <w:p w:rsidR="002E0E5A" w:rsidRPr="00B02EA8" w:rsidRDefault="002E0E5A"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Foyer Rose d'Automne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Chemin du Cardinal Journet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4</w:t>
            </w:r>
          </w:p>
        </w:tc>
      </w:tr>
      <w:tr w:rsidR="002E0E5A" w:rsidRPr="00B02EA8" w:rsidTr="00F12234">
        <w:trPr>
          <w:trHeight w:val="249"/>
        </w:trPr>
        <w:tc>
          <w:tcPr>
            <w:tcW w:w="2390" w:type="dxa"/>
            <w:vMerge/>
            <w:tcBorders>
              <w:left w:val="single" w:sz="4" w:space="0" w:color="auto"/>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Home médicalisé de la Sarine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Avenue Jean-Paul II</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10</w:t>
            </w:r>
          </w:p>
        </w:tc>
      </w:tr>
      <w:tr w:rsidR="002E0E5A" w:rsidRPr="00B02EA8" w:rsidTr="00F12234">
        <w:trPr>
          <w:trHeight w:val="249"/>
        </w:trPr>
        <w:tc>
          <w:tcPr>
            <w:tcW w:w="2390" w:type="dxa"/>
            <w:vMerge/>
            <w:tcBorders>
              <w:left w:val="single" w:sz="4" w:space="0" w:color="auto"/>
              <w:bottom w:val="nil"/>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Les Martinets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Route des Martinets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Vuadens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Foyer St-Vincent </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Principale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130</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Vuisternens-devant-Romont</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Foyer Ste-Marguerite </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Villariaz</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5342A1" w:rsidP="00B02EA8">
            <w:pPr>
              <w:rPr>
                <w:rFonts w:cs="Arial"/>
                <w:iCs w:val="0"/>
                <w:sz w:val="16"/>
                <w:szCs w:val="16"/>
                <w:lang w:val="fr-CH" w:eastAsia="fr-CH"/>
              </w:rPr>
            </w:pPr>
            <w:r>
              <w:rPr>
                <w:rFonts w:cs="Arial"/>
                <w:iCs w:val="0"/>
                <w:sz w:val="16"/>
                <w:szCs w:val="16"/>
                <w:lang w:val="fr-CH" w:eastAsia="fr-CH"/>
              </w:rPr>
              <w:t>30</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Wünnewil-Flamatt</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Pflegeheim Auried</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Gfellerstrasse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bl>
    <w:p w:rsidR="004F51E4" w:rsidRPr="00BA6F19" w:rsidRDefault="00AA36AB" w:rsidP="007A6040">
      <w:bookmarkStart w:id="1163" w:name="_Toc271016905"/>
      <w:bookmarkStart w:id="1164" w:name="_Toc278352421"/>
      <w:r>
        <w:rPr>
          <w:noProof/>
          <w:lang w:val="fr-CH" w:eastAsia="fr-CH"/>
        </w:rPr>
        <w:drawing>
          <wp:anchor distT="0" distB="0" distL="114300" distR="114300" simplePos="0" relativeHeight="251905536" behindDoc="0" locked="0" layoutInCell="1" allowOverlap="1" wp14:anchorId="373A696B" wp14:editId="56EB0935">
            <wp:simplePos x="0" y="0"/>
            <wp:positionH relativeFrom="column">
              <wp:posOffset>5798185</wp:posOffset>
            </wp:positionH>
            <wp:positionV relativeFrom="paragraph">
              <wp:posOffset>-1936115</wp:posOffset>
            </wp:positionV>
            <wp:extent cx="738505" cy="408940"/>
            <wp:effectExtent l="0" t="0" r="4445" b="0"/>
            <wp:wrapNone/>
            <wp:docPr id="255" name="Image 2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p>
    <w:p w:rsidR="00052720" w:rsidRPr="00BA6F19" w:rsidRDefault="00052720" w:rsidP="00D1270C">
      <w:pPr>
        <w:pStyle w:val="Titre2"/>
      </w:pPr>
      <w:bookmarkStart w:id="1165" w:name="_Les_internats_et"/>
      <w:bookmarkStart w:id="1166" w:name="_Toc52284575"/>
      <w:bookmarkEnd w:id="1165"/>
      <w:r w:rsidRPr="00BA6F19">
        <w:t>Les internats et les foyers d’étudiants</w:t>
      </w:r>
      <w:bookmarkEnd w:id="1163"/>
      <w:bookmarkEnd w:id="1164"/>
      <w:bookmarkEnd w:id="1166"/>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La personne majeure doit s’annoncer personnellement au CdH de la commune où est situé l’internat ou le foyer d’étudiants. L’annonce des mineurs incombe à la direction de l’établissement (art. 6 al. 3 LCH).</w:t>
      </w:r>
    </w:p>
    <w:p w:rsidR="00052720" w:rsidRPr="00BA6F19" w:rsidRDefault="00052720" w:rsidP="007A6040">
      <w:pPr>
        <w:jc w:val="both"/>
        <w:rPr>
          <w:rFonts w:cs="Arial"/>
          <w:lang w:val="fr-CH"/>
        </w:rPr>
      </w:pPr>
      <w:r w:rsidRPr="00BA6F19">
        <w:rPr>
          <w:rFonts w:cs="Arial"/>
          <w:lang w:val="fr-CH"/>
        </w:rPr>
        <w:t>D’entente avec la personne majeure, le CdH inscrit la personne concernée e</w:t>
      </w:r>
      <w:r w:rsidR="00185E7A">
        <w:rPr>
          <w:rFonts w:cs="Arial"/>
          <w:lang w:val="fr-CH"/>
        </w:rPr>
        <w:t>n séjour pour une année ou plus.</w:t>
      </w:r>
    </w:p>
    <w:p w:rsidR="00052720" w:rsidRPr="00BA6F19" w:rsidRDefault="00052720" w:rsidP="007A6040">
      <w:pPr>
        <w:jc w:val="both"/>
        <w:rPr>
          <w:rFonts w:cs="Arial"/>
          <w:lang w:val="fr-CH"/>
        </w:rPr>
      </w:pPr>
    </w:p>
    <w:p w:rsidR="00052720" w:rsidRPr="00BA6F19" w:rsidRDefault="00052720" w:rsidP="00E04CDC">
      <w:pPr>
        <w:numPr>
          <w:ilvl w:val="0"/>
          <w:numId w:val="47"/>
        </w:numPr>
        <w:ind w:left="357" w:hanging="357"/>
        <w:jc w:val="both"/>
        <w:rPr>
          <w:rFonts w:cs="Arial"/>
          <w:b/>
          <w:sz w:val="24"/>
          <w:lang w:val="fr-CH"/>
        </w:rPr>
      </w:pPr>
      <w:bookmarkStart w:id="1167" w:name="_Toc268600974"/>
      <w:r w:rsidRPr="00BA6F19">
        <w:rPr>
          <w:rFonts w:cs="Arial"/>
          <w:b/>
          <w:sz w:val="24"/>
          <w:lang w:val="fr-CH"/>
        </w:rPr>
        <w:t>A faire à la commune de domicile principal (commune de provenance)</w:t>
      </w:r>
      <w:bookmarkEnd w:id="1167"/>
    </w:p>
    <w:p w:rsidR="00052720" w:rsidRPr="00BA6F19" w:rsidRDefault="00052720" w:rsidP="007A6040">
      <w:pPr>
        <w:jc w:val="both"/>
        <w:rPr>
          <w:rFonts w:cs="Arial"/>
          <w:lang w:val="fr-CH"/>
        </w:rPr>
      </w:pPr>
    </w:p>
    <w:p w:rsidR="00052720" w:rsidRPr="00BA6F19" w:rsidRDefault="00052720" w:rsidP="00E04CDC">
      <w:pPr>
        <w:numPr>
          <w:ilvl w:val="0"/>
          <w:numId w:val="50"/>
        </w:numPr>
        <w:jc w:val="both"/>
        <w:rPr>
          <w:rFonts w:cs="Arial"/>
          <w:lang w:val="fr-CH"/>
        </w:rPr>
      </w:pPr>
      <w:r w:rsidRPr="00BA6F19">
        <w:rPr>
          <w:rFonts w:cs="Arial"/>
          <w:lang w:val="fr-CH"/>
        </w:rPr>
        <w:t xml:space="preserve">Sur demande de la personne, le CdH lui fournit une attestation d’établissement afin </w:t>
      </w:r>
      <w:r w:rsidRPr="004C57F2">
        <w:rPr>
          <w:rFonts w:cs="Arial"/>
          <w:lang w:val="fr-CH"/>
        </w:rPr>
        <w:t>qu’elle puisse procéder à son inscription en séjour dans la commu</w:t>
      </w:r>
      <w:r w:rsidR="0010388A" w:rsidRPr="004C57F2">
        <w:rPr>
          <w:rFonts w:cs="Arial"/>
          <w:lang w:val="fr-CH"/>
        </w:rPr>
        <w:t>n</w:t>
      </w:r>
      <w:r w:rsidRPr="004C57F2">
        <w:rPr>
          <w:rFonts w:cs="Arial"/>
          <w:lang w:val="fr-CH"/>
        </w:rPr>
        <w:t>e où est situé son</w:t>
      </w:r>
      <w:r w:rsidRPr="00BA6F19">
        <w:rPr>
          <w:rFonts w:cs="Arial"/>
          <w:lang w:val="fr-CH"/>
        </w:rPr>
        <w:t xml:space="preserve"> lieu d’hébergement. </w:t>
      </w:r>
    </w:p>
    <w:p w:rsidR="00052720" w:rsidRPr="00BA6F19" w:rsidRDefault="00052720" w:rsidP="007A6040">
      <w:pPr>
        <w:ind w:left="720"/>
        <w:jc w:val="both"/>
        <w:rPr>
          <w:rFonts w:cs="Arial"/>
          <w:lang w:val="fr-CH"/>
        </w:rPr>
      </w:pPr>
      <w:r w:rsidRPr="00BA6F19">
        <w:rPr>
          <w:rFonts w:cs="Arial"/>
          <w:lang w:val="fr-CH"/>
        </w:rPr>
        <w:t xml:space="preserve"> </w:t>
      </w:r>
    </w:p>
    <w:p w:rsidR="00052720" w:rsidRPr="00BA6F19" w:rsidRDefault="00052720" w:rsidP="00E04CDC">
      <w:pPr>
        <w:numPr>
          <w:ilvl w:val="0"/>
          <w:numId w:val="47"/>
        </w:numPr>
        <w:ind w:left="357" w:hanging="357"/>
        <w:jc w:val="both"/>
        <w:rPr>
          <w:rFonts w:cs="Arial"/>
          <w:b/>
          <w:sz w:val="24"/>
          <w:lang w:val="fr-CH"/>
        </w:rPr>
      </w:pPr>
      <w:bookmarkStart w:id="1168" w:name="_Toc268600975"/>
      <w:r w:rsidRPr="00BA6F19">
        <w:rPr>
          <w:rFonts w:cs="Arial"/>
          <w:b/>
          <w:sz w:val="24"/>
          <w:lang w:val="fr-CH"/>
        </w:rPr>
        <w:t>A faire par la commune de séjour (commune où est situé l’internat ou le foyer pour étudiants)</w:t>
      </w:r>
      <w:bookmarkEnd w:id="1168"/>
    </w:p>
    <w:p w:rsidR="00052720" w:rsidRPr="00BA6F19" w:rsidRDefault="00052720" w:rsidP="007A6040">
      <w:pPr>
        <w:jc w:val="both"/>
        <w:rPr>
          <w:rFonts w:cs="Arial"/>
          <w:lang w:val="fr-CH"/>
        </w:rPr>
      </w:pPr>
    </w:p>
    <w:p w:rsidR="00052720" w:rsidRPr="00BA6F19" w:rsidRDefault="00052720" w:rsidP="00E04CDC">
      <w:pPr>
        <w:numPr>
          <w:ilvl w:val="0"/>
          <w:numId w:val="51"/>
        </w:numPr>
        <w:jc w:val="both"/>
        <w:rPr>
          <w:rFonts w:cs="Arial"/>
          <w:lang w:val="fr-CH"/>
        </w:rPr>
      </w:pPr>
      <w:r w:rsidRPr="00BA6F19">
        <w:rPr>
          <w:rFonts w:cs="Arial"/>
          <w:lang w:val="fr-CH"/>
        </w:rPr>
        <w:t xml:space="preserve">Au moment de son inscription, le CdH établit une attestation de séjour à la personne concernée pour une durée déterminée. </w:t>
      </w:r>
    </w:p>
    <w:p w:rsidR="00052720" w:rsidRPr="00BA6F19" w:rsidRDefault="00052720" w:rsidP="007A6040">
      <w:pPr>
        <w:ind w:left="720"/>
        <w:jc w:val="both"/>
        <w:rPr>
          <w:rFonts w:cs="Arial"/>
          <w:lang w:val="fr-CH"/>
        </w:rPr>
      </w:pPr>
    </w:p>
    <w:p w:rsidR="00052720" w:rsidRPr="00BA6F19" w:rsidRDefault="00052720" w:rsidP="007A6040">
      <w:pPr>
        <w:jc w:val="both"/>
        <w:rPr>
          <w:rFonts w:cs="Arial"/>
          <w:lang w:val="fr-CH"/>
        </w:rPr>
      </w:pPr>
      <w:bookmarkStart w:id="1169" w:name="_Toc268619428"/>
      <w:bookmarkStart w:id="1170" w:name="_Toc268688761"/>
      <w:bookmarkStart w:id="1171" w:name="_Toc268619429"/>
      <w:bookmarkStart w:id="1172" w:name="_Toc268688762"/>
      <w:bookmarkStart w:id="1173" w:name="_Toc268619430"/>
      <w:bookmarkStart w:id="1174" w:name="_Toc268688763"/>
      <w:bookmarkStart w:id="1175" w:name="_Toc268857413"/>
      <w:bookmarkStart w:id="1176" w:name="_Toc268859500"/>
      <w:bookmarkStart w:id="1177" w:name="_Toc268600986"/>
      <w:bookmarkEnd w:id="1169"/>
      <w:bookmarkEnd w:id="1170"/>
      <w:bookmarkEnd w:id="1171"/>
      <w:bookmarkEnd w:id="1172"/>
      <w:bookmarkEnd w:id="1173"/>
      <w:bookmarkEnd w:id="1174"/>
      <w:bookmarkEnd w:id="1175"/>
      <w:bookmarkEnd w:id="1176"/>
      <w:bookmarkEnd w:id="1177"/>
    </w:p>
    <w:p w:rsidR="00052720" w:rsidRPr="00BA6F19" w:rsidRDefault="00052720" w:rsidP="007A6040">
      <w:pPr>
        <w:jc w:val="both"/>
        <w:rPr>
          <w:rFonts w:cs="Arial"/>
          <w:lang w:val="fr-CH"/>
        </w:rPr>
      </w:pPr>
      <w:r w:rsidRPr="00BA6F19">
        <w:rPr>
          <w:rFonts w:cs="Arial"/>
          <w:lang w:val="fr-CH"/>
        </w:rPr>
        <w:t>Dans le CdH de la commune où est situé le foyer pour étudiants, la personne est inscrite en catégorie ménage collectif avec les caractéristiques suivantes :</w:t>
      </w:r>
      <w:r w:rsidRPr="00BA6F19">
        <w:rPr>
          <w:rFonts w:cs="Arial"/>
          <w:lang w:val="fr-CH"/>
        </w:rPr>
        <w:br/>
      </w:r>
    </w:p>
    <w:p w:rsidR="00052720" w:rsidRPr="00BA6F19" w:rsidRDefault="00052720" w:rsidP="00E04CDC">
      <w:pPr>
        <w:numPr>
          <w:ilvl w:val="0"/>
          <w:numId w:val="53"/>
        </w:numPr>
        <w:jc w:val="both"/>
        <w:rPr>
          <w:rFonts w:cs="Arial"/>
          <w:lang w:val="fr-CH"/>
        </w:rPr>
      </w:pPr>
      <w:r w:rsidRPr="00BA6F19">
        <w:rPr>
          <w:rFonts w:cs="Arial"/>
          <w:lang w:val="fr-CH"/>
        </w:rPr>
        <w:t>L’adresse de domicile est celle du foyer pour étudiant</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EGID : celui du foyer pour étudiant</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EWID : 999</w:t>
      </w:r>
      <w:r w:rsidR="004C1897" w:rsidRPr="00BA6F19">
        <w:rPr>
          <w:rFonts w:cs="Arial"/>
          <w:lang w:val="fr-CH"/>
        </w:rPr>
        <w:t>.</w:t>
      </w:r>
    </w:p>
    <w:p w:rsidR="00052720" w:rsidRPr="00BA6F19" w:rsidRDefault="0022234C" w:rsidP="00E04CDC">
      <w:pPr>
        <w:numPr>
          <w:ilvl w:val="0"/>
          <w:numId w:val="53"/>
        </w:numPr>
        <w:jc w:val="both"/>
        <w:rPr>
          <w:rFonts w:cs="Arial"/>
          <w:lang w:val="fr-CH"/>
        </w:rPr>
      </w:pPr>
      <w:r w:rsidRPr="00BA6F19">
        <w:rPr>
          <w:rFonts w:cs="Arial"/>
          <w:lang w:val="fr-CH"/>
        </w:rPr>
        <w:t>Commune de domicile principal</w:t>
      </w:r>
      <w:r w:rsidR="00052720" w:rsidRPr="00BA6F19">
        <w:rPr>
          <w:rFonts w:cs="Arial"/>
          <w:lang w:val="fr-CH"/>
        </w:rPr>
        <w:t> : commune de provenance (domicile principal)</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L’adresse de correspondance/courrier est l’adresse à laquelle la commune doit envoyer son courrier.</w:t>
      </w:r>
    </w:p>
    <w:p w:rsidR="00DA3125" w:rsidRPr="00BA6F19" w:rsidRDefault="00DA3125" w:rsidP="007A6040">
      <w:pPr>
        <w:jc w:val="both"/>
        <w:rPr>
          <w:rFonts w:cs="Arial"/>
          <w:lang w:val="fr-CH"/>
        </w:rPr>
      </w:pPr>
    </w:p>
    <w:p w:rsidR="00DA3125" w:rsidRPr="00BA6F19" w:rsidRDefault="00DA3125" w:rsidP="001F3DC2">
      <w:pPr>
        <w:pStyle w:val="Titre3"/>
      </w:pPr>
      <w:r w:rsidRPr="00BA6F19">
        <w:br w:type="page"/>
      </w:r>
      <w:bookmarkStart w:id="1178" w:name="_Toc279997588"/>
      <w:bookmarkStart w:id="1179" w:name="_Toc52284576"/>
      <w:r w:rsidR="000846A6">
        <w:rPr>
          <w:noProof/>
        </w:rPr>
        <w:lastRenderedPageBreak/>
        <w:drawing>
          <wp:anchor distT="0" distB="0" distL="114300" distR="114300" simplePos="0" relativeHeight="251907584" behindDoc="0" locked="0" layoutInCell="1" allowOverlap="1" wp14:anchorId="11CD2035" wp14:editId="05593E97">
            <wp:simplePos x="0" y="0"/>
            <wp:positionH relativeFrom="column">
              <wp:posOffset>5881370</wp:posOffset>
            </wp:positionH>
            <wp:positionV relativeFrom="paragraph">
              <wp:posOffset>-762635</wp:posOffset>
            </wp:positionV>
            <wp:extent cx="738505" cy="408940"/>
            <wp:effectExtent l="0" t="0" r="4445" b="0"/>
            <wp:wrapNone/>
            <wp:docPr id="64" name="Image 6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Pr="00BA6F19">
        <w:t>Liste par commune des internats et foyers d’étudiants du canton</w:t>
      </w:r>
      <w:bookmarkEnd w:id="1178"/>
      <w:bookmarkEnd w:id="1179"/>
    </w:p>
    <w:tbl>
      <w:tblPr>
        <w:tblW w:w="8308" w:type="dxa"/>
        <w:tblInd w:w="55" w:type="dxa"/>
        <w:tblCellMar>
          <w:left w:w="70" w:type="dxa"/>
          <w:right w:w="70" w:type="dxa"/>
        </w:tblCellMar>
        <w:tblLook w:val="04A0" w:firstRow="1" w:lastRow="0" w:firstColumn="1" w:lastColumn="0" w:noHBand="0" w:noVBand="1"/>
      </w:tblPr>
      <w:tblGrid>
        <w:gridCol w:w="1430"/>
        <w:gridCol w:w="3547"/>
        <w:gridCol w:w="2835"/>
        <w:gridCol w:w="496"/>
      </w:tblGrid>
      <w:tr w:rsidR="001E0632" w:rsidRPr="00867A1B" w:rsidTr="001E0632">
        <w:trPr>
          <w:trHeight w:val="249"/>
        </w:trPr>
        <w:tc>
          <w:tcPr>
            <w:tcW w:w="1430" w:type="dxa"/>
            <w:tcBorders>
              <w:top w:val="single" w:sz="8" w:space="0" w:color="auto"/>
              <w:left w:val="single" w:sz="8" w:space="0" w:color="auto"/>
              <w:bottom w:val="nil"/>
              <w:right w:val="nil"/>
            </w:tcBorders>
            <w:shd w:val="clear" w:color="auto" w:fill="auto"/>
            <w:noWrap/>
            <w:vAlign w:val="center"/>
          </w:tcPr>
          <w:p w:rsidR="001E0632" w:rsidRPr="007A6040" w:rsidRDefault="001E0632" w:rsidP="00867A1B">
            <w:pPr>
              <w:rPr>
                <w:rFonts w:cs="Arial"/>
                <w:b/>
                <w:iCs w:val="0"/>
                <w:color w:val="000000"/>
                <w:sz w:val="16"/>
                <w:szCs w:val="16"/>
                <w:lang w:val="fr-CH" w:eastAsia="fr-CH"/>
              </w:rPr>
            </w:pPr>
            <w:r w:rsidRPr="007A6040">
              <w:rPr>
                <w:rFonts w:cs="Arial"/>
                <w:b/>
                <w:iCs w:val="0"/>
                <w:color w:val="000000"/>
                <w:sz w:val="16"/>
                <w:szCs w:val="16"/>
                <w:lang w:val="fr-CH" w:eastAsia="fr-CH"/>
              </w:rPr>
              <w:t>Commune</w:t>
            </w:r>
          </w:p>
        </w:tc>
        <w:tc>
          <w:tcPr>
            <w:tcW w:w="3547" w:type="dxa"/>
            <w:tcBorders>
              <w:top w:val="single" w:sz="8" w:space="0" w:color="auto"/>
              <w:left w:val="single" w:sz="8" w:space="0" w:color="000000"/>
              <w:bottom w:val="nil"/>
              <w:right w:val="nil"/>
            </w:tcBorders>
            <w:shd w:val="clear" w:color="auto" w:fill="auto"/>
            <w:noWrap/>
            <w:vAlign w:val="center"/>
          </w:tcPr>
          <w:p w:rsidR="001E0632" w:rsidRPr="007A6040" w:rsidRDefault="001E0632">
            <w:pPr>
              <w:rPr>
                <w:rFonts w:cs="Arial"/>
                <w:b/>
                <w:iCs w:val="0"/>
                <w:color w:val="000000"/>
                <w:sz w:val="16"/>
                <w:szCs w:val="16"/>
                <w:lang w:val="fr-CH" w:eastAsia="fr-CH"/>
              </w:rPr>
            </w:pPr>
            <w:r w:rsidRPr="007A6040">
              <w:rPr>
                <w:rFonts w:cs="Arial"/>
                <w:b/>
                <w:iCs w:val="0"/>
                <w:color w:val="000000"/>
                <w:sz w:val="16"/>
                <w:szCs w:val="16"/>
                <w:lang w:val="fr-CH" w:eastAsia="fr-CH"/>
              </w:rPr>
              <w:t>Nom</w:t>
            </w:r>
          </w:p>
        </w:tc>
        <w:tc>
          <w:tcPr>
            <w:tcW w:w="3331" w:type="dxa"/>
            <w:gridSpan w:val="2"/>
            <w:tcBorders>
              <w:top w:val="single" w:sz="8" w:space="0" w:color="auto"/>
              <w:left w:val="single" w:sz="8" w:space="0" w:color="000000"/>
              <w:bottom w:val="nil"/>
              <w:right w:val="single" w:sz="8" w:space="0" w:color="000000"/>
            </w:tcBorders>
            <w:shd w:val="clear" w:color="auto" w:fill="auto"/>
            <w:noWrap/>
            <w:vAlign w:val="center"/>
          </w:tcPr>
          <w:p w:rsidR="001E0632" w:rsidRPr="007A6040" w:rsidRDefault="001E0632" w:rsidP="00867A1B">
            <w:pPr>
              <w:rPr>
                <w:rFonts w:cs="Arial"/>
                <w:b/>
                <w:iCs w:val="0"/>
                <w:color w:val="000000"/>
                <w:sz w:val="16"/>
                <w:szCs w:val="16"/>
                <w:lang w:val="fr-CH" w:eastAsia="fr-CH"/>
              </w:rPr>
            </w:pPr>
            <w:r w:rsidRPr="007A6040">
              <w:rPr>
                <w:rFonts w:cs="Arial"/>
                <w:b/>
                <w:iCs w:val="0"/>
                <w:color w:val="000000"/>
                <w:sz w:val="16"/>
                <w:szCs w:val="16"/>
                <w:lang w:val="fr-CH" w:eastAsia="fr-CH"/>
              </w:rPr>
              <w:t>Adresse</w:t>
            </w:r>
          </w:p>
        </w:tc>
      </w:tr>
      <w:tr w:rsidR="00867A1B" w:rsidRPr="00867A1B" w:rsidTr="00401774">
        <w:trPr>
          <w:trHeight w:val="249"/>
        </w:trPr>
        <w:tc>
          <w:tcPr>
            <w:tcW w:w="1430" w:type="dxa"/>
            <w:tcBorders>
              <w:top w:val="single" w:sz="8" w:space="0" w:color="auto"/>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Bulle</w:t>
            </w:r>
          </w:p>
        </w:tc>
        <w:tc>
          <w:tcPr>
            <w:tcW w:w="3547" w:type="dxa"/>
            <w:tcBorders>
              <w:top w:val="single" w:sz="8" w:space="0" w:color="auto"/>
              <w:left w:val="single" w:sz="8" w:space="0" w:color="000000"/>
              <w:bottom w:val="single" w:sz="8" w:space="0" w:color="000000"/>
              <w:right w:val="nil"/>
            </w:tcBorders>
            <w:shd w:val="clear" w:color="auto" w:fill="auto"/>
            <w:noWrap/>
            <w:vAlign w:val="center"/>
            <w:hideMark/>
          </w:tcPr>
          <w:p w:rsidR="00867A1B" w:rsidRPr="00867A1B" w:rsidRDefault="00867A1B">
            <w:pPr>
              <w:rPr>
                <w:rFonts w:cs="Arial"/>
                <w:iCs w:val="0"/>
                <w:color w:val="000000"/>
                <w:sz w:val="16"/>
                <w:szCs w:val="16"/>
                <w:lang w:val="fr-CH" w:eastAsia="fr-CH"/>
              </w:rPr>
            </w:pPr>
            <w:r w:rsidRPr="00867A1B">
              <w:rPr>
                <w:rFonts w:cs="Arial"/>
                <w:iCs w:val="0"/>
                <w:color w:val="000000"/>
                <w:sz w:val="16"/>
                <w:szCs w:val="16"/>
                <w:lang w:val="fr-CH" w:eastAsia="fr-CH"/>
              </w:rPr>
              <w:t xml:space="preserve">GIHE - Glion Institut </w:t>
            </w:r>
          </w:p>
        </w:tc>
        <w:tc>
          <w:tcPr>
            <w:tcW w:w="2835" w:type="dxa"/>
            <w:tcBorders>
              <w:top w:val="single" w:sz="8" w:space="0" w:color="auto"/>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l'Ondine</w:t>
            </w:r>
          </w:p>
        </w:tc>
        <w:tc>
          <w:tcPr>
            <w:tcW w:w="49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20</w:t>
            </w:r>
          </w:p>
        </w:tc>
      </w:tr>
      <w:tr w:rsidR="00867A1B" w:rsidRPr="00867A1B" w:rsidTr="00401774">
        <w:trPr>
          <w:trHeight w:val="249"/>
        </w:trPr>
        <w:tc>
          <w:tcPr>
            <w:tcW w:w="1430" w:type="dxa"/>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867A1B" w:rsidRPr="00867A1B" w:rsidRDefault="00867A1B" w:rsidP="00401774">
            <w:pPr>
              <w:rPr>
                <w:rFonts w:cs="Arial"/>
                <w:iCs w:val="0"/>
                <w:color w:val="000000"/>
                <w:sz w:val="16"/>
                <w:szCs w:val="16"/>
                <w:lang w:val="fr-CH" w:eastAsia="fr-CH"/>
              </w:rPr>
            </w:pPr>
            <w:r w:rsidRPr="00867A1B">
              <w:rPr>
                <w:rFonts w:cs="Arial"/>
                <w:iCs w:val="0"/>
                <w:color w:val="000000"/>
                <w:sz w:val="16"/>
                <w:szCs w:val="16"/>
                <w:lang w:val="fr-CH" w:eastAsia="fr-CH"/>
              </w:rPr>
              <w:t>Estavayer</w:t>
            </w:r>
          </w:p>
        </w:tc>
        <w:tc>
          <w:tcPr>
            <w:tcW w:w="3547" w:type="dxa"/>
            <w:tcBorders>
              <w:top w:val="single" w:sz="8" w:space="0" w:color="000000"/>
              <w:left w:val="nil"/>
              <w:bottom w:val="single" w:sz="8" w:space="0" w:color="auto"/>
              <w:right w:val="nil"/>
            </w:tcBorders>
            <w:shd w:val="clear" w:color="auto" w:fill="auto"/>
            <w:noWrap/>
            <w:vAlign w:val="center"/>
            <w:hideMark/>
          </w:tcPr>
          <w:p w:rsidR="00867A1B" w:rsidRPr="00867A1B" w:rsidRDefault="00867A1B" w:rsidP="00401774">
            <w:pPr>
              <w:rPr>
                <w:rFonts w:cs="Arial"/>
                <w:iCs w:val="0"/>
                <w:color w:val="000000"/>
                <w:sz w:val="16"/>
                <w:szCs w:val="16"/>
                <w:lang w:val="fr-CH" w:eastAsia="fr-CH"/>
              </w:rPr>
            </w:pPr>
            <w:r w:rsidRPr="00867A1B">
              <w:rPr>
                <w:rFonts w:cs="Arial"/>
                <w:iCs w:val="0"/>
                <w:color w:val="000000"/>
                <w:sz w:val="16"/>
                <w:szCs w:val="16"/>
                <w:lang w:val="fr-CH" w:eastAsia="fr-CH"/>
              </w:rPr>
              <w:t>Institut du Sacré-Cœur</w:t>
            </w:r>
            <w:r w:rsidR="00401774">
              <w:rPr>
                <w:rFonts w:cs="Arial"/>
                <w:iCs w:val="0"/>
                <w:color w:val="000000"/>
                <w:sz w:val="16"/>
                <w:szCs w:val="16"/>
                <w:lang w:val="fr-CH" w:eastAsia="fr-CH"/>
              </w:rPr>
              <w:t xml:space="preserve"> </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du Sacré-Coeur</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w:t>
            </w:r>
          </w:p>
        </w:tc>
      </w:tr>
      <w:tr w:rsidR="00867A1B" w:rsidRPr="00867A1B" w:rsidTr="00401774">
        <w:trPr>
          <w:trHeight w:val="249"/>
        </w:trPr>
        <w:tc>
          <w:tcPr>
            <w:tcW w:w="1430" w:type="dxa"/>
            <w:tcBorders>
              <w:top w:val="nil"/>
              <w:left w:val="single" w:sz="8" w:space="0" w:color="auto"/>
              <w:bottom w:val="nil"/>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Fribourg</w:t>
            </w:r>
          </w:p>
        </w:tc>
        <w:tc>
          <w:tcPr>
            <w:tcW w:w="354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Association des Sœurs de St-Canisius</w:t>
            </w:r>
          </w:p>
        </w:tc>
        <w:tc>
          <w:tcPr>
            <w:tcW w:w="2835" w:type="dxa"/>
            <w:tcBorders>
              <w:top w:val="single" w:sz="8" w:space="0" w:color="000000"/>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 Jolimont</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rsidTr="00401774">
        <w:trPr>
          <w:trHeight w:val="249"/>
        </w:trPr>
        <w:tc>
          <w:tcPr>
            <w:tcW w:w="1430" w:type="dxa"/>
            <w:tcBorders>
              <w:top w:val="nil"/>
              <w:left w:val="single" w:sz="8" w:space="0" w:color="auto"/>
              <w:bottom w:val="nil"/>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Centre Fries</w:t>
            </w:r>
          </w:p>
        </w:tc>
        <w:tc>
          <w:tcPr>
            <w:tcW w:w="2835" w:type="dxa"/>
            <w:tcBorders>
              <w:top w:val="single" w:sz="8" w:space="0" w:color="000000"/>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Guillaume-Techtermann</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w:t>
            </w:r>
          </w:p>
        </w:tc>
      </w:tr>
      <w:tr w:rsidR="00867A1B" w:rsidRPr="00867A1B" w:rsidTr="00401774">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3547" w:type="dxa"/>
            <w:tcBorders>
              <w:top w:val="single" w:sz="8" w:space="0" w:color="auto"/>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du Convict Théologique Salesianum</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du Moléson</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21</w:t>
            </w:r>
          </w:p>
        </w:tc>
      </w:tr>
      <w:tr w:rsidR="00867A1B" w:rsidRPr="00867A1B" w:rsidTr="00401774">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Beauséjour</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Joseph-Piller</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Bel Abri</w:t>
            </w:r>
          </w:p>
        </w:tc>
        <w:tc>
          <w:tcPr>
            <w:tcW w:w="2835" w:type="dxa"/>
            <w:tcBorders>
              <w:top w:val="single" w:sz="8" w:space="0" w:color="000000"/>
              <w:left w:val="single" w:sz="8" w:space="0" w:color="000000"/>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 la Fenettaz</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single" w:sz="8" w:space="0" w:color="000000"/>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étudiants Bonnesfontaines 26</w:t>
            </w:r>
          </w:p>
        </w:tc>
        <w:tc>
          <w:tcPr>
            <w:tcW w:w="2835" w:type="dxa"/>
            <w:tcBorders>
              <w:top w:val="nil"/>
              <w:left w:val="nil"/>
              <w:bottom w:val="single" w:sz="8"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des Bonnesfontaines</w:t>
            </w:r>
          </w:p>
        </w:tc>
        <w:tc>
          <w:tcPr>
            <w:tcW w:w="496"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26</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single" w:sz="8" w:space="0" w:color="000000"/>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Salvator</w:t>
            </w:r>
          </w:p>
        </w:tc>
        <w:tc>
          <w:tcPr>
            <w:tcW w:w="2835" w:type="dxa"/>
            <w:tcBorders>
              <w:top w:val="nil"/>
              <w:left w:val="nil"/>
              <w:bottom w:val="single" w:sz="8"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Impasse de la Forêt</w:t>
            </w:r>
          </w:p>
        </w:tc>
        <w:tc>
          <w:tcPr>
            <w:tcW w:w="496"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St-Justin</w:t>
            </w:r>
          </w:p>
        </w:tc>
        <w:tc>
          <w:tcPr>
            <w:tcW w:w="2835" w:type="dxa"/>
            <w:tcBorders>
              <w:top w:val="nil"/>
              <w:left w:val="nil"/>
              <w:bottom w:val="single" w:sz="8"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835" w:type="dxa"/>
            <w:tcBorders>
              <w:top w:val="nil"/>
              <w:left w:val="nil"/>
              <w:bottom w:val="single" w:sz="8"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835" w:type="dxa"/>
            <w:tcBorders>
              <w:top w:val="nil"/>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7</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835"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9</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Universitaire Le Tilleul</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Jean-Gambach</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26</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Maison Beauregard 5</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Beauregard</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Maison St-Bernard</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des Pommiers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Pensionnat Père Girard</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Morat</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Pensionnat Salve Regina</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 la Fenettaz</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Résidence Universitaire Bel-Praz</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Petermann-Aymon-de-Faucigny</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7</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WG Oase Association</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Grand-Rue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59</w:t>
            </w:r>
          </w:p>
        </w:tc>
      </w:tr>
      <w:tr w:rsidR="00867A1B" w:rsidRPr="00867A1B" w:rsidTr="002E0E5A">
        <w:trPr>
          <w:trHeight w:val="249"/>
        </w:trPr>
        <w:tc>
          <w:tcPr>
            <w:tcW w:w="1430" w:type="dxa"/>
            <w:tcBorders>
              <w:top w:val="single" w:sz="8" w:space="0" w:color="000000"/>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Gruyères</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Institut La Gruyère</w:t>
            </w:r>
          </w:p>
        </w:tc>
        <w:tc>
          <w:tcPr>
            <w:tcW w:w="2835"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du Bourgo</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15</w:t>
            </w:r>
          </w:p>
        </w:tc>
      </w:tr>
      <w:tr w:rsidR="002E0E5A" w:rsidRPr="00867A1B" w:rsidTr="002E0E5A">
        <w:trPr>
          <w:trHeight w:val="249"/>
        </w:trPr>
        <w:tc>
          <w:tcPr>
            <w:tcW w:w="1430" w:type="dxa"/>
            <w:vMerge w:val="restart"/>
            <w:tcBorders>
              <w:top w:val="single" w:sz="8" w:space="0" w:color="000000"/>
              <w:left w:val="single" w:sz="8" w:space="0" w:color="auto"/>
              <w:right w:val="nil"/>
            </w:tcBorders>
            <w:shd w:val="clear" w:color="auto" w:fill="auto"/>
            <w:noWrap/>
            <w:vAlign w:val="center"/>
            <w:hideMark/>
          </w:tcPr>
          <w:p w:rsidR="002E0E5A"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Hauterive</w:t>
            </w:r>
          </w:p>
          <w:p w:rsidR="002E0E5A" w:rsidRPr="00867A1B" w:rsidRDefault="002E0E5A" w:rsidP="00867A1B">
            <w:pPr>
              <w:rPr>
                <w:rFonts w:cs="Arial"/>
                <w:iCs w:val="0"/>
                <w:color w:val="000000"/>
                <w:sz w:val="16"/>
                <w:szCs w:val="16"/>
                <w:lang w:val="fr-CH" w:eastAsia="fr-CH"/>
              </w:rPr>
            </w:pPr>
          </w:p>
        </w:tc>
        <w:tc>
          <w:tcPr>
            <w:tcW w:w="3547" w:type="dxa"/>
            <w:tcBorders>
              <w:top w:val="single" w:sz="8" w:space="0" w:color="000000"/>
              <w:left w:val="single" w:sz="8" w:space="0" w:color="000000"/>
              <w:bottom w:val="nil"/>
              <w:right w:val="single" w:sz="8" w:space="0" w:color="000000"/>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Foyer étudiants IAG</w:t>
            </w:r>
          </w:p>
        </w:tc>
        <w:tc>
          <w:tcPr>
            <w:tcW w:w="2835"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Route de Grangeneuve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29</w:t>
            </w:r>
          </w:p>
        </w:tc>
      </w:tr>
      <w:tr w:rsidR="002E0E5A" w:rsidRPr="00867A1B" w:rsidTr="002E0E5A">
        <w:trPr>
          <w:trHeight w:val="249"/>
        </w:trPr>
        <w:tc>
          <w:tcPr>
            <w:tcW w:w="1430" w:type="dxa"/>
            <w:vMerge/>
            <w:tcBorders>
              <w:left w:val="single" w:sz="8" w:space="0" w:color="auto"/>
              <w:bottom w:val="nil"/>
              <w:right w:val="nil"/>
            </w:tcBorders>
            <w:shd w:val="clear" w:color="auto" w:fill="auto"/>
            <w:noWrap/>
            <w:vAlign w:val="center"/>
          </w:tcPr>
          <w:p w:rsidR="002E0E5A" w:rsidRPr="00867A1B" w:rsidRDefault="002E0E5A" w:rsidP="00867A1B">
            <w:pPr>
              <w:rPr>
                <w:rFonts w:cs="Arial"/>
                <w:iCs w:val="0"/>
                <w:color w:val="000000"/>
                <w:sz w:val="16"/>
                <w:szCs w:val="16"/>
                <w:lang w:val="fr-CH" w:eastAsia="fr-CH"/>
              </w:rPr>
            </w:pPr>
          </w:p>
        </w:tc>
        <w:tc>
          <w:tcPr>
            <w:tcW w:w="3547" w:type="dxa"/>
            <w:tcBorders>
              <w:top w:val="single" w:sz="8" w:space="0" w:color="000000"/>
              <w:left w:val="single" w:sz="8" w:space="0" w:color="000000"/>
              <w:bottom w:val="nil"/>
              <w:right w:val="single" w:sz="8" w:space="0" w:color="000000"/>
            </w:tcBorders>
            <w:shd w:val="clear" w:color="auto" w:fill="auto"/>
            <w:noWrap/>
            <w:vAlign w:val="center"/>
          </w:tcPr>
          <w:p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Institut Grangenveuve IAG</w:t>
            </w:r>
          </w:p>
        </w:tc>
        <w:tc>
          <w:tcPr>
            <w:tcW w:w="283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Route de la Tioleyre</w:t>
            </w:r>
          </w:p>
        </w:tc>
        <w:tc>
          <w:tcPr>
            <w:tcW w:w="496" w:type="dxa"/>
            <w:tcBorders>
              <w:top w:val="nil"/>
              <w:left w:val="single" w:sz="8" w:space="0" w:color="000000"/>
              <w:bottom w:val="single" w:sz="8" w:space="0" w:color="000000"/>
              <w:right w:val="single" w:sz="8" w:space="0" w:color="000000"/>
            </w:tcBorders>
            <w:shd w:val="clear" w:color="auto" w:fill="auto"/>
            <w:noWrap/>
            <w:vAlign w:val="center"/>
          </w:tcPr>
          <w:p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4</w:t>
            </w:r>
          </w:p>
        </w:tc>
      </w:tr>
      <w:tr w:rsidR="00867A1B" w:rsidRPr="00867A1B" w:rsidTr="002E0E5A">
        <w:trPr>
          <w:trHeight w:val="249"/>
        </w:trPr>
        <w:tc>
          <w:tcPr>
            <w:tcW w:w="1430" w:type="dxa"/>
            <w:tcBorders>
              <w:top w:val="single" w:sz="8" w:space="0" w:color="000000"/>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Kerzers</w:t>
            </w:r>
          </w:p>
        </w:tc>
        <w:tc>
          <w:tcPr>
            <w:tcW w:w="3547"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Kinderheim Heimelig</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Ruhrgasse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rsidTr="00DD00FA">
        <w:trPr>
          <w:trHeight w:val="249"/>
        </w:trPr>
        <w:tc>
          <w:tcPr>
            <w:tcW w:w="1430" w:type="dxa"/>
            <w:tcBorders>
              <w:top w:val="single" w:sz="8" w:space="0" w:color="000000"/>
              <w:left w:val="single" w:sz="8" w:space="0" w:color="auto"/>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Marly</w:t>
            </w:r>
          </w:p>
        </w:tc>
        <w:tc>
          <w:tcPr>
            <w:tcW w:w="3547" w:type="dxa"/>
            <w:tcBorders>
              <w:top w:val="nil"/>
              <w:left w:val="single" w:sz="8" w:space="0" w:color="000000"/>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des jeunes</w:t>
            </w:r>
          </w:p>
        </w:tc>
        <w:tc>
          <w:tcPr>
            <w:tcW w:w="2835" w:type="dxa"/>
            <w:tcBorders>
              <w:top w:val="single" w:sz="8" w:space="0" w:color="000000"/>
              <w:left w:val="single" w:sz="8" w:space="0" w:color="000000"/>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Fribourg</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18</w:t>
            </w:r>
          </w:p>
        </w:tc>
      </w:tr>
      <w:tr w:rsidR="00867A1B" w:rsidRPr="00867A1B" w:rsidTr="00DD00FA">
        <w:trPr>
          <w:trHeight w:val="249"/>
        </w:trPr>
        <w:tc>
          <w:tcPr>
            <w:tcW w:w="14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Marsens</w:t>
            </w:r>
          </w:p>
        </w:tc>
        <w:tc>
          <w:tcPr>
            <w:tcW w:w="354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pour le personnel</w:t>
            </w:r>
          </w:p>
        </w:tc>
        <w:tc>
          <w:tcPr>
            <w:tcW w:w="28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la Rotonde</w:t>
            </w:r>
          </w:p>
        </w:tc>
        <w:tc>
          <w:tcPr>
            <w:tcW w:w="496" w:type="dxa"/>
            <w:tcBorders>
              <w:top w:val="nil"/>
              <w:left w:val="single" w:sz="8" w:space="0" w:color="auto"/>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34</w:t>
            </w:r>
          </w:p>
        </w:tc>
      </w:tr>
      <w:tr w:rsidR="002E0E5A" w:rsidRPr="00867A1B" w:rsidTr="00F12234">
        <w:trPr>
          <w:trHeight w:val="249"/>
        </w:trPr>
        <w:tc>
          <w:tcPr>
            <w:tcW w:w="1430" w:type="dxa"/>
            <w:vMerge w:val="restart"/>
            <w:tcBorders>
              <w:top w:val="single" w:sz="8" w:space="0" w:color="auto"/>
              <w:left w:val="single" w:sz="8" w:space="0" w:color="auto"/>
              <w:right w:val="single" w:sz="8" w:space="0" w:color="auto"/>
            </w:tcBorders>
            <w:shd w:val="clear" w:color="auto" w:fill="auto"/>
            <w:noWrap/>
            <w:vAlign w:val="center"/>
          </w:tcPr>
          <w:p w:rsidR="002E0E5A" w:rsidRDefault="002E0E5A" w:rsidP="00867A1B">
            <w:pPr>
              <w:rPr>
                <w:rFonts w:cs="Arial"/>
                <w:iCs w:val="0"/>
                <w:color w:val="000000"/>
                <w:sz w:val="16"/>
                <w:szCs w:val="16"/>
                <w:lang w:val="fr-CH" w:eastAsia="fr-CH"/>
              </w:rPr>
            </w:pPr>
            <w:r>
              <w:rPr>
                <w:rFonts w:cs="Arial"/>
                <w:iCs w:val="0"/>
                <w:color w:val="000000"/>
                <w:sz w:val="16"/>
                <w:szCs w:val="16"/>
                <w:lang w:val="fr-CH" w:eastAsia="fr-CH"/>
              </w:rPr>
              <w:t>Villars-sur-Glâne</w:t>
            </w:r>
          </w:p>
          <w:p w:rsidR="002E0E5A" w:rsidRDefault="002E0E5A" w:rsidP="00867A1B">
            <w:pPr>
              <w:rPr>
                <w:rFonts w:cs="Arial"/>
                <w:iCs w:val="0"/>
                <w:color w:val="000000"/>
                <w:sz w:val="16"/>
                <w:szCs w:val="16"/>
                <w:lang w:val="fr-CH" w:eastAsia="fr-CH"/>
              </w:rPr>
            </w:pPr>
          </w:p>
          <w:p w:rsidR="002E0E5A" w:rsidRDefault="002E0E5A" w:rsidP="00867A1B">
            <w:pPr>
              <w:rPr>
                <w:rFonts w:cs="Arial"/>
                <w:iCs w:val="0"/>
                <w:color w:val="000000"/>
                <w:sz w:val="16"/>
                <w:szCs w:val="16"/>
                <w:lang w:val="fr-CH" w:eastAsia="fr-CH"/>
              </w:rPr>
            </w:pPr>
          </w:p>
        </w:tc>
        <w:tc>
          <w:tcPr>
            <w:tcW w:w="3547" w:type="dxa"/>
            <w:tcBorders>
              <w:top w:val="single" w:sz="8" w:space="0" w:color="auto"/>
              <w:left w:val="single" w:sz="8" w:space="0" w:color="auto"/>
              <w:bottom w:val="single" w:sz="8" w:space="0" w:color="auto"/>
              <w:right w:val="single" w:sz="8" w:space="0" w:color="auto"/>
            </w:tcBorders>
            <w:shd w:val="clear" w:color="auto" w:fill="auto"/>
            <w:noWrap/>
            <w:vAlign w:val="center"/>
          </w:tcPr>
          <w:p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Foyer Etudiantts</w:t>
            </w:r>
          </w:p>
        </w:tc>
        <w:tc>
          <w:tcPr>
            <w:tcW w:w="2835" w:type="dxa"/>
            <w:tcBorders>
              <w:top w:val="single" w:sz="8" w:space="0" w:color="auto"/>
              <w:left w:val="single" w:sz="8" w:space="0" w:color="auto"/>
              <w:bottom w:val="single" w:sz="8" w:space="0" w:color="auto"/>
              <w:right w:val="single" w:sz="8" w:space="0" w:color="auto"/>
            </w:tcBorders>
            <w:shd w:val="clear" w:color="auto" w:fill="auto"/>
            <w:noWrap/>
            <w:vAlign w:val="center"/>
          </w:tcPr>
          <w:p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Avenue Jean-Paul II</w:t>
            </w:r>
          </w:p>
        </w:tc>
        <w:tc>
          <w:tcPr>
            <w:tcW w:w="496" w:type="dxa"/>
            <w:tcBorders>
              <w:top w:val="nil"/>
              <w:left w:val="single" w:sz="8" w:space="0" w:color="auto"/>
              <w:bottom w:val="single" w:sz="8" w:space="0" w:color="000000"/>
              <w:right w:val="single" w:sz="8" w:space="0" w:color="000000"/>
            </w:tcBorders>
            <w:shd w:val="clear" w:color="auto" w:fill="auto"/>
            <w:noWrap/>
            <w:vAlign w:val="center"/>
          </w:tcPr>
          <w:p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11</w:t>
            </w:r>
          </w:p>
        </w:tc>
      </w:tr>
      <w:tr w:rsidR="002E0E5A" w:rsidRPr="00867A1B" w:rsidTr="00F12234">
        <w:trPr>
          <w:trHeight w:val="249"/>
        </w:trPr>
        <w:tc>
          <w:tcPr>
            <w:tcW w:w="1430" w:type="dxa"/>
            <w:vMerge/>
            <w:tcBorders>
              <w:left w:val="single" w:sz="8" w:space="0" w:color="auto"/>
              <w:bottom w:val="single" w:sz="8" w:space="0" w:color="auto"/>
              <w:right w:val="single" w:sz="8" w:space="0" w:color="auto"/>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p>
        </w:tc>
        <w:tc>
          <w:tcPr>
            <w:tcW w:w="354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Notre Dame de la Route</w:t>
            </w:r>
          </w:p>
        </w:tc>
        <w:tc>
          <w:tcPr>
            <w:tcW w:w="28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Chemin des Eaux-Vives</w:t>
            </w:r>
          </w:p>
        </w:tc>
        <w:tc>
          <w:tcPr>
            <w:tcW w:w="496" w:type="dxa"/>
            <w:tcBorders>
              <w:top w:val="nil"/>
              <w:left w:val="single" w:sz="8" w:space="0" w:color="auto"/>
              <w:bottom w:val="single" w:sz="8" w:space="0" w:color="000000"/>
              <w:right w:val="single" w:sz="8" w:space="0" w:color="000000"/>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17</w:t>
            </w:r>
          </w:p>
        </w:tc>
      </w:tr>
    </w:tbl>
    <w:p w:rsidR="00DA3125" w:rsidRPr="00BA6F19" w:rsidRDefault="00DA3125" w:rsidP="00DA3125">
      <w:pPr>
        <w:rPr>
          <w:rFonts w:cs="Arial"/>
          <w:lang w:val="fr-CH" w:eastAsia="fr-CH"/>
        </w:rPr>
      </w:pPr>
    </w:p>
    <w:p w:rsidR="00052720" w:rsidRPr="00BA6F19" w:rsidRDefault="00052720" w:rsidP="00D1270C">
      <w:pPr>
        <w:pStyle w:val="Titre2"/>
      </w:pPr>
      <w:bookmarkStart w:id="1180" w:name="_Toc268600988"/>
      <w:bookmarkStart w:id="1181" w:name="_Toc271016906"/>
      <w:bookmarkStart w:id="1182" w:name="_Toc278352423"/>
      <w:bookmarkStart w:id="1183" w:name="_Toc52284577"/>
      <w:r w:rsidRPr="00BA6F19">
        <w:t>Les établissements pour handicapés</w:t>
      </w:r>
      <w:bookmarkEnd w:id="1180"/>
      <w:bookmarkEnd w:id="1181"/>
      <w:bookmarkEnd w:id="1182"/>
      <w:bookmarkEnd w:id="1183"/>
    </w:p>
    <w:p w:rsidR="00052720" w:rsidRPr="00BA6F19" w:rsidRDefault="00052720" w:rsidP="00052720">
      <w:pPr>
        <w:rPr>
          <w:rFonts w:cs="Arial"/>
          <w:lang w:val="fr-CH"/>
        </w:rPr>
      </w:pPr>
    </w:p>
    <w:p w:rsidR="00052720" w:rsidRPr="00BA6F19" w:rsidRDefault="00052720" w:rsidP="001F3DC2">
      <w:pPr>
        <w:pStyle w:val="Titre3"/>
      </w:pPr>
      <w:bookmarkStart w:id="1184" w:name="_Toc268600989"/>
      <w:bookmarkStart w:id="1185" w:name="_Toc271016907"/>
      <w:bookmarkStart w:id="1186" w:name="_Toc278352424"/>
      <w:bookmarkStart w:id="1187" w:name="_Toc52284578"/>
      <w:r w:rsidRPr="00BA6F19">
        <w:t>Résident de courte durée</w:t>
      </w:r>
      <w:bookmarkEnd w:id="1184"/>
      <w:bookmarkEnd w:id="1185"/>
      <w:bookmarkEnd w:id="1186"/>
      <w:bookmarkEnd w:id="1187"/>
    </w:p>
    <w:p w:rsidR="00052720" w:rsidRPr="00BA6F19" w:rsidRDefault="00052720" w:rsidP="00052720">
      <w:pPr>
        <w:rPr>
          <w:rFonts w:cs="Arial"/>
          <w:lang w:val="fr-CH"/>
        </w:rPr>
      </w:pPr>
    </w:p>
    <w:p w:rsidR="00052720" w:rsidRPr="00BA6F19" w:rsidRDefault="00052720" w:rsidP="00477D9C">
      <w:pPr>
        <w:jc w:val="both"/>
        <w:rPr>
          <w:rFonts w:cs="Arial"/>
          <w:lang w:val="fr-CH"/>
        </w:rPr>
      </w:pPr>
      <w:r w:rsidRPr="00BA6F19">
        <w:rPr>
          <w:rFonts w:cs="Arial"/>
          <w:lang w:val="fr-CH"/>
        </w:rPr>
        <w:t>Le résident de courte durée dans un établissement pour handicapés n’est pas inscrit dans le CdH de la commune où celui-ci est situé. Le séjour est assimilé à un séjour à l’hôpital et n’implique de ce fait aucune inscription dans le CdH de la commune où est situé l’établissement ni d’adaptation dans le CdH du domicile principal de la personne.</w:t>
      </w:r>
    </w:p>
    <w:p w:rsidR="00052720" w:rsidRPr="00BA6F19" w:rsidRDefault="00052720" w:rsidP="00052720">
      <w:pPr>
        <w:rPr>
          <w:rFonts w:cs="Arial"/>
          <w:lang w:val="fr-CH"/>
        </w:rPr>
      </w:pPr>
    </w:p>
    <w:p w:rsidR="00052720" w:rsidRPr="00BA6F19" w:rsidRDefault="00052720" w:rsidP="001F3DC2">
      <w:pPr>
        <w:pStyle w:val="Titre3"/>
      </w:pPr>
      <w:bookmarkStart w:id="1188" w:name="_Toc268600990"/>
      <w:bookmarkStart w:id="1189" w:name="_Toc271016908"/>
      <w:bookmarkStart w:id="1190" w:name="_Toc278352425"/>
      <w:bookmarkStart w:id="1191" w:name="_Toc52284579"/>
      <w:r w:rsidRPr="00BA6F19">
        <w:t>Résident dans un appartement protégé</w:t>
      </w:r>
      <w:bookmarkEnd w:id="1188"/>
      <w:bookmarkEnd w:id="1189"/>
      <w:bookmarkEnd w:id="1190"/>
      <w:bookmarkEnd w:id="1191"/>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 xml:space="preserve">La personne handicapée qui s’installe dans un appartement « protégé » géré par une institution est à traiter comme tout citoyen résidant dans la commune où l’appartement est situé. Au moment de son installation </w:t>
      </w:r>
      <w:r w:rsidR="00404352">
        <w:rPr>
          <w:rFonts w:cs="Arial"/>
          <w:lang w:val="fr-CH"/>
        </w:rPr>
        <w:t>elle</w:t>
      </w:r>
      <w:r w:rsidRPr="00BA6F19">
        <w:rPr>
          <w:rFonts w:cs="Arial"/>
          <w:lang w:val="fr-CH"/>
        </w:rPr>
        <w:t xml:space="preserve"> doit s’annoncer auprès du CdH et, selon sa situation, y déposer ses papiers ou s’inscrire en séjour.</w:t>
      </w:r>
    </w:p>
    <w:p w:rsidR="000846A6" w:rsidRDefault="000846A6">
      <w:pPr>
        <w:rPr>
          <w:rFonts w:cs="Arial"/>
          <w:lang w:val="fr-CH"/>
        </w:rPr>
      </w:pPr>
      <w:r>
        <w:rPr>
          <w:rFonts w:cs="Arial"/>
          <w:lang w:val="fr-CH"/>
        </w:rPr>
        <w:br w:type="page"/>
      </w:r>
    </w:p>
    <w:p w:rsidR="00050A6D" w:rsidRPr="00050A6D" w:rsidRDefault="00050A6D" w:rsidP="00050A6D">
      <w:pPr>
        <w:pStyle w:val="Titre3"/>
      </w:pPr>
      <w:bookmarkStart w:id="1192" w:name="_Toc278352426"/>
      <w:bookmarkStart w:id="1193" w:name="_Toc52284580"/>
      <w:bookmarkStart w:id="1194" w:name="_Toc268600991"/>
      <w:bookmarkStart w:id="1195" w:name="_Toc271016909"/>
      <w:r>
        <w:rPr>
          <w:noProof/>
        </w:rPr>
        <w:lastRenderedPageBreak/>
        <w:drawing>
          <wp:anchor distT="0" distB="0" distL="114300" distR="114300" simplePos="0" relativeHeight="252073472" behindDoc="0" locked="0" layoutInCell="1" allowOverlap="1" wp14:anchorId="7EA8DA81" wp14:editId="2ED37A54">
            <wp:simplePos x="0" y="0"/>
            <wp:positionH relativeFrom="rightMargin">
              <wp:align>left</wp:align>
            </wp:positionH>
            <wp:positionV relativeFrom="paragraph">
              <wp:posOffset>-819150</wp:posOffset>
            </wp:positionV>
            <wp:extent cx="738505" cy="408940"/>
            <wp:effectExtent l="0" t="0" r="4445" b="0"/>
            <wp:wrapNone/>
            <wp:docPr id="365" name="Image 36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00052720" w:rsidRPr="00BA6F19">
        <w:t>Tenue à jour des résidents de longue durée dans les RdH</w:t>
      </w:r>
      <w:bookmarkEnd w:id="1192"/>
      <w:bookmarkEnd w:id="1193"/>
    </w:p>
    <w:p w:rsidR="00052720" w:rsidRPr="00BA6F19" w:rsidRDefault="00052720" w:rsidP="00052720">
      <w:pPr>
        <w:rPr>
          <w:rFonts w:cs="Arial"/>
          <w:lang w:val="fr-CH"/>
        </w:rPr>
      </w:pPr>
    </w:p>
    <w:p w:rsidR="00052720" w:rsidRPr="00BA6F19" w:rsidRDefault="00050A6D" w:rsidP="00052720">
      <w:pPr>
        <w:rPr>
          <w:rFonts w:cs="Arial"/>
          <w:lang w:val="fr-CH"/>
        </w:rPr>
      </w:pPr>
      <w:r w:rsidRPr="00BA6F19">
        <w:rPr>
          <w:rFonts w:cs="Arial"/>
          <w:lang w:val="fr-CH"/>
        </w:rPr>
        <w:object w:dxaOrig="9634" w:dyaOrig="5126">
          <v:shape id="_x0000_i1030" type="#_x0000_t75" style="width:423.6pt;height:201.05pt" o:ole="" o:bordertopcolor="this" o:borderleftcolor="this" o:borderbottomcolor="this" o:borderrightcolor="this">
            <v:imagedata r:id="rId173" o:title=""/>
            <w10:bordertop type="single" width="4"/>
            <w10:borderleft type="single" width="4"/>
            <w10:borderbottom type="single" width="4"/>
            <w10:borderright type="single" width="4"/>
          </v:shape>
          <o:OLEObject Type="Embed" ProgID="Visio.Drawing.11" ShapeID="_x0000_i1030" DrawAspect="Content" ObjectID="_1668850347" r:id="rId174"/>
        </w:object>
      </w:r>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 xml:space="preserve">La direction de l’établissement informe à chaque nouvelle arrivée (au plus tard dans les 3 mois) le CdH où est situé son établissement </w:t>
      </w:r>
      <w:r w:rsidR="00A44578">
        <w:rPr>
          <w:rFonts w:cs="Arial"/>
          <w:lang w:val="fr-CH"/>
        </w:rPr>
        <w:t>d</w:t>
      </w:r>
      <w:r w:rsidRPr="00BA6F19">
        <w:rPr>
          <w:rFonts w:cs="Arial"/>
          <w:lang w:val="fr-CH"/>
        </w:rPr>
        <w:t>es éléments suivants de la personne :</w:t>
      </w:r>
    </w:p>
    <w:p w:rsidR="00052720" w:rsidRPr="00BA6F19" w:rsidRDefault="00052720" w:rsidP="00052720">
      <w:pPr>
        <w:rPr>
          <w:rFonts w:cs="Arial"/>
          <w:lang w:val="fr-CH"/>
        </w:rPr>
      </w:pPr>
    </w:p>
    <w:p w:rsidR="00052720" w:rsidRPr="00BA6F19" w:rsidRDefault="00052720" w:rsidP="00E04CDC">
      <w:pPr>
        <w:numPr>
          <w:ilvl w:val="0"/>
          <w:numId w:val="57"/>
        </w:numPr>
        <w:rPr>
          <w:rFonts w:cs="Arial"/>
          <w:lang w:val="fr-CH"/>
        </w:rPr>
      </w:pPr>
      <w:r w:rsidRPr="00BA6F19">
        <w:rPr>
          <w:rFonts w:cs="Arial"/>
          <w:lang w:val="fr-CH"/>
        </w:rPr>
        <w:t>Nom</w:t>
      </w:r>
      <w:r w:rsidR="004C1897"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Prénoms</w:t>
      </w:r>
      <w:r w:rsidR="004C1897"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Date de naissance</w:t>
      </w:r>
      <w:r w:rsidR="004C1897"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NAVS13</w:t>
      </w:r>
      <w:r w:rsidR="004C1897"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Sexe</w:t>
      </w:r>
      <w:r w:rsidR="004C1897"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Nationalité</w:t>
      </w:r>
      <w:r w:rsidR="004C1897" w:rsidRPr="00BA6F19">
        <w:rPr>
          <w:rFonts w:cs="Arial"/>
          <w:lang w:val="fr-CH"/>
        </w:rPr>
        <w:t>.</w:t>
      </w:r>
    </w:p>
    <w:p w:rsidR="00052720" w:rsidRPr="00BA6F19" w:rsidRDefault="004C1897" w:rsidP="00E04CDC">
      <w:pPr>
        <w:numPr>
          <w:ilvl w:val="0"/>
          <w:numId w:val="57"/>
        </w:numPr>
        <w:rPr>
          <w:rFonts w:cs="Arial"/>
          <w:lang w:val="fr-CH"/>
        </w:rPr>
      </w:pPr>
      <w:r w:rsidRPr="00BA6F19">
        <w:rPr>
          <w:rFonts w:cs="Arial"/>
          <w:lang w:val="fr-CH"/>
        </w:rPr>
        <w:t>Commune de provenance (c</w:t>
      </w:r>
      <w:r w:rsidR="00052720" w:rsidRPr="00BA6F19">
        <w:rPr>
          <w:rFonts w:cs="Arial"/>
          <w:lang w:val="fr-CH"/>
        </w:rPr>
        <w:t>ommune de domicile principal)</w:t>
      </w:r>
      <w:r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Date d’arrivée</w:t>
      </w:r>
      <w:r w:rsidR="004C1897" w:rsidRPr="00BA6F19">
        <w:rPr>
          <w:rFonts w:cs="Arial"/>
          <w:lang w:val="fr-CH"/>
        </w:rPr>
        <w:t>.</w:t>
      </w:r>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 xml:space="preserve">Le CdH de la commune où est situé l’établissement entreprend les démarches nécessaires auprès de la commune de domicile principal (commune de provenance) du résident afin d’obtenir toutes les informations nécessaires </w:t>
      </w:r>
      <w:r w:rsidR="00A44578">
        <w:rPr>
          <w:rFonts w:cs="Arial"/>
          <w:lang w:val="fr-CH"/>
        </w:rPr>
        <w:t>pour</w:t>
      </w:r>
      <w:r w:rsidRPr="00BA6F19">
        <w:rPr>
          <w:rFonts w:cs="Arial"/>
          <w:lang w:val="fr-CH"/>
        </w:rPr>
        <w:t xml:space="preserve"> procéder à son inscription dans son RdH.</w:t>
      </w:r>
    </w:p>
    <w:p w:rsidR="00052720" w:rsidRPr="00BA6F19" w:rsidRDefault="00052720" w:rsidP="007A6040">
      <w:pPr>
        <w:jc w:val="both"/>
        <w:rPr>
          <w:rFonts w:cs="Arial"/>
          <w:lang w:val="fr-CH"/>
        </w:rPr>
      </w:pPr>
    </w:p>
    <w:p w:rsidR="00052720" w:rsidRPr="00BA6F19" w:rsidRDefault="00052720" w:rsidP="007A6040">
      <w:pPr>
        <w:jc w:val="both"/>
        <w:rPr>
          <w:rFonts w:cs="Arial"/>
          <w:b/>
          <w:lang w:val="fr-CH"/>
        </w:rPr>
      </w:pPr>
      <w:r w:rsidRPr="00BA6F19">
        <w:rPr>
          <w:rFonts w:cs="Arial"/>
          <w:b/>
          <w:lang w:val="fr-CH"/>
        </w:rPr>
        <w:t>Remarque : il n’y pas de délai pour l’inscription en séjour</w:t>
      </w:r>
      <w:r w:rsidR="00185E7A">
        <w:rPr>
          <w:rFonts w:cs="Arial"/>
          <w:b/>
          <w:lang w:val="fr-CH"/>
        </w:rPr>
        <w:t>.</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départ</w:t>
      </w:r>
      <w:r w:rsidRPr="00BA6F19">
        <w:rPr>
          <w:rFonts w:cs="Arial"/>
          <w:lang w:val="fr-CH"/>
        </w:rPr>
        <w:t>, le processus est identique, la direction de l’établissement informe le CdH de la commune où est situé l’établissement. Le préposé met à jour son RdH (fait un départ vers sa commune de domicile principal et ce quelle que soit sa destination) et informe la commune de domicile principal.</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décès</w:t>
      </w:r>
      <w:r w:rsidRPr="00BA6F19">
        <w:rPr>
          <w:rFonts w:cs="Arial"/>
          <w:lang w:val="fr-CH"/>
        </w:rPr>
        <w:t xml:space="preserve">, l’état civil informe la commune de domicile principal. Cette dernière met à jour son RdH et informe la commune où résidait la personne dans l’établissement pour handicapés. Celle-ci met à jour son RdH en indiquant sa date du décès. </w:t>
      </w:r>
    </w:p>
    <w:p w:rsidR="00052720" w:rsidRPr="00BA6F19" w:rsidRDefault="00052720" w:rsidP="00052720">
      <w:pPr>
        <w:rPr>
          <w:rFonts w:cs="Arial"/>
          <w:lang w:val="fr-CH"/>
        </w:rPr>
      </w:pPr>
    </w:p>
    <w:p w:rsidR="00052720" w:rsidRDefault="005239DF" w:rsidP="00052720">
      <w:pPr>
        <w:rPr>
          <w:rFonts w:cs="Arial"/>
          <w:lang w:val="fr-CH"/>
        </w:rPr>
      </w:pPr>
      <w:r>
        <w:rPr>
          <w:noProof/>
          <w:lang w:val="fr-CH" w:eastAsia="fr-CH"/>
        </w:rPr>
        <w:lastRenderedPageBreak/>
        <w:drawing>
          <wp:anchor distT="0" distB="0" distL="114300" distR="114300" simplePos="0" relativeHeight="251911680" behindDoc="0" locked="0" layoutInCell="1" allowOverlap="1" wp14:anchorId="0A4CFAA1" wp14:editId="4637AC1C">
            <wp:simplePos x="0" y="0"/>
            <wp:positionH relativeFrom="column">
              <wp:posOffset>5821045</wp:posOffset>
            </wp:positionH>
            <wp:positionV relativeFrom="paragraph">
              <wp:posOffset>-704850</wp:posOffset>
            </wp:positionV>
            <wp:extent cx="738505" cy="408940"/>
            <wp:effectExtent l="0" t="0" r="4445" b="0"/>
            <wp:wrapNone/>
            <wp:docPr id="68" name="Image 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object w:dxaOrig="9752" w:dyaOrig="5092">
          <v:shape id="_x0000_i1031" type="#_x0000_t75" style="width:455.4pt;height:236.55pt" o:ole="" o:bordertopcolor="this" o:borderleftcolor="this" o:borderbottomcolor="this" o:borderrightcolor="this">
            <v:imagedata r:id="rId175" o:title=""/>
            <w10:bordertop type="single" width="4"/>
            <w10:borderleft type="single" width="4"/>
            <w10:borderbottom type="single" width="4"/>
            <w10:borderright type="single" width="4"/>
          </v:shape>
          <o:OLEObject Type="Embed" ProgID="Visio.Drawing.11" ShapeID="_x0000_i1031" DrawAspect="Content" ObjectID="_1668850348" r:id="rId176"/>
        </w:object>
      </w:r>
    </w:p>
    <w:p w:rsidR="00050A6D" w:rsidRPr="00BA6F19" w:rsidRDefault="00050A6D" w:rsidP="00052720">
      <w:pPr>
        <w:rPr>
          <w:rFonts w:cs="Arial"/>
          <w:lang w:val="fr-CH"/>
        </w:rPr>
      </w:pPr>
    </w:p>
    <w:p w:rsidR="00052720" w:rsidRPr="00BA6F19" w:rsidRDefault="00052720" w:rsidP="001F3DC2">
      <w:pPr>
        <w:pStyle w:val="Titre3"/>
      </w:pPr>
      <w:bookmarkStart w:id="1196" w:name="_Toc278352427"/>
      <w:bookmarkStart w:id="1197" w:name="_Toc52284581"/>
      <w:r w:rsidRPr="00BA6F19">
        <w:t>Inscription dans les RdH</w:t>
      </w:r>
      <w:bookmarkEnd w:id="1196"/>
      <w:bookmarkEnd w:id="1197"/>
    </w:p>
    <w:p w:rsidR="00052720" w:rsidRPr="00BA6F19" w:rsidRDefault="00052720" w:rsidP="007A6040">
      <w:pPr>
        <w:jc w:val="both"/>
        <w:rPr>
          <w:rFonts w:cs="Arial"/>
          <w:lang w:val="fr-CH"/>
        </w:rPr>
      </w:pPr>
    </w:p>
    <w:p w:rsidR="00052720" w:rsidRPr="00BA6F19" w:rsidRDefault="00052720" w:rsidP="007A6040">
      <w:pPr>
        <w:pStyle w:val="Titre4"/>
        <w:jc w:val="both"/>
        <w:rPr>
          <w:rFonts w:cs="Arial"/>
        </w:rPr>
      </w:pPr>
      <w:bookmarkStart w:id="1198" w:name="_Toc278352428"/>
      <w:r w:rsidRPr="00BA6F19">
        <w:rPr>
          <w:rFonts w:cs="Arial"/>
        </w:rPr>
        <w:t>Résident de longue durée provenant d’une commune</w:t>
      </w:r>
      <w:bookmarkEnd w:id="1194"/>
      <w:r w:rsidRPr="00BA6F19">
        <w:rPr>
          <w:rFonts w:cs="Arial"/>
        </w:rPr>
        <w:t xml:space="preserve"> extérieure</w:t>
      </w:r>
      <w:bookmarkEnd w:id="1195"/>
      <w:bookmarkEnd w:id="1198"/>
    </w:p>
    <w:p w:rsidR="00052720" w:rsidRPr="00BA6F19" w:rsidRDefault="00052720" w:rsidP="007A6040">
      <w:pPr>
        <w:jc w:val="both"/>
        <w:rPr>
          <w:rFonts w:cs="Arial"/>
          <w:lang w:val="fr-CH"/>
        </w:rPr>
      </w:pPr>
    </w:p>
    <w:p w:rsidR="00052720" w:rsidRPr="00BA6F19" w:rsidRDefault="00052720" w:rsidP="00E04CDC">
      <w:pPr>
        <w:numPr>
          <w:ilvl w:val="0"/>
          <w:numId w:val="94"/>
        </w:numPr>
        <w:jc w:val="both"/>
        <w:rPr>
          <w:rFonts w:cs="Arial"/>
          <w:b/>
          <w:sz w:val="24"/>
          <w:lang w:val="fr-CH"/>
        </w:rPr>
      </w:pPr>
      <w:r w:rsidRPr="00BA6F19">
        <w:rPr>
          <w:rFonts w:cs="Arial"/>
          <w:b/>
          <w:sz w:val="24"/>
          <w:lang w:val="fr-CH"/>
        </w:rPr>
        <w:t>A faire par la commune de séjour (commune où est situé l’établissement pour handicapés)</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b/>
          <w:bCs/>
          <w:lang w:val="fr-CH"/>
        </w:rPr>
        <w:t>Tout résident de longue durée doit être inscrit dans le CdH</w:t>
      </w:r>
      <w:r w:rsidRPr="00BA6F19">
        <w:rPr>
          <w:rFonts w:cs="Arial"/>
          <w:lang w:val="fr-CH"/>
        </w:rPr>
        <w:t>, normalement en « séjour », à moins d’avoir expressément fait connaître son intention de s’établir dans la commune où est sis l’établissement (application par analogie des directives de la DSJ du 28 janvier 2002, relatives aux EMS). Il conserve comme domicile principal, sa commune de provenance.</w:t>
      </w:r>
    </w:p>
    <w:p w:rsidR="00052720" w:rsidRPr="00BA6F19" w:rsidRDefault="00052720" w:rsidP="007A6040">
      <w:pPr>
        <w:jc w:val="both"/>
        <w:rPr>
          <w:rFonts w:cs="Arial"/>
          <w:lang w:val="fr-CH"/>
        </w:rPr>
      </w:pPr>
    </w:p>
    <w:p w:rsidR="00052720" w:rsidRPr="00BA6F19" w:rsidRDefault="00052720" w:rsidP="00E04CDC">
      <w:pPr>
        <w:numPr>
          <w:ilvl w:val="0"/>
          <w:numId w:val="54"/>
        </w:numPr>
        <w:jc w:val="both"/>
        <w:rPr>
          <w:rFonts w:cs="Arial"/>
          <w:lang w:val="fr-CH"/>
        </w:rPr>
      </w:pPr>
      <w:r w:rsidRPr="00BA6F19">
        <w:rPr>
          <w:rFonts w:cs="Arial"/>
          <w:lang w:val="fr-CH"/>
        </w:rPr>
        <w:t>Aucune attestation de séjour n’est délivrée.</w:t>
      </w:r>
    </w:p>
    <w:p w:rsidR="00052720" w:rsidRPr="00BA6F19" w:rsidRDefault="00052720" w:rsidP="00E04CDC">
      <w:pPr>
        <w:numPr>
          <w:ilvl w:val="0"/>
          <w:numId w:val="54"/>
        </w:numPr>
        <w:jc w:val="both"/>
        <w:rPr>
          <w:rFonts w:cs="Arial"/>
          <w:lang w:val="fr-CH"/>
        </w:rPr>
      </w:pPr>
      <w:r w:rsidRPr="00BA6F19">
        <w:rPr>
          <w:rFonts w:cs="Arial"/>
          <w:lang w:val="fr-CH"/>
        </w:rPr>
        <w:t>L’inscription est faite pour une durée indéterminée.</w:t>
      </w:r>
    </w:p>
    <w:p w:rsidR="0010388A" w:rsidRDefault="00052720" w:rsidP="00E04CDC">
      <w:pPr>
        <w:numPr>
          <w:ilvl w:val="0"/>
          <w:numId w:val="54"/>
        </w:numPr>
        <w:jc w:val="both"/>
        <w:rPr>
          <w:rFonts w:cs="Arial"/>
          <w:lang w:val="fr-CH"/>
        </w:rPr>
      </w:pPr>
      <w:r w:rsidRPr="00BA6F19">
        <w:rPr>
          <w:rFonts w:cs="Arial"/>
          <w:lang w:val="fr-CH"/>
        </w:rPr>
        <w:t>Aucun émolument n’est perçu pour son inscription dans le CdH.</w:t>
      </w:r>
    </w:p>
    <w:p w:rsidR="0010388A" w:rsidRPr="0010388A" w:rsidRDefault="0010388A" w:rsidP="007A6040">
      <w:pPr>
        <w:ind w:left="720"/>
        <w:jc w:val="both"/>
        <w:rPr>
          <w:rFonts w:cs="Arial"/>
          <w:lang w:val="fr-CH"/>
        </w:rPr>
      </w:pPr>
    </w:p>
    <w:p w:rsidR="00052720" w:rsidRPr="00BA6F19" w:rsidRDefault="00052720" w:rsidP="007A6040">
      <w:pPr>
        <w:jc w:val="both"/>
        <w:rPr>
          <w:rFonts w:cs="Arial"/>
          <w:lang w:val="fr-CH"/>
        </w:rPr>
      </w:pPr>
      <w:r w:rsidRPr="00BA6F19">
        <w:rPr>
          <w:rFonts w:cs="Arial"/>
          <w:lang w:val="fr-CH"/>
        </w:rPr>
        <w:t>La personne est inscrite dans le CdH de la commune avec les caractéristiques suivantes :</w:t>
      </w:r>
    </w:p>
    <w:p w:rsidR="00052720" w:rsidRPr="00BA6F19" w:rsidRDefault="00052720" w:rsidP="007A6040">
      <w:pPr>
        <w:jc w:val="both"/>
        <w:rPr>
          <w:rFonts w:cs="Arial"/>
          <w:lang w:val="fr-CH"/>
        </w:rPr>
      </w:pPr>
    </w:p>
    <w:p w:rsidR="00052720" w:rsidRPr="00BA6F19" w:rsidRDefault="00052720" w:rsidP="00E04CDC">
      <w:pPr>
        <w:numPr>
          <w:ilvl w:val="0"/>
          <w:numId w:val="55"/>
        </w:numPr>
        <w:jc w:val="both"/>
        <w:rPr>
          <w:rFonts w:cs="Arial"/>
          <w:lang w:val="fr-CH"/>
        </w:rPr>
      </w:pPr>
      <w:r w:rsidRPr="00BA6F19">
        <w:rPr>
          <w:rFonts w:cs="Arial"/>
          <w:lang w:val="fr-CH"/>
        </w:rPr>
        <w:t>Type de ménage : ménage collectif.</w:t>
      </w:r>
    </w:p>
    <w:p w:rsidR="00052720" w:rsidRPr="00BA6F19" w:rsidRDefault="00052720" w:rsidP="00E04CDC">
      <w:pPr>
        <w:numPr>
          <w:ilvl w:val="0"/>
          <w:numId w:val="55"/>
        </w:numPr>
        <w:jc w:val="both"/>
        <w:rPr>
          <w:rFonts w:cs="Arial"/>
          <w:lang w:val="fr-CH"/>
        </w:rPr>
      </w:pPr>
      <w:r w:rsidRPr="00BA6F19">
        <w:rPr>
          <w:rFonts w:cs="Arial"/>
          <w:lang w:val="fr-CH"/>
        </w:rPr>
        <w:t>EGID: celui de l’établissement pour handicapés.</w:t>
      </w:r>
    </w:p>
    <w:p w:rsidR="00052720" w:rsidRPr="00BA6F19" w:rsidRDefault="00052720" w:rsidP="00E04CDC">
      <w:pPr>
        <w:numPr>
          <w:ilvl w:val="0"/>
          <w:numId w:val="55"/>
        </w:numPr>
        <w:jc w:val="both"/>
        <w:rPr>
          <w:rFonts w:cs="Arial"/>
          <w:lang w:val="fr-CH"/>
        </w:rPr>
      </w:pPr>
      <w:r w:rsidRPr="00BA6F19">
        <w:rPr>
          <w:rFonts w:cs="Arial"/>
          <w:lang w:val="fr-CH"/>
        </w:rPr>
        <w:t>EWID: 999.</w:t>
      </w:r>
    </w:p>
    <w:p w:rsidR="00052720" w:rsidRPr="00BA6F19" w:rsidRDefault="00052720" w:rsidP="00E04CDC">
      <w:pPr>
        <w:numPr>
          <w:ilvl w:val="0"/>
          <w:numId w:val="55"/>
        </w:numPr>
        <w:jc w:val="both"/>
        <w:rPr>
          <w:rFonts w:cs="Arial"/>
          <w:lang w:val="fr-CH"/>
        </w:rPr>
      </w:pPr>
      <w:r w:rsidRPr="00BA6F19">
        <w:rPr>
          <w:rFonts w:cs="Arial"/>
          <w:lang w:val="fr-CH"/>
        </w:rPr>
        <w:t>Domicile principal : commune de provenance.</w:t>
      </w:r>
    </w:p>
    <w:p w:rsidR="00052720" w:rsidRPr="00BA6F19" w:rsidRDefault="00052720" w:rsidP="007A6040">
      <w:pPr>
        <w:ind w:left="360"/>
        <w:jc w:val="both"/>
        <w:rPr>
          <w:rFonts w:cs="Arial"/>
          <w:lang w:val="fr-CH"/>
        </w:rPr>
      </w:pPr>
    </w:p>
    <w:p w:rsidR="00052720" w:rsidRPr="00BA6F19" w:rsidRDefault="00052720" w:rsidP="00E04CDC">
      <w:pPr>
        <w:numPr>
          <w:ilvl w:val="0"/>
          <w:numId w:val="94"/>
        </w:numPr>
        <w:jc w:val="both"/>
        <w:rPr>
          <w:rFonts w:cs="Arial"/>
          <w:b/>
          <w:sz w:val="24"/>
          <w:lang w:val="fr-CH"/>
        </w:rPr>
      </w:pPr>
      <w:r w:rsidRPr="00BA6F19">
        <w:rPr>
          <w:rFonts w:cs="Arial"/>
          <w:b/>
          <w:sz w:val="24"/>
          <w:lang w:val="fr-CH"/>
        </w:rPr>
        <w:t>A faire à la commune de domicile principal (commune de provenance)</w:t>
      </w:r>
    </w:p>
    <w:p w:rsidR="00052720" w:rsidRPr="00BA6F19" w:rsidRDefault="00052720" w:rsidP="007A6040">
      <w:pPr>
        <w:jc w:val="both"/>
        <w:rPr>
          <w:rFonts w:cs="Arial"/>
          <w:lang w:val="fr-CH"/>
        </w:rPr>
      </w:pPr>
    </w:p>
    <w:p w:rsidR="00D61297" w:rsidRPr="00BA6F19" w:rsidRDefault="00052720" w:rsidP="007A6040">
      <w:pPr>
        <w:jc w:val="both"/>
        <w:rPr>
          <w:rFonts w:cs="Arial"/>
          <w:lang w:val="fr-CH"/>
        </w:rPr>
      </w:pPr>
      <w:r w:rsidRPr="00BA6F19">
        <w:rPr>
          <w:rFonts w:cs="Arial"/>
          <w:lang w:val="fr-CH"/>
        </w:rPr>
        <w:t>La personne qui entre dans un établissement pour handicapés extérieur à sa commune, garde en principe</w:t>
      </w:r>
      <w:r w:rsidRPr="00BA6F19">
        <w:rPr>
          <w:rStyle w:val="Appelnotedebasdep"/>
          <w:rFonts w:cs="Arial"/>
          <w:lang w:val="fr-CH"/>
        </w:rPr>
        <w:footnoteReference w:id="2"/>
      </w:r>
      <w:r w:rsidRPr="00BA6F19">
        <w:rPr>
          <w:rFonts w:cs="Arial"/>
          <w:lang w:val="fr-CH"/>
        </w:rPr>
        <w:t xml:space="preserve"> son domicile principal à la commune de provenance, et doit alors </w:t>
      </w:r>
      <w:r w:rsidRPr="00BA6F19">
        <w:rPr>
          <w:rFonts w:cs="Arial"/>
          <w:b/>
          <w:bCs/>
          <w:lang w:val="fr-CH"/>
        </w:rPr>
        <w:t>avoir comme commune de domicile secondaire la commune où est situé l’établissement où elle va résider</w:t>
      </w:r>
      <w:r w:rsidRPr="00BA6F19">
        <w:rPr>
          <w:rFonts w:cs="Arial"/>
          <w:lang w:val="fr-CH"/>
        </w:rPr>
        <w:t>.</w:t>
      </w:r>
    </w:p>
    <w:p w:rsidR="00052720" w:rsidRPr="00BA6F19" w:rsidRDefault="005239DF" w:rsidP="00E04CDC">
      <w:pPr>
        <w:numPr>
          <w:ilvl w:val="0"/>
          <w:numId w:val="52"/>
        </w:numPr>
        <w:jc w:val="both"/>
        <w:rPr>
          <w:rFonts w:cs="Arial"/>
          <w:lang w:val="fr-CH"/>
        </w:rPr>
      </w:pPr>
      <w:r>
        <w:rPr>
          <w:noProof/>
          <w:lang w:val="fr-CH" w:eastAsia="fr-CH"/>
        </w:rPr>
        <w:lastRenderedPageBreak/>
        <w:drawing>
          <wp:anchor distT="0" distB="0" distL="114300" distR="114300" simplePos="0" relativeHeight="251913728" behindDoc="0" locked="0" layoutInCell="1" allowOverlap="1" wp14:anchorId="60D27BCC" wp14:editId="05E421D8">
            <wp:simplePos x="0" y="0"/>
            <wp:positionH relativeFrom="column">
              <wp:posOffset>5843270</wp:posOffset>
            </wp:positionH>
            <wp:positionV relativeFrom="paragraph">
              <wp:posOffset>-831850</wp:posOffset>
            </wp:positionV>
            <wp:extent cx="738505" cy="408940"/>
            <wp:effectExtent l="0" t="0" r="4445" b="0"/>
            <wp:wrapNone/>
            <wp:docPr id="69" name="Image 6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t>Pour chaque citoyen qui va résider dans un établissement pour handicapés à l’extérieur de la sa commune, le CdH de la commune de provenance transmet, sur demande de la commune où est situé l’établissement pour handicapés et en attendant l’entrée en fonction de la plateforme cantonale, les informations suivantes :</w:t>
      </w:r>
    </w:p>
    <w:p w:rsidR="004C1897" w:rsidRPr="00BA6F19" w:rsidRDefault="004C1897" w:rsidP="007A6040">
      <w:pPr>
        <w:ind w:left="720"/>
        <w:jc w:val="both"/>
        <w:rPr>
          <w:rFonts w:cs="Arial"/>
          <w:lang w:val="fr-CH"/>
        </w:rPr>
      </w:pPr>
    </w:p>
    <w:p w:rsidR="00052720" w:rsidRPr="00BA6F19" w:rsidRDefault="00052720" w:rsidP="00E04CDC">
      <w:pPr>
        <w:numPr>
          <w:ilvl w:val="1"/>
          <w:numId w:val="52"/>
        </w:numPr>
        <w:jc w:val="both"/>
        <w:rPr>
          <w:rFonts w:cs="Arial"/>
          <w:lang w:val="fr-CH"/>
        </w:rPr>
      </w:pPr>
      <w:r w:rsidRPr="00BA6F19">
        <w:rPr>
          <w:rFonts w:cs="Arial"/>
          <w:lang w:val="fr-CH"/>
        </w:rPr>
        <w:t>NAVS13</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Nom</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Prénoms</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Date de naissance</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Lieu de naissance</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Sexe</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Etat civil</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Date du dernier évènement d’état civil</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Nationalité</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Lieu(x) d’origine</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Type d’autorisation (si étranger)</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Appartenance religieuse</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Adresse de courrier</w:t>
      </w:r>
      <w:r w:rsidR="004C1897" w:rsidRPr="00BA6F19">
        <w:rPr>
          <w:rFonts w:cs="Arial"/>
          <w:lang w:val="fr-CH"/>
        </w:rPr>
        <w:t>.</w:t>
      </w:r>
    </w:p>
    <w:p w:rsidR="00052720" w:rsidRPr="00BA6F19" w:rsidRDefault="00052720" w:rsidP="007A6040">
      <w:pPr>
        <w:jc w:val="both"/>
        <w:rPr>
          <w:rFonts w:cs="Arial"/>
          <w:lang w:val="fr-CH"/>
        </w:rPr>
      </w:pPr>
    </w:p>
    <w:p w:rsidR="00052720" w:rsidRPr="00BA6F19" w:rsidRDefault="00052720" w:rsidP="007A6040">
      <w:pPr>
        <w:jc w:val="both"/>
        <w:rPr>
          <w:rFonts w:cs="Arial"/>
          <w:b/>
          <w:lang w:val="fr-CH"/>
        </w:rPr>
      </w:pPr>
      <w:r w:rsidRPr="00BA6F19">
        <w:rPr>
          <w:rFonts w:cs="Arial"/>
          <w:b/>
          <w:lang w:val="fr-CH"/>
        </w:rPr>
        <w:t>1)</w:t>
      </w:r>
      <w:r w:rsidRPr="00BA6F19">
        <w:rPr>
          <w:rFonts w:cs="Arial"/>
          <w:b/>
          <w:lang w:val="fr-CH"/>
        </w:rPr>
        <w:tab/>
        <w:t>Cas d’un handicapé seul (non intégré dans un ménage familial)</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Dans le CdH de la commune de domicile principal, la personne handicapée seule est inscrite en catégorie ménage administratif avec les caractéristiques suivantes.</w:t>
      </w:r>
    </w:p>
    <w:p w:rsidR="00052720" w:rsidRPr="00BA6F19" w:rsidRDefault="00052720" w:rsidP="007A6040">
      <w:pPr>
        <w:jc w:val="both"/>
        <w:rPr>
          <w:rFonts w:cs="Arial"/>
          <w:lang w:val="fr-CH"/>
        </w:rPr>
      </w:pPr>
    </w:p>
    <w:p w:rsidR="00052720" w:rsidRPr="00BA6F19" w:rsidRDefault="00052720" w:rsidP="00E04CDC">
      <w:pPr>
        <w:numPr>
          <w:ilvl w:val="0"/>
          <w:numId w:val="53"/>
        </w:numPr>
        <w:jc w:val="both"/>
        <w:rPr>
          <w:rFonts w:cs="Arial"/>
          <w:lang w:val="fr-CH"/>
        </w:rPr>
      </w:pPr>
      <w:r w:rsidRPr="00BA6F19">
        <w:rPr>
          <w:rFonts w:cs="Arial"/>
          <w:lang w:val="fr-CH"/>
        </w:rPr>
        <w:t>L’adresse officielle de résidence dans la commune comporte uniquement le code postal et la localité de l’administration communale (par exemple pour la commune de Pont-en-Ogoz : 1644 Avry-devant-Pont).</w:t>
      </w:r>
    </w:p>
    <w:p w:rsidR="00052720" w:rsidRPr="00BA6F19" w:rsidRDefault="004C1897" w:rsidP="00E04CDC">
      <w:pPr>
        <w:numPr>
          <w:ilvl w:val="0"/>
          <w:numId w:val="53"/>
        </w:numPr>
        <w:jc w:val="both"/>
        <w:rPr>
          <w:rFonts w:cs="Arial"/>
          <w:lang w:val="fr-CH"/>
        </w:rPr>
      </w:pPr>
      <w:r w:rsidRPr="00BA6F19">
        <w:rPr>
          <w:rFonts w:cs="Arial"/>
          <w:lang w:val="fr-CH"/>
        </w:rPr>
        <w:t>L’EGID/EWID est :</w:t>
      </w:r>
      <w:r w:rsidR="00052720" w:rsidRPr="00BA6F19">
        <w:rPr>
          <w:rFonts w:cs="Arial"/>
          <w:lang w:val="fr-CH"/>
        </w:rPr>
        <w:t xml:space="preserve"> 999 999 999 / 999.</w:t>
      </w:r>
    </w:p>
    <w:p w:rsidR="00052720" w:rsidRPr="00BA6F19" w:rsidRDefault="00052720" w:rsidP="00E04CDC">
      <w:pPr>
        <w:numPr>
          <w:ilvl w:val="0"/>
          <w:numId w:val="53"/>
        </w:numPr>
        <w:jc w:val="both"/>
        <w:rPr>
          <w:rFonts w:cs="Arial"/>
          <w:lang w:val="fr-CH"/>
        </w:rPr>
      </w:pPr>
      <w:r w:rsidRPr="00BA6F19">
        <w:rPr>
          <w:rFonts w:cs="Arial"/>
          <w:lang w:val="fr-CH"/>
        </w:rPr>
        <w:t>Commune de domicile secondaire : commune où est situé l’établissement.</w:t>
      </w:r>
    </w:p>
    <w:p w:rsidR="00052720" w:rsidRPr="00BA6F19" w:rsidRDefault="00052720" w:rsidP="00E04CDC">
      <w:pPr>
        <w:numPr>
          <w:ilvl w:val="0"/>
          <w:numId w:val="53"/>
        </w:numPr>
        <w:jc w:val="both"/>
        <w:rPr>
          <w:rFonts w:cs="Arial"/>
          <w:lang w:val="fr-CH"/>
        </w:rPr>
      </w:pPr>
      <w:r w:rsidRPr="00BA6F19">
        <w:rPr>
          <w:rFonts w:cs="Arial"/>
          <w:lang w:val="fr-CH"/>
        </w:rPr>
        <w:t>L’adresse de correspondance/courrier est l’adresse à laquelle la commune doit envoyer son courrier.</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Exemple :</w:t>
      </w:r>
    </w:p>
    <w:p w:rsidR="0099553C" w:rsidRPr="00BA6F19" w:rsidRDefault="0099553C"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BA6F19"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2E5130">
            <w:pPr>
              <w:jc w:val="center"/>
              <w:rPr>
                <w:rFonts w:cs="Arial"/>
                <w:szCs w:val="22"/>
                <w:lang w:val="fr-CH"/>
              </w:rPr>
            </w:pPr>
            <w:r w:rsidRPr="00BA6F19">
              <w:rPr>
                <w:rFonts w:cs="Arial"/>
                <w:b/>
                <w:bCs/>
                <w:sz w:val="20"/>
                <w:szCs w:val="20"/>
                <w:lang w:val="fr-CH"/>
              </w:rPr>
              <w:t>CdH La Verrerie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Châtel-St-Denis</w:t>
            </w:r>
          </w:p>
        </w:tc>
      </w:tr>
      <w:tr w:rsidR="00052720" w:rsidRPr="00BA6F19"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Administratif</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2E5130">
            <w:pPr>
              <w:rPr>
                <w:rFonts w:cs="Arial"/>
                <w:color w:val="FF0000"/>
                <w:szCs w:val="22"/>
                <w:lang w:val="fr-CH"/>
              </w:rPr>
            </w:pPr>
            <w:r w:rsidRPr="00BA6F19">
              <w:rPr>
                <w:rFonts w:cs="Arial"/>
                <w:color w:val="FF0000"/>
                <w:sz w:val="20"/>
                <w:szCs w:val="20"/>
                <w:lang w:val="fr-CH"/>
              </w:rPr>
              <w:t>Célibataire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color w:val="FF0000"/>
                <w:szCs w:val="22"/>
                <w:lang w:val="fr-CH"/>
              </w:rPr>
            </w:pPr>
            <w:r w:rsidRPr="00BA6F19">
              <w:rPr>
                <w:rFonts w:cs="Arial"/>
                <w:color w:val="FF0000"/>
                <w:sz w:val="20"/>
                <w:szCs w:val="20"/>
                <w:lang w:val="fr-CH"/>
              </w:rPr>
              <w:t>Célibataire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1611 Le Crêt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de Montreux 48</w:t>
            </w:r>
          </w:p>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Domicile secondaire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 w:val="20"/>
                <w:szCs w:val="20"/>
                <w:lang w:val="fr-CH"/>
              </w:rPr>
            </w:pPr>
            <w:r w:rsidRPr="00BA6F19">
              <w:rPr>
                <w:rFonts w:cs="Arial"/>
                <w:sz w:val="20"/>
                <w:szCs w:val="20"/>
                <w:lang w:val="fr-CH"/>
              </w:rPr>
              <w:t>EGID du home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Le Crêt</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Le Crêt</w:t>
            </w:r>
          </w:p>
        </w:tc>
      </w:tr>
    </w:tbl>
    <w:p w:rsidR="00052720" w:rsidRPr="00BA6F19" w:rsidRDefault="00052720" w:rsidP="00052720">
      <w:pPr>
        <w:rPr>
          <w:rFonts w:cs="Arial"/>
          <w:lang w:val="fr-CH"/>
        </w:rPr>
      </w:pPr>
    </w:p>
    <w:p w:rsidR="004C57F2" w:rsidRDefault="004C57F2">
      <w:pPr>
        <w:rPr>
          <w:rFonts w:cs="Arial"/>
          <w:lang w:val="fr-CH"/>
        </w:rPr>
      </w:pPr>
      <w:r>
        <w:rPr>
          <w:rFonts w:cs="Arial"/>
          <w:lang w:val="fr-CH"/>
        </w:rPr>
        <w:br w:type="page"/>
      </w:r>
    </w:p>
    <w:p w:rsidR="00052720" w:rsidRPr="00BA6F19" w:rsidRDefault="005239DF" w:rsidP="007A6040">
      <w:pPr>
        <w:jc w:val="both"/>
        <w:rPr>
          <w:rFonts w:cs="Arial"/>
          <w:b/>
          <w:lang w:val="fr-CH"/>
        </w:rPr>
      </w:pPr>
      <w:r>
        <w:rPr>
          <w:noProof/>
          <w:lang w:val="fr-CH" w:eastAsia="fr-CH"/>
        </w:rPr>
        <w:lastRenderedPageBreak/>
        <w:drawing>
          <wp:anchor distT="0" distB="0" distL="114300" distR="114300" simplePos="0" relativeHeight="251915776" behindDoc="0" locked="0" layoutInCell="1" allowOverlap="1" wp14:anchorId="1BF3220E" wp14:editId="596E2A9B">
            <wp:simplePos x="0" y="0"/>
            <wp:positionH relativeFrom="rightMargin">
              <wp:align>left</wp:align>
            </wp:positionH>
            <wp:positionV relativeFrom="paragraph">
              <wp:posOffset>-803275</wp:posOffset>
            </wp:positionV>
            <wp:extent cx="738505" cy="408940"/>
            <wp:effectExtent l="0" t="0" r="4445" b="0"/>
            <wp:wrapNone/>
            <wp:docPr id="70" name="Image 7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b/>
          <w:lang w:val="fr-CH"/>
        </w:rPr>
        <w:t>2)</w:t>
      </w:r>
      <w:r w:rsidR="00052720" w:rsidRPr="00BA6F19">
        <w:rPr>
          <w:rFonts w:cs="Arial"/>
          <w:b/>
          <w:lang w:val="fr-CH"/>
        </w:rPr>
        <w:tab/>
        <w:t>Cas d’un handicapé (majeur ou mineur) intégré dans le ménage de ses parents</w:t>
      </w:r>
    </w:p>
    <w:p w:rsidR="00052720" w:rsidRPr="00BA6F19" w:rsidRDefault="00052720" w:rsidP="007A6040">
      <w:pPr>
        <w:jc w:val="both"/>
        <w:rPr>
          <w:rFonts w:cs="Arial"/>
          <w:lang w:val="fr-CH"/>
        </w:rPr>
      </w:pPr>
    </w:p>
    <w:p w:rsidR="00052720" w:rsidRDefault="00052720" w:rsidP="001D6957">
      <w:pPr>
        <w:jc w:val="both"/>
        <w:rPr>
          <w:rFonts w:cs="Arial"/>
          <w:lang w:val="fr-CH"/>
        </w:rPr>
      </w:pPr>
      <w:r w:rsidRPr="00BA6F19">
        <w:rPr>
          <w:rFonts w:cs="Arial"/>
          <w:lang w:val="fr-CH"/>
        </w:rPr>
        <w:t>Si la personne handicapée est placée dans un établissement à l’extérieur de la commune, traiter la personne en séjour dans une autre commune. La personne reste inscrite dans le RdH en ménage privé avec le ménage de ses parents et se voit attribuer un domicile secondaire (adresse de l’établissement pour handicapés).</w:t>
      </w:r>
    </w:p>
    <w:p w:rsidR="001D6957" w:rsidRDefault="001D6957" w:rsidP="001D6957">
      <w:pPr>
        <w:jc w:val="both"/>
        <w:rPr>
          <w:rFonts w:cs="Arial"/>
          <w:lang w:val="fr-CH"/>
        </w:rPr>
      </w:pPr>
    </w:p>
    <w:p w:rsidR="001D6957" w:rsidRPr="00BA6F19" w:rsidRDefault="001D6957" w:rsidP="001D6957">
      <w:pPr>
        <w:jc w:val="both"/>
        <w:rPr>
          <w:rFonts w:cs="Arial"/>
          <w:lang w:val="fr-CH"/>
        </w:rPr>
      </w:pPr>
    </w:p>
    <w:p w:rsidR="005239DF" w:rsidRDefault="00052720" w:rsidP="005239DF">
      <w:pPr>
        <w:jc w:val="both"/>
        <w:rPr>
          <w:rFonts w:cs="Arial"/>
          <w:lang w:val="fr-CH"/>
        </w:rPr>
      </w:pPr>
      <w:r w:rsidRPr="00BA6F19">
        <w:rPr>
          <w:rFonts w:cs="Arial"/>
          <w:lang w:val="fr-CH"/>
        </w:rPr>
        <w:object w:dxaOrig="10602" w:dyaOrig="4809">
          <v:shape id="_x0000_i1032" type="#_x0000_t75" style="width:450.7pt;height:204.8pt" o:ole="" o:bordertopcolor="this" o:borderleftcolor="this" o:borderbottomcolor="this" o:borderrightcolor="this">
            <v:imagedata r:id="rId177" o:title=""/>
            <w10:bordertop type="single" width="4"/>
            <w10:borderleft type="single" width="4"/>
            <w10:borderbottom type="single" width="4"/>
            <w10:borderright type="single" width="4"/>
          </v:shape>
          <o:OLEObject Type="Embed" ProgID="Visio.Drawing.11" ShapeID="_x0000_i1032" DrawAspect="Content" ObjectID="_1668850349" r:id="rId178"/>
        </w:object>
      </w:r>
    </w:p>
    <w:p w:rsidR="005239DF" w:rsidRDefault="005239DF" w:rsidP="005239DF">
      <w:pPr>
        <w:jc w:val="both"/>
        <w:rPr>
          <w:rFonts w:cs="Arial"/>
          <w:lang w:val="fr-CH"/>
        </w:rPr>
      </w:pPr>
    </w:p>
    <w:p w:rsidR="00E01A32" w:rsidRDefault="00052720" w:rsidP="005239DF">
      <w:pPr>
        <w:jc w:val="both"/>
        <w:rPr>
          <w:rFonts w:cs="Arial"/>
          <w:lang w:val="fr-CH"/>
        </w:rPr>
      </w:pPr>
      <w:r w:rsidRPr="00BA6F19">
        <w:rPr>
          <w:rFonts w:cs="Arial"/>
          <w:lang w:val="fr-CH"/>
        </w:rPr>
        <w:t>Exemple :</w:t>
      </w:r>
    </w:p>
    <w:p w:rsidR="001D6957" w:rsidRPr="00BA6F19" w:rsidRDefault="001D6957" w:rsidP="005239DF">
      <w:pPr>
        <w:jc w:val="both"/>
        <w:rPr>
          <w:rFonts w:cs="Arial"/>
          <w:lang w:val="fr-CH"/>
        </w:rPr>
      </w:pPr>
    </w:p>
    <w:tbl>
      <w:tblPr>
        <w:tblW w:w="9180" w:type="dxa"/>
        <w:tblInd w:w="108" w:type="dxa"/>
        <w:tblCellMar>
          <w:left w:w="0" w:type="dxa"/>
          <w:right w:w="0" w:type="dxa"/>
        </w:tblCellMar>
        <w:tblLook w:val="0000" w:firstRow="0" w:lastRow="0" w:firstColumn="0" w:lastColumn="0" w:noHBand="0" w:noVBand="0"/>
      </w:tblPr>
      <w:tblGrid>
        <w:gridCol w:w="2593"/>
        <w:gridCol w:w="2372"/>
        <w:gridCol w:w="2083"/>
        <w:gridCol w:w="2132"/>
      </w:tblGrid>
      <w:tr w:rsidR="00052720" w:rsidRPr="00BA6F19" w:rsidTr="00052720">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6C2798">
            <w:pPr>
              <w:jc w:val="center"/>
              <w:rPr>
                <w:rFonts w:cs="Arial"/>
                <w:b/>
                <w:bCs/>
                <w:sz w:val="20"/>
                <w:szCs w:val="20"/>
                <w:lang w:val="fr-CH"/>
              </w:rPr>
            </w:pPr>
            <w:r w:rsidRPr="00BA6F19">
              <w:rPr>
                <w:rFonts w:cs="Arial"/>
                <w:b/>
                <w:bCs/>
                <w:sz w:val="20"/>
                <w:szCs w:val="20"/>
                <w:lang w:val="fr-CH"/>
              </w:rPr>
              <w:t>CdH La Verrerie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Châtel-St-Denis</w:t>
            </w:r>
          </w:p>
        </w:tc>
      </w:tr>
      <w:tr w:rsidR="00052720" w:rsidRPr="00BA6F19" w:rsidTr="00052720">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37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 +C</w:t>
            </w:r>
          </w:p>
        </w:tc>
        <w:tc>
          <w:tcPr>
            <w:tcW w:w="2083" w:type="dxa"/>
            <w:tcBorders>
              <w:top w:val="single" w:sz="8" w:space="0" w:color="auto"/>
              <w:left w:val="dotted" w:sz="4" w:space="0" w:color="auto"/>
              <w:bottom w:val="dotted" w:sz="4" w:space="0" w:color="auto"/>
              <w:right w:val="single" w:sz="8" w:space="0" w:color="auto"/>
            </w:tcBorders>
            <w:shd w:val="clear" w:color="auto" w:fill="C0C0C0"/>
          </w:tcPr>
          <w:p w:rsidR="00052720" w:rsidRPr="00BA6F19" w:rsidRDefault="00052720" w:rsidP="00052720">
            <w:pPr>
              <w:jc w:val="center"/>
              <w:rPr>
                <w:rFonts w:cs="Arial"/>
                <w:b/>
                <w:bCs/>
                <w:color w:val="3366FF"/>
                <w:sz w:val="20"/>
                <w:szCs w:val="20"/>
                <w:lang w:val="fr-CH"/>
              </w:rPr>
            </w:pPr>
            <w:r w:rsidRPr="00BA6F19">
              <w:rPr>
                <w:rFonts w:cs="Arial"/>
                <w:b/>
                <w:bCs/>
                <w:color w:val="3366FF"/>
                <w:sz w:val="20"/>
                <w:szCs w:val="20"/>
                <w:lang w:val="fr-CH"/>
              </w:rPr>
              <w:t>H</w:t>
            </w:r>
          </w:p>
        </w:tc>
        <w:tc>
          <w:tcPr>
            <w:tcW w:w="2132"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Type de ménage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Privé</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Privé</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Etat civil </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6C2798">
            <w:pPr>
              <w:rPr>
                <w:rFonts w:cs="Arial"/>
                <w:color w:val="FF0000"/>
                <w:szCs w:val="22"/>
                <w:lang w:val="fr-CH"/>
              </w:rPr>
            </w:pPr>
            <w:r w:rsidRPr="00BA6F19">
              <w:rPr>
                <w:rFonts w:cs="Arial"/>
                <w:color w:val="FF0000"/>
                <w:sz w:val="20"/>
                <w:szCs w:val="20"/>
                <w:lang w:val="fr-CH"/>
              </w:rPr>
              <w:t>Marié</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6C2798">
            <w:pPr>
              <w:rPr>
                <w:rFonts w:cs="Arial"/>
                <w:color w:val="FF0000"/>
                <w:sz w:val="20"/>
                <w:szCs w:val="20"/>
                <w:lang w:val="fr-CH"/>
              </w:rPr>
            </w:pPr>
            <w:r w:rsidRPr="00BA6F19">
              <w:rPr>
                <w:rFonts w:cs="Arial"/>
                <w:color w:val="FF0000"/>
                <w:sz w:val="20"/>
                <w:szCs w:val="20"/>
                <w:lang w:val="fr-CH"/>
              </w:rPr>
              <w:t>Célibataire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color w:val="FF0000"/>
                <w:szCs w:val="22"/>
                <w:lang w:val="fr-CH"/>
              </w:rPr>
            </w:pPr>
            <w:r w:rsidRPr="00BA6F19">
              <w:rPr>
                <w:rFonts w:cs="Arial"/>
                <w:color w:val="FF0000"/>
                <w:sz w:val="20"/>
                <w:szCs w:val="20"/>
                <w:lang w:val="fr-CH"/>
              </w:rPr>
              <w:t>Célibataire</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Adresse de domicile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de Montreux 48</w:t>
            </w:r>
          </w:p>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 xml:space="preserve">Domicile </w:t>
            </w:r>
            <w:r w:rsidR="00EB162A" w:rsidRPr="00BA6F19">
              <w:rPr>
                <w:rFonts w:cs="Arial"/>
                <w:sz w:val="20"/>
                <w:szCs w:val="20"/>
                <w:lang w:val="fr-CH"/>
              </w:rPr>
              <w:t>principal</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EB162A" w:rsidP="00052720">
            <w:pPr>
              <w:rPr>
                <w:rFonts w:cs="Arial"/>
                <w:szCs w:val="22"/>
                <w:lang w:val="fr-CH"/>
              </w:rPr>
            </w:pPr>
            <w:r w:rsidRPr="00BA6F19">
              <w:rPr>
                <w:rFonts w:cs="Arial"/>
                <w:sz w:val="20"/>
                <w:szCs w:val="20"/>
                <w:lang w:val="fr-CH"/>
              </w:rPr>
              <w:t>Domicile</w:t>
            </w:r>
            <w:r w:rsidR="00052720" w:rsidRPr="00BA6F19">
              <w:rPr>
                <w:rFonts w:cs="Arial"/>
                <w:sz w:val="20"/>
                <w:szCs w:val="20"/>
                <w:lang w:val="fr-CH"/>
              </w:rPr>
              <w:t xml:space="preserve"> secondaire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b/>
                <w:bCs/>
                <w:sz w:val="20"/>
                <w:szCs w:val="20"/>
                <w:lang w:val="fr-CH"/>
              </w:rPr>
              <w: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Châtel-St-Denis</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 de l’adresse du domicile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6C2798">
            <w:pPr>
              <w:rPr>
                <w:rFonts w:cs="Arial"/>
                <w:sz w:val="20"/>
                <w:szCs w:val="20"/>
                <w:lang w:val="fr-CH"/>
              </w:rPr>
            </w:pPr>
            <w:r w:rsidRPr="00BA6F19">
              <w:rPr>
                <w:rFonts w:cs="Arial"/>
                <w:sz w:val="20"/>
                <w:szCs w:val="20"/>
                <w:lang w:val="fr-CH"/>
              </w:rPr>
              <w:t>EGID de l’adresse domicile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 du home</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EWID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EWID du logement habité</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6C2798">
            <w:pPr>
              <w:rPr>
                <w:rFonts w:cs="Arial"/>
                <w:sz w:val="20"/>
                <w:szCs w:val="20"/>
                <w:lang w:val="fr-CH"/>
              </w:rPr>
            </w:pPr>
            <w:r w:rsidRPr="00BA6F19">
              <w:rPr>
                <w:rFonts w:cs="Arial"/>
                <w:sz w:val="20"/>
                <w:szCs w:val="20"/>
                <w:lang w:val="fr-CH"/>
              </w:rPr>
              <w:t>EWID du logement habité</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Adresse de correspondance (p. ex.)</w:t>
            </w:r>
          </w:p>
        </w:tc>
        <w:tc>
          <w:tcPr>
            <w:tcW w:w="237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single" w:sz="8"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La Verrerie</w:t>
            </w:r>
          </w:p>
        </w:tc>
      </w:tr>
    </w:tbl>
    <w:p w:rsidR="00052720" w:rsidRPr="00BA6F19" w:rsidRDefault="00052720" w:rsidP="00052720">
      <w:pPr>
        <w:rPr>
          <w:rFonts w:cs="Arial"/>
          <w:lang w:val="fr-CH"/>
        </w:rPr>
      </w:pPr>
    </w:p>
    <w:p w:rsidR="00052720" w:rsidRPr="00BA6F19" w:rsidRDefault="00052720" w:rsidP="007A6040">
      <w:pPr>
        <w:pStyle w:val="Titre4"/>
        <w:jc w:val="both"/>
        <w:rPr>
          <w:rFonts w:cs="Arial"/>
        </w:rPr>
      </w:pPr>
      <w:bookmarkStart w:id="1199" w:name="_Toc269472152"/>
      <w:bookmarkStart w:id="1200" w:name="_Toc269472214"/>
      <w:bookmarkStart w:id="1201" w:name="_Toc269472153"/>
      <w:bookmarkStart w:id="1202" w:name="_Toc269472215"/>
      <w:bookmarkStart w:id="1203" w:name="_Toc268600994"/>
      <w:bookmarkStart w:id="1204" w:name="_Toc271016910"/>
      <w:bookmarkStart w:id="1205" w:name="_Toc278352429"/>
      <w:bookmarkEnd w:id="1199"/>
      <w:bookmarkEnd w:id="1200"/>
      <w:bookmarkEnd w:id="1201"/>
      <w:bookmarkEnd w:id="1202"/>
      <w:r w:rsidRPr="00BA6F19">
        <w:rPr>
          <w:rFonts w:cs="Arial"/>
        </w:rPr>
        <w:t>Résidents de longue durée provenant de la commune</w:t>
      </w:r>
      <w:bookmarkEnd w:id="1203"/>
      <w:bookmarkEnd w:id="1204"/>
      <w:bookmarkEnd w:id="1205"/>
      <w:r w:rsidRPr="00BA6F19">
        <w:rPr>
          <w:rFonts w:cs="Arial"/>
        </w:rPr>
        <w:t xml:space="preserve"> </w:t>
      </w:r>
    </w:p>
    <w:p w:rsidR="00052720" w:rsidRPr="00BA6F19" w:rsidRDefault="00052720" w:rsidP="007A6040">
      <w:pPr>
        <w:jc w:val="both"/>
        <w:rPr>
          <w:rFonts w:cs="Arial"/>
          <w:lang w:val="fr-CH"/>
        </w:rPr>
      </w:pPr>
    </w:p>
    <w:p w:rsidR="00052720" w:rsidRPr="00BA6F19" w:rsidRDefault="00052720" w:rsidP="007A6040">
      <w:pPr>
        <w:jc w:val="both"/>
        <w:rPr>
          <w:rFonts w:cs="Arial"/>
          <w:b/>
          <w:lang w:val="fr-CH"/>
        </w:rPr>
      </w:pPr>
      <w:r w:rsidRPr="00BA6F19">
        <w:rPr>
          <w:rFonts w:cs="Arial"/>
          <w:b/>
          <w:lang w:val="fr-CH"/>
        </w:rPr>
        <w:t>1)</w:t>
      </w:r>
      <w:r w:rsidRPr="00BA6F19">
        <w:rPr>
          <w:rFonts w:cs="Arial"/>
          <w:b/>
          <w:lang w:val="fr-CH"/>
        </w:rPr>
        <w:tab/>
        <w:t>Cas d’un handicapé seul (non intégré dans un ménage familial)</w:t>
      </w:r>
    </w:p>
    <w:p w:rsidR="00052720" w:rsidRPr="001D6957"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La personne handicapée seule est inscrite en catégorie ménage collectif avec les caractéristiques suivantes :</w:t>
      </w:r>
    </w:p>
    <w:p w:rsidR="00C16C6F" w:rsidRPr="00BA6F19" w:rsidRDefault="00C16C6F" w:rsidP="007A6040">
      <w:pPr>
        <w:jc w:val="both"/>
        <w:rPr>
          <w:rFonts w:cs="Arial"/>
          <w:lang w:val="fr-CH"/>
        </w:rPr>
      </w:pPr>
    </w:p>
    <w:p w:rsidR="00052720" w:rsidRPr="00BA6F19" w:rsidRDefault="00052720" w:rsidP="00E04CDC">
      <w:pPr>
        <w:numPr>
          <w:ilvl w:val="0"/>
          <w:numId w:val="56"/>
        </w:numPr>
        <w:jc w:val="both"/>
        <w:rPr>
          <w:rFonts w:cs="Arial"/>
          <w:lang w:val="fr-CH"/>
        </w:rPr>
      </w:pPr>
      <w:r w:rsidRPr="00BA6F19">
        <w:rPr>
          <w:rFonts w:cs="Arial"/>
          <w:lang w:val="fr-CH"/>
        </w:rPr>
        <w:t xml:space="preserve">L’adresse officielle de résidence dans la commune est l’adresse de </w:t>
      </w:r>
      <w:r w:rsidR="004C1897" w:rsidRPr="00BA6F19">
        <w:rPr>
          <w:rFonts w:cs="Arial"/>
          <w:lang w:val="fr-CH"/>
        </w:rPr>
        <w:t>l’établissement pour handicapés.</w:t>
      </w:r>
    </w:p>
    <w:p w:rsidR="00052720" w:rsidRPr="00BA6F19" w:rsidRDefault="00052720" w:rsidP="00E04CDC">
      <w:pPr>
        <w:numPr>
          <w:ilvl w:val="0"/>
          <w:numId w:val="56"/>
        </w:numPr>
        <w:jc w:val="both"/>
        <w:rPr>
          <w:rFonts w:cs="Arial"/>
          <w:lang w:val="fr-CH"/>
        </w:rPr>
      </w:pPr>
      <w:r w:rsidRPr="00BA6F19">
        <w:rPr>
          <w:rFonts w:cs="Arial"/>
          <w:lang w:val="fr-CH"/>
        </w:rPr>
        <w:t xml:space="preserve">EGID : celui de </w:t>
      </w:r>
      <w:r w:rsidR="004C1897" w:rsidRPr="00BA6F19">
        <w:rPr>
          <w:rFonts w:cs="Arial"/>
          <w:lang w:val="fr-CH"/>
        </w:rPr>
        <w:t>l’établissement pour handicapés.</w:t>
      </w:r>
    </w:p>
    <w:p w:rsidR="00052720" w:rsidRPr="00BA6F19" w:rsidRDefault="004C1897" w:rsidP="00E04CDC">
      <w:pPr>
        <w:numPr>
          <w:ilvl w:val="0"/>
          <w:numId w:val="56"/>
        </w:numPr>
        <w:jc w:val="both"/>
        <w:rPr>
          <w:rFonts w:cs="Arial"/>
          <w:lang w:val="fr-CH"/>
        </w:rPr>
      </w:pPr>
      <w:r w:rsidRPr="00BA6F19">
        <w:rPr>
          <w:rFonts w:cs="Arial"/>
          <w:lang w:val="fr-CH"/>
        </w:rPr>
        <w:t>EWID : 999.</w:t>
      </w:r>
    </w:p>
    <w:p w:rsidR="001D6957" w:rsidRPr="001D6957" w:rsidRDefault="001D6957" w:rsidP="001D6957">
      <w:pPr>
        <w:numPr>
          <w:ilvl w:val="0"/>
          <w:numId w:val="56"/>
        </w:numPr>
        <w:jc w:val="both"/>
        <w:rPr>
          <w:rFonts w:cs="Arial"/>
          <w:lang w:val="fr-CH"/>
        </w:rPr>
      </w:pPr>
      <w:r>
        <w:rPr>
          <w:noProof/>
          <w:lang w:val="fr-CH" w:eastAsia="fr-CH"/>
        </w:rPr>
        <w:lastRenderedPageBreak/>
        <w:drawing>
          <wp:anchor distT="0" distB="0" distL="114300" distR="114300" simplePos="0" relativeHeight="251917824" behindDoc="0" locked="0" layoutInCell="1" allowOverlap="1" wp14:anchorId="72656CFF" wp14:editId="38137A08">
            <wp:simplePos x="0" y="0"/>
            <wp:positionH relativeFrom="rightMargin">
              <wp:align>left</wp:align>
            </wp:positionH>
            <wp:positionV relativeFrom="paragraph">
              <wp:posOffset>-779145</wp:posOffset>
            </wp:positionV>
            <wp:extent cx="738505" cy="408940"/>
            <wp:effectExtent l="0" t="0" r="4445" b="0"/>
            <wp:wrapNone/>
            <wp:docPr id="71" name="Image 7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t>Adresse de correspondance/courrier : l’adresse à laquelle la commune doit envoyer son courrier.</w:t>
      </w:r>
    </w:p>
    <w:p w:rsidR="001D6957" w:rsidRPr="001D6957" w:rsidRDefault="001D6957" w:rsidP="001D6957">
      <w:pPr>
        <w:jc w:val="both"/>
        <w:rPr>
          <w:rFonts w:cs="Arial"/>
          <w:lang w:val="fr-CH"/>
        </w:rPr>
      </w:pPr>
    </w:p>
    <w:p w:rsidR="00052720" w:rsidRPr="00BA6F19" w:rsidRDefault="00052720" w:rsidP="007A6040">
      <w:pPr>
        <w:jc w:val="both"/>
        <w:rPr>
          <w:rFonts w:cs="Arial"/>
          <w:b/>
          <w:lang w:val="fr-CH"/>
        </w:rPr>
      </w:pPr>
      <w:r w:rsidRPr="00BA6F19">
        <w:rPr>
          <w:rFonts w:cs="Arial"/>
          <w:b/>
          <w:lang w:val="fr-CH"/>
        </w:rPr>
        <w:t>2)</w:t>
      </w:r>
      <w:r w:rsidRPr="00BA6F19">
        <w:rPr>
          <w:rFonts w:cs="Arial"/>
          <w:b/>
          <w:lang w:val="fr-CH"/>
        </w:rPr>
        <w:tab/>
        <w:t>Cas d’un handicapé (majeur ou mineur) intégré dans un ménage familial</w:t>
      </w:r>
    </w:p>
    <w:p w:rsidR="00052720" w:rsidRPr="001D6957"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Si la personne handicapée est placée dans un établissement, elle doit être « sortie » du ménage privé qu’elle formait avec sa famille et mise en ménage collectif. Une personne ne peut à la fois être membre d’un ménage privé et collectif.</w:t>
      </w:r>
    </w:p>
    <w:p w:rsidR="0099553C" w:rsidRPr="00BA6F19" w:rsidRDefault="0099553C" w:rsidP="00052720">
      <w:pPr>
        <w:rPr>
          <w:rFonts w:cs="Arial"/>
          <w:lang w:val="fr-CH"/>
        </w:rPr>
      </w:pPr>
    </w:p>
    <w:p w:rsidR="00052720" w:rsidRPr="00BA6F19" w:rsidRDefault="0099553C" w:rsidP="00052720">
      <w:pPr>
        <w:jc w:val="both"/>
        <w:rPr>
          <w:rFonts w:cs="Arial"/>
          <w:lang w:val="fr-CH"/>
        </w:rPr>
      </w:pPr>
      <w:r w:rsidRPr="00BA6F19">
        <w:rPr>
          <w:rFonts w:cs="Arial"/>
          <w:lang w:val="fr-CH"/>
        </w:rPr>
        <w:object w:dxaOrig="8423" w:dyaOrig="4358">
          <v:shape id="_x0000_i1033" type="#_x0000_t75" style="width:391.8pt;height:204.8pt" o:ole="" o:bordertopcolor="this" o:borderleftcolor="this" o:borderbottomcolor="this" o:borderrightcolor="this">
            <v:imagedata r:id="rId179" o:title=""/>
            <w10:bordertop type="single" width="4"/>
            <w10:borderleft type="single" width="4"/>
            <w10:borderbottom type="single" width="4"/>
            <w10:borderright type="single" width="4"/>
          </v:shape>
          <o:OLEObject Type="Embed" ProgID="Visio.Drawing.11" ShapeID="_x0000_i1033" DrawAspect="Content" ObjectID="_1668850350" r:id="rId180"/>
        </w:object>
      </w:r>
    </w:p>
    <w:p w:rsidR="00C16C6F" w:rsidRDefault="00C16C6F"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Le préposé au CdH doit faire attention à la mise à jour des adresses de courrier afin que les correspondances qui sont destinées à la personne handicapée (votations/impôts/taxes etc.) parviennent à la bonne adresse.</w:t>
      </w:r>
      <w:bookmarkStart w:id="1206" w:name="_Toc268600995"/>
    </w:p>
    <w:p w:rsidR="00052720" w:rsidRPr="00BA6F19" w:rsidRDefault="00052720" w:rsidP="00052720">
      <w:pPr>
        <w:rPr>
          <w:rFonts w:cs="Arial"/>
          <w:lang w:val="fr-CH"/>
        </w:rPr>
      </w:pPr>
    </w:p>
    <w:p w:rsidR="00052720" w:rsidRDefault="00052720" w:rsidP="00052720">
      <w:pPr>
        <w:rPr>
          <w:rFonts w:cs="Arial"/>
          <w:lang w:val="fr-CH"/>
        </w:rPr>
      </w:pPr>
      <w:r w:rsidRPr="00BA6F19">
        <w:rPr>
          <w:rFonts w:cs="Arial"/>
          <w:lang w:val="fr-CH"/>
        </w:rPr>
        <w:t>Exemple :</w:t>
      </w:r>
    </w:p>
    <w:p w:rsidR="001D6957" w:rsidRPr="00BA6F19" w:rsidRDefault="001D6957"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BA6F19"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052720" w:rsidRPr="00BA6F19" w:rsidRDefault="00052720" w:rsidP="006C2798">
            <w:pPr>
              <w:jc w:val="center"/>
              <w:rPr>
                <w:rFonts w:cs="Arial"/>
                <w:szCs w:val="22"/>
                <w:lang w:val="fr-CH"/>
              </w:rPr>
            </w:pPr>
            <w:r w:rsidRPr="00BA6F19">
              <w:rPr>
                <w:rFonts w:cs="Arial"/>
                <w:b/>
                <w:bCs/>
                <w:sz w:val="20"/>
                <w:szCs w:val="20"/>
                <w:lang w:val="fr-CH"/>
              </w:rPr>
              <w:t>CdH Châtel-St-Denis</w:t>
            </w:r>
          </w:p>
        </w:tc>
      </w:tr>
      <w:tr w:rsidR="00052720" w:rsidRPr="00BA6F19"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 +C</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Privé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6C2798">
            <w:pPr>
              <w:rPr>
                <w:rFonts w:cs="Arial"/>
                <w:color w:val="FF0000"/>
                <w:szCs w:val="22"/>
                <w:lang w:val="fr-CH"/>
              </w:rPr>
            </w:pPr>
            <w:r w:rsidRPr="00BA6F19">
              <w:rPr>
                <w:rFonts w:cs="Arial"/>
                <w:color w:val="FF0000"/>
                <w:sz w:val="20"/>
                <w:szCs w:val="20"/>
                <w:lang w:val="fr-CH"/>
              </w:rPr>
              <w:t>Marié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color w:val="FF0000"/>
                <w:szCs w:val="22"/>
                <w:lang w:val="fr-CH"/>
              </w:rPr>
            </w:pPr>
            <w:r w:rsidRPr="00BA6F19">
              <w:rPr>
                <w:rFonts w:cs="Arial"/>
                <w:color w:val="FF0000"/>
                <w:sz w:val="20"/>
                <w:szCs w:val="20"/>
                <w:lang w:val="fr-CH"/>
              </w:rPr>
              <w:t>Célibataire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de Montreux 48</w:t>
            </w:r>
          </w:p>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 du domicile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 du home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EWID du logement habité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Châtel-St-Denis</w:t>
            </w:r>
          </w:p>
        </w:tc>
      </w:tr>
    </w:tbl>
    <w:p w:rsidR="00052720" w:rsidRDefault="00052720" w:rsidP="00052720">
      <w:pPr>
        <w:rPr>
          <w:rFonts w:cs="Arial"/>
          <w:lang w:val="fr-CH"/>
        </w:rPr>
      </w:pPr>
    </w:p>
    <w:p w:rsidR="005239DF" w:rsidRDefault="005239DF">
      <w:pPr>
        <w:rPr>
          <w:rFonts w:cs="Arial"/>
          <w:b/>
          <w:bCs/>
          <w:iCs w:val="0"/>
          <w:szCs w:val="22"/>
          <w:lang w:val="fr-CH" w:eastAsia="fr-CH"/>
        </w:rPr>
      </w:pPr>
      <w:bookmarkStart w:id="1207" w:name="_Toc279997594"/>
      <w:r>
        <w:br w:type="page"/>
      </w:r>
    </w:p>
    <w:p w:rsidR="0099553C" w:rsidRPr="00BA6F19" w:rsidRDefault="005239DF" w:rsidP="001F3DC2">
      <w:pPr>
        <w:pStyle w:val="Titre3"/>
      </w:pPr>
      <w:bookmarkStart w:id="1208" w:name="_Toc52284582"/>
      <w:r>
        <w:rPr>
          <w:noProof/>
        </w:rPr>
        <w:lastRenderedPageBreak/>
        <w:drawing>
          <wp:anchor distT="0" distB="0" distL="114300" distR="114300" simplePos="0" relativeHeight="251919872" behindDoc="0" locked="0" layoutInCell="1" allowOverlap="1" wp14:anchorId="5E3D676F" wp14:editId="74B6080E">
            <wp:simplePos x="0" y="0"/>
            <wp:positionH relativeFrom="column">
              <wp:posOffset>5817870</wp:posOffset>
            </wp:positionH>
            <wp:positionV relativeFrom="paragraph">
              <wp:posOffset>-806450</wp:posOffset>
            </wp:positionV>
            <wp:extent cx="738505" cy="408940"/>
            <wp:effectExtent l="0" t="0" r="4445" b="0"/>
            <wp:wrapNone/>
            <wp:docPr id="76" name="Image 7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9553C" w:rsidRPr="00BA6F19">
        <w:t>Liste, par commune, des établissements pour handicapés</w:t>
      </w:r>
      <w:bookmarkEnd w:id="1207"/>
      <w:bookmarkEnd w:id="1208"/>
    </w:p>
    <w:tbl>
      <w:tblPr>
        <w:tblW w:w="8406" w:type="dxa"/>
        <w:tblInd w:w="55" w:type="dxa"/>
        <w:tblCellMar>
          <w:left w:w="70" w:type="dxa"/>
          <w:right w:w="70" w:type="dxa"/>
        </w:tblCellMar>
        <w:tblLook w:val="04A0" w:firstRow="1" w:lastRow="0" w:firstColumn="1" w:lastColumn="0" w:noHBand="0" w:noVBand="1"/>
      </w:tblPr>
      <w:tblGrid>
        <w:gridCol w:w="1572"/>
        <w:gridCol w:w="4143"/>
        <w:gridCol w:w="2195"/>
        <w:gridCol w:w="496"/>
      </w:tblGrid>
      <w:tr w:rsidR="001E0632" w:rsidRPr="00867A1B" w:rsidTr="007A6040">
        <w:trPr>
          <w:trHeight w:val="249"/>
        </w:trPr>
        <w:tc>
          <w:tcPr>
            <w:tcW w:w="1572" w:type="dxa"/>
            <w:tcBorders>
              <w:top w:val="single" w:sz="8" w:space="0" w:color="000000"/>
              <w:left w:val="single" w:sz="8" w:space="0" w:color="000000"/>
              <w:bottom w:val="single" w:sz="8" w:space="0" w:color="000000"/>
              <w:right w:val="nil"/>
            </w:tcBorders>
            <w:shd w:val="clear" w:color="auto" w:fill="auto"/>
            <w:noWrap/>
            <w:vAlign w:val="center"/>
          </w:tcPr>
          <w:p w:rsidR="001E0632" w:rsidRPr="00867A1B" w:rsidRDefault="001E0632" w:rsidP="00867A1B">
            <w:pPr>
              <w:rPr>
                <w:rFonts w:cs="Arial"/>
                <w:iCs w:val="0"/>
                <w:color w:val="000000"/>
                <w:sz w:val="16"/>
                <w:szCs w:val="16"/>
                <w:lang w:val="fr-CH" w:eastAsia="fr-CH"/>
              </w:rPr>
            </w:pPr>
            <w:r w:rsidRPr="0041437A">
              <w:rPr>
                <w:rFonts w:cs="Arial"/>
                <w:b/>
                <w:iCs w:val="0"/>
                <w:color w:val="000000"/>
                <w:sz w:val="16"/>
                <w:szCs w:val="16"/>
                <w:lang w:val="fr-CH" w:eastAsia="fr-CH"/>
              </w:rPr>
              <w:t>Commune</w:t>
            </w:r>
          </w:p>
        </w:tc>
        <w:tc>
          <w:tcPr>
            <w:tcW w:w="4143" w:type="dxa"/>
            <w:tcBorders>
              <w:top w:val="single" w:sz="8" w:space="0" w:color="000000"/>
              <w:left w:val="single" w:sz="8" w:space="0" w:color="000000"/>
              <w:bottom w:val="single" w:sz="8" w:space="0" w:color="000000"/>
              <w:right w:val="nil"/>
            </w:tcBorders>
            <w:shd w:val="clear" w:color="auto" w:fill="auto"/>
            <w:noWrap/>
            <w:vAlign w:val="center"/>
          </w:tcPr>
          <w:p w:rsidR="001E0632" w:rsidRPr="00867A1B" w:rsidRDefault="001E0632" w:rsidP="00867A1B">
            <w:pPr>
              <w:rPr>
                <w:rFonts w:cs="Arial"/>
                <w:iCs w:val="0"/>
                <w:color w:val="000000"/>
                <w:sz w:val="16"/>
                <w:szCs w:val="16"/>
                <w:lang w:val="fr-CH" w:eastAsia="fr-CH"/>
              </w:rPr>
            </w:pPr>
            <w:r w:rsidRPr="0041437A">
              <w:rPr>
                <w:rFonts w:cs="Arial"/>
                <w:b/>
                <w:iCs w:val="0"/>
                <w:color w:val="000000"/>
                <w:sz w:val="16"/>
                <w:szCs w:val="16"/>
                <w:lang w:val="fr-CH" w:eastAsia="fr-CH"/>
              </w:rPr>
              <w:t>Nom</w:t>
            </w:r>
          </w:p>
        </w:tc>
        <w:tc>
          <w:tcPr>
            <w:tcW w:w="2691"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1E0632" w:rsidRPr="00867A1B" w:rsidRDefault="001E0632" w:rsidP="00867A1B">
            <w:pPr>
              <w:rPr>
                <w:rFonts w:cs="Arial"/>
                <w:iCs w:val="0"/>
                <w:color w:val="000000"/>
                <w:sz w:val="16"/>
                <w:szCs w:val="16"/>
                <w:lang w:val="fr-CH" w:eastAsia="fr-CH"/>
              </w:rPr>
            </w:pPr>
            <w:r w:rsidRPr="0041437A">
              <w:rPr>
                <w:rFonts w:cs="Arial"/>
                <w:b/>
                <w:iCs w:val="0"/>
                <w:color w:val="000000"/>
                <w:sz w:val="16"/>
                <w:szCs w:val="16"/>
                <w:lang w:val="fr-CH" w:eastAsia="fr-CH"/>
              </w:rPr>
              <w:t>Adresse</w:t>
            </w:r>
          </w:p>
        </w:tc>
      </w:tr>
      <w:tr w:rsidR="00867A1B" w:rsidRPr="00867A1B" w:rsidTr="007A6040">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Bulle</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Home Clos Fleuri</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du Moléson</w:t>
            </w:r>
          </w:p>
        </w:tc>
        <w:tc>
          <w:tcPr>
            <w:tcW w:w="49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Châtel-Saint-Denis</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Institution la Belle Etoile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Montreux</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48</w:t>
            </w:r>
          </w:p>
        </w:tc>
      </w:tr>
      <w:tr w:rsidR="00867A1B" w:rsidRPr="00867A1B"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Düdingen</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les Buissonnets</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Uebewil</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7A6040">
            <w:pPr>
              <w:rPr>
                <w:rFonts w:cs="Arial"/>
                <w:iCs w:val="0"/>
                <w:color w:val="000000"/>
                <w:sz w:val="16"/>
                <w:szCs w:val="16"/>
                <w:lang w:val="fr-CH" w:eastAsia="fr-CH"/>
              </w:rPr>
            </w:pPr>
            <w:r w:rsidRPr="00867A1B">
              <w:rPr>
                <w:rFonts w:cs="Arial"/>
                <w:iCs w:val="0"/>
                <w:color w:val="000000"/>
                <w:sz w:val="16"/>
                <w:szCs w:val="16"/>
                <w:lang w:val="fr-CH" w:eastAsia="fr-CH"/>
              </w:rPr>
              <w:t>110</w:t>
            </w:r>
            <w:r w:rsidR="000C5813">
              <w:rPr>
                <w:rFonts w:cs="Arial"/>
                <w:iCs w:val="0"/>
                <w:color w:val="000000"/>
                <w:sz w:val="16"/>
                <w:szCs w:val="16"/>
                <w:lang w:val="fr-CH" w:eastAsia="fr-CH"/>
              </w:rPr>
              <w:t>z</w:t>
            </w:r>
          </w:p>
        </w:tc>
      </w:tr>
      <w:tr w:rsidR="00867A1B" w:rsidRPr="00867A1B" w:rsidTr="00804B82">
        <w:trPr>
          <w:trHeight w:val="249"/>
        </w:trPr>
        <w:tc>
          <w:tcPr>
            <w:tcW w:w="15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Ependes (FR)</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Villa Linde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 la Pudressa</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11</w:t>
            </w:r>
          </w:p>
        </w:tc>
      </w:tr>
      <w:tr w:rsidR="00867A1B" w:rsidRPr="00867A1B" w:rsidTr="00804B82">
        <w:trPr>
          <w:trHeight w:val="249"/>
        </w:trPr>
        <w:tc>
          <w:tcPr>
            <w:tcW w:w="1572" w:type="dxa"/>
            <w:tcBorders>
              <w:top w:val="nil"/>
              <w:left w:val="single" w:sz="8" w:space="0" w:color="000000"/>
              <w:bottom w:val="nil"/>
              <w:right w:val="nil"/>
            </w:tcBorders>
            <w:shd w:val="clear" w:color="auto" w:fill="auto"/>
            <w:noWrap/>
            <w:vAlign w:val="center"/>
            <w:hideMark/>
          </w:tcPr>
          <w:p w:rsidR="00867A1B" w:rsidRPr="00867A1B" w:rsidRDefault="00867A1B" w:rsidP="000C5813">
            <w:pPr>
              <w:rPr>
                <w:rFonts w:cs="Arial"/>
                <w:iCs w:val="0"/>
                <w:color w:val="000000"/>
                <w:sz w:val="16"/>
                <w:szCs w:val="16"/>
                <w:lang w:val="fr-CH" w:eastAsia="fr-CH"/>
              </w:rPr>
            </w:pPr>
            <w:r w:rsidRPr="00867A1B">
              <w:rPr>
                <w:rFonts w:cs="Arial"/>
                <w:iCs w:val="0"/>
                <w:color w:val="000000"/>
                <w:sz w:val="16"/>
                <w:szCs w:val="16"/>
                <w:lang w:val="fr-CH" w:eastAsia="fr-CH"/>
              </w:rPr>
              <w:t>Estavayer</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La Rosière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d'Yverdon</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44</w:t>
            </w:r>
          </w:p>
        </w:tc>
      </w:tr>
      <w:tr w:rsidR="00867A1B" w:rsidRPr="00867A1B" w:rsidTr="00804B82">
        <w:trPr>
          <w:trHeight w:val="249"/>
        </w:trPr>
        <w:tc>
          <w:tcPr>
            <w:tcW w:w="1572" w:type="dxa"/>
            <w:tcBorders>
              <w:top w:val="single" w:sz="8" w:space="0" w:color="000000"/>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Fribourg</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Communauté de La Grotte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Jean-Gambach</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28</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les Buissonnets</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Villars-les-Joncs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St-Louis</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Morat</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65</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Foyer Béthanie </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du Moléson</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de la Farandole (Neuveville)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la Neuveville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6</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Grain de Sel</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Jean-Gambach</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La Farandole (Bonnesfontaines)</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des Bonnesfontaines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Trait d'Union (App. Protégé / St Louis)</w:t>
            </w:r>
          </w:p>
        </w:tc>
        <w:tc>
          <w:tcPr>
            <w:tcW w:w="2195"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Hans-Fries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7A6040" w:rsidRDefault="00867A1B" w:rsidP="00867A1B">
            <w:pPr>
              <w:rPr>
                <w:rFonts w:cs="Arial"/>
                <w:iCs w:val="0"/>
                <w:color w:val="000000"/>
                <w:sz w:val="16"/>
                <w:szCs w:val="16"/>
                <w:lang w:val="de-CH" w:eastAsia="fr-CH"/>
              </w:rPr>
            </w:pPr>
            <w:r w:rsidRPr="007A6040">
              <w:rPr>
                <w:rFonts w:cs="Arial"/>
                <w:iCs w:val="0"/>
                <w:color w:val="000000"/>
                <w:sz w:val="16"/>
                <w:szCs w:val="16"/>
                <w:lang w:val="de-CH" w:eastAsia="fr-CH"/>
              </w:rPr>
              <w:t xml:space="preserve">Stiftung des Seebezirks für Erwachsene Behinderte </w:t>
            </w:r>
          </w:p>
        </w:tc>
        <w:tc>
          <w:tcPr>
            <w:tcW w:w="2195"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Lausanne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87</w:t>
            </w:r>
          </w:p>
        </w:tc>
      </w:tr>
      <w:tr w:rsidR="00867A1B" w:rsidRPr="00867A1B" w:rsidTr="00804B82">
        <w:trPr>
          <w:trHeight w:val="249"/>
        </w:trPr>
        <w:tc>
          <w:tcPr>
            <w:tcW w:w="1572"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7A6040" w:rsidRDefault="00867A1B" w:rsidP="00867A1B">
            <w:pPr>
              <w:rPr>
                <w:rFonts w:cs="Arial"/>
                <w:iCs w:val="0"/>
                <w:color w:val="000000"/>
                <w:sz w:val="16"/>
                <w:szCs w:val="16"/>
                <w:lang w:val="de-CH" w:eastAsia="fr-CH"/>
              </w:rPr>
            </w:pPr>
            <w:r w:rsidRPr="007A6040">
              <w:rPr>
                <w:rFonts w:cs="Arial"/>
                <w:iCs w:val="0"/>
                <w:color w:val="000000"/>
                <w:sz w:val="16"/>
                <w:szCs w:val="16"/>
                <w:lang w:val="de-CH" w:eastAsia="fr-CH"/>
              </w:rPr>
              <w:t>Stiftung des Senslerbezirks für Erwachsene Behinderte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Impasse des Eglantines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rsidTr="00804B82">
        <w:trPr>
          <w:trHeight w:val="249"/>
        </w:trPr>
        <w:tc>
          <w:tcPr>
            <w:tcW w:w="1572"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Kerzers</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Wohnheim Holzgasse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Holzgasse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1c</w:t>
            </w:r>
          </w:p>
        </w:tc>
      </w:tr>
      <w:tr w:rsidR="00867A1B" w:rsidRPr="00867A1B"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Marly</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St-Camille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la Gérine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27</w:t>
            </w:r>
          </w:p>
        </w:tc>
      </w:tr>
      <w:tr w:rsidR="00867A1B" w:rsidRPr="00867A1B" w:rsidTr="004103DF">
        <w:trPr>
          <w:trHeight w:val="249"/>
        </w:trPr>
        <w:tc>
          <w:tcPr>
            <w:tcW w:w="1572" w:type="dxa"/>
            <w:tcBorders>
              <w:top w:val="single" w:sz="8" w:space="0" w:color="000000"/>
              <w:left w:val="single" w:sz="8" w:space="0" w:color="000000"/>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Misery-Courtion</w:t>
            </w:r>
          </w:p>
        </w:tc>
        <w:tc>
          <w:tcPr>
            <w:tcW w:w="4143" w:type="dxa"/>
            <w:tcBorders>
              <w:top w:val="single" w:sz="8" w:space="0" w:color="000000"/>
              <w:left w:val="single" w:sz="8" w:space="0" w:color="000000"/>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La Colombière</w:t>
            </w:r>
          </w:p>
        </w:tc>
        <w:tc>
          <w:tcPr>
            <w:tcW w:w="2195" w:type="dxa"/>
            <w:tcBorders>
              <w:top w:val="single" w:sz="8" w:space="0" w:color="000000"/>
              <w:left w:val="single" w:sz="8" w:space="0" w:color="000000"/>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 Corsalettes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17</w:t>
            </w:r>
          </w:p>
        </w:tc>
      </w:tr>
      <w:tr w:rsidR="004103DF" w:rsidRPr="00867A1B" w:rsidTr="004103DF">
        <w:trPr>
          <w:trHeight w:val="249"/>
        </w:trPr>
        <w:tc>
          <w:tcPr>
            <w:tcW w:w="15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103DF" w:rsidRPr="00867A1B" w:rsidRDefault="004103DF" w:rsidP="00867A1B">
            <w:pPr>
              <w:rPr>
                <w:rFonts w:cs="Arial"/>
                <w:iCs w:val="0"/>
                <w:color w:val="000000"/>
                <w:sz w:val="16"/>
                <w:szCs w:val="16"/>
                <w:lang w:val="fr-CH" w:eastAsia="fr-CH"/>
              </w:rPr>
            </w:pPr>
            <w:r>
              <w:rPr>
                <w:rFonts w:cs="Arial"/>
                <w:iCs w:val="0"/>
                <w:color w:val="000000"/>
                <w:sz w:val="16"/>
                <w:szCs w:val="16"/>
                <w:lang w:val="fr-CH" w:eastAsia="fr-CH"/>
              </w:rPr>
              <w:t>Plaffeien</w:t>
            </w:r>
          </w:p>
        </w:tc>
        <w:tc>
          <w:tcPr>
            <w:tcW w:w="41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4103DF" w:rsidRPr="00867A1B" w:rsidRDefault="004103DF" w:rsidP="00867A1B">
            <w:pPr>
              <w:rPr>
                <w:rFonts w:cs="Arial"/>
                <w:iCs w:val="0"/>
                <w:color w:val="000000"/>
                <w:sz w:val="16"/>
                <w:szCs w:val="16"/>
                <w:lang w:val="fr-CH" w:eastAsia="fr-CH"/>
              </w:rPr>
            </w:pPr>
            <w:r>
              <w:rPr>
                <w:rFonts w:cs="Arial"/>
                <w:iCs w:val="0"/>
                <w:color w:val="000000"/>
                <w:sz w:val="16"/>
                <w:szCs w:val="16"/>
                <w:lang w:val="fr-CH" w:eastAsia="fr-CH"/>
              </w:rPr>
              <w:t>Behindertenheim Sonnegg / Zumholz</w:t>
            </w:r>
          </w:p>
        </w:tc>
        <w:tc>
          <w:tcPr>
            <w:tcW w:w="21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103DF" w:rsidRPr="00867A1B" w:rsidRDefault="004103DF" w:rsidP="00867A1B">
            <w:pPr>
              <w:rPr>
                <w:rFonts w:cs="Arial"/>
                <w:iCs w:val="0"/>
                <w:color w:val="000000"/>
                <w:sz w:val="16"/>
                <w:szCs w:val="16"/>
                <w:lang w:val="fr-CH" w:eastAsia="fr-CH"/>
              </w:rPr>
            </w:pPr>
            <w:r>
              <w:rPr>
                <w:rFonts w:cs="Arial"/>
                <w:iCs w:val="0"/>
                <w:color w:val="000000"/>
                <w:sz w:val="16"/>
                <w:szCs w:val="16"/>
                <w:lang w:val="fr-CH" w:eastAsia="fr-CH"/>
              </w:rPr>
              <w:t>Im Forst</w:t>
            </w:r>
          </w:p>
        </w:tc>
        <w:tc>
          <w:tcPr>
            <w:tcW w:w="496" w:type="dxa"/>
            <w:tcBorders>
              <w:top w:val="nil"/>
              <w:left w:val="single" w:sz="8" w:space="0" w:color="auto"/>
              <w:bottom w:val="single" w:sz="8" w:space="0" w:color="000000"/>
              <w:right w:val="single" w:sz="8" w:space="0" w:color="000000"/>
            </w:tcBorders>
            <w:shd w:val="clear" w:color="auto" w:fill="auto"/>
            <w:noWrap/>
            <w:vAlign w:val="center"/>
          </w:tcPr>
          <w:p w:rsidR="004103DF" w:rsidRPr="00867A1B" w:rsidRDefault="004103DF" w:rsidP="00867A1B">
            <w:pPr>
              <w:rPr>
                <w:rFonts w:cs="Arial"/>
                <w:iCs w:val="0"/>
                <w:color w:val="000000"/>
                <w:sz w:val="16"/>
                <w:szCs w:val="16"/>
                <w:lang w:val="fr-CH" w:eastAsia="fr-CH"/>
              </w:rPr>
            </w:pPr>
            <w:r>
              <w:rPr>
                <w:rFonts w:cs="Arial"/>
                <w:iCs w:val="0"/>
                <w:color w:val="000000"/>
                <w:sz w:val="16"/>
                <w:szCs w:val="16"/>
                <w:lang w:val="fr-CH" w:eastAsia="fr-CH"/>
              </w:rPr>
              <w:t>1</w:t>
            </w:r>
          </w:p>
        </w:tc>
      </w:tr>
      <w:tr w:rsidR="002E0E5A" w:rsidRPr="00867A1B" w:rsidTr="00F12234">
        <w:trPr>
          <w:trHeight w:val="249"/>
        </w:trPr>
        <w:tc>
          <w:tcPr>
            <w:tcW w:w="1572" w:type="dxa"/>
            <w:vMerge w:val="restart"/>
            <w:tcBorders>
              <w:top w:val="single" w:sz="8" w:space="0" w:color="auto"/>
              <w:left w:val="single" w:sz="8" w:space="0" w:color="auto"/>
              <w:right w:val="single" w:sz="8" w:space="0" w:color="auto"/>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Romont (FR)</w:t>
            </w:r>
          </w:p>
          <w:p w:rsidR="002E0E5A" w:rsidRDefault="002E0E5A"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p w:rsidR="002E0E5A" w:rsidRPr="00867A1B" w:rsidRDefault="002E0E5A" w:rsidP="00867A1B">
            <w:pPr>
              <w:rPr>
                <w:rFonts w:cs="Arial"/>
                <w:iCs w:val="0"/>
                <w:color w:val="000000"/>
                <w:sz w:val="16"/>
                <w:szCs w:val="16"/>
                <w:lang w:val="fr-CH" w:eastAsia="fr-CH"/>
              </w:rPr>
            </w:pPr>
          </w:p>
        </w:tc>
        <w:tc>
          <w:tcPr>
            <w:tcW w:w="41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Fondation glânoise Romont</w:t>
            </w:r>
          </w:p>
        </w:tc>
        <w:tc>
          <w:tcPr>
            <w:tcW w:w="21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Route du Pré de la Grange</w:t>
            </w:r>
          </w:p>
        </w:tc>
        <w:tc>
          <w:tcPr>
            <w:tcW w:w="496" w:type="dxa"/>
            <w:tcBorders>
              <w:top w:val="nil"/>
              <w:left w:val="single" w:sz="8" w:space="0" w:color="auto"/>
              <w:bottom w:val="single" w:sz="8" w:space="0" w:color="000000"/>
              <w:right w:val="single" w:sz="8" w:space="0" w:color="000000"/>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21</w:t>
            </w:r>
          </w:p>
        </w:tc>
      </w:tr>
      <w:tr w:rsidR="002E0E5A" w:rsidRPr="00867A1B" w:rsidTr="00F12234">
        <w:trPr>
          <w:trHeight w:val="249"/>
        </w:trPr>
        <w:tc>
          <w:tcPr>
            <w:tcW w:w="1572" w:type="dxa"/>
            <w:vMerge/>
            <w:tcBorders>
              <w:left w:val="single" w:sz="8" w:space="0" w:color="auto"/>
              <w:bottom w:val="single" w:sz="8" w:space="0" w:color="000000"/>
              <w:right w:val="single" w:sz="8" w:space="0" w:color="auto"/>
            </w:tcBorders>
            <w:shd w:val="clear" w:color="auto" w:fill="auto"/>
            <w:noWrap/>
            <w:vAlign w:val="center"/>
            <w:hideMark/>
          </w:tcPr>
          <w:p w:rsidR="002E0E5A" w:rsidRPr="00867A1B" w:rsidRDefault="002E0E5A" w:rsidP="00867A1B">
            <w:pPr>
              <w:rPr>
                <w:rFonts w:ascii="Times New Roman" w:hAnsi="Times New Roman"/>
                <w:iCs w:val="0"/>
                <w:color w:val="000000"/>
                <w:sz w:val="20"/>
                <w:szCs w:val="20"/>
                <w:lang w:val="fr-CH" w:eastAsia="fr-CH"/>
              </w:rPr>
            </w:pPr>
          </w:p>
        </w:tc>
        <w:tc>
          <w:tcPr>
            <w:tcW w:w="4143" w:type="dxa"/>
            <w:tcBorders>
              <w:top w:val="single" w:sz="8" w:space="0" w:color="auto"/>
              <w:left w:val="single" w:sz="8" w:space="0" w:color="auto"/>
              <w:bottom w:val="single" w:sz="8" w:space="0" w:color="000000"/>
              <w:right w:val="nil"/>
            </w:tcBorders>
            <w:shd w:val="clear" w:color="auto" w:fill="auto"/>
            <w:noWrap/>
            <w:vAlign w:val="center"/>
            <w:hideMark/>
          </w:tcPr>
          <w:p w:rsidR="002E0E5A" w:rsidRPr="00867A1B" w:rsidRDefault="002E0E5A"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2195" w:type="dxa"/>
            <w:tcBorders>
              <w:top w:val="single" w:sz="8" w:space="0" w:color="auto"/>
              <w:left w:val="single" w:sz="8" w:space="0" w:color="000000"/>
              <w:bottom w:val="single" w:sz="8" w:space="0" w:color="000000"/>
              <w:right w:val="nil"/>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Route du Pré de la Grange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22</w:t>
            </w:r>
          </w:p>
        </w:tc>
      </w:tr>
      <w:tr w:rsidR="00867A1B" w:rsidRPr="00867A1B" w:rsidTr="00804B82">
        <w:trPr>
          <w:trHeight w:val="249"/>
        </w:trPr>
        <w:tc>
          <w:tcPr>
            <w:tcW w:w="1572"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w:t>
            </w:r>
          </w:p>
        </w:tc>
        <w:tc>
          <w:tcPr>
            <w:tcW w:w="4143"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Les Golettes</w:t>
            </w:r>
          </w:p>
        </w:tc>
        <w:tc>
          <w:tcPr>
            <w:tcW w:w="2195"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Promasens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25</w:t>
            </w:r>
          </w:p>
        </w:tc>
      </w:tr>
      <w:tr w:rsidR="00867A1B" w:rsidRPr="00867A1B"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Schmitten</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Sensler Stiftung für Behinderte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Bodenmattstrasse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38</w:t>
            </w:r>
          </w:p>
        </w:tc>
      </w:tr>
      <w:tr w:rsidR="00867A1B" w:rsidRPr="00867A1B" w:rsidTr="00804B82">
        <w:trPr>
          <w:trHeight w:val="249"/>
        </w:trPr>
        <w:tc>
          <w:tcPr>
            <w:tcW w:w="1572" w:type="dxa"/>
            <w:tcBorders>
              <w:top w:val="single" w:sz="8" w:space="0" w:color="000000"/>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Tafers</w:t>
            </w:r>
          </w:p>
        </w:tc>
        <w:tc>
          <w:tcPr>
            <w:tcW w:w="4143" w:type="dxa"/>
            <w:tcBorders>
              <w:top w:val="single" w:sz="8" w:space="0" w:color="000000"/>
              <w:left w:val="nil"/>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Sensler Stiftung für Behinderte</w:t>
            </w:r>
          </w:p>
        </w:tc>
        <w:tc>
          <w:tcPr>
            <w:tcW w:w="2195"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Spitalstrasse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11</w:t>
            </w:r>
          </w:p>
        </w:tc>
      </w:tr>
      <w:tr w:rsidR="00867A1B" w:rsidRPr="00867A1B" w:rsidTr="00804B82">
        <w:trPr>
          <w:trHeight w:val="249"/>
        </w:trPr>
        <w:tc>
          <w:tcPr>
            <w:tcW w:w="1572"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195"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Spitalstrasse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rsidTr="00804B82">
        <w:trPr>
          <w:trHeight w:val="249"/>
        </w:trPr>
        <w:tc>
          <w:tcPr>
            <w:tcW w:w="1572"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Tentlingen</w:t>
            </w:r>
          </w:p>
        </w:tc>
        <w:tc>
          <w:tcPr>
            <w:tcW w:w="4143"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Home Linde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Stersmühlestrasse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rsidTr="00A32DA0">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Ursy</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Home-Atelier La Colline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en Vily</w:t>
            </w:r>
          </w:p>
        </w:tc>
        <w:tc>
          <w:tcPr>
            <w:tcW w:w="496" w:type="dxa"/>
            <w:tcBorders>
              <w:top w:val="nil"/>
              <w:left w:val="single" w:sz="8" w:space="0" w:color="000000"/>
              <w:bottom w:val="single" w:sz="4"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9</w:t>
            </w:r>
          </w:p>
        </w:tc>
      </w:tr>
      <w:tr w:rsidR="00867A1B" w:rsidRPr="00867A1B" w:rsidTr="00A32DA0">
        <w:trPr>
          <w:trHeight w:val="249"/>
        </w:trPr>
        <w:tc>
          <w:tcPr>
            <w:tcW w:w="1572"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Villars-sur-Glâne</w:t>
            </w:r>
          </w:p>
        </w:tc>
        <w:tc>
          <w:tcPr>
            <w:tcW w:w="4143"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des Préalpes</w:t>
            </w:r>
          </w:p>
        </w:tc>
        <w:tc>
          <w:tcPr>
            <w:tcW w:w="2195" w:type="dxa"/>
            <w:tcBorders>
              <w:top w:val="single" w:sz="8" w:space="0" w:color="000000"/>
              <w:left w:val="single" w:sz="8" w:space="0" w:color="000000"/>
              <w:bottom w:val="single" w:sz="8" w:space="0" w:color="000000"/>
              <w:right w:val="single" w:sz="4"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des Préalpes</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18</w:t>
            </w:r>
          </w:p>
        </w:tc>
      </w:tr>
      <w:tr w:rsidR="00A32DA0" w:rsidRPr="00867A1B" w:rsidTr="00A32DA0">
        <w:trPr>
          <w:trHeight w:val="249"/>
        </w:trPr>
        <w:tc>
          <w:tcPr>
            <w:tcW w:w="1572" w:type="dxa"/>
            <w:tcBorders>
              <w:top w:val="single" w:sz="8" w:space="0" w:color="000000"/>
              <w:left w:val="single" w:sz="8" w:space="0" w:color="000000"/>
              <w:bottom w:val="single" w:sz="8" w:space="0" w:color="000000"/>
              <w:right w:val="nil"/>
            </w:tcBorders>
            <w:shd w:val="clear" w:color="auto" w:fill="auto"/>
            <w:noWrap/>
            <w:vAlign w:val="center"/>
          </w:tcPr>
          <w:p w:rsidR="00A32DA0" w:rsidRPr="00867A1B" w:rsidRDefault="00A32DA0" w:rsidP="00A32DA0">
            <w:pPr>
              <w:rPr>
                <w:rFonts w:cs="Arial"/>
                <w:iCs w:val="0"/>
                <w:color w:val="000000"/>
                <w:sz w:val="16"/>
                <w:szCs w:val="16"/>
                <w:lang w:val="fr-CH" w:eastAsia="fr-CH"/>
              </w:rPr>
            </w:pPr>
            <w:r>
              <w:rPr>
                <w:rFonts w:cs="Arial"/>
                <w:iCs w:val="0"/>
                <w:color w:val="000000"/>
                <w:sz w:val="16"/>
                <w:szCs w:val="16"/>
                <w:lang w:val="fr-CH" w:eastAsia="fr-CH"/>
              </w:rPr>
              <w:t>Vuadens</w:t>
            </w:r>
          </w:p>
        </w:tc>
        <w:tc>
          <w:tcPr>
            <w:tcW w:w="4143" w:type="dxa"/>
            <w:tcBorders>
              <w:top w:val="single" w:sz="8" w:space="0" w:color="000000"/>
              <w:left w:val="single" w:sz="8" w:space="0" w:color="000000"/>
              <w:bottom w:val="single" w:sz="8" w:space="0" w:color="000000"/>
              <w:right w:val="nil"/>
            </w:tcBorders>
            <w:shd w:val="clear" w:color="auto" w:fill="auto"/>
            <w:noWrap/>
            <w:vAlign w:val="center"/>
          </w:tcPr>
          <w:p w:rsidR="00A32DA0" w:rsidRPr="00867A1B" w:rsidRDefault="00A32DA0" w:rsidP="00A32DA0">
            <w:pPr>
              <w:rPr>
                <w:rFonts w:cs="Arial"/>
                <w:iCs w:val="0"/>
                <w:color w:val="000000"/>
                <w:sz w:val="16"/>
                <w:szCs w:val="16"/>
                <w:lang w:val="fr-CH" w:eastAsia="fr-CH"/>
              </w:rPr>
            </w:pPr>
            <w:r>
              <w:rPr>
                <w:rFonts w:cs="Arial"/>
                <w:iCs w:val="0"/>
                <w:color w:val="000000"/>
                <w:sz w:val="16"/>
                <w:szCs w:val="16"/>
                <w:lang w:val="fr-CH" w:eastAsia="fr-CH"/>
              </w:rPr>
              <w:t>Clos Fleuri</w:t>
            </w:r>
          </w:p>
        </w:tc>
        <w:tc>
          <w:tcPr>
            <w:tcW w:w="2195" w:type="dxa"/>
            <w:tcBorders>
              <w:top w:val="single" w:sz="8" w:space="0" w:color="000000"/>
              <w:left w:val="single" w:sz="8" w:space="0" w:color="000000"/>
              <w:bottom w:val="single" w:sz="8" w:space="0" w:color="000000"/>
              <w:right w:val="single" w:sz="4" w:space="0" w:color="auto"/>
            </w:tcBorders>
            <w:shd w:val="clear" w:color="auto" w:fill="auto"/>
            <w:noWrap/>
            <w:vAlign w:val="center"/>
          </w:tcPr>
          <w:p w:rsidR="00A32DA0" w:rsidRPr="00867A1B" w:rsidRDefault="00A32DA0" w:rsidP="00A32DA0">
            <w:pPr>
              <w:rPr>
                <w:rFonts w:cs="Arial"/>
                <w:iCs w:val="0"/>
                <w:color w:val="000000"/>
                <w:sz w:val="16"/>
                <w:szCs w:val="16"/>
                <w:lang w:val="fr-CH" w:eastAsia="fr-CH"/>
              </w:rPr>
            </w:pPr>
            <w:r>
              <w:rPr>
                <w:rFonts w:cs="Arial"/>
                <w:iCs w:val="0"/>
                <w:color w:val="000000"/>
                <w:sz w:val="16"/>
                <w:szCs w:val="16"/>
                <w:lang w:val="fr-CH" w:eastAsia="fr-CH"/>
              </w:rPr>
              <w:t>Route des Colombettes</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2DA0" w:rsidRPr="00867A1B" w:rsidRDefault="00A32DA0" w:rsidP="00A32DA0">
            <w:pPr>
              <w:rPr>
                <w:rFonts w:cs="Arial"/>
                <w:iCs w:val="0"/>
                <w:color w:val="000000"/>
                <w:sz w:val="16"/>
                <w:szCs w:val="16"/>
                <w:lang w:val="fr-CH" w:eastAsia="fr-CH"/>
              </w:rPr>
            </w:pPr>
            <w:r w:rsidRPr="00867A1B">
              <w:rPr>
                <w:rFonts w:cs="Arial"/>
                <w:iCs w:val="0"/>
                <w:color w:val="000000"/>
                <w:sz w:val="16"/>
                <w:szCs w:val="16"/>
                <w:lang w:val="fr-CH" w:eastAsia="fr-CH"/>
              </w:rPr>
              <w:t>9</w:t>
            </w:r>
          </w:p>
        </w:tc>
      </w:tr>
    </w:tbl>
    <w:p w:rsidR="009F014B" w:rsidRDefault="009F014B" w:rsidP="0099553C">
      <w:pPr>
        <w:rPr>
          <w:rFonts w:cs="Arial"/>
          <w:lang w:val="fr-CH"/>
        </w:rPr>
      </w:pPr>
    </w:p>
    <w:p w:rsidR="00052720" w:rsidRPr="00BA6F19" w:rsidRDefault="00052720" w:rsidP="00D1270C">
      <w:pPr>
        <w:pStyle w:val="Titre2"/>
      </w:pPr>
      <w:bookmarkStart w:id="1209" w:name="_Toc278288786"/>
      <w:bookmarkStart w:id="1210" w:name="_Toc278289569"/>
      <w:bookmarkStart w:id="1211" w:name="_Toc278290352"/>
      <w:bookmarkStart w:id="1212" w:name="_Toc278291136"/>
      <w:bookmarkStart w:id="1213" w:name="_Toc278291920"/>
      <w:bookmarkStart w:id="1214" w:name="_Toc278352430"/>
      <w:bookmarkStart w:id="1215" w:name="_Toc278288787"/>
      <w:bookmarkStart w:id="1216" w:name="_Toc278289570"/>
      <w:bookmarkStart w:id="1217" w:name="_Toc278290353"/>
      <w:bookmarkStart w:id="1218" w:name="_Toc278291137"/>
      <w:bookmarkStart w:id="1219" w:name="_Toc278291921"/>
      <w:bookmarkStart w:id="1220" w:name="_Toc278352431"/>
      <w:bookmarkStart w:id="1221" w:name="_Toc278288788"/>
      <w:bookmarkStart w:id="1222" w:name="_Toc278289571"/>
      <w:bookmarkStart w:id="1223" w:name="_Toc278290354"/>
      <w:bookmarkStart w:id="1224" w:name="_Toc278291138"/>
      <w:bookmarkStart w:id="1225" w:name="_Toc278291922"/>
      <w:bookmarkStart w:id="1226" w:name="_Toc278352432"/>
      <w:bookmarkStart w:id="1227" w:name="_Toc278288789"/>
      <w:bookmarkStart w:id="1228" w:name="_Toc278289572"/>
      <w:bookmarkStart w:id="1229" w:name="_Toc278290355"/>
      <w:bookmarkStart w:id="1230" w:name="_Toc278291139"/>
      <w:bookmarkStart w:id="1231" w:name="_Toc278291923"/>
      <w:bookmarkStart w:id="1232" w:name="_Toc278352433"/>
      <w:bookmarkStart w:id="1233" w:name="_Toc278288790"/>
      <w:bookmarkStart w:id="1234" w:name="_Toc278289573"/>
      <w:bookmarkStart w:id="1235" w:name="_Toc278290356"/>
      <w:bookmarkStart w:id="1236" w:name="_Toc278291140"/>
      <w:bookmarkStart w:id="1237" w:name="_Toc278291924"/>
      <w:bookmarkStart w:id="1238" w:name="_Toc278352434"/>
      <w:bookmarkStart w:id="1239" w:name="_Toc278288791"/>
      <w:bookmarkStart w:id="1240" w:name="_Toc278289574"/>
      <w:bookmarkStart w:id="1241" w:name="_Toc278290357"/>
      <w:bookmarkStart w:id="1242" w:name="_Toc278291141"/>
      <w:bookmarkStart w:id="1243" w:name="_Toc278291925"/>
      <w:bookmarkStart w:id="1244" w:name="_Toc278352435"/>
      <w:bookmarkStart w:id="1245" w:name="_Toc278288792"/>
      <w:bookmarkStart w:id="1246" w:name="_Toc278289575"/>
      <w:bookmarkStart w:id="1247" w:name="_Toc278290358"/>
      <w:bookmarkStart w:id="1248" w:name="_Toc278291142"/>
      <w:bookmarkStart w:id="1249" w:name="_Toc278291926"/>
      <w:bookmarkStart w:id="1250" w:name="_Toc278352436"/>
      <w:bookmarkStart w:id="1251" w:name="_Toc278288793"/>
      <w:bookmarkStart w:id="1252" w:name="_Toc278289576"/>
      <w:bookmarkStart w:id="1253" w:name="_Toc278290359"/>
      <w:bookmarkStart w:id="1254" w:name="_Toc278291143"/>
      <w:bookmarkStart w:id="1255" w:name="_Toc278291927"/>
      <w:bookmarkStart w:id="1256" w:name="_Toc278352437"/>
      <w:bookmarkStart w:id="1257" w:name="_Toc278288794"/>
      <w:bookmarkStart w:id="1258" w:name="_Toc278289577"/>
      <w:bookmarkStart w:id="1259" w:name="_Toc278290360"/>
      <w:bookmarkStart w:id="1260" w:name="_Toc278291144"/>
      <w:bookmarkStart w:id="1261" w:name="_Toc278291928"/>
      <w:bookmarkStart w:id="1262" w:name="_Toc278352438"/>
      <w:bookmarkStart w:id="1263" w:name="_Toc278288795"/>
      <w:bookmarkStart w:id="1264" w:name="_Toc278289578"/>
      <w:bookmarkStart w:id="1265" w:name="_Toc278290361"/>
      <w:bookmarkStart w:id="1266" w:name="_Toc278291145"/>
      <w:bookmarkStart w:id="1267" w:name="_Toc278291929"/>
      <w:bookmarkStart w:id="1268" w:name="_Toc278352439"/>
      <w:bookmarkStart w:id="1269" w:name="_Toc278288796"/>
      <w:bookmarkStart w:id="1270" w:name="_Toc278289579"/>
      <w:bookmarkStart w:id="1271" w:name="_Toc278290362"/>
      <w:bookmarkStart w:id="1272" w:name="_Toc278291146"/>
      <w:bookmarkStart w:id="1273" w:name="_Toc278291930"/>
      <w:bookmarkStart w:id="1274" w:name="_Toc278352440"/>
      <w:bookmarkStart w:id="1275" w:name="_Toc278288797"/>
      <w:bookmarkStart w:id="1276" w:name="_Toc278289580"/>
      <w:bookmarkStart w:id="1277" w:name="_Toc278290363"/>
      <w:bookmarkStart w:id="1278" w:name="_Toc278291147"/>
      <w:bookmarkStart w:id="1279" w:name="_Toc278291931"/>
      <w:bookmarkStart w:id="1280" w:name="_Toc278352441"/>
      <w:bookmarkStart w:id="1281" w:name="_Toc278288798"/>
      <w:bookmarkStart w:id="1282" w:name="_Toc278289581"/>
      <w:bookmarkStart w:id="1283" w:name="_Toc278290364"/>
      <w:bookmarkStart w:id="1284" w:name="_Toc278291148"/>
      <w:bookmarkStart w:id="1285" w:name="_Toc278291932"/>
      <w:bookmarkStart w:id="1286" w:name="_Toc278352442"/>
      <w:bookmarkStart w:id="1287" w:name="_Toc278288799"/>
      <w:bookmarkStart w:id="1288" w:name="_Toc278289582"/>
      <w:bookmarkStart w:id="1289" w:name="_Toc278290365"/>
      <w:bookmarkStart w:id="1290" w:name="_Toc278291149"/>
      <w:bookmarkStart w:id="1291" w:name="_Toc278291933"/>
      <w:bookmarkStart w:id="1292" w:name="_Toc278352443"/>
      <w:bookmarkStart w:id="1293" w:name="_Toc278288800"/>
      <w:bookmarkStart w:id="1294" w:name="_Toc278289583"/>
      <w:bookmarkStart w:id="1295" w:name="_Toc278290366"/>
      <w:bookmarkStart w:id="1296" w:name="_Toc278291150"/>
      <w:bookmarkStart w:id="1297" w:name="_Toc278291934"/>
      <w:bookmarkStart w:id="1298" w:name="_Toc278352444"/>
      <w:bookmarkStart w:id="1299" w:name="_Toc278288801"/>
      <w:bookmarkStart w:id="1300" w:name="_Toc278289584"/>
      <w:bookmarkStart w:id="1301" w:name="_Toc278290367"/>
      <w:bookmarkStart w:id="1302" w:name="_Toc278291151"/>
      <w:bookmarkStart w:id="1303" w:name="_Toc278291935"/>
      <w:bookmarkStart w:id="1304" w:name="_Toc278352445"/>
      <w:bookmarkStart w:id="1305" w:name="_Toc278288802"/>
      <w:bookmarkStart w:id="1306" w:name="_Toc278289585"/>
      <w:bookmarkStart w:id="1307" w:name="_Toc278290368"/>
      <w:bookmarkStart w:id="1308" w:name="_Toc278291152"/>
      <w:bookmarkStart w:id="1309" w:name="_Toc278291936"/>
      <w:bookmarkStart w:id="1310" w:name="_Toc278352446"/>
      <w:bookmarkStart w:id="1311" w:name="_Toc278288803"/>
      <w:bookmarkStart w:id="1312" w:name="_Toc278289586"/>
      <w:bookmarkStart w:id="1313" w:name="_Toc278290369"/>
      <w:bookmarkStart w:id="1314" w:name="_Toc278291153"/>
      <w:bookmarkStart w:id="1315" w:name="_Toc278291937"/>
      <w:bookmarkStart w:id="1316" w:name="_Toc278352447"/>
      <w:bookmarkStart w:id="1317" w:name="_Toc278288804"/>
      <w:bookmarkStart w:id="1318" w:name="_Toc278289587"/>
      <w:bookmarkStart w:id="1319" w:name="_Toc278290370"/>
      <w:bookmarkStart w:id="1320" w:name="_Toc278291154"/>
      <w:bookmarkStart w:id="1321" w:name="_Toc278291938"/>
      <w:bookmarkStart w:id="1322" w:name="_Toc278352448"/>
      <w:bookmarkStart w:id="1323" w:name="_Toc278288805"/>
      <w:bookmarkStart w:id="1324" w:name="_Toc278289588"/>
      <w:bookmarkStart w:id="1325" w:name="_Toc278290371"/>
      <w:bookmarkStart w:id="1326" w:name="_Toc278291155"/>
      <w:bookmarkStart w:id="1327" w:name="_Toc278291939"/>
      <w:bookmarkStart w:id="1328" w:name="_Toc278352449"/>
      <w:bookmarkStart w:id="1329" w:name="_Toc278288806"/>
      <w:bookmarkStart w:id="1330" w:name="_Toc278289589"/>
      <w:bookmarkStart w:id="1331" w:name="_Toc278290372"/>
      <w:bookmarkStart w:id="1332" w:name="_Toc278291156"/>
      <w:bookmarkStart w:id="1333" w:name="_Toc278291940"/>
      <w:bookmarkStart w:id="1334" w:name="_Toc278352450"/>
      <w:bookmarkStart w:id="1335" w:name="_Toc278288807"/>
      <w:bookmarkStart w:id="1336" w:name="_Toc278289590"/>
      <w:bookmarkStart w:id="1337" w:name="_Toc278290373"/>
      <w:bookmarkStart w:id="1338" w:name="_Toc278291157"/>
      <w:bookmarkStart w:id="1339" w:name="_Toc278291941"/>
      <w:bookmarkStart w:id="1340" w:name="_Toc278352451"/>
      <w:bookmarkStart w:id="1341" w:name="_Toc278288808"/>
      <w:bookmarkStart w:id="1342" w:name="_Toc278289591"/>
      <w:bookmarkStart w:id="1343" w:name="_Toc278290374"/>
      <w:bookmarkStart w:id="1344" w:name="_Toc278291158"/>
      <w:bookmarkStart w:id="1345" w:name="_Toc278291942"/>
      <w:bookmarkStart w:id="1346" w:name="_Toc278352452"/>
      <w:bookmarkStart w:id="1347" w:name="_Toc278288809"/>
      <w:bookmarkStart w:id="1348" w:name="_Toc278289592"/>
      <w:bookmarkStart w:id="1349" w:name="_Toc278290375"/>
      <w:bookmarkStart w:id="1350" w:name="_Toc278291159"/>
      <w:bookmarkStart w:id="1351" w:name="_Toc278291943"/>
      <w:bookmarkStart w:id="1352" w:name="_Toc278352453"/>
      <w:bookmarkStart w:id="1353" w:name="_Toc278288810"/>
      <w:bookmarkStart w:id="1354" w:name="_Toc278289593"/>
      <w:bookmarkStart w:id="1355" w:name="_Toc278290376"/>
      <w:bookmarkStart w:id="1356" w:name="_Toc278291160"/>
      <w:bookmarkStart w:id="1357" w:name="_Toc278291944"/>
      <w:bookmarkStart w:id="1358" w:name="_Toc278352454"/>
      <w:bookmarkStart w:id="1359" w:name="_Toc278288811"/>
      <w:bookmarkStart w:id="1360" w:name="_Toc278289594"/>
      <w:bookmarkStart w:id="1361" w:name="_Toc278290377"/>
      <w:bookmarkStart w:id="1362" w:name="_Toc278291161"/>
      <w:bookmarkStart w:id="1363" w:name="_Toc278291945"/>
      <w:bookmarkStart w:id="1364" w:name="_Toc278352455"/>
      <w:bookmarkStart w:id="1365" w:name="_Toc278288812"/>
      <w:bookmarkStart w:id="1366" w:name="_Toc278289595"/>
      <w:bookmarkStart w:id="1367" w:name="_Toc278290378"/>
      <w:bookmarkStart w:id="1368" w:name="_Toc278291162"/>
      <w:bookmarkStart w:id="1369" w:name="_Toc278291946"/>
      <w:bookmarkStart w:id="1370" w:name="_Toc278352456"/>
      <w:bookmarkStart w:id="1371" w:name="_Toc278288813"/>
      <w:bookmarkStart w:id="1372" w:name="_Toc278289596"/>
      <w:bookmarkStart w:id="1373" w:name="_Toc278290379"/>
      <w:bookmarkStart w:id="1374" w:name="_Toc278291163"/>
      <w:bookmarkStart w:id="1375" w:name="_Toc278291947"/>
      <w:bookmarkStart w:id="1376" w:name="_Toc278352457"/>
      <w:bookmarkStart w:id="1377" w:name="_Toc278288814"/>
      <w:bookmarkStart w:id="1378" w:name="_Toc278289597"/>
      <w:bookmarkStart w:id="1379" w:name="_Toc278290380"/>
      <w:bookmarkStart w:id="1380" w:name="_Toc278291164"/>
      <w:bookmarkStart w:id="1381" w:name="_Toc278291948"/>
      <w:bookmarkStart w:id="1382" w:name="_Toc278352458"/>
      <w:bookmarkStart w:id="1383" w:name="_Toc278288815"/>
      <w:bookmarkStart w:id="1384" w:name="_Toc278289598"/>
      <w:bookmarkStart w:id="1385" w:name="_Toc278290381"/>
      <w:bookmarkStart w:id="1386" w:name="_Toc278291165"/>
      <w:bookmarkStart w:id="1387" w:name="_Toc278291949"/>
      <w:bookmarkStart w:id="1388" w:name="_Toc278352459"/>
      <w:bookmarkStart w:id="1389" w:name="_Toc278288816"/>
      <w:bookmarkStart w:id="1390" w:name="_Toc278289599"/>
      <w:bookmarkStart w:id="1391" w:name="_Toc278290382"/>
      <w:bookmarkStart w:id="1392" w:name="_Toc278291166"/>
      <w:bookmarkStart w:id="1393" w:name="_Toc278291950"/>
      <w:bookmarkStart w:id="1394" w:name="_Toc278352460"/>
      <w:bookmarkStart w:id="1395" w:name="_Toc278288817"/>
      <w:bookmarkStart w:id="1396" w:name="_Toc278289600"/>
      <w:bookmarkStart w:id="1397" w:name="_Toc278290383"/>
      <w:bookmarkStart w:id="1398" w:name="_Toc278291167"/>
      <w:bookmarkStart w:id="1399" w:name="_Toc278291951"/>
      <w:bookmarkStart w:id="1400" w:name="_Toc278352461"/>
      <w:bookmarkStart w:id="1401" w:name="_Toc278288818"/>
      <w:bookmarkStart w:id="1402" w:name="_Toc278289601"/>
      <w:bookmarkStart w:id="1403" w:name="_Toc278290384"/>
      <w:bookmarkStart w:id="1404" w:name="_Toc278291168"/>
      <w:bookmarkStart w:id="1405" w:name="_Toc278291952"/>
      <w:bookmarkStart w:id="1406" w:name="_Toc278352462"/>
      <w:bookmarkStart w:id="1407" w:name="_Toc278288819"/>
      <w:bookmarkStart w:id="1408" w:name="_Toc278289602"/>
      <w:bookmarkStart w:id="1409" w:name="_Toc278290385"/>
      <w:bookmarkStart w:id="1410" w:name="_Toc278291169"/>
      <w:bookmarkStart w:id="1411" w:name="_Toc278291953"/>
      <w:bookmarkStart w:id="1412" w:name="_Toc278352463"/>
      <w:bookmarkStart w:id="1413" w:name="_Toc278288820"/>
      <w:bookmarkStart w:id="1414" w:name="_Toc278289603"/>
      <w:bookmarkStart w:id="1415" w:name="_Toc278290386"/>
      <w:bookmarkStart w:id="1416" w:name="_Toc278291170"/>
      <w:bookmarkStart w:id="1417" w:name="_Toc278291954"/>
      <w:bookmarkStart w:id="1418" w:name="_Toc278352464"/>
      <w:bookmarkStart w:id="1419" w:name="_Toc278288821"/>
      <w:bookmarkStart w:id="1420" w:name="_Toc278289604"/>
      <w:bookmarkStart w:id="1421" w:name="_Toc278290387"/>
      <w:bookmarkStart w:id="1422" w:name="_Toc278291171"/>
      <w:bookmarkStart w:id="1423" w:name="_Toc278291955"/>
      <w:bookmarkStart w:id="1424" w:name="_Toc278352465"/>
      <w:bookmarkStart w:id="1425" w:name="_Toc278288822"/>
      <w:bookmarkStart w:id="1426" w:name="_Toc278289605"/>
      <w:bookmarkStart w:id="1427" w:name="_Toc278290388"/>
      <w:bookmarkStart w:id="1428" w:name="_Toc278291172"/>
      <w:bookmarkStart w:id="1429" w:name="_Toc278291956"/>
      <w:bookmarkStart w:id="1430" w:name="_Toc278352466"/>
      <w:bookmarkStart w:id="1431" w:name="_Toc278288823"/>
      <w:bookmarkStart w:id="1432" w:name="_Toc278289606"/>
      <w:bookmarkStart w:id="1433" w:name="_Toc278290389"/>
      <w:bookmarkStart w:id="1434" w:name="_Toc278291173"/>
      <w:bookmarkStart w:id="1435" w:name="_Toc278291957"/>
      <w:bookmarkStart w:id="1436" w:name="_Toc278352467"/>
      <w:bookmarkStart w:id="1437" w:name="_Toc278288824"/>
      <w:bookmarkStart w:id="1438" w:name="_Toc278289607"/>
      <w:bookmarkStart w:id="1439" w:name="_Toc278290390"/>
      <w:bookmarkStart w:id="1440" w:name="_Toc278291174"/>
      <w:bookmarkStart w:id="1441" w:name="_Toc278291958"/>
      <w:bookmarkStart w:id="1442" w:name="_Toc278352468"/>
      <w:bookmarkStart w:id="1443" w:name="_Toc278288825"/>
      <w:bookmarkStart w:id="1444" w:name="_Toc278289608"/>
      <w:bookmarkStart w:id="1445" w:name="_Toc278290391"/>
      <w:bookmarkStart w:id="1446" w:name="_Toc278291175"/>
      <w:bookmarkStart w:id="1447" w:name="_Toc278291959"/>
      <w:bookmarkStart w:id="1448" w:name="_Toc278352469"/>
      <w:bookmarkStart w:id="1449" w:name="_Toc278288826"/>
      <w:bookmarkStart w:id="1450" w:name="_Toc278289609"/>
      <w:bookmarkStart w:id="1451" w:name="_Toc278290392"/>
      <w:bookmarkStart w:id="1452" w:name="_Toc278291176"/>
      <w:bookmarkStart w:id="1453" w:name="_Toc278291960"/>
      <w:bookmarkStart w:id="1454" w:name="_Toc278352470"/>
      <w:bookmarkStart w:id="1455" w:name="_Toc278288827"/>
      <w:bookmarkStart w:id="1456" w:name="_Toc278289610"/>
      <w:bookmarkStart w:id="1457" w:name="_Toc278290393"/>
      <w:bookmarkStart w:id="1458" w:name="_Toc278291177"/>
      <w:bookmarkStart w:id="1459" w:name="_Toc278291961"/>
      <w:bookmarkStart w:id="1460" w:name="_Toc278352471"/>
      <w:bookmarkStart w:id="1461" w:name="_Toc278288828"/>
      <w:bookmarkStart w:id="1462" w:name="_Toc278289611"/>
      <w:bookmarkStart w:id="1463" w:name="_Toc278290394"/>
      <w:bookmarkStart w:id="1464" w:name="_Toc278291178"/>
      <w:bookmarkStart w:id="1465" w:name="_Toc278291962"/>
      <w:bookmarkStart w:id="1466" w:name="_Toc278352472"/>
      <w:bookmarkStart w:id="1467" w:name="_Les_monastères_et"/>
      <w:bookmarkStart w:id="1468" w:name="_Toc271016914"/>
      <w:bookmarkStart w:id="1469" w:name="_Toc278352473"/>
      <w:bookmarkStart w:id="1470" w:name="_Toc52284583"/>
      <w:bookmarkEnd w:id="1206"/>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r w:rsidRPr="00BA6F19">
        <w:t>Les monastères et les établissements d’hébergement de congrégations et autres associations religieuses</w:t>
      </w:r>
      <w:bookmarkEnd w:id="1468"/>
      <w:bookmarkEnd w:id="1469"/>
      <w:bookmarkEnd w:id="1470"/>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Lors de son arrivée pour une résidence de plus de 3 mois, la personne doit s’annoncer personnellement auprès du CdH de la commune où est situé le monastère ou l’établissement religieux. Selon la durée de résidence prévue, la personne s’y annonce en séjour ou s’établit en déposant ses papiers.</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Dans le RdH de la commune où est situé le monastère ou l’établissement religieux, la personne est inscrite avec les caractéristiques suivantes :</w:t>
      </w:r>
    </w:p>
    <w:p w:rsidR="00052720" w:rsidRPr="00BA6F19" w:rsidRDefault="00052720" w:rsidP="001D6957">
      <w:pPr>
        <w:jc w:val="both"/>
        <w:rPr>
          <w:rFonts w:cs="Arial"/>
          <w:lang w:val="fr-CH"/>
        </w:rPr>
      </w:pPr>
    </w:p>
    <w:p w:rsidR="00052720" w:rsidRPr="00BA6F19" w:rsidRDefault="00052720" w:rsidP="00E04CDC">
      <w:pPr>
        <w:numPr>
          <w:ilvl w:val="0"/>
          <w:numId w:val="53"/>
        </w:numPr>
        <w:jc w:val="both"/>
        <w:rPr>
          <w:rFonts w:cs="Arial"/>
          <w:lang w:val="fr-CH"/>
        </w:rPr>
      </w:pPr>
      <w:r w:rsidRPr="00BA6F19">
        <w:rPr>
          <w:rFonts w:cs="Arial"/>
          <w:lang w:val="fr-CH"/>
        </w:rPr>
        <w:t>Adresse de domicile : adresse du monastère ou de l’établissement religieux</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EGID : celui du monastère ou de l’établissement religieux</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EWID : 999</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Type de ménage : ménage collectif</w:t>
      </w:r>
      <w:r w:rsidR="004C1897" w:rsidRPr="00BA6F19">
        <w:rPr>
          <w:rFonts w:cs="Arial"/>
          <w:lang w:val="fr-CH"/>
        </w:rPr>
        <w:t>.</w:t>
      </w:r>
    </w:p>
    <w:p w:rsidR="001D6957" w:rsidRDefault="001D6957">
      <w:pPr>
        <w:rPr>
          <w:rFonts w:cs="Arial"/>
          <w:lang w:val="fr-CH"/>
        </w:rPr>
      </w:pPr>
      <w:r>
        <w:rPr>
          <w:rFonts w:cs="Arial"/>
          <w:lang w:val="fr-CH"/>
        </w:rPr>
        <w:br w:type="page"/>
      </w:r>
    </w:p>
    <w:p w:rsidR="009D490D" w:rsidRPr="00BA6F19" w:rsidRDefault="001D6957" w:rsidP="001F3DC2">
      <w:pPr>
        <w:pStyle w:val="Titre3"/>
      </w:pPr>
      <w:bookmarkStart w:id="1471" w:name="_Toc279997596"/>
      <w:bookmarkStart w:id="1472" w:name="_Toc52284584"/>
      <w:r>
        <w:rPr>
          <w:noProof/>
        </w:rPr>
        <w:lastRenderedPageBreak/>
        <w:drawing>
          <wp:anchor distT="0" distB="0" distL="114300" distR="114300" simplePos="0" relativeHeight="251921920" behindDoc="0" locked="0" layoutInCell="1" allowOverlap="1" wp14:anchorId="065FEF29" wp14:editId="2966A4EE">
            <wp:simplePos x="0" y="0"/>
            <wp:positionH relativeFrom="rightMargin">
              <wp:align>left</wp:align>
            </wp:positionH>
            <wp:positionV relativeFrom="paragraph">
              <wp:posOffset>-784225</wp:posOffset>
            </wp:positionV>
            <wp:extent cx="738505" cy="408940"/>
            <wp:effectExtent l="0" t="0" r="4445" b="0"/>
            <wp:wrapNone/>
            <wp:docPr id="79" name="Image 7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D490D" w:rsidRPr="00BA6F19">
        <w:t>Liste, par commune des monastères et lieux d’hébergement de congrégations religieuses</w:t>
      </w:r>
      <w:bookmarkEnd w:id="1471"/>
      <w:bookmarkEnd w:id="1472"/>
    </w:p>
    <w:tbl>
      <w:tblPr>
        <w:tblW w:w="9084" w:type="dxa"/>
        <w:tblInd w:w="58" w:type="dxa"/>
        <w:tblCellMar>
          <w:left w:w="70" w:type="dxa"/>
          <w:right w:w="70" w:type="dxa"/>
        </w:tblCellMar>
        <w:tblLook w:val="04A0" w:firstRow="1" w:lastRow="0" w:firstColumn="1" w:lastColumn="0" w:noHBand="0" w:noVBand="1"/>
      </w:tblPr>
      <w:tblGrid>
        <w:gridCol w:w="1572"/>
        <w:gridCol w:w="4394"/>
        <w:gridCol w:w="2551"/>
        <w:gridCol w:w="567"/>
      </w:tblGrid>
      <w:tr w:rsidR="001E0632"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tcPr>
          <w:p w:rsidR="001E0632" w:rsidRPr="00C76285" w:rsidRDefault="001E0632" w:rsidP="00C76285">
            <w:pPr>
              <w:rPr>
                <w:rFonts w:cs="Arial"/>
                <w:iCs w:val="0"/>
                <w:sz w:val="16"/>
                <w:szCs w:val="16"/>
                <w:lang w:val="fr-CH" w:eastAsia="fr-CH"/>
              </w:rPr>
            </w:pPr>
            <w:r w:rsidRPr="0041437A">
              <w:rPr>
                <w:rFonts w:cs="Arial"/>
                <w:b/>
                <w:iCs w:val="0"/>
                <w:color w:val="000000"/>
                <w:sz w:val="16"/>
                <w:szCs w:val="16"/>
                <w:lang w:val="fr-CH" w:eastAsia="fr-CH"/>
              </w:rPr>
              <w:t>Commune</w:t>
            </w:r>
          </w:p>
        </w:tc>
        <w:tc>
          <w:tcPr>
            <w:tcW w:w="4394" w:type="dxa"/>
            <w:tcBorders>
              <w:top w:val="single" w:sz="4" w:space="0" w:color="000000"/>
              <w:left w:val="single" w:sz="4" w:space="0" w:color="000000"/>
              <w:bottom w:val="single" w:sz="4" w:space="0" w:color="000000"/>
              <w:right w:val="nil"/>
            </w:tcBorders>
            <w:shd w:val="clear" w:color="auto" w:fill="auto"/>
            <w:noWrap/>
            <w:vAlign w:val="center"/>
          </w:tcPr>
          <w:p w:rsidR="001E0632" w:rsidRPr="00C76285" w:rsidRDefault="001E0632">
            <w:pPr>
              <w:rPr>
                <w:rFonts w:cs="Arial"/>
                <w:iCs w:val="0"/>
                <w:sz w:val="16"/>
                <w:szCs w:val="16"/>
                <w:lang w:val="fr-CH" w:eastAsia="fr-CH"/>
              </w:rPr>
            </w:pPr>
            <w:r w:rsidRPr="0041437A">
              <w:rPr>
                <w:rFonts w:cs="Arial"/>
                <w:b/>
                <w:iCs w:val="0"/>
                <w:color w:val="000000"/>
                <w:sz w:val="16"/>
                <w:szCs w:val="16"/>
                <w:lang w:val="fr-CH" w:eastAsia="fr-CH"/>
              </w:rPr>
              <w:t>Nom</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1E0632" w:rsidRPr="00C76285" w:rsidRDefault="001E0632" w:rsidP="00C76285">
            <w:pPr>
              <w:rPr>
                <w:rFonts w:cs="Arial"/>
                <w:iCs w:val="0"/>
                <w:sz w:val="16"/>
                <w:szCs w:val="16"/>
                <w:lang w:val="fr-CH" w:eastAsia="fr-CH"/>
              </w:rPr>
            </w:pPr>
            <w:r w:rsidRPr="0041437A">
              <w:rPr>
                <w:rFonts w:cs="Arial"/>
                <w:b/>
                <w:iCs w:val="0"/>
                <w:color w:val="000000"/>
                <w:sz w:val="16"/>
                <w:szCs w:val="16"/>
                <w:lang w:val="fr-CH" w:eastAsia="fr-CH"/>
              </w:rPr>
              <w:t>Adresse</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Bas-Intyamon</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Fraternité St-Pie X</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Vudalla</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30</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Bulle</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Capucins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du Marché</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Châtel-Saint-Denis</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Institut St-François de Sales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Grand-Rue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40</w:t>
            </w:r>
          </w:p>
        </w:tc>
      </w:tr>
      <w:tr w:rsidR="00F1585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tcPr>
          <w:p w:rsidR="00F15855" w:rsidRPr="00C76285" w:rsidRDefault="00F15855" w:rsidP="00C76285">
            <w:pPr>
              <w:rPr>
                <w:rFonts w:cs="Arial"/>
                <w:iCs w:val="0"/>
                <w:sz w:val="16"/>
                <w:szCs w:val="16"/>
                <w:lang w:val="fr-CH" w:eastAsia="fr-CH"/>
              </w:rPr>
            </w:pPr>
            <w:r>
              <w:rPr>
                <w:rFonts w:cs="Arial"/>
                <w:iCs w:val="0"/>
                <w:sz w:val="16"/>
                <w:szCs w:val="16"/>
                <w:lang w:val="fr-CH" w:eastAsia="fr-CH"/>
              </w:rPr>
              <w:t>Courtepin</w:t>
            </w:r>
          </w:p>
        </w:tc>
        <w:tc>
          <w:tcPr>
            <w:tcW w:w="4394" w:type="dxa"/>
            <w:tcBorders>
              <w:top w:val="single" w:sz="4" w:space="0" w:color="000000"/>
              <w:left w:val="single" w:sz="4" w:space="0" w:color="000000"/>
              <w:bottom w:val="single" w:sz="4" w:space="0" w:color="000000"/>
              <w:right w:val="nil"/>
            </w:tcBorders>
            <w:shd w:val="clear" w:color="auto" w:fill="auto"/>
            <w:noWrap/>
            <w:vAlign w:val="center"/>
          </w:tcPr>
          <w:p w:rsidR="00F15855" w:rsidRPr="00C76285" w:rsidRDefault="00F15855" w:rsidP="00F15855">
            <w:pPr>
              <w:rPr>
                <w:rFonts w:cs="Arial"/>
                <w:iCs w:val="0"/>
                <w:sz w:val="16"/>
                <w:szCs w:val="16"/>
                <w:lang w:val="fr-CH" w:eastAsia="fr-CH"/>
              </w:rPr>
            </w:pPr>
            <w:r w:rsidRPr="00F15855">
              <w:rPr>
                <w:rFonts w:cs="Arial"/>
                <w:iCs w:val="0"/>
                <w:sz w:val="16"/>
                <w:szCs w:val="16"/>
                <w:lang w:val="fr-CH" w:eastAsia="fr-CH"/>
              </w:rPr>
              <w:t xml:space="preserve">Communauté du Verbe de Vie </w:t>
            </w:r>
          </w:p>
        </w:tc>
        <w:tc>
          <w:tcPr>
            <w:tcW w:w="2551" w:type="dxa"/>
            <w:tcBorders>
              <w:top w:val="single" w:sz="4" w:space="0" w:color="000000"/>
              <w:left w:val="single" w:sz="4" w:space="0" w:color="000000"/>
              <w:bottom w:val="single" w:sz="4" w:space="0" w:color="000000"/>
              <w:right w:val="nil"/>
            </w:tcBorders>
            <w:shd w:val="clear" w:color="auto" w:fill="auto"/>
            <w:noWrap/>
            <w:vAlign w:val="center"/>
          </w:tcPr>
          <w:p w:rsidR="00F15855" w:rsidRPr="00F15855" w:rsidRDefault="00F15855" w:rsidP="00F15855">
            <w:pPr>
              <w:rPr>
                <w:rFonts w:cs="Arial"/>
                <w:iCs w:val="0"/>
                <w:sz w:val="16"/>
                <w:szCs w:val="16"/>
                <w:lang w:val="fr-CH" w:eastAsia="fr-CH"/>
              </w:rPr>
            </w:pPr>
            <w:r w:rsidRPr="00F15855">
              <w:rPr>
                <w:rFonts w:cs="Arial"/>
                <w:iCs w:val="0"/>
                <w:sz w:val="16"/>
                <w:szCs w:val="16"/>
                <w:lang w:val="fr-CH" w:eastAsia="fr-CH"/>
              </w:rPr>
              <w:t>Chemin De-Gottrau</w:t>
            </w:r>
          </w:p>
          <w:p w:rsidR="00F15855" w:rsidRPr="00C76285" w:rsidRDefault="00F15855" w:rsidP="00C76285">
            <w:pPr>
              <w:rPr>
                <w:rFonts w:cs="Arial"/>
                <w:iCs w:val="0"/>
                <w:sz w:val="16"/>
                <w:szCs w:val="16"/>
                <w:lang w:val="fr-CH" w:eastAsia="fr-CH"/>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855" w:rsidRPr="00C76285" w:rsidRDefault="00F15855" w:rsidP="00C76285">
            <w:pPr>
              <w:rPr>
                <w:rFonts w:cs="Arial"/>
                <w:iCs w:val="0"/>
                <w:sz w:val="16"/>
                <w:szCs w:val="16"/>
                <w:lang w:val="fr-CH" w:eastAsia="fr-CH"/>
              </w:rPr>
            </w:pPr>
            <w:r>
              <w:rPr>
                <w:rFonts w:cs="Arial"/>
                <w:iCs w:val="0"/>
                <w:sz w:val="16"/>
                <w:szCs w:val="16"/>
                <w:lang w:val="fr-CH" w:eastAsia="fr-CH"/>
              </w:rPr>
              <w:t>1</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Düdingen</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Franziskaner Missionsbrüder St. Joseph</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Garmiswil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Schwesternhaus Uebewil</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Uebewil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110</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Thaddäus-Heim</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Hauptstrasse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40</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2A556C">
            <w:pPr>
              <w:rPr>
                <w:rFonts w:cs="Arial"/>
                <w:iCs w:val="0"/>
                <w:sz w:val="16"/>
                <w:szCs w:val="16"/>
                <w:lang w:val="fr-CH" w:eastAsia="fr-CH"/>
              </w:rPr>
            </w:pPr>
            <w:r w:rsidRPr="00C76285">
              <w:rPr>
                <w:rFonts w:cs="Arial"/>
                <w:iCs w:val="0"/>
                <w:sz w:val="16"/>
                <w:szCs w:val="16"/>
                <w:lang w:val="fr-CH" w:eastAsia="fr-CH"/>
              </w:rPr>
              <w:t>Estavayer</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Soeurs de la Sainte-Croix</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du Sacré-Coeur</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Monastère des Dominicaines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Grand-Rue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Fribourg</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Abbaye de la Maigrauge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l'Abbaye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Albertinum</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Square des Places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Association St-Joseph de Cluny</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Guillaume-Techtermann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Carmelites de Saint-Joseph</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Saint-Barthélemy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18a</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Communauté d'Emmaüs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Pisciculture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6e</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Communauté St-Joseph de Lyon (appart)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la Banque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Congrégation des Pères du St-Esprit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du Botzet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18</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Congrégation des Pères du St-Esprit Provincialat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du Botzet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9</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 la Visitation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16</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 Montorge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Lorette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Capucins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28</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Carmes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Montrevers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29</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Cordeliers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St- Hyacinthe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du Botzet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Evêché + Workers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Lausanne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86</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Institut Ste-Ursule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Lausanne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92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Institut St-Raphaël + 7 lgts privés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des Bonnesfontaines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w:t>
            </w:r>
          </w:p>
        </w:tc>
      </w:tr>
      <w:tr w:rsidR="002E0E5A" w:rsidRPr="00C76285" w:rsidTr="005239DF">
        <w:trPr>
          <w:trHeight w:val="249"/>
          <w:tblHeader/>
        </w:trPr>
        <w:tc>
          <w:tcPr>
            <w:tcW w:w="1572" w:type="dxa"/>
            <w:vMerge w:val="restart"/>
            <w:tcBorders>
              <w:left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 </w:t>
            </w:r>
          </w:p>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 </w:t>
            </w:r>
          </w:p>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 </w:t>
            </w:r>
          </w:p>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 </w:t>
            </w:r>
          </w:p>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Maison Provinciale Sœurs d'Ingenbohl</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Chemin des Kybourg</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E0E5A" w:rsidRPr="00C76285" w:rsidRDefault="002E0E5A" w:rsidP="00C76285">
            <w:pPr>
              <w:rPr>
                <w:rFonts w:cs="Arial"/>
                <w:iCs w:val="0"/>
                <w:sz w:val="16"/>
                <w:szCs w:val="16"/>
                <w:lang w:val="fr-CH" w:eastAsia="fr-CH"/>
              </w:rPr>
            </w:pPr>
            <w:r>
              <w:rPr>
                <w:rFonts w:cs="Arial"/>
                <w:iCs w:val="0"/>
                <w:sz w:val="16"/>
                <w:szCs w:val="16"/>
                <w:lang w:val="fr-CH" w:eastAsia="fr-CH"/>
              </w:rPr>
              <w:t>20</w:t>
            </w:r>
          </w:p>
        </w:tc>
      </w:tr>
      <w:tr w:rsidR="002E0E5A" w:rsidRPr="00C76285" w:rsidTr="005239DF">
        <w:trPr>
          <w:trHeight w:val="249"/>
          <w:tblHeader/>
        </w:trPr>
        <w:tc>
          <w:tcPr>
            <w:tcW w:w="1572" w:type="dxa"/>
            <w:vMerge/>
            <w:tcBorders>
              <w:left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Missionnaires de Bethleem</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Chemin de l'Abbé-Freeley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18</w:t>
            </w:r>
          </w:p>
        </w:tc>
      </w:tr>
      <w:tr w:rsidR="002E0E5A" w:rsidRPr="00C76285" w:rsidTr="00F12234">
        <w:trPr>
          <w:trHeight w:val="249"/>
          <w:tblHeader/>
        </w:trPr>
        <w:tc>
          <w:tcPr>
            <w:tcW w:w="1572" w:type="dxa"/>
            <w:vMerge/>
            <w:tcBorders>
              <w:left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Missionnaires de St-François de Sales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Chemin de Bonlieu</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12</w:t>
            </w:r>
          </w:p>
        </w:tc>
      </w:tr>
      <w:tr w:rsidR="002E0E5A" w:rsidRPr="00C76285" w:rsidTr="00F12234">
        <w:trPr>
          <w:trHeight w:val="249"/>
          <w:tblHeader/>
        </w:trPr>
        <w:tc>
          <w:tcPr>
            <w:tcW w:w="1572" w:type="dxa"/>
            <w:vMerge/>
            <w:tcBorders>
              <w:left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Œuvre St-Canisius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Chemin de Jolimont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6</w:t>
            </w:r>
          </w:p>
        </w:tc>
      </w:tr>
      <w:tr w:rsidR="002E0E5A" w:rsidRPr="00C76285" w:rsidTr="005239DF">
        <w:trPr>
          <w:trHeight w:val="249"/>
          <w:tblHeader/>
        </w:trPr>
        <w:tc>
          <w:tcPr>
            <w:tcW w:w="1572" w:type="dxa"/>
            <w:vMerge/>
            <w:tcBorders>
              <w:left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Pensionnat Ste-Agnès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Route des Bonnesfontaines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7</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Pères Blanc Africanum</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Vignettaz</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57</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Province Suisse des Filles de la Charité</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du Moléson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la Ste-Croix de Menzingen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Boulevard de Pérolles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74</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St-Paul</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Boulevard de Pérolles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44</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St-Pierre Claver</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Grand-Pré</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Franciscaines Missionnaires de Marie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du Général-Guisan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Jolimont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Missionnaires du Saint-Esprit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des Vanils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Sœurs Notre-Dame d'Afrique XXX</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Vignettaz</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48a</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Ursulines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du Moléson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14</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Givisiez</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Séminaire de Sion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Château-d'Affry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Hauterive</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Abbaye d'Hauterive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l'Abbaye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19</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 Pâquier (FR)</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0221C2" w:rsidP="00C76285">
            <w:pPr>
              <w:rPr>
                <w:rFonts w:cs="Arial"/>
                <w:iCs w:val="0"/>
                <w:sz w:val="16"/>
                <w:szCs w:val="16"/>
                <w:lang w:val="fr-CH" w:eastAsia="fr-CH"/>
              </w:rPr>
            </w:pPr>
            <w:r>
              <w:rPr>
                <w:rFonts w:cs="Arial"/>
                <w:iCs w:val="0"/>
                <w:sz w:val="16"/>
                <w:szCs w:val="16"/>
                <w:lang w:val="fr-CH" w:eastAsia="fr-CH"/>
              </w:rPr>
              <w:t>Carmel L</w:t>
            </w:r>
            <w:r w:rsidR="00C76285" w:rsidRPr="00C76285">
              <w:rPr>
                <w:rFonts w:cs="Arial"/>
                <w:iCs w:val="0"/>
                <w:sz w:val="16"/>
                <w:szCs w:val="16"/>
                <w:lang w:val="fr-CH" w:eastAsia="fr-CH"/>
              </w:rPr>
              <w:t>e Pâquier</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Carmel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67</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Foyer de Montbarry </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Montbarry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102</w:t>
            </w:r>
          </w:p>
        </w:tc>
      </w:tr>
    </w:tbl>
    <w:p w:rsidR="000221C2" w:rsidRDefault="000221C2">
      <w:r>
        <w:br w:type="page"/>
      </w:r>
    </w:p>
    <w:tbl>
      <w:tblPr>
        <w:tblW w:w="9084" w:type="dxa"/>
        <w:tblInd w:w="58" w:type="dxa"/>
        <w:tblCellMar>
          <w:left w:w="70" w:type="dxa"/>
          <w:right w:w="70" w:type="dxa"/>
        </w:tblCellMar>
        <w:tblLook w:val="04A0" w:firstRow="1" w:lastRow="0" w:firstColumn="1" w:lastColumn="0" w:noHBand="0" w:noVBand="1"/>
      </w:tblPr>
      <w:tblGrid>
        <w:gridCol w:w="1572"/>
        <w:gridCol w:w="4394"/>
        <w:gridCol w:w="2551"/>
        <w:gridCol w:w="567"/>
      </w:tblGrid>
      <w:tr w:rsidR="000221C2" w:rsidRPr="00C76285" w:rsidTr="001A61A8">
        <w:trPr>
          <w:trHeight w:val="249"/>
          <w:tblHeader/>
        </w:trPr>
        <w:tc>
          <w:tcPr>
            <w:tcW w:w="1572" w:type="dxa"/>
            <w:tcBorders>
              <w:top w:val="single" w:sz="4" w:space="0" w:color="000000"/>
              <w:left w:val="single" w:sz="4" w:space="0" w:color="000000"/>
              <w:right w:val="nil"/>
            </w:tcBorders>
            <w:shd w:val="clear" w:color="auto" w:fill="auto"/>
            <w:noWrap/>
            <w:vAlign w:val="center"/>
          </w:tcPr>
          <w:p w:rsidR="000221C2" w:rsidRPr="00C76285" w:rsidRDefault="000221C2" w:rsidP="001A61A8">
            <w:pPr>
              <w:rPr>
                <w:rFonts w:cs="Arial"/>
                <w:iCs w:val="0"/>
                <w:sz w:val="16"/>
                <w:szCs w:val="16"/>
                <w:lang w:val="fr-CH" w:eastAsia="fr-CH"/>
              </w:rPr>
            </w:pPr>
            <w:r w:rsidRPr="0041437A">
              <w:rPr>
                <w:rFonts w:cs="Arial"/>
                <w:b/>
                <w:iCs w:val="0"/>
                <w:color w:val="000000"/>
                <w:sz w:val="16"/>
                <w:szCs w:val="16"/>
                <w:lang w:val="fr-CH" w:eastAsia="fr-CH"/>
              </w:rPr>
              <w:lastRenderedPageBreak/>
              <w:t>Commune</w:t>
            </w:r>
          </w:p>
        </w:tc>
        <w:tc>
          <w:tcPr>
            <w:tcW w:w="4394" w:type="dxa"/>
            <w:tcBorders>
              <w:top w:val="single" w:sz="4" w:space="0" w:color="000000"/>
              <w:left w:val="single" w:sz="4" w:space="0" w:color="000000"/>
              <w:right w:val="nil"/>
            </w:tcBorders>
            <w:shd w:val="clear" w:color="auto" w:fill="auto"/>
            <w:noWrap/>
            <w:vAlign w:val="center"/>
          </w:tcPr>
          <w:p w:rsidR="000221C2" w:rsidRPr="00C76285" w:rsidRDefault="000221C2" w:rsidP="001A61A8">
            <w:pPr>
              <w:rPr>
                <w:rFonts w:cs="Arial"/>
                <w:iCs w:val="0"/>
                <w:sz w:val="16"/>
                <w:szCs w:val="16"/>
                <w:lang w:val="fr-CH" w:eastAsia="fr-CH"/>
              </w:rPr>
            </w:pPr>
            <w:r w:rsidRPr="0041437A">
              <w:rPr>
                <w:rFonts w:cs="Arial"/>
                <w:b/>
                <w:iCs w:val="0"/>
                <w:color w:val="000000"/>
                <w:sz w:val="16"/>
                <w:szCs w:val="16"/>
                <w:lang w:val="fr-CH" w:eastAsia="fr-CH"/>
              </w:rPr>
              <w:t>Nom</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221C2" w:rsidRPr="00C76285" w:rsidRDefault="000221C2" w:rsidP="001A61A8">
            <w:pPr>
              <w:rPr>
                <w:rFonts w:cs="Arial"/>
                <w:iCs w:val="0"/>
                <w:sz w:val="16"/>
                <w:szCs w:val="16"/>
                <w:lang w:val="fr-CH" w:eastAsia="fr-CH"/>
              </w:rPr>
            </w:pPr>
            <w:r w:rsidRPr="0041437A">
              <w:rPr>
                <w:rFonts w:cs="Arial"/>
                <w:b/>
                <w:iCs w:val="0"/>
                <w:color w:val="000000"/>
                <w:sz w:val="16"/>
                <w:szCs w:val="16"/>
                <w:lang w:val="fr-CH" w:eastAsia="fr-CH"/>
              </w:rPr>
              <w:t>Adresse</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Les Montets</w:t>
            </w:r>
          </w:p>
        </w:tc>
        <w:tc>
          <w:tcPr>
            <w:tcW w:w="4394"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Centre de rencont</w:t>
            </w:r>
            <w:r w:rsidR="000221C2">
              <w:rPr>
                <w:rFonts w:cs="Arial"/>
                <w:iCs w:val="0"/>
                <w:sz w:val="16"/>
                <w:szCs w:val="16"/>
                <w:lang w:val="fr-CH" w:eastAsia="fr-CH"/>
              </w:rPr>
              <w:t>r</w:t>
            </w:r>
            <w:r w:rsidRPr="00C76285">
              <w:rPr>
                <w:rFonts w:cs="Arial"/>
                <w:iCs w:val="0"/>
                <w:sz w:val="16"/>
                <w:szCs w:val="16"/>
                <w:lang w:val="fr-CH" w:eastAsia="fr-CH"/>
              </w:rPr>
              <w:t>e et de formation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Au Village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Au Village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13</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Marly</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Mission catholique polonaise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des Falaises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12</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la Charité de Sainte Jeanne-Antide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Chevalier</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Matran</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Maison St-Joseph</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l'Eglise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9</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Romont (FR)</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Abbaye de la Fille-Dieu</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Fille-Dieu</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St. Ursen</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Hospitalières de Ste Marthe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Brünisberg</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Val-de-Charmey</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Chartreuse de la Valsainte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Valsainte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122</w:t>
            </w:r>
          </w:p>
        </w:tc>
      </w:tr>
      <w:tr w:rsidR="00B028A3" w:rsidRPr="00C76285" w:rsidTr="005239DF">
        <w:trPr>
          <w:trHeight w:val="249"/>
          <w:tblHeader/>
        </w:trPr>
        <w:tc>
          <w:tcPr>
            <w:tcW w:w="1572" w:type="dxa"/>
            <w:vMerge w:val="restart"/>
            <w:tcBorders>
              <w:top w:val="single" w:sz="4" w:space="0" w:color="000000"/>
              <w:left w:val="single" w:sz="4" w:space="0" w:color="000000"/>
              <w:right w:val="nil"/>
            </w:tcBorders>
            <w:shd w:val="clear" w:color="auto" w:fill="auto"/>
            <w:noWrap/>
            <w:vAlign w:val="center"/>
            <w:hideMark/>
          </w:tcPr>
          <w:p w:rsidR="00B028A3" w:rsidRDefault="00B028A3" w:rsidP="00C76285">
            <w:pPr>
              <w:rPr>
                <w:rFonts w:cs="Arial"/>
                <w:iCs w:val="0"/>
                <w:sz w:val="16"/>
                <w:szCs w:val="16"/>
                <w:lang w:val="fr-CH" w:eastAsia="fr-CH"/>
              </w:rPr>
            </w:pPr>
            <w:r w:rsidRPr="00C76285">
              <w:rPr>
                <w:rFonts w:cs="Arial"/>
                <w:iCs w:val="0"/>
                <w:sz w:val="16"/>
                <w:szCs w:val="16"/>
                <w:lang w:val="fr-CH" w:eastAsia="fr-CH"/>
              </w:rPr>
              <w:t>Villars-sur-Glâne</w:t>
            </w:r>
          </w:p>
          <w:p w:rsidR="002E0E5A" w:rsidRDefault="002E0E5A" w:rsidP="00C76285">
            <w:pPr>
              <w:rPr>
                <w:rFonts w:cs="Arial"/>
                <w:iCs w:val="0"/>
                <w:sz w:val="16"/>
                <w:szCs w:val="16"/>
                <w:lang w:val="fr-CH" w:eastAsia="fr-CH"/>
              </w:rPr>
            </w:pPr>
          </w:p>
          <w:p w:rsidR="002E0E5A" w:rsidRDefault="002E0E5A" w:rsidP="00C76285">
            <w:pPr>
              <w:rPr>
                <w:rFonts w:cs="Arial"/>
                <w:iCs w:val="0"/>
                <w:sz w:val="16"/>
                <w:szCs w:val="16"/>
                <w:lang w:val="fr-CH" w:eastAsia="fr-CH"/>
              </w:rPr>
            </w:pPr>
          </w:p>
          <w:p w:rsidR="002E0E5A" w:rsidRPr="00C76285" w:rsidRDefault="002E0E5A"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B028A3" w:rsidRPr="00C76285" w:rsidRDefault="00B028A3" w:rsidP="00C76285">
            <w:pPr>
              <w:rPr>
                <w:rFonts w:cs="Arial"/>
                <w:iCs w:val="0"/>
                <w:sz w:val="16"/>
                <w:szCs w:val="16"/>
                <w:lang w:val="fr-CH" w:eastAsia="fr-CH"/>
              </w:rPr>
            </w:pPr>
            <w:r w:rsidRPr="00C76285">
              <w:rPr>
                <w:rFonts w:cs="Arial"/>
                <w:iCs w:val="0"/>
                <w:sz w:val="16"/>
                <w:szCs w:val="16"/>
                <w:lang w:val="fr-CH" w:eastAsia="fr-CH"/>
              </w:rPr>
              <w:t>Communauté des Missionnaires laïques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B028A3" w:rsidRPr="00C76285" w:rsidRDefault="00B028A3" w:rsidP="00C76285">
            <w:pPr>
              <w:rPr>
                <w:rFonts w:cs="Arial"/>
                <w:iCs w:val="0"/>
                <w:sz w:val="16"/>
                <w:szCs w:val="16"/>
                <w:lang w:val="fr-CH" w:eastAsia="fr-CH"/>
              </w:rPr>
            </w:pPr>
            <w:r w:rsidRPr="00C76285">
              <w:rPr>
                <w:rFonts w:cs="Arial"/>
                <w:iCs w:val="0"/>
                <w:sz w:val="16"/>
                <w:szCs w:val="16"/>
                <w:lang w:val="fr-CH" w:eastAsia="fr-CH"/>
              </w:rPr>
              <w:t>Chemin du Cardinal Journet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028A3" w:rsidRPr="00C76285" w:rsidRDefault="00B028A3" w:rsidP="00C76285">
            <w:pPr>
              <w:rPr>
                <w:rFonts w:cs="Arial"/>
                <w:iCs w:val="0"/>
                <w:sz w:val="16"/>
                <w:szCs w:val="16"/>
                <w:lang w:val="fr-CH" w:eastAsia="fr-CH"/>
              </w:rPr>
            </w:pPr>
            <w:r w:rsidRPr="00C76285">
              <w:rPr>
                <w:rFonts w:cs="Arial"/>
                <w:iCs w:val="0"/>
                <w:sz w:val="16"/>
                <w:szCs w:val="16"/>
                <w:lang w:val="fr-CH" w:eastAsia="fr-CH"/>
              </w:rPr>
              <w:t>2</w:t>
            </w:r>
          </w:p>
        </w:tc>
      </w:tr>
      <w:tr w:rsidR="00B028A3" w:rsidRPr="00C76285" w:rsidTr="00F12234">
        <w:trPr>
          <w:trHeight w:val="249"/>
          <w:tblHeader/>
        </w:trPr>
        <w:tc>
          <w:tcPr>
            <w:tcW w:w="1572" w:type="dxa"/>
            <w:vMerge/>
            <w:tcBorders>
              <w:left w:val="single" w:sz="4" w:space="0" w:color="000000"/>
              <w:right w:val="nil"/>
            </w:tcBorders>
            <w:shd w:val="clear" w:color="auto" w:fill="auto"/>
            <w:noWrap/>
            <w:vAlign w:val="center"/>
          </w:tcPr>
          <w:p w:rsidR="00B028A3" w:rsidRPr="00C76285" w:rsidRDefault="00B028A3"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tcPr>
          <w:p w:rsidR="00B028A3" w:rsidRPr="00C76285" w:rsidRDefault="00B028A3" w:rsidP="00C76285">
            <w:pPr>
              <w:rPr>
                <w:rFonts w:cs="Arial"/>
                <w:iCs w:val="0"/>
                <w:sz w:val="16"/>
                <w:szCs w:val="16"/>
                <w:lang w:val="fr-CH" w:eastAsia="fr-CH"/>
              </w:rPr>
            </w:pPr>
            <w:r>
              <w:rPr>
                <w:rFonts w:cs="Arial"/>
                <w:iCs w:val="0"/>
                <w:sz w:val="16"/>
                <w:szCs w:val="16"/>
                <w:lang w:val="fr-CH" w:eastAsia="fr-CH"/>
              </w:rPr>
              <w:t>Foyer des Eaux-Vives</w:t>
            </w:r>
          </w:p>
        </w:tc>
        <w:tc>
          <w:tcPr>
            <w:tcW w:w="2551" w:type="dxa"/>
            <w:tcBorders>
              <w:top w:val="single" w:sz="4" w:space="0" w:color="000000"/>
              <w:left w:val="single" w:sz="4" w:space="0" w:color="000000"/>
              <w:bottom w:val="single" w:sz="4" w:space="0" w:color="000000"/>
              <w:right w:val="nil"/>
            </w:tcBorders>
            <w:shd w:val="clear" w:color="auto" w:fill="auto"/>
            <w:noWrap/>
            <w:vAlign w:val="center"/>
          </w:tcPr>
          <w:p w:rsidR="00B028A3" w:rsidRPr="00C76285" w:rsidRDefault="00B028A3" w:rsidP="00C76285">
            <w:pPr>
              <w:rPr>
                <w:rFonts w:cs="Arial"/>
                <w:iCs w:val="0"/>
                <w:sz w:val="16"/>
                <w:szCs w:val="16"/>
                <w:lang w:val="fr-CH" w:eastAsia="fr-CH"/>
              </w:rPr>
            </w:pPr>
            <w:r>
              <w:rPr>
                <w:rFonts w:cs="Arial"/>
                <w:iCs w:val="0"/>
                <w:sz w:val="16"/>
                <w:szCs w:val="16"/>
                <w:lang w:val="fr-CH" w:eastAsia="fr-CH"/>
              </w:rPr>
              <w:t>Chemin des Eaux-Vives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28A3" w:rsidRPr="00C76285" w:rsidRDefault="00B028A3" w:rsidP="00C76285">
            <w:pPr>
              <w:rPr>
                <w:rFonts w:cs="Arial"/>
                <w:iCs w:val="0"/>
                <w:sz w:val="16"/>
                <w:szCs w:val="16"/>
                <w:lang w:val="fr-CH" w:eastAsia="fr-CH"/>
              </w:rPr>
            </w:pPr>
            <w:r>
              <w:rPr>
                <w:rFonts w:cs="Arial"/>
                <w:iCs w:val="0"/>
                <w:sz w:val="16"/>
                <w:szCs w:val="16"/>
                <w:lang w:val="fr-CH" w:eastAsia="fr-CH"/>
              </w:rPr>
              <w:t>11</w:t>
            </w:r>
          </w:p>
        </w:tc>
      </w:tr>
      <w:tr w:rsidR="00B028A3" w:rsidRPr="00C76285" w:rsidTr="00F12234">
        <w:trPr>
          <w:trHeight w:val="249"/>
          <w:tblHeader/>
        </w:trPr>
        <w:tc>
          <w:tcPr>
            <w:tcW w:w="1572" w:type="dxa"/>
            <w:vMerge/>
            <w:tcBorders>
              <w:left w:val="single" w:sz="4" w:space="0" w:color="000000"/>
              <w:right w:val="nil"/>
            </w:tcBorders>
            <w:shd w:val="clear" w:color="auto" w:fill="auto"/>
            <w:noWrap/>
            <w:vAlign w:val="center"/>
          </w:tcPr>
          <w:p w:rsidR="00B028A3" w:rsidRPr="00C76285" w:rsidRDefault="00B028A3"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tcPr>
          <w:p w:rsidR="00B028A3" w:rsidRPr="00C76285" w:rsidRDefault="00B028A3" w:rsidP="00C76285">
            <w:pPr>
              <w:rPr>
                <w:rFonts w:cs="Arial"/>
                <w:iCs w:val="0"/>
                <w:sz w:val="16"/>
                <w:szCs w:val="16"/>
                <w:lang w:val="fr-CH" w:eastAsia="fr-CH"/>
              </w:rPr>
            </w:pPr>
            <w:r>
              <w:rPr>
                <w:rFonts w:cs="Arial"/>
                <w:iCs w:val="0"/>
                <w:sz w:val="16"/>
                <w:szCs w:val="16"/>
                <w:lang w:val="fr-CH" w:eastAsia="fr-CH"/>
              </w:rPr>
              <w:t>Sœurs de Saint-Ursule</w:t>
            </w:r>
          </w:p>
        </w:tc>
        <w:tc>
          <w:tcPr>
            <w:tcW w:w="2551" w:type="dxa"/>
            <w:tcBorders>
              <w:top w:val="single" w:sz="4" w:space="0" w:color="000000"/>
              <w:left w:val="single" w:sz="4" w:space="0" w:color="000000"/>
              <w:bottom w:val="single" w:sz="4" w:space="0" w:color="000000"/>
              <w:right w:val="nil"/>
            </w:tcBorders>
            <w:shd w:val="clear" w:color="auto" w:fill="auto"/>
            <w:noWrap/>
            <w:vAlign w:val="center"/>
          </w:tcPr>
          <w:p w:rsidR="00B028A3" w:rsidRPr="00C76285" w:rsidRDefault="00B028A3" w:rsidP="00C76285">
            <w:pPr>
              <w:rPr>
                <w:rFonts w:cs="Arial"/>
                <w:iCs w:val="0"/>
                <w:sz w:val="16"/>
                <w:szCs w:val="16"/>
                <w:lang w:val="fr-CH" w:eastAsia="fr-CH"/>
              </w:rPr>
            </w:pPr>
            <w:r>
              <w:rPr>
                <w:rFonts w:cs="Arial"/>
                <w:iCs w:val="0"/>
                <w:sz w:val="16"/>
                <w:szCs w:val="16"/>
                <w:lang w:val="fr-CH" w:eastAsia="fr-CH"/>
              </w:rPr>
              <w:t>Route de Villars-Vert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28A3" w:rsidRPr="00C76285" w:rsidRDefault="00B028A3" w:rsidP="00C76285">
            <w:pPr>
              <w:rPr>
                <w:rFonts w:cs="Arial"/>
                <w:iCs w:val="0"/>
                <w:sz w:val="16"/>
                <w:szCs w:val="16"/>
                <w:lang w:val="fr-CH" w:eastAsia="fr-CH"/>
              </w:rPr>
            </w:pPr>
            <w:r>
              <w:rPr>
                <w:rFonts w:cs="Arial"/>
                <w:iCs w:val="0"/>
                <w:sz w:val="16"/>
                <w:szCs w:val="16"/>
                <w:lang w:val="fr-CH" w:eastAsia="fr-CH"/>
              </w:rPr>
              <w:t>21</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Villorsonnens</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Monastère Notre-Dame de Fatima</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Massonnens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w:t>
            </w:r>
          </w:p>
        </w:tc>
      </w:tr>
    </w:tbl>
    <w:p w:rsidR="00262AC3" w:rsidRPr="00BA6F19" w:rsidRDefault="001D6957" w:rsidP="00262AC3">
      <w:pPr>
        <w:ind w:left="720"/>
        <w:rPr>
          <w:rFonts w:cs="Arial"/>
          <w:lang w:val="fr-CH"/>
        </w:rPr>
      </w:pPr>
      <w:r>
        <w:rPr>
          <w:noProof/>
          <w:lang w:val="fr-CH" w:eastAsia="fr-CH"/>
        </w:rPr>
        <w:drawing>
          <wp:anchor distT="0" distB="0" distL="114300" distR="114300" simplePos="0" relativeHeight="251923968" behindDoc="0" locked="0" layoutInCell="1" allowOverlap="1" wp14:anchorId="61D1F84E" wp14:editId="4F2FAADE">
            <wp:simplePos x="0" y="0"/>
            <wp:positionH relativeFrom="column">
              <wp:posOffset>5865495</wp:posOffset>
            </wp:positionH>
            <wp:positionV relativeFrom="paragraph">
              <wp:posOffset>-2964180</wp:posOffset>
            </wp:positionV>
            <wp:extent cx="738505" cy="408940"/>
            <wp:effectExtent l="0" t="0" r="4445" b="0"/>
            <wp:wrapNone/>
            <wp:docPr id="89" name="Image 8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p>
    <w:p w:rsidR="00052720" w:rsidRPr="00BA6F19" w:rsidRDefault="00052720" w:rsidP="00D1270C">
      <w:pPr>
        <w:pStyle w:val="Titre2"/>
      </w:pPr>
      <w:bookmarkStart w:id="1473" w:name="_Maisons_d’éducation_et"/>
      <w:bookmarkStart w:id="1474" w:name="_Toc278352474"/>
      <w:bookmarkStart w:id="1475" w:name="_Toc52284585"/>
      <w:bookmarkEnd w:id="1473"/>
      <w:r w:rsidRPr="00BA6F19">
        <w:t>Maisons d’éducation et foyers pour enfants</w:t>
      </w:r>
      <w:bookmarkEnd w:id="1474"/>
      <w:bookmarkEnd w:id="1475"/>
    </w:p>
    <w:p w:rsidR="00052720" w:rsidRPr="00BA6F19" w:rsidRDefault="00052720" w:rsidP="007A6040">
      <w:pPr>
        <w:jc w:val="both"/>
        <w:rPr>
          <w:rFonts w:cs="Arial"/>
          <w:lang w:val="fr-CH"/>
        </w:rPr>
      </w:pPr>
    </w:p>
    <w:p w:rsidR="00052720" w:rsidRPr="00BA6F19" w:rsidRDefault="009D490D" w:rsidP="007A6040">
      <w:pPr>
        <w:jc w:val="both"/>
        <w:rPr>
          <w:rFonts w:cs="Arial"/>
          <w:lang w:val="fr-CH" w:eastAsia="fr-CH"/>
        </w:rPr>
      </w:pPr>
      <w:r w:rsidRPr="00BA6F19">
        <w:rPr>
          <w:rFonts w:cs="Arial"/>
          <w:lang w:val="fr-CH" w:eastAsia="fr-CH"/>
        </w:rPr>
        <w:t>Les réside</w:t>
      </w:r>
      <w:r w:rsidR="00052720" w:rsidRPr="00BA6F19">
        <w:rPr>
          <w:rFonts w:cs="Arial"/>
          <w:lang w:val="fr-CH" w:eastAsia="fr-CH"/>
        </w:rPr>
        <w:t>nts des maisons d’éducation et foyers pour enfants ne sont pas inscrit</w:t>
      </w:r>
      <w:r w:rsidR="00C26C4D">
        <w:rPr>
          <w:rFonts w:cs="Arial"/>
          <w:lang w:val="fr-CH" w:eastAsia="fr-CH"/>
        </w:rPr>
        <w:t>s</w:t>
      </w:r>
      <w:r w:rsidR="00052720" w:rsidRPr="00BA6F19">
        <w:rPr>
          <w:rFonts w:cs="Arial"/>
          <w:lang w:val="fr-CH" w:eastAsia="fr-CH"/>
        </w:rPr>
        <w:t xml:space="preserve"> dans les RdH des communes où ils sont situés. La liste des résidents est transmise une fois par année à l’OFS selon une procédure </w:t>
      </w:r>
      <w:r w:rsidRPr="00BA6F19">
        <w:rPr>
          <w:rFonts w:cs="Arial"/>
          <w:lang w:val="fr-CH" w:eastAsia="fr-CH"/>
        </w:rPr>
        <w:t xml:space="preserve">sécurisée </w:t>
      </w:r>
      <w:r w:rsidR="004C1897" w:rsidRPr="00BA6F19">
        <w:rPr>
          <w:rFonts w:cs="Arial"/>
          <w:lang w:val="fr-CH" w:eastAsia="fr-CH"/>
        </w:rPr>
        <w:t>ad hoc</w:t>
      </w:r>
      <w:r w:rsidR="00052720" w:rsidRPr="00BA6F19">
        <w:rPr>
          <w:rFonts w:cs="Arial"/>
          <w:lang w:val="fr-CH" w:eastAsia="fr-CH"/>
        </w:rPr>
        <w:t>.</w:t>
      </w:r>
    </w:p>
    <w:p w:rsidR="009D490D" w:rsidRPr="00BA6F19" w:rsidRDefault="009D490D" w:rsidP="007A6040">
      <w:pPr>
        <w:jc w:val="both"/>
        <w:rPr>
          <w:rFonts w:cs="Arial"/>
          <w:highlight w:val="lightGray"/>
          <w:lang w:val="fr-CH" w:eastAsia="fr-CH"/>
        </w:rPr>
      </w:pPr>
    </w:p>
    <w:p w:rsidR="009D490D" w:rsidRPr="00BA6F19" w:rsidRDefault="009D490D" w:rsidP="001F3DC2">
      <w:pPr>
        <w:pStyle w:val="Titre3"/>
      </w:pPr>
      <w:bookmarkStart w:id="1476" w:name="_Toc279997598"/>
      <w:bookmarkStart w:id="1477" w:name="_Toc52284586"/>
      <w:r w:rsidRPr="00BA6F19">
        <w:t>Liste, par commune, des maisons d’éducation et foyers pour enfants</w:t>
      </w:r>
      <w:bookmarkEnd w:id="1476"/>
      <w:bookmarkEnd w:id="1477"/>
    </w:p>
    <w:p w:rsidR="009D490D" w:rsidRPr="00BA6F19" w:rsidRDefault="009D490D" w:rsidP="009D490D">
      <w:pPr>
        <w:rPr>
          <w:rFonts w:cs="Arial"/>
          <w:lang w:val="fr-CH" w:eastAsia="fr-CH"/>
        </w:rPr>
      </w:pPr>
    </w:p>
    <w:tbl>
      <w:tblPr>
        <w:tblW w:w="9084" w:type="dxa"/>
        <w:tblCellMar>
          <w:left w:w="0" w:type="dxa"/>
          <w:right w:w="0" w:type="dxa"/>
        </w:tblCellMar>
        <w:tblLook w:val="04A0" w:firstRow="1" w:lastRow="0" w:firstColumn="1" w:lastColumn="0" w:noHBand="0" w:noVBand="1"/>
      </w:tblPr>
      <w:tblGrid>
        <w:gridCol w:w="1430"/>
        <w:gridCol w:w="4111"/>
        <w:gridCol w:w="3118"/>
        <w:gridCol w:w="425"/>
      </w:tblGrid>
      <w:tr w:rsidR="001E0632" w:rsidRPr="00C76285" w:rsidTr="001E0632">
        <w:trPr>
          <w:trHeight w:val="249"/>
        </w:trPr>
        <w:tc>
          <w:tcPr>
            <w:tcW w:w="1430"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rsidR="001E0632" w:rsidRPr="007A6040" w:rsidRDefault="001E0632" w:rsidP="00C76285">
            <w:pPr>
              <w:rPr>
                <w:rFonts w:cs="Arial"/>
                <w:b/>
                <w:sz w:val="16"/>
                <w:szCs w:val="16"/>
                <w:lang w:val="fr-CH"/>
              </w:rPr>
            </w:pPr>
            <w:r w:rsidRPr="007A6040">
              <w:rPr>
                <w:rFonts w:cs="Arial"/>
                <w:b/>
                <w:sz w:val="16"/>
                <w:szCs w:val="16"/>
                <w:lang w:val="fr-CH"/>
              </w:rPr>
              <w:t>Commune</w:t>
            </w:r>
          </w:p>
        </w:tc>
        <w:tc>
          <w:tcPr>
            <w:tcW w:w="4111"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rsidR="001E0632" w:rsidRPr="007A6040" w:rsidRDefault="001E0632" w:rsidP="00C76285">
            <w:pPr>
              <w:rPr>
                <w:rFonts w:cs="Arial"/>
                <w:b/>
                <w:sz w:val="16"/>
                <w:szCs w:val="16"/>
                <w:lang w:val="fr-CH"/>
              </w:rPr>
            </w:pPr>
            <w:r w:rsidRPr="007A6040">
              <w:rPr>
                <w:rFonts w:cs="Arial"/>
                <w:b/>
                <w:sz w:val="16"/>
                <w:szCs w:val="16"/>
                <w:lang w:val="fr-CH"/>
              </w:rPr>
              <w:t>Nom</w:t>
            </w:r>
          </w:p>
        </w:tc>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tcPr>
          <w:p w:rsidR="001E0632" w:rsidRPr="007A6040" w:rsidRDefault="001E0632" w:rsidP="00C76285">
            <w:pPr>
              <w:rPr>
                <w:rFonts w:cs="Arial"/>
                <w:b/>
                <w:sz w:val="16"/>
                <w:szCs w:val="16"/>
                <w:lang w:val="fr-CH"/>
              </w:rPr>
            </w:pPr>
            <w:r w:rsidRPr="007A6040">
              <w:rPr>
                <w:rFonts w:cs="Arial"/>
                <w:b/>
                <w:sz w:val="16"/>
                <w:szCs w:val="16"/>
                <w:lang w:val="fr-CH"/>
              </w:rPr>
              <w:t>Adresse</w:t>
            </w:r>
          </w:p>
        </w:tc>
      </w:tr>
      <w:tr w:rsidR="001C09C5" w:rsidRPr="00C76285" w:rsidTr="00440B4F">
        <w:trPr>
          <w:trHeight w:val="249"/>
        </w:trPr>
        <w:tc>
          <w:tcPr>
            <w:tcW w:w="1430" w:type="dxa"/>
            <w:tcBorders>
              <w:top w:val="nil"/>
              <w:left w:val="single" w:sz="4" w:space="0" w:color="000000"/>
              <w:bottom w:val="single" w:sz="4" w:space="0" w:color="auto"/>
              <w:right w:val="nil"/>
            </w:tcBorders>
            <w:shd w:val="clear" w:color="auto" w:fill="auto"/>
            <w:noWrap/>
            <w:tcMar>
              <w:top w:w="12" w:type="dxa"/>
              <w:left w:w="12" w:type="dxa"/>
              <w:bottom w:w="0" w:type="dxa"/>
              <w:right w:w="12" w:type="dxa"/>
            </w:tcMar>
            <w:vAlign w:val="center"/>
            <w:hideMark/>
          </w:tcPr>
          <w:p w:rsidR="001C09C5" w:rsidRDefault="001C09C5" w:rsidP="00C76285">
            <w:pPr>
              <w:rPr>
                <w:rFonts w:cs="Arial"/>
                <w:sz w:val="16"/>
                <w:szCs w:val="16"/>
                <w:lang w:val="fr-CH"/>
              </w:rPr>
            </w:pPr>
            <w:r w:rsidRPr="00C76285">
              <w:rPr>
                <w:rFonts w:cs="Arial"/>
                <w:sz w:val="16"/>
                <w:szCs w:val="16"/>
                <w:lang w:val="fr-CH"/>
              </w:rPr>
              <w:t>Courtepin</w:t>
            </w:r>
          </w:p>
          <w:p w:rsidR="002E0E5A" w:rsidRPr="00C76285" w:rsidRDefault="002E0E5A" w:rsidP="00C76285">
            <w:pPr>
              <w:rPr>
                <w:rFonts w:cs="Arial"/>
                <w:sz w:val="16"/>
                <w:szCs w:val="16"/>
                <w:lang w:val="fr-CH"/>
              </w:rPr>
            </w:pP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1C09C5" w:rsidRPr="00C76285" w:rsidRDefault="001C09C5" w:rsidP="00C76285">
            <w:pPr>
              <w:rPr>
                <w:rFonts w:cs="Arial"/>
                <w:sz w:val="16"/>
                <w:szCs w:val="16"/>
                <w:lang w:val="fr-CH"/>
              </w:rPr>
            </w:pPr>
            <w:r>
              <w:rPr>
                <w:rFonts w:cs="Arial"/>
                <w:sz w:val="16"/>
                <w:szCs w:val="16"/>
                <w:lang w:val="fr-CH"/>
              </w:rPr>
              <w:t>CFPS- Prof-In</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1C09C5" w:rsidRPr="00C76285" w:rsidRDefault="00440B4F" w:rsidP="00C76285">
            <w:pPr>
              <w:rPr>
                <w:rFonts w:cs="Arial"/>
                <w:sz w:val="16"/>
                <w:szCs w:val="16"/>
                <w:lang w:val="fr-CH"/>
              </w:rPr>
            </w:pPr>
            <w:r>
              <w:rPr>
                <w:rFonts w:cs="Arial"/>
                <w:sz w:val="16"/>
                <w:szCs w:val="16"/>
                <w:lang w:val="fr-CH"/>
              </w:rPr>
              <w:t>Route de Morat</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1C09C5" w:rsidRPr="00C76285" w:rsidRDefault="001C09C5" w:rsidP="00C76285">
            <w:pPr>
              <w:rPr>
                <w:rFonts w:cs="Arial"/>
                <w:sz w:val="16"/>
                <w:szCs w:val="16"/>
                <w:lang w:val="fr-CH"/>
              </w:rPr>
            </w:pPr>
            <w:r>
              <w:rPr>
                <w:rFonts w:cs="Arial"/>
                <w:sz w:val="16"/>
                <w:szCs w:val="16"/>
                <w:lang w:val="fr-CH"/>
              </w:rPr>
              <w:t>12</w:t>
            </w:r>
          </w:p>
        </w:tc>
      </w:tr>
      <w:tr w:rsidR="00440B4F" w:rsidRPr="00C76285" w:rsidTr="00AC1D5D">
        <w:trPr>
          <w:trHeight w:val="249"/>
        </w:trPr>
        <w:tc>
          <w:tcPr>
            <w:tcW w:w="1430" w:type="dxa"/>
            <w:tcBorders>
              <w:top w:val="single" w:sz="4" w:space="0" w:color="auto"/>
              <w:left w:val="single" w:sz="4" w:space="0" w:color="000000"/>
              <w:right w:val="nil"/>
            </w:tcBorders>
            <w:shd w:val="clear" w:color="auto" w:fill="auto"/>
            <w:noWrap/>
            <w:tcMar>
              <w:top w:w="12" w:type="dxa"/>
              <w:left w:w="12" w:type="dxa"/>
              <w:bottom w:w="0" w:type="dxa"/>
              <w:right w:w="12" w:type="dxa"/>
            </w:tcMar>
            <w:vAlign w:val="center"/>
          </w:tcPr>
          <w:p w:rsidR="00440B4F" w:rsidRDefault="00440B4F" w:rsidP="00440B4F">
            <w:pPr>
              <w:rPr>
                <w:rFonts w:cs="Arial"/>
                <w:sz w:val="16"/>
                <w:szCs w:val="16"/>
                <w:lang w:val="fr-CH"/>
              </w:rPr>
            </w:pPr>
          </w:p>
        </w:tc>
        <w:tc>
          <w:tcPr>
            <w:tcW w:w="4111" w:type="dxa"/>
            <w:vMerge w:val="restart"/>
            <w:tcBorders>
              <w:top w:val="nil"/>
              <w:left w:val="single" w:sz="4" w:space="0" w:color="000000"/>
              <w:right w:val="nil"/>
            </w:tcBorders>
            <w:shd w:val="clear" w:color="auto" w:fill="auto"/>
            <w:noWrap/>
            <w:tcMar>
              <w:top w:w="12" w:type="dxa"/>
              <w:left w:w="12" w:type="dxa"/>
              <w:bottom w:w="0" w:type="dxa"/>
              <w:right w:w="12" w:type="dxa"/>
            </w:tcMar>
            <w:vAlign w:val="center"/>
          </w:tcPr>
          <w:p w:rsidR="00440B4F" w:rsidRPr="00404E0F" w:rsidRDefault="00440B4F" w:rsidP="00440B4F">
            <w:pPr>
              <w:rPr>
                <w:iCs w:val="0"/>
                <w:noProof/>
                <w:sz w:val="16"/>
                <w:lang w:val="fr-CH"/>
              </w:rPr>
            </w:pPr>
            <w:r>
              <w:rPr>
                <w:iCs w:val="0"/>
                <w:noProof/>
                <w:sz w:val="16"/>
                <w:lang w:val="fr-CH"/>
              </w:rPr>
              <w:t xml:space="preserve">CFP-Prof-In </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rsidR="00440B4F" w:rsidRPr="003D1ECE" w:rsidRDefault="00440B4F" w:rsidP="00440B4F">
            <w:pPr>
              <w:ind w:left="-56" w:firstLine="56"/>
              <w:rPr>
                <w:iCs w:val="0"/>
                <w:sz w:val="16"/>
                <w:lang w:val="de-CH"/>
              </w:rPr>
            </w:pPr>
            <w:r>
              <w:rPr>
                <w:iCs w:val="0"/>
                <w:noProof/>
                <w:sz w:val="16"/>
                <w:lang w:val="de-CH"/>
              </w:rPr>
              <w:t>Route du Comptoir</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tcPr>
          <w:p w:rsidR="00440B4F" w:rsidRPr="00C76285" w:rsidRDefault="00440B4F" w:rsidP="00440B4F">
            <w:pPr>
              <w:rPr>
                <w:rFonts w:cs="Arial"/>
                <w:sz w:val="16"/>
                <w:szCs w:val="16"/>
                <w:lang w:val="fr-CH"/>
              </w:rPr>
            </w:pPr>
            <w:r>
              <w:rPr>
                <w:rFonts w:cs="Arial"/>
                <w:sz w:val="16"/>
                <w:szCs w:val="16"/>
                <w:lang w:val="fr-CH"/>
              </w:rPr>
              <w:t>7</w:t>
            </w:r>
          </w:p>
        </w:tc>
      </w:tr>
      <w:tr w:rsidR="00440B4F" w:rsidRPr="00C76285" w:rsidTr="00AC1D5D">
        <w:trPr>
          <w:trHeight w:val="249"/>
        </w:trPr>
        <w:tc>
          <w:tcPr>
            <w:tcW w:w="1430" w:type="dxa"/>
            <w:tcBorders>
              <w:top w:val="nil"/>
              <w:left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Pr>
                <w:rFonts w:cs="Arial"/>
                <w:sz w:val="16"/>
                <w:szCs w:val="16"/>
                <w:lang w:val="fr-CH"/>
              </w:rPr>
              <w:t>Fribourg</w:t>
            </w:r>
            <w:r w:rsidRPr="00C76285">
              <w:rPr>
                <w:rFonts w:cs="Arial"/>
                <w:sz w:val="16"/>
                <w:szCs w:val="16"/>
                <w:lang w:val="fr-CH"/>
              </w:rPr>
              <w:t> </w:t>
            </w:r>
          </w:p>
        </w:tc>
        <w:tc>
          <w:tcPr>
            <w:tcW w:w="4111" w:type="dxa"/>
            <w:vMerge/>
            <w:tcBorders>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3D1ECE" w:rsidRDefault="00440B4F" w:rsidP="00440B4F">
            <w:pPr>
              <w:ind w:left="-56" w:firstLine="56"/>
              <w:rPr>
                <w:iCs w:val="0"/>
                <w:sz w:val="16"/>
                <w:lang w:val="de-CH"/>
              </w:rPr>
            </w:pP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3D1ECE" w:rsidRDefault="00440B4F" w:rsidP="00440B4F">
            <w:pPr>
              <w:ind w:left="-56" w:firstLine="56"/>
              <w:rPr>
                <w:iCs w:val="0"/>
                <w:sz w:val="16"/>
                <w:lang w:val="de-CH"/>
              </w:rPr>
            </w:pPr>
            <w:r>
              <w:rPr>
                <w:iCs w:val="0"/>
                <w:noProof/>
                <w:sz w:val="16"/>
                <w:lang w:val="de-CH"/>
              </w:rPr>
              <w:t xml:space="preserve">Rue de la Carrière </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Pr>
                <w:rFonts w:cs="Arial"/>
                <w:sz w:val="16"/>
                <w:szCs w:val="16"/>
                <w:lang w:val="fr-CH"/>
              </w:rPr>
              <w:t>20</w:t>
            </w:r>
          </w:p>
        </w:tc>
      </w:tr>
      <w:tr w:rsidR="00440B4F" w:rsidRPr="00C76285" w:rsidTr="00C76285">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 </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Foyer St-Etienne</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Chemin des Primevères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1</w:t>
            </w:r>
          </w:p>
        </w:tc>
      </w:tr>
      <w:tr w:rsidR="00440B4F" w:rsidRPr="00C76285"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Giffers</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Institut St Joseph Guglera</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Guglera</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1</w:t>
            </w:r>
          </w:p>
        </w:tc>
      </w:tr>
      <w:tr w:rsidR="00440B4F" w:rsidRPr="00C76285" w:rsidTr="007A6040">
        <w:trPr>
          <w:trHeight w:val="249"/>
        </w:trPr>
        <w:tc>
          <w:tcPr>
            <w:tcW w:w="1430" w:type="dxa"/>
            <w:tcBorders>
              <w:top w:val="single" w:sz="4" w:space="0" w:color="000000"/>
              <w:left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Givisiez</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Le Bosquet</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Route du Château-d'Affry</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17</w:t>
            </w:r>
          </w:p>
        </w:tc>
      </w:tr>
      <w:tr w:rsidR="00440B4F" w:rsidRPr="00C76285" w:rsidTr="00C76285">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 </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Nid familial Clairval</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Impasse des Hiboux</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6</w:t>
            </w:r>
          </w:p>
        </w:tc>
      </w:tr>
      <w:tr w:rsidR="00440B4F" w:rsidRPr="00C76285"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rsidR="00440B4F" w:rsidRPr="00C76285" w:rsidRDefault="00440B4F" w:rsidP="00440B4F">
            <w:pPr>
              <w:rPr>
                <w:rFonts w:cs="Arial"/>
                <w:sz w:val="16"/>
                <w:szCs w:val="16"/>
                <w:lang w:val="fr-CH"/>
              </w:rPr>
            </w:pPr>
            <w:r>
              <w:rPr>
                <w:rFonts w:cs="Arial"/>
                <w:sz w:val="16"/>
                <w:szCs w:val="16"/>
                <w:lang w:val="fr-CH"/>
              </w:rPr>
              <w:t>Gurmels</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rsidR="00440B4F" w:rsidRPr="00C76285" w:rsidRDefault="00440B4F" w:rsidP="00440B4F">
            <w:pPr>
              <w:rPr>
                <w:rFonts w:cs="Arial"/>
                <w:sz w:val="16"/>
                <w:szCs w:val="16"/>
                <w:lang w:val="fr-CH"/>
              </w:rPr>
            </w:pPr>
            <w:r>
              <w:rPr>
                <w:rFonts w:cs="Arial"/>
                <w:sz w:val="16"/>
                <w:szCs w:val="16"/>
                <w:lang w:val="fr-CH"/>
              </w:rPr>
              <w:t>Pflegefamilie Sunneblueme</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rsidR="00440B4F" w:rsidRPr="00C76285" w:rsidRDefault="00440B4F" w:rsidP="00440B4F">
            <w:pPr>
              <w:rPr>
                <w:rFonts w:cs="Arial"/>
                <w:sz w:val="16"/>
                <w:szCs w:val="16"/>
                <w:lang w:val="fr-CH"/>
              </w:rPr>
            </w:pPr>
            <w:r>
              <w:rPr>
                <w:rFonts w:cs="Arial"/>
                <w:sz w:val="16"/>
                <w:szCs w:val="16"/>
                <w:lang w:val="fr-CH"/>
              </w:rPr>
              <w:t>Kleinguschelmuth</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tcPr>
          <w:p w:rsidR="00440B4F" w:rsidRPr="00C76285" w:rsidRDefault="00440B4F" w:rsidP="00440B4F">
            <w:pPr>
              <w:rPr>
                <w:rFonts w:cs="Arial"/>
                <w:sz w:val="16"/>
                <w:szCs w:val="16"/>
                <w:lang w:val="fr-CH"/>
              </w:rPr>
            </w:pPr>
            <w:r>
              <w:rPr>
                <w:rFonts w:cs="Arial"/>
                <w:sz w:val="16"/>
                <w:szCs w:val="16"/>
                <w:lang w:val="fr-CH"/>
              </w:rPr>
              <w:t>59b</w:t>
            </w:r>
          </w:p>
        </w:tc>
      </w:tr>
      <w:tr w:rsidR="00440B4F" w:rsidRPr="00C76285"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Haut-Intyamon</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Haut-Lac International centre</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Route du Rosaire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10</w:t>
            </w:r>
          </w:p>
        </w:tc>
      </w:tr>
      <w:tr w:rsidR="00440B4F" w:rsidRPr="00C76285"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Pr>
                <w:rFonts w:cs="Arial"/>
                <w:sz w:val="16"/>
                <w:szCs w:val="16"/>
                <w:lang w:val="fr-CH"/>
              </w:rPr>
              <w:t>Préz</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CFPS-Château de Seedorf</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Route de Seedorf</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440B4F" w:rsidRPr="00C76285" w:rsidRDefault="00440B4F" w:rsidP="00440B4F">
            <w:pPr>
              <w:rPr>
                <w:rFonts w:cs="Arial"/>
                <w:sz w:val="16"/>
                <w:szCs w:val="16"/>
                <w:lang w:val="fr-CH"/>
              </w:rPr>
            </w:pPr>
            <w:r w:rsidRPr="00C76285">
              <w:rPr>
                <w:rFonts w:cs="Arial"/>
                <w:sz w:val="16"/>
                <w:szCs w:val="16"/>
                <w:lang w:val="fr-CH"/>
              </w:rPr>
              <w:t>101</w:t>
            </w:r>
          </w:p>
        </w:tc>
      </w:tr>
    </w:tbl>
    <w:p w:rsidR="00262AC3" w:rsidRPr="00BA6F19" w:rsidRDefault="00262AC3" w:rsidP="00052720">
      <w:pPr>
        <w:rPr>
          <w:rFonts w:cs="Arial"/>
          <w:lang w:val="fr-CH"/>
        </w:rPr>
      </w:pPr>
    </w:p>
    <w:p w:rsidR="00052720" w:rsidRPr="00BA6F19" w:rsidRDefault="00052720" w:rsidP="00D1270C">
      <w:pPr>
        <w:pStyle w:val="Titre2"/>
      </w:pPr>
      <w:bookmarkStart w:id="1478" w:name="_Hôpitaux,_établissements_de"/>
      <w:bookmarkStart w:id="1479" w:name="_Toc278352475"/>
      <w:bookmarkStart w:id="1480" w:name="_Toc52284587"/>
      <w:bookmarkEnd w:id="1478"/>
      <w:r w:rsidRPr="00BA6F19">
        <w:t>Hôpitaux, établissements de soins et institutions similaires dans le domaine de la santé</w:t>
      </w:r>
      <w:bookmarkEnd w:id="1479"/>
      <w:bookmarkEnd w:id="1480"/>
    </w:p>
    <w:p w:rsidR="00262AC3" w:rsidRPr="00BA6F19" w:rsidRDefault="00262AC3" w:rsidP="00262AC3">
      <w:pPr>
        <w:rPr>
          <w:rFonts w:cs="Arial"/>
          <w:lang w:val="fr-CH" w:eastAsia="fr-CH"/>
        </w:rPr>
      </w:pPr>
    </w:p>
    <w:p w:rsidR="00052720" w:rsidRPr="00BA6F19" w:rsidRDefault="009D490D" w:rsidP="007A6040">
      <w:pPr>
        <w:jc w:val="both"/>
        <w:rPr>
          <w:rFonts w:cs="Arial"/>
          <w:lang w:val="fr-CH" w:eastAsia="fr-CH"/>
        </w:rPr>
      </w:pPr>
      <w:r w:rsidRPr="00BA6F19">
        <w:rPr>
          <w:rFonts w:cs="Arial"/>
          <w:lang w:val="fr-CH" w:eastAsia="fr-CH"/>
        </w:rPr>
        <w:t>Les réside</w:t>
      </w:r>
      <w:r w:rsidR="00052720" w:rsidRPr="00BA6F19">
        <w:rPr>
          <w:rFonts w:cs="Arial"/>
          <w:lang w:val="fr-CH" w:eastAsia="fr-CH"/>
        </w:rPr>
        <w:t xml:space="preserve">nts </w:t>
      </w:r>
      <w:r w:rsidRPr="00BA6F19">
        <w:rPr>
          <w:rFonts w:cs="Arial"/>
          <w:lang w:val="fr-CH" w:eastAsia="fr-CH"/>
        </w:rPr>
        <w:t xml:space="preserve">des </w:t>
      </w:r>
      <w:r w:rsidR="00052720" w:rsidRPr="00BA6F19">
        <w:rPr>
          <w:rFonts w:cs="Arial"/>
          <w:lang w:val="fr-CH" w:eastAsia="fr-CH"/>
        </w:rPr>
        <w:t>hôpitaux, établissement</w:t>
      </w:r>
      <w:r w:rsidR="00C26C4D">
        <w:rPr>
          <w:rFonts w:cs="Arial"/>
          <w:lang w:val="fr-CH" w:eastAsia="fr-CH"/>
        </w:rPr>
        <w:t xml:space="preserve">s </w:t>
      </w:r>
      <w:r w:rsidR="00052720" w:rsidRPr="00BA6F19">
        <w:rPr>
          <w:rFonts w:cs="Arial"/>
          <w:lang w:val="fr-CH" w:eastAsia="fr-CH"/>
        </w:rPr>
        <w:t>de soins et institutions similaires dans le domaine de la santé ne sont pas inscrit</w:t>
      </w:r>
      <w:r w:rsidR="00C26C4D">
        <w:rPr>
          <w:rFonts w:cs="Arial"/>
          <w:lang w:val="fr-CH" w:eastAsia="fr-CH"/>
        </w:rPr>
        <w:t>s</w:t>
      </w:r>
      <w:r w:rsidR="00052720" w:rsidRPr="00BA6F19">
        <w:rPr>
          <w:rFonts w:cs="Arial"/>
          <w:lang w:val="fr-CH" w:eastAsia="fr-CH"/>
        </w:rPr>
        <w:t xml:space="preserve"> dans les RdH des communes où ils sont situés. </w:t>
      </w:r>
    </w:p>
    <w:p w:rsidR="00052720" w:rsidRPr="00BA6F19" w:rsidRDefault="00052720" w:rsidP="007A6040">
      <w:pPr>
        <w:jc w:val="both"/>
        <w:rPr>
          <w:rFonts w:cs="Arial"/>
          <w:lang w:val="fr-CH" w:eastAsia="fr-CH"/>
        </w:rPr>
      </w:pPr>
    </w:p>
    <w:p w:rsidR="00052720" w:rsidRPr="00BA6F19" w:rsidRDefault="00052720" w:rsidP="007A6040">
      <w:pPr>
        <w:jc w:val="both"/>
        <w:rPr>
          <w:rFonts w:cs="Arial"/>
          <w:lang w:val="fr-CH" w:eastAsia="fr-CH"/>
        </w:rPr>
      </w:pPr>
      <w:r w:rsidRPr="00BA6F19">
        <w:rPr>
          <w:rFonts w:cs="Arial"/>
          <w:lang w:val="fr-CH" w:eastAsia="fr-CH"/>
        </w:rPr>
        <w:t>Si une commune a des personnes inscrite</w:t>
      </w:r>
      <w:r w:rsidR="009D490D" w:rsidRPr="00BA6F19">
        <w:rPr>
          <w:rFonts w:cs="Arial"/>
          <w:lang w:val="fr-CH" w:eastAsia="fr-CH"/>
        </w:rPr>
        <w:t>s</w:t>
      </w:r>
      <w:r w:rsidRPr="00BA6F19">
        <w:rPr>
          <w:rFonts w:cs="Arial"/>
          <w:lang w:val="fr-CH" w:eastAsia="fr-CH"/>
        </w:rPr>
        <w:t xml:space="preserve"> en domicile principal qui résident pour une longue durée dans ces institutions que ce soit à l’extérieur ou </w:t>
      </w:r>
      <w:r w:rsidR="00C26C4D">
        <w:rPr>
          <w:rFonts w:cs="Arial"/>
          <w:lang w:val="fr-CH" w:eastAsia="fr-CH"/>
        </w:rPr>
        <w:t>à l’</w:t>
      </w:r>
      <w:r w:rsidRPr="00BA6F19">
        <w:rPr>
          <w:rFonts w:cs="Arial"/>
          <w:lang w:val="fr-CH" w:eastAsia="fr-CH"/>
        </w:rPr>
        <w:t>intérieur de leur commune, leur adresse de domicile et leur type de ménage reste</w:t>
      </w:r>
      <w:r w:rsidR="00C26C4D">
        <w:rPr>
          <w:rFonts w:cs="Arial"/>
          <w:lang w:val="fr-CH" w:eastAsia="fr-CH"/>
        </w:rPr>
        <w:t>nt</w:t>
      </w:r>
      <w:r w:rsidRPr="00BA6F19">
        <w:rPr>
          <w:rFonts w:cs="Arial"/>
          <w:lang w:val="fr-CH" w:eastAsia="fr-CH"/>
        </w:rPr>
        <w:t xml:space="preserve"> inchangé</w:t>
      </w:r>
      <w:r w:rsidR="00C26C4D">
        <w:rPr>
          <w:rFonts w:cs="Arial"/>
          <w:lang w:val="fr-CH" w:eastAsia="fr-CH"/>
        </w:rPr>
        <w:t>s</w:t>
      </w:r>
      <w:r w:rsidRPr="00BA6F19">
        <w:rPr>
          <w:rFonts w:cs="Arial"/>
          <w:lang w:val="fr-CH" w:eastAsia="fr-CH"/>
        </w:rPr>
        <w:t>.</w:t>
      </w:r>
    </w:p>
    <w:p w:rsidR="00052720" w:rsidRPr="00BA6F19" w:rsidRDefault="00052720" w:rsidP="007A6040">
      <w:pPr>
        <w:jc w:val="both"/>
        <w:rPr>
          <w:rFonts w:cs="Arial"/>
          <w:lang w:val="fr-CH" w:eastAsia="fr-CH"/>
        </w:rPr>
      </w:pPr>
    </w:p>
    <w:p w:rsidR="002F4DFB" w:rsidRPr="00BA6F19" w:rsidRDefault="00052720" w:rsidP="007A6040">
      <w:pPr>
        <w:jc w:val="both"/>
        <w:rPr>
          <w:rFonts w:cs="Arial"/>
          <w:lang w:val="fr-CH" w:eastAsia="fr-CH"/>
        </w:rPr>
      </w:pPr>
      <w:r w:rsidRPr="00BA6F19">
        <w:rPr>
          <w:rFonts w:cs="Arial"/>
          <w:lang w:val="fr-CH" w:eastAsia="fr-CH"/>
        </w:rPr>
        <w:t>Toutefois, si leur logement venait à être occupé par une ou des personnes suite à une arrivée, la personne concernée doit alors être inscrite en « ménage administratif » avec les EGID et EWID correspondant</w:t>
      </w:r>
      <w:r w:rsidR="00C26C4D">
        <w:rPr>
          <w:rFonts w:cs="Arial"/>
          <w:lang w:val="fr-CH" w:eastAsia="fr-CH"/>
        </w:rPr>
        <w:t>s</w:t>
      </w:r>
      <w:r w:rsidRPr="00BA6F19">
        <w:rPr>
          <w:rFonts w:cs="Arial"/>
          <w:lang w:val="fr-CH" w:eastAsia="fr-CH"/>
        </w:rPr>
        <w:t>. La commune prend les contacts nécessaires pour obtenir les coordonnées nécessaires pour l’acheminement de sa correspondance</w:t>
      </w:r>
      <w:r w:rsidR="00262AC3" w:rsidRPr="00BA6F19">
        <w:rPr>
          <w:rFonts w:cs="Arial"/>
          <w:lang w:val="fr-CH" w:eastAsia="fr-CH"/>
        </w:rPr>
        <w:t>.</w:t>
      </w:r>
    </w:p>
    <w:p w:rsidR="001D6957" w:rsidRDefault="001D6957">
      <w:pPr>
        <w:rPr>
          <w:rFonts w:cs="Arial"/>
          <w:lang w:val="fr-CH" w:eastAsia="fr-CH"/>
        </w:rPr>
      </w:pPr>
      <w:r>
        <w:rPr>
          <w:rFonts w:cs="Arial"/>
          <w:lang w:val="fr-CH" w:eastAsia="fr-CH"/>
        </w:rPr>
        <w:br w:type="page"/>
      </w:r>
    </w:p>
    <w:p w:rsidR="002F4DFB" w:rsidRDefault="001D6957" w:rsidP="007A6040">
      <w:pPr>
        <w:jc w:val="both"/>
        <w:rPr>
          <w:rFonts w:cs="Arial"/>
          <w:lang w:val="fr-CH" w:eastAsia="fr-CH"/>
        </w:rPr>
      </w:pPr>
      <w:r>
        <w:rPr>
          <w:noProof/>
          <w:lang w:val="fr-CH" w:eastAsia="fr-CH"/>
        </w:rPr>
        <w:lastRenderedPageBreak/>
        <w:drawing>
          <wp:anchor distT="0" distB="0" distL="114300" distR="114300" simplePos="0" relativeHeight="251928064" behindDoc="0" locked="0" layoutInCell="1" allowOverlap="1" wp14:anchorId="5E79E613" wp14:editId="057C471D">
            <wp:simplePos x="0" y="0"/>
            <wp:positionH relativeFrom="rightMargin">
              <wp:align>left</wp:align>
            </wp:positionH>
            <wp:positionV relativeFrom="paragraph">
              <wp:posOffset>-718185</wp:posOffset>
            </wp:positionV>
            <wp:extent cx="738505" cy="408940"/>
            <wp:effectExtent l="0" t="0" r="4445" b="0"/>
            <wp:wrapNone/>
            <wp:docPr id="91" name="Image 9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2F4DFB" w:rsidRPr="00BA6F19" w:rsidRDefault="002F4DFB" w:rsidP="001F3DC2">
      <w:pPr>
        <w:pStyle w:val="Titre3"/>
      </w:pPr>
      <w:bookmarkStart w:id="1481" w:name="_Toc279997600"/>
      <w:bookmarkStart w:id="1482" w:name="_Toc52284588"/>
      <w:r w:rsidRPr="00BA6F19">
        <w:t>Liste, par commune, des hôpitaux, établissements de soins et institutions similaires dans le domaine de la santé</w:t>
      </w:r>
      <w:bookmarkEnd w:id="1481"/>
      <w:bookmarkEnd w:id="1482"/>
    </w:p>
    <w:p w:rsidR="002F4DFB" w:rsidRPr="00BA6F19" w:rsidRDefault="002F4DFB" w:rsidP="002F4DFB">
      <w:pPr>
        <w:rPr>
          <w:rFonts w:cs="Arial"/>
          <w:lang w:val="fr-CH" w:eastAsia="fr-CH"/>
        </w:rPr>
      </w:pPr>
    </w:p>
    <w:tbl>
      <w:tblPr>
        <w:tblW w:w="9084" w:type="dxa"/>
        <w:tblInd w:w="58" w:type="dxa"/>
        <w:tblCellMar>
          <w:left w:w="70" w:type="dxa"/>
          <w:right w:w="70" w:type="dxa"/>
        </w:tblCellMar>
        <w:tblLook w:val="04A0" w:firstRow="1" w:lastRow="0" w:firstColumn="1" w:lastColumn="0" w:noHBand="0" w:noVBand="1"/>
      </w:tblPr>
      <w:tblGrid>
        <w:gridCol w:w="1430"/>
        <w:gridCol w:w="3260"/>
        <w:gridCol w:w="3969"/>
        <w:gridCol w:w="425"/>
      </w:tblGrid>
      <w:tr w:rsidR="001E0632" w:rsidRPr="00C76285" w:rsidTr="00804B82">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tcPr>
          <w:p w:rsidR="001E0632" w:rsidRPr="007A6040" w:rsidRDefault="001E0632" w:rsidP="00C76285">
            <w:pPr>
              <w:rPr>
                <w:rFonts w:cs="Arial"/>
                <w:b/>
                <w:iCs w:val="0"/>
                <w:sz w:val="16"/>
                <w:szCs w:val="16"/>
                <w:lang w:val="fr-CH" w:eastAsia="fr-CH"/>
              </w:rPr>
            </w:pPr>
            <w:r w:rsidRPr="007A6040">
              <w:rPr>
                <w:rFonts w:cs="Arial"/>
                <w:b/>
                <w:iCs w:val="0"/>
                <w:sz w:val="16"/>
                <w:szCs w:val="16"/>
                <w:lang w:val="fr-CH" w:eastAsia="fr-CH"/>
              </w:rPr>
              <w:t>Commune</w:t>
            </w:r>
          </w:p>
        </w:tc>
        <w:tc>
          <w:tcPr>
            <w:tcW w:w="3260" w:type="dxa"/>
            <w:tcBorders>
              <w:top w:val="single" w:sz="4" w:space="0" w:color="000000"/>
              <w:left w:val="single" w:sz="4" w:space="0" w:color="000000"/>
              <w:bottom w:val="single" w:sz="4" w:space="0" w:color="000000"/>
              <w:right w:val="nil"/>
            </w:tcBorders>
            <w:shd w:val="clear" w:color="auto" w:fill="auto"/>
            <w:noWrap/>
            <w:vAlign w:val="center"/>
          </w:tcPr>
          <w:p w:rsidR="001E0632" w:rsidRPr="007A6040" w:rsidRDefault="001E0632" w:rsidP="00C76285">
            <w:pPr>
              <w:rPr>
                <w:rFonts w:cs="Arial"/>
                <w:b/>
                <w:iCs w:val="0"/>
                <w:sz w:val="16"/>
                <w:szCs w:val="16"/>
                <w:lang w:val="fr-CH" w:eastAsia="fr-CH"/>
              </w:rPr>
            </w:pPr>
            <w:r w:rsidRPr="007A6040">
              <w:rPr>
                <w:rFonts w:cs="Arial"/>
                <w:b/>
                <w:iCs w:val="0"/>
                <w:sz w:val="16"/>
                <w:szCs w:val="16"/>
                <w:lang w:val="fr-CH" w:eastAsia="fr-CH"/>
              </w:rPr>
              <w:t>Nom</w:t>
            </w:r>
          </w:p>
        </w:tc>
        <w:tc>
          <w:tcPr>
            <w:tcW w:w="3969" w:type="dxa"/>
            <w:tcBorders>
              <w:top w:val="single" w:sz="4" w:space="0" w:color="000000"/>
              <w:left w:val="single" w:sz="4" w:space="0" w:color="000000"/>
              <w:bottom w:val="single" w:sz="4" w:space="0" w:color="000000"/>
              <w:right w:val="nil"/>
            </w:tcBorders>
            <w:shd w:val="clear" w:color="auto" w:fill="auto"/>
            <w:noWrap/>
            <w:vAlign w:val="center"/>
          </w:tcPr>
          <w:p w:rsidR="001E0632" w:rsidRPr="007A6040" w:rsidRDefault="001E0632" w:rsidP="00C76285">
            <w:pPr>
              <w:rPr>
                <w:rFonts w:cs="Arial"/>
                <w:b/>
                <w:iCs w:val="0"/>
                <w:sz w:val="16"/>
                <w:szCs w:val="16"/>
                <w:lang w:val="fr-CH" w:eastAsia="fr-CH"/>
              </w:rPr>
            </w:pPr>
            <w:r w:rsidRPr="007A6040">
              <w:rPr>
                <w:rFonts w:cs="Arial"/>
                <w:b/>
                <w:iCs w:val="0"/>
                <w:sz w:val="16"/>
                <w:szCs w:val="16"/>
                <w:lang w:val="fr-CH" w:eastAsia="fr-CH"/>
              </w:rPr>
              <w:t>Adresse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E0632" w:rsidRPr="00C76285" w:rsidRDefault="001E0632" w:rsidP="00C76285">
            <w:pPr>
              <w:rPr>
                <w:rFonts w:cs="Arial"/>
                <w:iCs w:val="0"/>
                <w:sz w:val="16"/>
                <w:szCs w:val="16"/>
                <w:lang w:val="fr-CH" w:eastAsia="fr-CH"/>
              </w:rPr>
            </w:pPr>
          </w:p>
        </w:tc>
      </w:tr>
      <w:tr w:rsidR="00C76285" w:rsidRPr="00C76285" w:rsidTr="007A6040">
        <w:trPr>
          <w:trHeight w:val="249"/>
        </w:trPr>
        <w:tc>
          <w:tcPr>
            <w:tcW w:w="1430"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Bulle</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Parqueterie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12</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Düdingen</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Applico - Düdingen + Apparts privés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Chännelmattstrasse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w:t>
            </w:r>
          </w:p>
        </w:tc>
      </w:tr>
      <w:tr w:rsidR="00C76285" w:rsidRPr="00C76285" w:rsidTr="007A6040">
        <w:trPr>
          <w:trHeight w:val="249"/>
        </w:trPr>
        <w:tc>
          <w:tcPr>
            <w:tcW w:w="1430"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Fribourg</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Fondation Le Torry</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du Général-Guisan</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54</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Foyer des apprentis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Louis-Weck-Reynold</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28</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Foyer Les Etangs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des Etangs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Traversée 1</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Impasse de la Forêt</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Traversée 4</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Marly</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31</w:t>
            </w:r>
          </w:p>
        </w:tc>
      </w:tr>
      <w:tr w:rsidR="00C76285" w:rsidRPr="00C76285" w:rsidTr="007A6040">
        <w:trPr>
          <w:trHeight w:val="249"/>
        </w:trPr>
        <w:tc>
          <w:tcPr>
            <w:tcW w:w="1430"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 Belvédère / Le Tremplin</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Jean-Marie-Musy</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18</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Haut-Intyamon</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Dent-de-Lys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Lully</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Traversée 3</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Molière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54</w:t>
            </w:r>
          </w:p>
        </w:tc>
      </w:tr>
      <w:tr w:rsidR="00C76285" w:rsidRPr="00C76285" w:rsidTr="007A6040">
        <w:trPr>
          <w:trHeight w:val="249"/>
        </w:trPr>
        <w:tc>
          <w:tcPr>
            <w:tcW w:w="1430"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Marsens</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Hôpital psychiatrique</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L'Hôpital</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140</w:t>
            </w:r>
          </w:p>
        </w:tc>
      </w:tr>
      <w:tr w:rsidR="00C76285" w:rsidRPr="00C76285" w:rsidTr="007A6040">
        <w:trPr>
          <w:trHeight w:val="249"/>
        </w:trPr>
        <w:tc>
          <w:tcPr>
            <w:tcW w:w="1430"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Rotonde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25</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Ménières</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L'Epi</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Clos-Quartier</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Pont-en-Ogoz</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vers Karlé</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22</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Schmitten (FR)</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Applico - Schmitten + Appart privés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Bodenmattstrasse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148</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Villars-sur-Glâne</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Transit</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Platy</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Villorsonnens</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 Radeau</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Chavannes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w:t>
            </w:r>
          </w:p>
        </w:tc>
      </w:tr>
    </w:tbl>
    <w:p w:rsidR="007407A0" w:rsidRPr="00DB07E4" w:rsidRDefault="007407A0" w:rsidP="001F3DC2">
      <w:pPr>
        <w:pStyle w:val="Titre3"/>
        <w:numPr>
          <w:ilvl w:val="0"/>
          <w:numId w:val="0"/>
        </w:numPr>
        <w:rPr>
          <w:b w:val="0"/>
          <w:highlight w:val="lightGray"/>
        </w:rPr>
      </w:pPr>
    </w:p>
    <w:p w:rsidR="00052720" w:rsidRPr="00BA6F19" w:rsidRDefault="00052720" w:rsidP="00D1270C">
      <w:pPr>
        <w:pStyle w:val="Titre2"/>
      </w:pPr>
      <w:bookmarkStart w:id="1483" w:name="_Etablissements_d’exécution_de"/>
      <w:bookmarkStart w:id="1484" w:name="_Toc278352476"/>
      <w:bookmarkStart w:id="1485" w:name="_Toc52284589"/>
      <w:bookmarkEnd w:id="1483"/>
      <w:r w:rsidRPr="00BA6F19">
        <w:t>Etablissements d’exécution de peines et mesures</w:t>
      </w:r>
      <w:bookmarkEnd w:id="1484"/>
      <w:bookmarkEnd w:id="1485"/>
    </w:p>
    <w:p w:rsidR="00262AC3" w:rsidRPr="00BA6F19" w:rsidRDefault="00262AC3" w:rsidP="00262AC3">
      <w:pPr>
        <w:rPr>
          <w:rFonts w:cs="Arial"/>
          <w:lang w:val="fr-CH" w:eastAsia="fr-CH"/>
        </w:rPr>
      </w:pPr>
    </w:p>
    <w:p w:rsidR="00052720" w:rsidRPr="00BA6F19" w:rsidRDefault="002F4DFB" w:rsidP="007A6040">
      <w:pPr>
        <w:jc w:val="both"/>
        <w:rPr>
          <w:rFonts w:cs="Arial"/>
          <w:lang w:val="fr-CH" w:eastAsia="fr-CH"/>
        </w:rPr>
      </w:pPr>
      <w:r w:rsidRPr="00BA6F19">
        <w:rPr>
          <w:rFonts w:cs="Arial"/>
          <w:lang w:val="fr-CH" w:eastAsia="fr-CH"/>
        </w:rPr>
        <w:t>Les réside</w:t>
      </w:r>
      <w:r w:rsidR="00052720" w:rsidRPr="00BA6F19">
        <w:rPr>
          <w:rFonts w:cs="Arial"/>
          <w:lang w:val="fr-CH" w:eastAsia="fr-CH"/>
        </w:rPr>
        <w:t>nts d’établissement</w:t>
      </w:r>
      <w:r w:rsidR="00C26C4D">
        <w:rPr>
          <w:rFonts w:cs="Arial"/>
          <w:lang w:val="fr-CH" w:eastAsia="fr-CH"/>
        </w:rPr>
        <w:t>s</w:t>
      </w:r>
      <w:r w:rsidR="00052720" w:rsidRPr="00BA6F19">
        <w:rPr>
          <w:rFonts w:cs="Arial"/>
          <w:lang w:val="fr-CH" w:eastAsia="fr-CH"/>
        </w:rPr>
        <w:t xml:space="preserve"> d’exécution de peine</w:t>
      </w:r>
      <w:r w:rsidR="00C26C4D">
        <w:rPr>
          <w:rFonts w:cs="Arial"/>
          <w:lang w:val="fr-CH" w:eastAsia="fr-CH"/>
        </w:rPr>
        <w:t>s</w:t>
      </w:r>
      <w:r w:rsidR="00052720" w:rsidRPr="00BA6F19">
        <w:rPr>
          <w:rFonts w:cs="Arial"/>
          <w:lang w:val="fr-CH" w:eastAsia="fr-CH"/>
        </w:rPr>
        <w:t xml:space="preserve"> et mesures ne sont pas inscrits dans les RdH d</w:t>
      </w:r>
      <w:r w:rsidR="00F158F7">
        <w:rPr>
          <w:rFonts w:cs="Arial"/>
          <w:lang w:val="fr-CH" w:eastAsia="fr-CH"/>
        </w:rPr>
        <w:t>es communes où ils sont situés.</w:t>
      </w:r>
    </w:p>
    <w:p w:rsidR="00052720" w:rsidRPr="00BA6F19" w:rsidRDefault="00052720" w:rsidP="007A6040">
      <w:pPr>
        <w:jc w:val="both"/>
        <w:rPr>
          <w:rFonts w:cs="Arial"/>
          <w:lang w:val="fr-CH" w:eastAsia="fr-CH"/>
        </w:rPr>
      </w:pPr>
    </w:p>
    <w:p w:rsidR="00052720" w:rsidRPr="00BA6F19" w:rsidRDefault="00052720" w:rsidP="007A6040">
      <w:pPr>
        <w:jc w:val="both"/>
        <w:rPr>
          <w:rFonts w:cs="Arial"/>
          <w:lang w:val="fr-CH" w:eastAsia="fr-CH"/>
        </w:rPr>
      </w:pPr>
      <w:r w:rsidRPr="00BA6F19">
        <w:rPr>
          <w:rFonts w:cs="Arial"/>
          <w:lang w:val="fr-CH" w:eastAsia="fr-CH"/>
        </w:rPr>
        <w:t>Si une commune a des personnes inscrite</w:t>
      </w:r>
      <w:r w:rsidR="00C26C4D">
        <w:rPr>
          <w:rFonts w:cs="Arial"/>
          <w:lang w:val="fr-CH" w:eastAsia="fr-CH"/>
        </w:rPr>
        <w:t>s</w:t>
      </w:r>
      <w:r w:rsidRPr="00BA6F19">
        <w:rPr>
          <w:rFonts w:cs="Arial"/>
          <w:lang w:val="fr-CH" w:eastAsia="fr-CH"/>
        </w:rPr>
        <w:t xml:space="preserve"> en domicile principal qui résident pour une longue durée dans ces institutions que ce soit à l’extérieur ou </w:t>
      </w:r>
      <w:r w:rsidR="00C26C4D">
        <w:rPr>
          <w:rFonts w:cs="Arial"/>
          <w:lang w:val="fr-CH" w:eastAsia="fr-CH"/>
        </w:rPr>
        <w:t>à l’</w:t>
      </w:r>
      <w:r w:rsidRPr="00BA6F19">
        <w:rPr>
          <w:rFonts w:cs="Arial"/>
          <w:lang w:val="fr-CH" w:eastAsia="fr-CH"/>
        </w:rPr>
        <w:t>intérieur de leur commune, leur adresse de domicile et leur type de ménage reste</w:t>
      </w:r>
      <w:r w:rsidR="00C26C4D">
        <w:rPr>
          <w:rFonts w:cs="Arial"/>
          <w:lang w:val="fr-CH" w:eastAsia="fr-CH"/>
        </w:rPr>
        <w:t>nt</w:t>
      </w:r>
      <w:r w:rsidRPr="00BA6F19">
        <w:rPr>
          <w:rFonts w:cs="Arial"/>
          <w:lang w:val="fr-CH" w:eastAsia="fr-CH"/>
        </w:rPr>
        <w:t xml:space="preserve"> inchangé</w:t>
      </w:r>
      <w:r w:rsidR="00C26C4D">
        <w:rPr>
          <w:rFonts w:cs="Arial"/>
          <w:lang w:val="fr-CH" w:eastAsia="fr-CH"/>
        </w:rPr>
        <w:t>s</w:t>
      </w:r>
      <w:r w:rsidRPr="00BA6F19">
        <w:rPr>
          <w:rFonts w:cs="Arial"/>
          <w:lang w:val="fr-CH" w:eastAsia="fr-CH"/>
        </w:rPr>
        <w:t>.</w:t>
      </w:r>
    </w:p>
    <w:p w:rsidR="00052720" w:rsidRPr="00BA6F19" w:rsidRDefault="00052720" w:rsidP="007A6040">
      <w:pPr>
        <w:jc w:val="both"/>
        <w:rPr>
          <w:rFonts w:cs="Arial"/>
          <w:lang w:val="fr-CH" w:eastAsia="fr-CH"/>
        </w:rPr>
      </w:pPr>
    </w:p>
    <w:p w:rsidR="002F4DFB" w:rsidRDefault="00052720" w:rsidP="007A6040">
      <w:pPr>
        <w:jc w:val="both"/>
        <w:rPr>
          <w:rFonts w:cs="Arial"/>
          <w:lang w:val="fr-CH" w:eastAsia="fr-CH"/>
        </w:rPr>
      </w:pPr>
      <w:r w:rsidRPr="00BA6F19">
        <w:rPr>
          <w:rFonts w:cs="Arial"/>
          <w:lang w:val="fr-CH" w:eastAsia="fr-CH"/>
        </w:rPr>
        <w:t>Toutefois, si leur logement venait à être occupé par une ou des personnes suite à une arrivée, la personne concernée doit alors être inscrite en « ménage administratif » avec les EGID et EWID correspondant</w:t>
      </w:r>
      <w:r w:rsidR="00C26C4D">
        <w:rPr>
          <w:rFonts w:cs="Arial"/>
          <w:lang w:val="fr-CH" w:eastAsia="fr-CH"/>
        </w:rPr>
        <w:t>s</w:t>
      </w:r>
      <w:r w:rsidRPr="00BA6F19">
        <w:rPr>
          <w:rFonts w:cs="Arial"/>
          <w:lang w:val="fr-CH" w:eastAsia="fr-CH"/>
        </w:rPr>
        <w:t>. La commune prend les contacts nécessaires pour obtenir les coordonnées nécessaires pour l’acheminement de sa correspondance</w:t>
      </w:r>
      <w:r w:rsidR="002F4DFB" w:rsidRPr="00BA6F19">
        <w:rPr>
          <w:rFonts w:cs="Arial"/>
          <w:lang w:val="fr-CH" w:eastAsia="fr-CH"/>
        </w:rPr>
        <w:t>.</w:t>
      </w:r>
    </w:p>
    <w:p w:rsidR="002F4DFB" w:rsidRDefault="002F4DFB" w:rsidP="002F4DFB">
      <w:pPr>
        <w:rPr>
          <w:rFonts w:cs="Arial"/>
          <w:lang w:val="fr-CH"/>
        </w:rPr>
      </w:pPr>
    </w:p>
    <w:p w:rsidR="002F4DFB" w:rsidRPr="00BA6F19" w:rsidRDefault="002F4DFB" w:rsidP="001F3DC2">
      <w:pPr>
        <w:pStyle w:val="Titre3"/>
      </w:pPr>
      <w:bookmarkStart w:id="1486" w:name="_Toc279997602"/>
      <w:bookmarkStart w:id="1487" w:name="_Toc52284590"/>
      <w:r w:rsidRPr="00BA6F19">
        <w:t>Liste</w:t>
      </w:r>
      <w:r w:rsidR="00C26C4D">
        <w:t>,</w:t>
      </w:r>
      <w:r w:rsidRPr="00BA6F19">
        <w:t xml:space="preserve"> par commune, des établissements de peines et mesures</w:t>
      </w:r>
      <w:bookmarkEnd w:id="1486"/>
      <w:bookmarkEnd w:id="1487"/>
    </w:p>
    <w:p w:rsidR="002F4DFB" w:rsidRPr="00BA6F19" w:rsidRDefault="002F4DFB" w:rsidP="002F4DFB">
      <w:pPr>
        <w:rPr>
          <w:rFonts w:cs="Arial"/>
          <w:lang w:val="fr-CH" w:eastAsia="fr-CH"/>
        </w:rPr>
      </w:pPr>
    </w:p>
    <w:tbl>
      <w:tblPr>
        <w:tblW w:w="9084"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005"/>
        <w:gridCol w:w="4819"/>
        <w:gridCol w:w="2693"/>
        <w:gridCol w:w="567"/>
      </w:tblGrid>
      <w:tr w:rsidR="00CF5673" w:rsidRPr="00CF1757" w:rsidTr="00BC7FF8">
        <w:trPr>
          <w:trHeight w:val="249"/>
        </w:trPr>
        <w:tc>
          <w:tcPr>
            <w:tcW w:w="1005" w:type="dxa"/>
            <w:shd w:val="clear" w:color="auto" w:fill="auto"/>
            <w:noWrap/>
            <w:vAlign w:val="center"/>
          </w:tcPr>
          <w:p w:rsidR="00CF5673" w:rsidRPr="007A6040" w:rsidDel="00F44850" w:rsidRDefault="00CF5673" w:rsidP="002F4DFB">
            <w:pPr>
              <w:rPr>
                <w:rFonts w:cs="Arial"/>
                <w:b/>
                <w:iCs w:val="0"/>
                <w:sz w:val="16"/>
                <w:szCs w:val="16"/>
                <w:lang w:val="fr-CH" w:eastAsia="fr-CH"/>
              </w:rPr>
            </w:pPr>
            <w:r w:rsidRPr="007A6040">
              <w:rPr>
                <w:rFonts w:cs="Arial"/>
                <w:b/>
                <w:iCs w:val="0"/>
                <w:sz w:val="16"/>
                <w:szCs w:val="16"/>
                <w:lang w:val="fr-CH" w:eastAsia="fr-CH"/>
              </w:rPr>
              <w:t>Commune</w:t>
            </w:r>
          </w:p>
        </w:tc>
        <w:tc>
          <w:tcPr>
            <w:tcW w:w="4819" w:type="dxa"/>
            <w:shd w:val="clear" w:color="auto" w:fill="auto"/>
            <w:noWrap/>
            <w:vAlign w:val="center"/>
          </w:tcPr>
          <w:p w:rsidR="00CF5673" w:rsidRPr="007A6040" w:rsidRDefault="00CF5673" w:rsidP="002F4DFB">
            <w:pPr>
              <w:rPr>
                <w:rFonts w:cs="Arial"/>
                <w:b/>
                <w:iCs w:val="0"/>
                <w:sz w:val="16"/>
                <w:szCs w:val="16"/>
                <w:lang w:val="fr-CH" w:eastAsia="fr-CH"/>
              </w:rPr>
            </w:pPr>
            <w:r w:rsidRPr="007A6040">
              <w:rPr>
                <w:rFonts w:cs="Arial"/>
                <w:b/>
                <w:iCs w:val="0"/>
                <w:sz w:val="16"/>
                <w:szCs w:val="16"/>
                <w:lang w:val="fr-CH" w:eastAsia="fr-CH"/>
              </w:rPr>
              <w:t>Nom</w:t>
            </w:r>
          </w:p>
        </w:tc>
        <w:tc>
          <w:tcPr>
            <w:tcW w:w="3260" w:type="dxa"/>
            <w:gridSpan w:val="2"/>
            <w:shd w:val="clear" w:color="auto" w:fill="auto"/>
            <w:noWrap/>
            <w:vAlign w:val="center"/>
          </w:tcPr>
          <w:p w:rsidR="00CF5673" w:rsidRPr="007A6040" w:rsidRDefault="00CF5673" w:rsidP="002F4DFB">
            <w:pPr>
              <w:rPr>
                <w:rFonts w:cs="Arial"/>
                <w:b/>
                <w:iCs w:val="0"/>
                <w:sz w:val="16"/>
                <w:szCs w:val="16"/>
                <w:lang w:val="fr-CH" w:eastAsia="fr-CH"/>
              </w:rPr>
            </w:pPr>
            <w:r w:rsidRPr="007A6040">
              <w:rPr>
                <w:rFonts w:cs="Arial"/>
                <w:b/>
                <w:iCs w:val="0"/>
                <w:sz w:val="16"/>
                <w:szCs w:val="16"/>
                <w:lang w:val="fr-CH" w:eastAsia="fr-CH"/>
              </w:rPr>
              <w:t>Adresse</w:t>
            </w:r>
          </w:p>
        </w:tc>
      </w:tr>
      <w:tr w:rsidR="002F4DFB" w:rsidRPr="00BA6F19" w:rsidTr="007A6040">
        <w:trPr>
          <w:trHeight w:val="249"/>
        </w:trPr>
        <w:tc>
          <w:tcPr>
            <w:tcW w:w="1005" w:type="dxa"/>
            <w:shd w:val="clear" w:color="auto" w:fill="auto"/>
            <w:noWrap/>
            <w:vAlign w:val="center"/>
            <w:hideMark/>
          </w:tcPr>
          <w:p w:rsidR="002F4DFB" w:rsidRPr="00CF1757" w:rsidRDefault="00F44850" w:rsidP="002F4DFB">
            <w:pPr>
              <w:rPr>
                <w:rFonts w:cs="Arial"/>
                <w:iCs w:val="0"/>
                <w:sz w:val="16"/>
                <w:szCs w:val="16"/>
                <w:lang w:val="fr-CH" w:eastAsia="fr-CH"/>
              </w:rPr>
            </w:pPr>
            <w:r w:rsidRPr="00CF1757">
              <w:rPr>
                <w:rFonts w:cs="Arial"/>
                <w:iCs w:val="0"/>
                <w:sz w:val="16"/>
                <w:szCs w:val="16"/>
                <w:lang w:val="fr-CH" w:eastAsia="fr-CH"/>
              </w:rPr>
              <w:t>Mont</w:t>
            </w:r>
            <w:r w:rsidR="002F4DFB" w:rsidRPr="00CF1757">
              <w:rPr>
                <w:rFonts w:cs="Arial"/>
                <w:iCs w:val="0"/>
                <w:sz w:val="16"/>
                <w:szCs w:val="16"/>
                <w:lang w:val="fr-CH" w:eastAsia="fr-CH"/>
              </w:rPr>
              <w:t>-Vully</w:t>
            </w:r>
          </w:p>
        </w:tc>
        <w:tc>
          <w:tcPr>
            <w:tcW w:w="4819" w:type="dxa"/>
            <w:shd w:val="clear" w:color="auto" w:fill="auto"/>
            <w:noWrap/>
            <w:vAlign w:val="center"/>
            <w:hideMark/>
          </w:tcPr>
          <w:p w:rsidR="002F4DFB" w:rsidRPr="00CF1757" w:rsidRDefault="002F4DFB" w:rsidP="002F4DFB">
            <w:pPr>
              <w:rPr>
                <w:rFonts w:cs="Arial"/>
                <w:iCs w:val="0"/>
                <w:sz w:val="16"/>
                <w:szCs w:val="16"/>
                <w:lang w:val="fr-CH" w:eastAsia="fr-CH"/>
              </w:rPr>
            </w:pPr>
            <w:r w:rsidRPr="00CF1757">
              <w:rPr>
                <w:rFonts w:cs="Arial"/>
                <w:iCs w:val="0"/>
                <w:sz w:val="16"/>
                <w:szCs w:val="16"/>
                <w:lang w:val="fr-CH" w:eastAsia="fr-CH"/>
              </w:rPr>
              <w:t>Etablissements de Bellechasse</w:t>
            </w:r>
          </w:p>
        </w:tc>
        <w:tc>
          <w:tcPr>
            <w:tcW w:w="2693" w:type="dxa"/>
            <w:shd w:val="clear" w:color="auto" w:fill="auto"/>
            <w:noWrap/>
            <w:vAlign w:val="center"/>
            <w:hideMark/>
          </w:tcPr>
          <w:p w:rsidR="002F4DFB" w:rsidRPr="00CF1757" w:rsidRDefault="002F4DFB" w:rsidP="002F4DFB">
            <w:pPr>
              <w:rPr>
                <w:rFonts w:cs="Arial"/>
                <w:iCs w:val="0"/>
                <w:sz w:val="16"/>
                <w:szCs w:val="16"/>
                <w:lang w:val="fr-CH" w:eastAsia="fr-CH"/>
              </w:rPr>
            </w:pPr>
            <w:r w:rsidRPr="00CF1757">
              <w:rPr>
                <w:rFonts w:cs="Arial"/>
                <w:iCs w:val="0"/>
                <w:sz w:val="16"/>
                <w:szCs w:val="16"/>
                <w:lang w:val="fr-CH" w:eastAsia="fr-CH"/>
              </w:rPr>
              <w:t>Bellechasse</w:t>
            </w:r>
          </w:p>
        </w:tc>
        <w:tc>
          <w:tcPr>
            <w:tcW w:w="567" w:type="dxa"/>
            <w:shd w:val="clear" w:color="auto" w:fill="auto"/>
            <w:noWrap/>
            <w:vAlign w:val="center"/>
            <w:hideMark/>
          </w:tcPr>
          <w:p w:rsidR="002F4DFB" w:rsidRPr="00BA6F19" w:rsidRDefault="002F4DFB" w:rsidP="002F4DFB">
            <w:pPr>
              <w:rPr>
                <w:rFonts w:cs="Arial"/>
                <w:iCs w:val="0"/>
                <w:sz w:val="16"/>
                <w:szCs w:val="16"/>
                <w:lang w:val="fr-CH" w:eastAsia="fr-CH"/>
              </w:rPr>
            </w:pPr>
            <w:r w:rsidRPr="00CF1757">
              <w:rPr>
                <w:rFonts w:cs="Arial"/>
                <w:iCs w:val="0"/>
                <w:sz w:val="16"/>
                <w:szCs w:val="16"/>
                <w:lang w:val="fr-CH" w:eastAsia="fr-CH"/>
              </w:rPr>
              <w:t>302</w:t>
            </w:r>
          </w:p>
        </w:tc>
      </w:tr>
      <w:tr w:rsidR="002F4DFB" w:rsidRPr="00BA6F19" w:rsidTr="007A6040">
        <w:trPr>
          <w:trHeight w:val="249"/>
        </w:trPr>
        <w:tc>
          <w:tcPr>
            <w:tcW w:w="1005"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Galmiz</w:t>
            </w:r>
          </w:p>
        </w:tc>
        <w:tc>
          <w:tcPr>
            <w:tcW w:w="4819"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Etablissements de Bellechasse</w:t>
            </w:r>
          </w:p>
        </w:tc>
        <w:tc>
          <w:tcPr>
            <w:tcW w:w="2693"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Tannenhof</w:t>
            </w:r>
          </w:p>
        </w:tc>
        <w:tc>
          <w:tcPr>
            <w:tcW w:w="567"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1</w:t>
            </w:r>
          </w:p>
        </w:tc>
      </w:tr>
    </w:tbl>
    <w:p w:rsidR="00DB07E4" w:rsidRDefault="00DB07E4" w:rsidP="00052720">
      <w:pPr>
        <w:rPr>
          <w:rFonts w:cs="Arial"/>
          <w:lang w:val="fr-CH"/>
        </w:rPr>
      </w:pPr>
    </w:p>
    <w:p w:rsidR="00DB07E4" w:rsidRDefault="00DB07E4">
      <w:pPr>
        <w:rPr>
          <w:rFonts w:cs="Arial"/>
          <w:lang w:val="fr-CH"/>
        </w:rPr>
      </w:pPr>
      <w:r>
        <w:rPr>
          <w:rFonts w:cs="Arial"/>
          <w:lang w:val="fr-CH"/>
        </w:rPr>
        <w:br w:type="page"/>
      </w:r>
    </w:p>
    <w:p w:rsidR="00052720" w:rsidRPr="00BA6F19" w:rsidRDefault="006200F3" w:rsidP="00D1270C">
      <w:pPr>
        <w:pStyle w:val="Titre2"/>
      </w:pPr>
      <w:bookmarkStart w:id="1488" w:name="_Centres_d’hébergement_de"/>
      <w:bookmarkStart w:id="1489" w:name="_Toc278352477"/>
      <w:bookmarkStart w:id="1490" w:name="_Toc52284591"/>
      <w:bookmarkEnd w:id="1488"/>
      <w:r>
        <w:rPr>
          <w:noProof/>
        </w:rPr>
        <w:lastRenderedPageBreak/>
        <w:drawing>
          <wp:anchor distT="0" distB="0" distL="114300" distR="114300" simplePos="0" relativeHeight="252075520" behindDoc="0" locked="0" layoutInCell="1" allowOverlap="1" wp14:anchorId="35AA3D4F" wp14:editId="5EFED93D">
            <wp:simplePos x="0" y="0"/>
            <wp:positionH relativeFrom="rightMargin">
              <wp:align>left</wp:align>
            </wp:positionH>
            <wp:positionV relativeFrom="paragraph">
              <wp:posOffset>-742950</wp:posOffset>
            </wp:positionV>
            <wp:extent cx="738505" cy="408940"/>
            <wp:effectExtent l="0" t="0" r="4445" b="0"/>
            <wp:wrapNone/>
            <wp:docPr id="2" name="Imag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t>Centres d’hébergement de requérants d’asile</w:t>
      </w:r>
      <w:bookmarkEnd w:id="1489"/>
      <w:bookmarkEnd w:id="1490"/>
    </w:p>
    <w:p w:rsidR="00262AC3" w:rsidRPr="00BA6F19" w:rsidRDefault="00262AC3" w:rsidP="00262AC3">
      <w:pPr>
        <w:rPr>
          <w:rFonts w:cs="Arial"/>
          <w:lang w:val="fr-CH" w:eastAsia="fr-CH"/>
        </w:rPr>
      </w:pPr>
    </w:p>
    <w:p w:rsidR="00052720" w:rsidRPr="00BA6F19" w:rsidRDefault="00052720" w:rsidP="007A6040">
      <w:pPr>
        <w:jc w:val="both"/>
        <w:rPr>
          <w:rFonts w:cs="Arial"/>
          <w:lang w:val="fr-CH" w:eastAsia="fr-CH"/>
        </w:rPr>
      </w:pPr>
      <w:r w:rsidRPr="00BA6F19">
        <w:rPr>
          <w:rFonts w:cs="Arial"/>
          <w:lang w:val="fr-CH" w:eastAsia="fr-CH"/>
        </w:rPr>
        <w:t>Seuls les résidents possédant un permis F qui résident dans des centres d’hébergement de requérants d’asile sont à inscrire dans leur RdH.</w:t>
      </w:r>
    </w:p>
    <w:p w:rsidR="00052720" w:rsidRPr="00BA6F19" w:rsidRDefault="00052720" w:rsidP="007A6040">
      <w:pPr>
        <w:jc w:val="both"/>
        <w:rPr>
          <w:rFonts w:cs="Arial"/>
          <w:lang w:val="fr-CH" w:eastAsia="fr-CH"/>
        </w:rPr>
      </w:pPr>
    </w:p>
    <w:p w:rsidR="00CD681A" w:rsidRPr="002F4DFB" w:rsidRDefault="00052720" w:rsidP="007A6040">
      <w:pPr>
        <w:jc w:val="both"/>
        <w:rPr>
          <w:lang w:val="fr-CH" w:eastAsia="fr-CH"/>
        </w:rPr>
      </w:pPr>
      <w:r w:rsidRPr="00BA6F19">
        <w:rPr>
          <w:rFonts w:cs="Arial"/>
          <w:lang w:val="fr-CH" w:eastAsia="fr-CH"/>
        </w:rPr>
        <w:t xml:space="preserve">La liste des autres résidents (Permis N) est transmise une fois par année à l’OFS selon une procédure </w:t>
      </w:r>
      <w:r w:rsidR="002F4DFB" w:rsidRPr="00BA6F19">
        <w:rPr>
          <w:rFonts w:cs="Arial"/>
          <w:lang w:val="fr-CH" w:eastAsia="fr-CH"/>
        </w:rPr>
        <w:t xml:space="preserve">sécurisée </w:t>
      </w:r>
      <w:r w:rsidR="006B4C3E" w:rsidRPr="00BA6F19">
        <w:rPr>
          <w:rFonts w:cs="Arial"/>
          <w:lang w:val="fr-CH" w:eastAsia="fr-CH"/>
        </w:rPr>
        <w:t>ad hoc</w:t>
      </w:r>
      <w:r w:rsidRPr="00BA6F19">
        <w:rPr>
          <w:rFonts w:cs="Arial"/>
          <w:lang w:val="fr-CH" w:eastAsia="fr-CH"/>
        </w:rPr>
        <w:t>.</w:t>
      </w:r>
      <w:r w:rsidR="00CD681A" w:rsidRPr="00CD681A">
        <w:rPr>
          <w:lang w:val="fr-CH" w:eastAsia="fr-CH"/>
        </w:rPr>
        <w:t xml:space="preserve"> </w:t>
      </w:r>
    </w:p>
    <w:p w:rsidR="00CD681A" w:rsidRPr="002F4DFB" w:rsidRDefault="00CD681A" w:rsidP="007A6040">
      <w:pPr>
        <w:jc w:val="both"/>
        <w:rPr>
          <w:lang w:val="fr-CH" w:eastAsia="fr-CH"/>
        </w:rPr>
      </w:pPr>
    </w:p>
    <w:p w:rsidR="00CD681A" w:rsidRDefault="00CD681A" w:rsidP="007A6040">
      <w:pPr>
        <w:jc w:val="both"/>
      </w:pPr>
      <w:r w:rsidRPr="002F4DFB">
        <w:t xml:space="preserve">Voir </w:t>
      </w:r>
      <w:hyperlink r:id="rId181" w:history="1">
        <w:r w:rsidRPr="00457F67">
          <w:rPr>
            <w:rStyle w:val="Lienhypertexte"/>
          </w:rPr>
          <w:t>directives du 17 mai 2010 de la DSJ</w:t>
        </w:r>
      </w:hyperlink>
      <w:r>
        <w:t>.</w:t>
      </w:r>
    </w:p>
    <w:p w:rsidR="00CF1757" w:rsidRPr="00CD681A" w:rsidRDefault="00CF1757" w:rsidP="007A6040">
      <w:pPr>
        <w:jc w:val="both"/>
        <w:rPr>
          <w:rFonts w:cs="Arial"/>
        </w:rPr>
      </w:pPr>
    </w:p>
    <w:p w:rsidR="002F4DFB" w:rsidRPr="00BA6F19" w:rsidRDefault="002F4DFB" w:rsidP="001F3DC2">
      <w:pPr>
        <w:pStyle w:val="Titre3"/>
      </w:pPr>
      <w:bookmarkStart w:id="1491" w:name="_Toc279997604"/>
      <w:bookmarkStart w:id="1492" w:name="_Toc52284592"/>
      <w:r w:rsidRPr="00BA6F19">
        <w:t>Liste, par commune, des centres d’hébergement des requérants d’asile</w:t>
      </w:r>
      <w:bookmarkEnd w:id="1491"/>
      <w:bookmarkEnd w:id="1492"/>
    </w:p>
    <w:p w:rsidR="002F4DFB" w:rsidRPr="00BA6F19" w:rsidRDefault="002F4DFB" w:rsidP="002F4DFB">
      <w:pPr>
        <w:rPr>
          <w:rFonts w:cs="Arial"/>
          <w:lang w:val="fr-CH" w:eastAsia="fr-CH"/>
        </w:rPr>
      </w:pPr>
    </w:p>
    <w:tbl>
      <w:tblPr>
        <w:tblW w:w="9084" w:type="dxa"/>
        <w:tblInd w:w="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430"/>
        <w:gridCol w:w="2126"/>
        <w:gridCol w:w="4961"/>
        <w:gridCol w:w="567"/>
      </w:tblGrid>
      <w:tr w:rsidR="00CF5673" w:rsidRPr="00BA6F19" w:rsidTr="0070694E">
        <w:trPr>
          <w:trHeight w:val="249"/>
        </w:trPr>
        <w:tc>
          <w:tcPr>
            <w:tcW w:w="1430" w:type="dxa"/>
            <w:shd w:val="clear" w:color="auto" w:fill="auto"/>
            <w:noWrap/>
            <w:vAlign w:val="bottom"/>
          </w:tcPr>
          <w:p w:rsidR="00CF5673" w:rsidRPr="007A6040" w:rsidRDefault="00CF5673" w:rsidP="000E7B37">
            <w:pPr>
              <w:rPr>
                <w:rFonts w:cs="Arial"/>
                <w:b/>
                <w:iCs w:val="0"/>
                <w:sz w:val="16"/>
                <w:szCs w:val="16"/>
                <w:lang w:val="fr-CH" w:eastAsia="fr-CH"/>
              </w:rPr>
            </w:pPr>
            <w:r w:rsidRPr="007A6040">
              <w:rPr>
                <w:rFonts w:cs="Arial"/>
                <w:b/>
                <w:iCs w:val="0"/>
                <w:sz w:val="16"/>
                <w:szCs w:val="16"/>
                <w:lang w:val="fr-CH" w:eastAsia="fr-CH"/>
              </w:rPr>
              <w:t>Commune</w:t>
            </w:r>
          </w:p>
        </w:tc>
        <w:tc>
          <w:tcPr>
            <w:tcW w:w="2126" w:type="dxa"/>
            <w:shd w:val="clear" w:color="auto" w:fill="auto"/>
            <w:noWrap/>
            <w:vAlign w:val="bottom"/>
          </w:tcPr>
          <w:p w:rsidR="00CF5673" w:rsidRPr="007A6040" w:rsidRDefault="00CF5673" w:rsidP="000E7B37">
            <w:pPr>
              <w:rPr>
                <w:rFonts w:cs="Arial"/>
                <w:b/>
                <w:iCs w:val="0"/>
                <w:sz w:val="16"/>
                <w:szCs w:val="16"/>
                <w:lang w:val="fr-CH" w:eastAsia="fr-CH"/>
              </w:rPr>
            </w:pPr>
            <w:r w:rsidRPr="007A6040">
              <w:rPr>
                <w:rFonts w:cs="Arial"/>
                <w:b/>
                <w:iCs w:val="0"/>
                <w:sz w:val="16"/>
                <w:szCs w:val="16"/>
                <w:lang w:val="fr-CH" w:eastAsia="fr-CH"/>
              </w:rPr>
              <w:t>Nom</w:t>
            </w:r>
          </w:p>
        </w:tc>
        <w:tc>
          <w:tcPr>
            <w:tcW w:w="5528" w:type="dxa"/>
            <w:gridSpan w:val="2"/>
            <w:shd w:val="clear" w:color="auto" w:fill="auto"/>
            <w:noWrap/>
            <w:vAlign w:val="bottom"/>
          </w:tcPr>
          <w:p w:rsidR="00CF5673" w:rsidRPr="00BA6F19" w:rsidRDefault="00CF5673" w:rsidP="007A6040">
            <w:pPr>
              <w:rPr>
                <w:rFonts w:cs="Arial"/>
                <w:iCs w:val="0"/>
                <w:sz w:val="16"/>
                <w:szCs w:val="16"/>
                <w:lang w:val="fr-CH" w:eastAsia="fr-CH"/>
              </w:rPr>
            </w:pPr>
            <w:r w:rsidRPr="007A6040">
              <w:rPr>
                <w:rFonts w:cs="Arial"/>
                <w:b/>
                <w:iCs w:val="0"/>
                <w:sz w:val="16"/>
                <w:szCs w:val="16"/>
                <w:lang w:val="fr-CH" w:eastAsia="fr-CH"/>
              </w:rPr>
              <w:t>Adresse</w:t>
            </w:r>
          </w:p>
        </w:tc>
      </w:tr>
      <w:tr w:rsidR="002F4DFB" w:rsidRPr="00BA6F19" w:rsidTr="0070694E">
        <w:trPr>
          <w:trHeight w:val="249"/>
        </w:trPr>
        <w:tc>
          <w:tcPr>
            <w:tcW w:w="1430" w:type="dxa"/>
            <w:shd w:val="clear" w:color="auto" w:fill="auto"/>
            <w:noWrap/>
            <w:vAlign w:val="bottom"/>
            <w:hideMark/>
          </w:tcPr>
          <w:p w:rsidR="002F4DFB" w:rsidRPr="00BA6F19" w:rsidRDefault="00822AA0" w:rsidP="000E7B37">
            <w:pPr>
              <w:rPr>
                <w:rFonts w:cs="Arial"/>
                <w:iCs w:val="0"/>
                <w:sz w:val="16"/>
                <w:szCs w:val="16"/>
                <w:lang w:val="fr-CH" w:eastAsia="fr-CH"/>
              </w:rPr>
            </w:pPr>
            <w:r>
              <w:rPr>
                <w:rFonts w:cs="Arial"/>
                <w:iCs w:val="0"/>
                <w:sz w:val="16"/>
                <w:szCs w:val="16"/>
                <w:lang w:val="fr-CH" w:eastAsia="fr-CH"/>
              </w:rPr>
              <w:t>Broc</w:t>
            </w:r>
          </w:p>
        </w:tc>
        <w:tc>
          <w:tcPr>
            <w:tcW w:w="2126" w:type="dxa"/>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shd w:val="clear" w:color="auto" w:fill="auto"/>
            <w:noWrap/>
            <w:vAlign w:val="bottom"/>
            <w:hideMark/>
          </w:tcPr>
          <w:p w:rsidR="002F4DFB" w:rsidRPr="00BA6F19" w:rsidRDefault="002F4DFB" w:rsidP="00D44B59">
            <w:pPr>
              <w:rPr>
                <w:rFonts w:cs="Arial"/>
                <w:iCs w:val="0"/>
                <w:sz w:val="16"/>
                <w:szCs w:val="16"/>
                <w:lang w:val="fr-CH" w:eastAsia="fr-CH"/>
              </w:rPr>
            </w:pPr>
            <w:r w:rsidRPr="00BA6F19">
              <w:rPr>
                <w:rFonts w:cs="Arial"/>
                <w:iCs w:val="0"/>
                <w:sz w:val="16"/>
                <w:szCs w:val="16"/>
                <w:lang w:val="fr-CH" w:eastAsia="fr-CH"/>
              </w:rPr>
              <w:t xml:space="preserve">Route du </w:t>
            </w:r>
            <w:r w:rsidR="00D44B59">
              <w:rPr>
                <w:rFonts w:cs="Arial"/>
                <w:iCs w:val="0"/>
                <w:sz w:val="16"/>
                <w:szCs w:val="16"/>
                <w:lang w:val="fr-CH" w:eastAsia="fr-CH"/>
              </w:rPr>
              <w:t>Pessot</w:t>
            </w:r>
          </w:p>
        </w:tc>
        <w:tc>
          <w:tcPr>
            <w:tcW w:w="567" w:type="dxa"/>
            <w:shd w:val="clear" w:color="auto" w:fill="auto"/>
            <w:noWrap/>
            <w:vAlign w:val="bottom"/>
            <w:hideMark/>
          </w:tcPr>
          <w:p w:rsidR="002F4DFB" w:rsidRPr="00BA6F19" w:rsidRDefault="00D44B59" w:rsidP="000E7B37">
            <w:pPr>
              <w:jc w:val="right"/>
              <w:rPr>
                <w:rFonts w:cs="Arial"/>
                <w:iCs w:val="0"/>
                <w:sz w:val="16"/>
                <w:szCs w:val="16"/>
                <w:lang w:val="fr-CH" w:eastAsia="fr-CH"/>
              </w:rPr>
            </w:pPr>
            <w:r>
              <w:rPr>
                <w:rFonts w:cs="Arial"/>
                <w:iCs w:val="0"/>
                <w:sz w:val="16"/>
                <w:szCs w:val="16"/>
                <w:lang w:val="fr-CH" w:eastAsia="fr-CH"/>
              </w:rPr>
              <w:t>19</w:t>
            </w:r>
          </w:p>
        </w:tc>
      </w:tr>
      <w:tr w:rsidR="002F4DFB" w:rsidRPr="00BA6F19" w:rsidTr="0070694E">
        <w:trPr>
          <w:trHeight w:val="249"/>
        </w:trPr>
        <w:tc>
          <w:tcPr>
            <w:tcW w:w="1430" w:type="dxa"/>
            <w:shd w:val="clear" w:color="auto" w:fill="auto"/>
            <w:noWrap/>
            <w:vAlign w:val="bottom"/>
            <w:hideMark/>
          </w:tcPr>
          <w:p w:rsidR="002F4DFB" w:rsidRPr="00BA6F19" w:rsidRDefault="002F4DFB" w:rsidP="00CE7C9B">
            <w:pPr>
              <w:rPr>
                <w:rFonts w:cs="Arial"/>
                <w:iCs w:val="0"/>
                <w:sz w:val="16"/>
                <w:szCs w:val="16"/>
                <w:lang w:val="fr-CH" w:eastAsia="fr-CH"/>
              </w:rPr>
            </w:pPr>
            <w:r w:rsidRPr="00BA6F19">
              <w:rPr>
                <w:rFonts w:cs="Arial"/>
                <w:iCs w:val="0"/>
                <w:sz w:val="16"/>
                <w:szCs w:val="16"/>
                <w:lang w:val="fr-CH" w:eastAsia="fr-CH"/>
              </w:rPr>
              <w:t>Fribourg</w:t>
            </w:r>
          </w:p>
        </w:tc>
        <w:tc>
          <w:tcPr>
            <w:tcW w:w="2126" w:type="dxa"/>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Avenue du Général-Guisan</w:t>
            </w:r>
          </w:p>
        </w:tc>
        <w:tc>
          <w:tcPr>
            <w:tcW w:w="567" w:type="dxa"/>
            <w:shd w:val="clear" w:color="auto" w:fill="auto"/>
            <w:noWrap/>
            <w:vAlign w:val="bottom"/>
            <w:hideMark/>
          </w:tcPr>
          <w:p w:rsidR="002F4DFB" w:rsidRPr="00BA6F19" w:rsidRDefault="0070694E" w:rsidP="000E7B37">
            <w:pPr>
              <w:jc w:val="right"/>
              <w:rPr>
                <w:rFonts w:cs="Arial"/>
                <w:iCs w:val="0"/>
                <w:sz w:val="16"/>
                <w:szCs w:val="16"/>
                <w:lang w:val="fr-CH" w:eastAsia="fr-CH"/>
              </w:rPr>
            </w:pPr>
            <w:r>
              <w:rPr>
                <w:rFonts w:cs="Arial"/>
                <w:iCs w:val="0"/>
                <w:sz w:val="16"/>
                <w:szCs w:val="16"/>
                <w:lang w:val="fr-CH" w:eastAsia="fr-CH"/>
              </w:rPr>
              <w:t>22</w:t>
            </w:r>
          </w:p>
        </w:tc>
      </w:tr>
      <w:tr w:rsidR="0070694E" w:rsidRPr="00BA6F19" w:rsidTr="0070694E">
        <w:trPr>
          <w:trHeight w:val="249"/>
        </w:trPr>
        <w:tc>
          <w:tcPr>
            <w:tcW w:w="1430" w:type="dxa"/>
            <w:vMerge w:val="restart"/>
            <w:shd w:val="clear" w:color="auto" w:fill="auto"/>
            <w:noWrap/>
            <w:vAlign w:val="bottom"/>
          </w:tcPr>
          <w:p w:rsidR="0070694E" w:rsidRPr="00BA6F19" w:rsidRDefault="0070694E" w:rsidP="000E7B37">
            <w:pPr>
              <w:rPr>
                <w:rFonts w:cs="Arial"/>
                <w:iCs w:val="0"/>
                <w:sz w:val="16"/>
                <w:szCs w:val="16"/>
                <w:lang w:val="fr-CH" w:eastAsia="fr-CH"/>
              </w:rPr>
            </w:pPr>
          </w:p>
        </w:tc>
        <w:tc>
          <w:tcPr>
            <w:tcW w:w="2126" w:type="dxa"/>
            <w:vMerge w:val="restart"/>
            <w:shd w:val="clear" w:color="auto" w:fill="auto"/>
            <w:noWrap/>
            <w:vAlign w:val="bottom"/>
          </w:tcPr>
          <w:p w:rsidR="0070694E" w:rsidRPr="00BA6F19" w:rsidRDefault="0070694E" w:rsidP="000E7B37">
            <w:pPr>
              <w:rPr>
                <w:rFonts w:cs="Arial"/>
                <w:iCs w:val="0"/>
                <w:sz w:val="16"/>
                <w:szCs w:val="16"/>
                <w:lang w:val="fr-CH" w:eastAsia="fr-CH"/>
              </w:rPr>
            </w:pPr>
          </w:p>
        </w:tc>
        <w:tc>
          <w:tcPr>
            <w:tcW w:w="4961" w:type="dxa"/>
            <w:shd w:val="clear" w:color="auto" w:fill="auto"/>
            <w:noWrap/>
            <w:vAlign w:val="bottom"/>
          </w:tcPr>
          <w:p w:rsidR="0070694E" w:rsidRPr="0070694E" w:rsidRDefault="00822AA0" w:rsidP="000E7B37">
            <w:pPr>
              <w:rPr>
                <w:rFonts w:ascii="Calibri" w:hAnsi="Calibri" w:cs="Calibri"/>
                <w:iCs w:val="0"/>
                <w:color w:val="000000"/>
                <w:szCs w:val="22"/>
                <w:lang w:val="fr-CH" w:eastAsia="fr-CH"/>
              </w:rPr>
            </w:pPr>
            <w:r>
              <w:rPr>
                <w:rFonts w:cs="Arial"/>
                <w:iCs w:val="0"/>
                <w:sz w:val="16"/>
                <w:szCs w:val="16"/>
                <w:lang w:val="fr-CH" w:eastAsia="fr-CH"/>
              </w:rPr>
              <w:t>Rue de Morat</w:t>
            </w:r>
          </w:p>
        </w:tc>
        <w:tc>
          <w:tcPr>
            <w:tcW w:w="567" w:type="dxa"/>
            <w:shd w:val="clear" w:color="auto" w:fill="auto"/>
            <w:noWrap/>
            <w:vAlign w:val="bottom"/>
          </w:tcPr>
          <w:p w:rsidR="0070694E" w:rsidRPr="00BA6F19" w:rsidRDefault="00822AA0" w:rsidP="000E7B37">
            <w:pPr>
              <w:jc w:val="right"/>
              <w:rPr>
                <w:rFonts w:cs="Arial"/>
                <w:iCs w:val="0"/>
                <w:sz w:val="16"/>
                <w:szCs w:val="16"/>
                <w:lang w:val="fr-CH" w:eastAsia="fr-CH"/>
              </w:rPr>
            </w:pPr>
            <w:r>
              <w:rPr>
                <w:rFonts w:cs="Arial"/>
                <w:iCs w:val="0"/>
                <w:sz w:val="16"/>
                <w:szCs w:val="16"/>
                <w:lang w:val="fr-CH" w:eastAsia="fr-CH"/>
              </w:rPr>
              <w:t>17</w:t>
            </w:r>
          </w:p>
        </w:tc>
      </w:tr>
      <w:tr w:rsidR="0070694E" w:rsidRPr="00BA6F19" w:rsidTr="0070694E">
        <w:trPr>
          <w:trHeight w:val="249"/>
        </w:trPr>
        <w:tc>
          <w:tcPr>
            <w:tcW w:w="1430" w:type="dxa"/>
            <w:vMerge/>
            <w:shd w:val="clear" w:color="auto" w:fill="auto"/>
            <w:noWrap/>
            <w:vAlign w:val="bottom"/>
            <w:hideMark/>
          </w:tcPr>
          <w:p w:rsidR="0070694E" w:rsidRPr="00BA6F19" w:rsidRDefault="0070694E" w:rsidP="000E7B37">
            <w:pPr>
              <w:rPr>
                <w:rFonts w:cs="Arial"/>
                <w:iCs w:val="0"/>
                <w:sz w:val="16"/>
                <w:szCs w:val="16"/>
                <w:lang w:val="fr-CH" w:eastAsia="fr-CH"/>
              </w:rPr>
            </w:pPr>
          </w:p>
        </w:tc>
        <w:tc>
          <w:tcPr>
            <w:tcW w:w="2126" w:type="dxa"/>
            <w:vMerge/>
            <w:shd w:val="clear" w:color="auto" w:fill="auto"/>
            <w:noWrap/>
            <w:vAlign w:val="bottom"/>
            <w:hideMark/>
          </w:tcPr>
          <w:p w:rsidR="0070694E" w:rsidRPr="00BA6F19" w:rsidRDefault="0070694E" w:rsidP="000E7B37">
            <w:pPr>
              <w:rPr>
                <w:rFonts w:cs="Arial"/>
                <w:iCs w:val="0"/>
                <w:sz w:val="16"/>
                <w:szCs w:val="16"/>
                <w:lang w:val="fr-CH" w:eastAsia="fr-CH"/>
              </w:rPr>
            </w:pPr>
          </w:p>
        </w:tc>
        <w:tc>
          <w:tcPr>
            <w:tcW w:w="4961" w:type="dxa"/>
            <w:shd w:val="clear" w:color="auto" w:fill="auto"/>
            <w:noWrap/>
            <w:vAlign w:val="bottom"/>
            <w:hideMark/>
          </w:tcPr>
          <w:p w:rsidR="0070694E" w:rsidRPr="00BA6F19" w:rsidRDefault="00D44B59" w:rsidP="000E7B37">
            <w:pPr>
              <w:rPr>
                <w:rFonts w:cs="Arial"/>
                <w:iCs w:val="0"/>
                <w:sz w:val="16"/>
                <w:szCs w:val="16"/>
                <w:vertAlign w:val="superscript"/>
                <w:lang w:val="fr-CH" w:eastAsia="fr-CH"/>
              </w:rPr>
            </w:pPr>
            <w:r>
              <w:rPr>
                <w:rFonts w:cs="Arial"/>
                <w:iCs w:val="0"/>
                <w:sz w:val="16"/>
                <w:szCs w:val="16"/>
                <w:lang w:val="fr-CH" w:eastAsia="fr-CH"/>
              </w:rPr>
              <w:t>Rue du Botzet</w:t>
            </w:r>
          </w:p>
        </w:tc>
        <w:tc>
          <w:tcPr>
            <w:tcW w:w="567" w:type="dxa"/>
            <w:shd w:val="clear" w:color="auto" w:fill="auto"/>
            <w:noWrap/>
            <w:vAlign w:val="bottom"/>
            <w:hideMark/>
          </w:tcPr>
          <w:p w:rsidR="0070694E" w:rsidRPr="00BA6F19" w:rsidRDefault="00D44B59" w:rsidP="000E7B37">
            <w:pPr>
              <w:jc w:val="right"/>
              <w:rPr>
                <w:rFonts w:cs="Arial"/>
                <w:iCs w:val="0"/>
                <w:sz w:val="16"/>
                <w:szCs w:val="16"/>
                <w:lang w:val="fr-CH" w:eastAsia="fr-CH"/>
              </w:rPr>
            </w:pPr>
            <w:r>
              <w:rPr>
                <w:rFonts w:cs="Arial"/>
                <w:iCs w:val="0"/>
                <w:sz w:val="16"/>
                <w:szCs w:val="16"/>
                <w:lang w:val="fr-CH" w:eastAsia="fr-CH"/>
              </w:rPr>
              <w:t>4</w:t>
            </w:r>
          </w:p>
        </w:tc>
      </w:tr>
      <w:tr w:rsidR="002F4DFB" w:rsidRPr="00BA6F19" w:rsidTr="0070694E">
        <w:trPr>
          <w:trHeight w:val="249"/>
        </w:trPr>
        <w:tc>
          <w:tcPr>
            <w:tcW w:w="1430" w:type="dxa"/>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r w:rsidR="00822AA0">
              <w:rPr>
                <w:rFonts w:cs="Arial"/>
                <w:iCs w:val="0"/>
                <w:sz w:val="16"/>
                <w:szCs w:val="16"/>
                <w:lang w:val="fr-CH" w:eastAsia="fr-CH"/>
              </w:rPr>
              <w:t>Grolley</w:t>
            </w:r>
          </w:p>
        </w:tc>
        <w:tc>
          <w:tcPr>
            <w:tcW w:w="2126" w:type="dxa"/>
            <w:shd w:val="clear" w:color="auto" w:fill="auto"/>
            <w:noWrap/>
            <w:vAlign w:val="bottom"/>
            <w:hideMark/>
          </w:tcPr>
          <w:p w:rsidR="002F4DFB" w:rsidRPr="00BA6F19" w:rsidRDefault="00822AA0" w:rsidP="000E7B37">
            <w:pPr>
              <w:rPr>
                <w:rFonts w:cs="Arial"/>
                <w:iCs w:val="0"/>
                <w:sz w:val="16"/>
                <w:szCs w:val="16"/>
                <w:lang w:val="fr-CH" w:eastAsia="fr-CH"/>
              </w:rPr>
            </w:pPr>
            <w:r>
              <w:rPr>
                <w:rFonts w:cs="Arial"/>
                <w:iCs w:val="0"/>
                <w:sz w:val="16"/>
                <w:szCs w:val="16"/>
                <w:lang w:val="fr-CH" w:eastAsia="fr-CH"/>
              </w:rPr>
              <w:t>Foyer ORS</w:t>
            </w:r>
          </w:p>
        </w:tc>
        <w:tc>
          <w:tcPr>
            <w:tcW w:w="4961" w:type="dxa"/>
            <w:shd w:val="clear" w:color="auto" w:fill="auto"/>
            <w:noWrap/>
            <w:vAlign w:val="bottom"/>
            <w:hideMark/>
          </w:tcPr>
          <w:p w:rsidR="002F4DFB" w:rsidRPr="00BA6F19" w:rsidRDefault="00D44B59" w:rsidP="000E7B37">
            <w:pPr>
              <w:rPr>
                <w:rFonts w:cs="Arial"/>
                <w:iCs w:val="0"/>
                <w:sz w:val="16"/>
                <w:szCs w:val="16"/>
                <w:lang w:val="fr-CH" w:eastAsia="fr-CH"/>
              </w:rPr>
            </w:pPr>
            <w:r>
              <w:rPr>
                <w:rFonts w:ascii="Helvetica" w:hAnsi="Helvetica"/>
                <w:color w:val="000000"/>
                <w:sz w:val="18"/>
                <w:szCs w:val="18"/>
              </w:rPr>
              <w:t>chemin de la Rosière</w:t>
            </w:r>
          </w:p>
        </w:tc>
        <w:tc>
          <w:tcPr>
            <w:tcW w:w="567" w:type="dxa"/>
            <w:shd w:val="clear" w:color="auto" w:fill="auto"/>
            <w:noWrap/>
            <w:vAlign w:val="bottom"/>
            <w:hideMark/>
          </w:tcPr>
          <w:p w:rsidR="002F4DFB" w:rsidRPr="00BA6F19" w:rsidRDefault="00D44B59" w:rsidP="000E7B37">
            <w:pPr>
              <w:jc w:val="right"/>
              <w:rPr>
                <w:rFonts w:cs="Arial"/>
                <w:iCs w:val="0"/>
                <w:sz w:val="16"/>
                <w:szCs w:val="16"/>
                <w:lang w:val="fr-CH" w:eastAsia="fr-CH"/>
              </w:rPr>
            </w:pPr>
            <w:r>
              <w:rPr>
                <w:rFonts w:cs="Arial"/>
                <w:iCs w:val="0"/>
                <w:sz w:val="16"/>
                <w:szCs w:val="16"/>
                <w:lang w:val="fr-CH" w:eastAsia="fr-CH"/>
              </w:rPr>
              <w:t>3</w:t>
            </w:r>
          </w:p>
        </w:tc>
      </w:tr>
    </w:tbl>
    <w:p w:rsidR="002F4DFB" w:rsidRPr="00BA6F19" w:rsidRDefault="002F4DFB" w:rsidP="002F4DFB">
      <w:pPr>
        <w:rPr>
          <w:rFonts w:cs="Arial"/>
          <w:lang w:val="fr-CH" w:eastAsia="fr-CH"/>
        </w:rPr>
      </w:pPr>
    </w:p>
    <w:p w:rsidR="002F4DFB" w:rsidRPr="00BA6F19" w:rsidRDefault="002F4DFB" w:rsidP="007A6040">
      <w:pPr>
        <w:jc w:val="both"/>
        <w:rPr>
          <w:rFonts w:cs="Arial"/>
          <w:lang w:val="fr-CH" w:eastAsia="fr-CH"/>
        </w:rPr>
      </w:pPr>
      <w:r w:rsidRPr="00BA6F19">
        <w:rPr>
          <w:rFonts w:cs="Arial"/>
          <w:vertAlign w:val="superscript"/>
          <w:lang w:val="fr-CH" w:eastAsia="fr-CH"/>
        </w:rPr>
        <w:t>1</w:t>
      </w:r>
      <w:r w:rsidRPr="00BA6F19">
        <w:rPr>
          <w:rFonts w:cs="Arial"/>
          <w:lang w:val="fr-CH" w:eastAsia="fr-CH"/>
        </w:rPr>
        <w:t>Centre fictif où sont regroupés tous les requérants d’asile (Permis N) occupant des logements individuels dans les communes du canton</w:t>
      </w:r>
    </w:p>
    <w:p w:rsidR="002F4DFB" w:rsidRPr="00BA6F19" w:rsidRDefault="002F4DFB" w:rsidP="002F4DFB">
      <w:pPr>
        <w:rPr>
          <w:rFonts w:cs="Arial"/>
          <w:lang w:val="fr-CH" w:eastAsia="fr-CH"/>
        </w:rPr>
      </w:pPr>
    </w:p>
    <w:p w:rsidR="00CF5673" w:rsidRDefault="00CF5673">
      <w:pPr>
        <w:rPr>
          <w:rFonts w:cs="Arial"/>
          <w:b/>
          <w:bCs/>
          <w:kern w:val="32"/>
          <w:sz w:val="24"/>
          <w:szCs w:val="22"/>
          <w:lang w:val="fr-CH" w:eastAsia="fr-CH"/>
        </w:rPr>
      </w:pPr>
      <w:bookmarkStart w:id="1493" w:name="_Bailleurs_/_Gérants"/>
      <w:bookmarkEnd w:id="932"/>
      <w:bookmarkEnd w:id="933"/>
      <w:bookmarkEnd w:id="934"/>
      <w:bookmarkEnd w:id="1493"/>
      <w:r>
        <w:br w:type="page"/>
      </w:r>
    </w:p>
    <w:p w:rsidR="00435FC2" w:rsidRPr="00BA6F19" w:rsidRDefault="000221C2" w:rsidP="00681CEC">
      <w:pPr>
        <w:pStyle w:val="Titre1"/>
      </w:pPr>
      <w:bookmarkStart w:id="1494" w:name="_Toc52284593"/>
      <w:r>
        <w:rPr>
          <w:noProof/>
        </w:rPr>
        <w:lastRenderedPageBreak/>
        <w:drawing>
          <wp:anchor distT="0" distB="0" distL="114300" distR="114300" simplePos="0" relativeHeight="251930112" behindDoc="0" locked="0" layoutInCell="1" allowOverlap="1" wp14:anchorId="0BC0DFB5" wp14:editId="0152D0C4">
            <wp:simplePos x="0" y="0"/>
            <wp:positionH relativeFrom="column">
              <wp:posOffset>5795645</wp:posOffset>
            </wp:positionH>
            <wp:positionV relativeFrom="paragraph">
              <wp:posOffset>-793750</wp:posOffset>
            </wp:positionV>
            <wp:extent cx="738505" cy="408940"/>
            <wp:effectExtent l="0" t="0" r="4445" b="0"/>
            <wp:wrapNone/>
            <wp:docPr id="92" name="Image 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75C2" w:rsidRPr="00BA6F19">
        <w:t>Bailleurs / Gérants d’immeuble</w:t>
      </w:r>
      <w:r w:rsidR="00C26C4D">
        <w:t>s</w:t>
      </w:r>
      <w:r w:rsidR="00F575C2" w:rsidRPr="00BA6F19">
        <w:t xml:space="preserve"> / Logeurs</w:t>
      </w:r>
      <w:bookmarkEnd w:id="1494"/>
    </w:p>
    <w:p w:rsidR="00435FC2" w:rsidRPr="00BA6F19" w:rsidRDefault="00435FC2" w:rsidP="00435FC2">
      <w:pPr>
        <w:rPr>
          <w:rFonts w:cs="Arial"/>
          <w:lang w:val="fr-CH" w:eastAsia="fr-CH"/>
        </w:rPr>
      </w:pPr>
    </w:p>
    <w:p w:rsidR="00435FC2" w:rsidRPr="00BA6F19" w:rsidRDefault="00435FC2" w:rsidP="00D1270C">
      <w:pPr>
        <w:pStyle w:val="Titre2"/>
      </w:pPr>
      <w:bookmarkStart w:id="1495" w:name="_Bases_légales_10"/>
      <w:bookmarkStart w:id="1496" w:name="_Toc52284594"/>
      <w:bookmarkEnd w:id="1495"/>
      <w:r w:rsidRPr="00BA6F19">
        <w:t>Bases légales</w:t>
      </w:r>
      <w:bookmarkEnd w:id="1496"/>
    </w:p>
    <w:p w:rsidR="00435FC2" w:rsidRPr="00BA6F19" w:rsidRDefault="00435FC2" w:rsidP="00435FC2">
      <w:pPr>
        <w:rPr>
          <w:rFonts w:cs="Arial"/>
          <w:lang w:val="fr-CH"/>
        </w:rPr>
      </w:pPr>
    </w:p>
    <w:p w:rsidR="00435FC2" w:rsidRPr="00CF1757" w:rsidRDefault="00C55E62" w:rsidP="00E04CDC">
      <w:pPr>
        <w:pStyle w:val="Default"/>
        <w:numPr>
          <w:ilvl w:val="0"/>
          <w:numId w:val="74"/>
        </w:numPr>
        <w:rPr>
          <w:rFonts w:ascii="Arial" w:hAnsi="Arial" w:cs="Arial"/>
          <w:b/>
          <w:bCs/>
          <w:lang w:val="fr-CH"/>
        </w:rPr>
      </w:pPr>
      <w:r>
        <w:tab/>
      </w:r>
      <w:hyperlink r:id="rId182" w:history="1">
        <w:r w:rsidRPr="00CF1757">
          <w:rPr>
            <w:rStyle w:val="Lienhypertexte"/>
            <w:rFonts w:ascii="Arial" w:hAnsi="Arial" w:cs="Arial"/>
            <w:b/>
            <w:bCs/>
          </w:rPr>
          <w:t>Loi sur le contrôle des habitants (LCH)</w:t>
        </w:r>
      </w:hyperlink>
    </w:p>
    <w:p w:rsidR="00435FC2" w:rsidRPr="00BA6F19" w:rsidRDefault="00435FC2" w:rsidP="00435FC2">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435FC2" w:rsidRPr="00BA6F19" w:rsidTr="00435FC2">
        <w:trPr>
          <w:cantSplit/>
        </w:trPr>
        <w:tc>
          <w:tcPr>
            <w:tcW w:w="9212" w:type="dxa"/>
            <w:shd w:val="clear" w:color="auto" w:fill="F2F2F2"/>
          </w:tcPr>
          <w:p w:rsidR="00435FC2" w:rsidRPr="00BA6F19" w:rsidRDefault="00435FC2" w:rsidP="00435FC2">
            <w:pPr>
              <w:autoSpaceDE w:val="0"/>
              <w:autoSpaceDN w:val="0"/>
              <w:adjustRightInd w:val="0"/>
              <w:rPr>
                <w:rFonts w:cs="Arial"/>
                <w:b/>
                <w:bCs/>
                <w:iCs w:val="0"/>
                <w:szCs w:val="22"/>
                <w:lang w:val="fr-CH" w:eastAsia="fr-CH"/>
              </w:rPr>
            </w:pPr>
          </w:p>
          <w:p w:rsidR="00435FC2" w:rsidRPr="00BA6F19" w:rsidRDefault="00435FC2" w:rsidP="00435FC2">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8a </w:t>
            </w:r>
            <w:r w:rsidRPr="00BA6F19">
              <w:rPr>
                <w:rFonts w:ascii="Arial" w:hAnsi="Arial" w:cs="Arial"/>
                <w:b/>
                <w:sz w:val="22"/>
                <w:szCs w:val="22"/>
                <w:lang w:val="fr-CH"/>
              </w:rPr>
              <w:t xml:space="preserve">Obligation de renseigner </w:t>
            </w:r>
          </w:p>
          <w:p w:rsidR="00435FC2" w:rsidRPr="00BA6F19" w:rsidRDefault="00435FC2" w:rsidP="00435FC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Lorsque les personnes tenues de s'annoncer ne s'acquittent pas de leur obligation ou ne le font que de manière incomplète, les personnes suivantes communiquent sur demande au préposé les données nécessaires à la tenue du registre des habitants : </w:t>
            </w:r>
          </w:p>
          <w:p w:rsidR="00435FC2" w:rsidRPr="00BA6F19" w:rsidRDefault="00435FC2" w:rsidP="00435FC2">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a) les employeurs, pour leurs employés ; </w:t>
            </w:r>
          </w:p>
          <w:p w:rsidR="00435FC2" w:rsidRPr="00BA6F19" w:rsidRDefault="00435FC2" w:rsidP="00435FC2">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b) les bailleurs et gérants d'immeubles, pour les locataires qui habitent leurs immeubles, qui y emménagent ou qui les quittent ; </w:t>
            </w:r>
          </w:p>
          <w:p w:rsidR="00435FC2" w:rsidRPr="00BA6F19" w:rsidRDefault="00435FC2" w:rsidP="00435FC2">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c) les logeurs, pour les personnes habitant dans leur ménage. </w:t>
            </w:r>
          </w:p>
          <w:p w:rsidR="00435FC2" w:rsidRPr="00BA6F19" w:rsidRDefault="00435FC2" w:rsidP="00435FC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services industriels et les autres services tenant des registres officiels communiquent sur demande au préposé les données nécessaires pour déterminer et mettre à jour l'identificateur de logement d'une personne. </w:t>
            </w:r>
          </w:p>
          <w:p w:rsidR="00435FC2" w:rsidRPr="00BA6F19" w:rsidRDefault="00435FC2" w:rsidP="00435FC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Au surplus, le préposé peut exiger des administrations publiques des communes, des paroisses et du canton ainsi que des particuliers tous les renseignements qu'ils possèdent sur l'identité et le lieu d'établissement ou de séjour des habitants. </w:t>
            </w:r>
          </w:p>
          <w:p w:rsidR="00435FC2" w:rsidRPr="00BA6F19" w:rsidRDefault="00435FC2" w:rsidP="00435FC2">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4</w:t>
            </w:r>
            <w:r w:rsidRPr="00BA6F19">
              <w:rPr>
                <w:rFonts w:cs="Arial"/>
                <w:szCs w:val="22"/>
                <w:lang w:val="fr-CH"/>
              </w:rPr>
              <w:t xml:space="preserve"> Les informations sont fournies gratuitement.</w:t>
            </w:r>
          </w:p>
          <w:p w:rsidR="00435FC2" w:rsidRPr="00BA6F19" w:rsidRDefault="00435FC2" w:rsidP="00435FC2">
            <w:pPr>
              <w:autoSpaceDE w:val="0"/>
              <w:autoSpaceDN w:val="0"/>
              <w:adjustRightInd w:val="0"/>
              <w:rPr>
                <w:rFonts w:cs="Arial"/>
                <w:b/>
                <w:bCs/>
                <w:iCs w:val="0"/>
                <w:szCs w:val="22"/>
                <w:highlight w:val="yellow"/>
                <w:lang w:val="fr-CH" w:eastAsia="fr-CH"/>
              </w:rPr>
            </w:pPr>
          </w:p>
        </w:tc>
      </w:tr>
    </w:tbl>
    <w:p w:rsidR="00435FC2" w:rsidRDefault="00435FC2" w:rsidP="007A6040"/>
    <w:p w:rsidR="00F81686" w:rsidRPr="001B1779" w:rsidRDefault="00F81686" w:rsidP="003F4477">
      <w:pPr>
        <w:pStyle w:val="Paragraphedeliste"/>
        <w:numPr>
          <w:ilvl w:val="0"/>
          <w:numId w:val="74"/>
        </w:numPr>
        <w:autoSpaceDE w:val="0"/>
        <w:autoSpaceDN w:val="0"/>
        <w:adjustRightInd w:val="0"/>
        <w:rPr>
          <w:u w:val="single"/>
          <w:lang w:val="fr-CH"/>
        </w:rPr>
      </w:pPr>
      <w:r w:rsidRPr="001B1779">
        <w:rPr>
          <w:rFonts w:cs="Arial"/>
          <w:b/>
          <w:bCs/>
          <w:iCs w:val="0"/>
          <w:szCs w:val="22"/>
          <w:u w:val="single"/>
          <w:lang w:val="fr-CH" w:eastAsia="fr-CH"/>
        </w:rPr>
        <w:t>Loi fédérale sur les étrangers et l’intégration (LEI)</w:t>
      </w:r>
    </w:p>
    <w:p w:rsidR="00F81686" w:rsidRPr="001B1779" w:rsidRDefault="00F81686" w:rsidP="00F81686">
      <w:pPr>
        <w:pStyle w:val="Paragraphedeliste"/>
        <w:autoSpaceDE w:val="0"/>
        <w:autoSpaceDN w:val="0"/>
        <w:adjustRightInd w:val="0"/>
        <w:ind w:left="786"/>
        <w:rPr>
          <w:u w:val="single"/>
          <w:lang w:val="fr-CH"/>
        </w:rPr>
      </w:pPr>
    </w:p>
    <w:tbl>
      <w:tblPr>
        <w:tblStyle w:val="Grilledutableau"/>
        <w:tblW w:w="0" w:type="auto"/>
        <w:tblLook w:val="04A0" w:firstRow="1" w:lastRow="0" w:firstColumn="1" w:lastColumn="0" w:noHBand="0" w:noVBand="1"/>
      </w:tblPr>
      <w:tblGrid>
        <w:gridCol w:w="9062"/>
      </w:tblGrid>
      <w:tr w:rsidR="00163597" w:rsidRPr="001B1779" w:rsidTr="00F81686">
        <w:tc>
          <w:tcPr>
            <w:tcW w:w="9062" w:type="dxa"/>
            <w:shd w:val="clear" w:color="auto" w:fill="F2F2F2" w:themeFill="background1" w:themeFillShade="F2"/>
          </w:tcPr>
          <w:p w:rsidR="00163597" w:rsidRPr="001B1779" w:rsidRDefault="00163597" w:rsidP="00F81686">
            <w:pPr>
              <w:numPr>
                <w:ilvl w:val="0"/>
                <w:numId w:val="1"/>
              </w:numPr>
              <w:tabs>
                <w:tab w:val="clear" w:pos="851"/>
              </w:tabs>
              <w:ind w:left="-450" w:firstLine="0"/>
              <w:outlineLvl w:val="4"/>
              <w:rPr>
                <w:rFonts w:cs="Arial"/>
                <w:b/>
                <w:iCs w:val="0"/>
                <w:szCs w:val="22"/>
                <w:lang w:eastAsia="fr-CH"/>
              </w:rPr>
            </w:pPr>
          </w:p>
          <w:p w:rsidR="00F81686" w:rsidRPr="001B1779" w:rsidRDefault="00707EFD" w:rsidP="00F81686">
            <w:pPr>
              <w:numPr>
                <w:ilvl w:val="0"/>
                <w:numId w:val="1"/>
              </w:numPr>
              <w:tabs>
                <w:tab w:val="clear" w:pos="851"/>
              </w:tabs>
              <w:ind w:left="-450" w:firstLine="0"/>
              <w:outlineLvl w:val="4"/>
              <w:rPr>
                <w:rFonts w:cs="Arial"/>
                <w:b/>
                <w:iCs w:val="0"/>
                <w:szCs w:val="22"/>
                <w:lang w:eastAsia="fr-CH"/>
              </w:rPr>
            </w:pPr>
            <w:hyperlink r:id="rId183" w:anchor="a16" w:history="1">
              <w:r w:rsidR="00F81686" w:rsidRPr="001B1779">
                <w:rPr>
                  <w:rFonts w:cs="Arial"/>
                  <w:b/>
                  <w:bCs/>
                  <w:iCs w:val="0"/>
                  <w:szCs w:val="22"/>
                  <w:lang w:eastAsia="fr-CH"/>
                </w:rPr>
                <w:t>Art. 16</w:t>
              </w:r>
              <w:r w:rsidR="00F81686" w:rsidRPr="001B1779">
                <w:rPr>
                  <w:rFonts w:cs="Arial"/>
                  <w:b/>
                  <w:iCs w:val="0"/>
                  <w:szCs w:val="22"/>
                  <w:lang w:eastAsia="fr-CH"/>
                </w:rPr>
                <w:t xml:space="preserve"> Obligation du logeur</w:t>
              </w:r>
            </w:hyperlink>
          </w:p>
          <w:p w:rsidR="00163597" w:rsidRPr="001B1779" w:rsidRDefault="00163597" w:rsidP="00F81686">
            <w:pPr>
              <w:numPr>
                <w:ilvl w:val="0"/>
                <w:numId w:val="1"/>
              </w:numPr>
              <w:tabs>
                <w:tab w:val="clear" w:pos="851"/>
              </w:tabs>
              <w:ind w:left="-450" w:firstLine="0"/>
              <w:outlineLvl w:val="4"/>
              <w:rPr>
                <w:rFonts w:cs="Arial"/>
                <w:b/>
                <w:iCs w:val="0"/>
                <w:szCs w:val="22"/>
                <w:lang w:eastAsia="fr-CH"/>
              </w:rPr>
            </w:pPr>
          </w:p>
          <w:p w:rsidR="00F81686" w:rsidRPr="001B1779" w:rsidRDefault="00F81686" w:rsidP="00F81686">
            <w:pPr>
              <w:spacing w:after="165"/>
              <w:rPr>
                <w:rFonts w:cs="Arial"/>
                <w:iCs w:val="0"/>
                <w:szCs w:val="22"/>
                <w:lang w:eastAsia="fr-CH"/>
              </w:rPr>
            </w:pPr>
            <w:r w:rsidRPr="001B1779">
              <w:rPr>
                <w:rFonts w:cs="Arial"/>
                <w:iCs w:val="0"/>
                <w:szCs w:val="22"/>
                <w:lang w:eastAsia="fr-CH"/>
              </w:rPr>
              <w:t>Celui qui loge un étranger à titre lucratif doit le déclarer à l’autorité cantonale compétente.</w:t>
            </w:r>
          </w:p>
          <w:p w:rsidR="00F81686" w:rsidRPr="001B1779" w:rsidRDefault="00F81686" w:rsidP="00F81686">
            <w:pPr>
              <w:autoSpaceDE w:val="0"/>
              <w:autoSpaceDN w:val="0"/>
              <w:adjustRightInd w:val="0"/>
            </w:pPr>
          </w:p>
        </w:tc>
      </w:tr>
    </w:tbl>
    <w:p w:rsidR="00F81686" w:rsidRPr="001B1779" w:rsidRDefault="00F81686" w:rsidP="00F81686">
      <w:pPr>
        <w:autoSpaceDE w:val="0"/>
        <w:autoSpaceDN w:val="0"/>
        <w:adjustRightInd w:val="0"/>
        <w:rPr>
          <w:lang w:val="fr-CH"/>
        </w:rPr>
      </w:pPr>
    </w:p>
    <w:p w:rsidR="00F81686" w:rsidRPr="006200F3" w:rsidRDefault="00F81686" w:rsidP="006200F3">
      <w:pPr>
        <w:autoSpaceDE w:val="0"/>
        <w:autoSpaceDN w:val="0"/>
        <w:adjustRightInd w:val="0"/>
        <w:rPr>
          <w:lang w:val="fr-CH"/>
        </w:rPr>
      </w:pPr>
    </w:p>
    <w:p w:rsidR="00F81686" w:rsidRPr="001B1779" w:rsidRDefault="00F81686" w:rsidP="003F4477">
      <w:pPr>
        <w:pStyle w:val="Paragraphedeliste"/>
        <w:numPr>
          <w:ilvl w:val="0"/>
          <w:numId w:val="74"/>
        </w:numPr>
        <w:autoSpaceDE w:val="0"/>
        <w:autoSpaceDN w:val="0"/>
        <w:adjustRightInd w:val="0"/>
        <w:rPr>
          <w:u w:val="single"/>
          <w:lang w:val="fr-CH"/>
        </w:rPr>
      </w:pPr>
      <w:r w:rsidRPr="001B1779">
        <w:rPr>
          <w:rFonts w:cs="Arial"/>
          <w:b/>
          <w:bCs/>
          <w:iCs w:val="0"/>
          <w:szCs w:val="22"/>
          <w:u w:val="single"/>
          <w:lang w:val="fr-CH" w:eastAsia="fr-CH"/>
        </w:rPr>
        <w:t>Ordonnance relative à l’admission, au séjour et à l’exercice d’une activité lucrative (OASA)</w:t>
      </w:r>
    </w:p>
    <w:p w:rsidR="00163597" w:rsidRPr="006200F3" w:rsidRDefault="00163597" w:rsidP="006200F3">
      <w:pPr>
        <w:autoSpaceDE w:val="0"/>
        <w:autoSpaceDN w:val="0"/>
        <w:adjustRightInd w:val="0"/>
        <w:rPr>
          <w:u w:val="single"/>
          <w:lang w:val="fr-CH"/>
        </w:rPr>
      </w:pPr>
    </w:p>
    <w:tbl>
      <w:tblPr>
        <w:tblStyle w:val="Grilledutableau"/>
        <w:tblW w:w="0" w:type="auto"/>
        <w:tblInd w:w="-5" w:type="dxa"/>
        <w:tblLook w:val="04A0" w:firstRow="1" w:lastRow="0" w:firstColumn="1" w:lastColumn="0" w:noHBand="0" w:noVBand="1"/>
      </w:tblPr>
      <w:tblGrid>
        <w:gridCol w:w="8276"/>
      </w:tblGrid>
      <w:tr w:rsidR="00163597" w:rsidRPr="001B1779" w:rsidTr="00163597">
        <w:tc>
          <w:tcPr>
            <w:tcW w:w="8276" w:type="dxa"/>
            <w:shd w:val="clear" w:color="auto" w:fill="F2F2F2" w:themeFill="background1" w:themeFillShade="F2"/>
          </w:tcPr>
          <w:p w:rsidR="00163597" w:rsidRPr="001B1779" w:rsidRDefault="00163597" w:rsidP="00163597">
            <w:pPr>
              <w:numPr>
                <w:ilvl w:val="0"/>
                <w:numId w:val="1"/>
              </w:numPr>
              <w:tabs>
                <w:tab w:val="clear" w:pos="851"/>
              </w:tabs>
              <w:ind w:left="-450" w:firstLine="0"/>
              <w:outlineLvl w:val="4"/>
              <w:rPr>
                <w:rFonts w:cs="Arial"/>
                <w:b/>
                <w:iCs w:val="0"/>
                <w:szCs w:val="22"/>
                <w:lang w:eastAsia="fr-CH"/>
              </w:rPr>
            </w:pPr>
          </w:p>
          <w:p w:rsidR="00163597" w:rsidRPr="001B1779" w:rsidRDefault="00707EFD" w:rsidP="00163597">
            <w:pPr>
              <w:numPr>
                <w:ilvl w:val="0"/>
                <w:numId w:val="1"/>
              </w:numPr>
              <w:tabs>
                <w:tab w:val="clear" w:pos="851"/>
              </w:tabs>
              <w:ind w:left="-450" w:firstLine="0"/>
              <w:outlineLvl w:val="4"/>
              <w:rPr>
                <w:rFonts w:cs="Arial"/>
                <w:b/>
                <w:iCs w:val="0"/>
                <w:szCs w:val="22"/>
                <w:lang w:eastAsia="fr-CH"/>
              </w:rPr>
            </w:pPr>
            <w:hyperlink r:id="rId184" w:anchor="a18" w:history="1">
              <w:r w:rsidR="00163597" w:rsidRPr="001B1779">
                <w:rPr>
                  <w:rFonts w:cs="Arial"/>
                  <w:b/>
                  <w:iCs w:val="0"/>
                  <w:szCs w:val="22"/>
                  <w:lang w:eastAsia="fr-CH"/>
                </w:rPr>
                <w:t>Art. 18 Déclaration du logeur</w:t>
              </w:r>
            </w:hyperlink>
          </w:p>
          <w:p w:rsidR="00163597" w:rsidRPr="001B1779" w:rsidRDefault="00163597" w:rsidP="00163597">
            <w:pPr>
              <w:spacing w:after="165"/>
              <w:rPr>
                <w:rFonts w:cs="Arial"/>
                <w:iCs w:val="0"/>
                <w:szCs w:val="22"/>
                <w:lang w:eastAsia="fr-CH"/>
              </w:rPr>
            </w:pPr>
            <w:r w:rsidRPr="001B1779">
              <w:rPr>
                <w:rFonts w:cs="Arial"/>
                <w:iCs w:val="0"/>
                <w:szCs w:val="22"/>
                <w:lang w:eastAsia="fr-CH"/>
              </w:rPr>
              <w:t>(art. 16 LEI)</w:t>
            </w:r>
          </w:p>
          <w:p w:rsidR="00163597" w:rsidRPr="001B1779" w:rsidRDefault="00163597" w:rsidP="00163597">
            <w:pPr>
              <w:spacing w:after="165"/>
              <w:rPr>
                <w:rFonts w:cs="Arial"/>
                <w:iCs w:val="0"/>
                <w:szCs w:val="22"/>
                <w:lang w:eastAsia="fr-CH"/>
              </w:rPr>
            </w:pPr>
            <w:bookmarkStart w:id="1497" w:name="1"/>
            <w:r w:rsidRPr="001B1779">
              <w:rPr>
                <w:rFonts w:cs="Arial"/>
                <w:iCs w:val="0"/>
                <w:szCs w:val="22"/>
                <w:lang w:eastAsia="fr-CH"/>
              </w:rPr>
              <w:t>1</w:t>
            </w:r>
            <w:bookmarkEnd w:id="1497"/>
            <w:r w:rsidRPr="001B1779">
              <w:rPr>
                <w:rFonts w:cs="Arial"/>
                <w:iCs w:val="0"/>
                <w:szCs w:val="22"/>
                <w:lang w:eastAsia="fr-CH"/>
              </w:rPr>
              <w:t> Celui qui loge un étranger contre rémunération est tenu de remplir un bulletin d’arrivée d’après les indications contenues dans les pièces de légitimation de l’étranger et de le lui faire signer. La personne logée est tenue de présenter à cet effet ses pièces de légitimation au logeur. Le bulletin d’arrivée doit être transmis à l’autorité cantonale compétente.</w:t>
            </w:r>
          </w:p>
          <w:p w:rsidR="00163597" w:rsidRPr="001B1779" w:rsidRDefault="00163597" w:rsidP="00163597">
            <w:pPr>
              <w:spacing w:after="165"/>
              <w:rPr>
                <w:rFonts w:cs="Arial"/>
                <w:iCs w:val="0"/>
                <w:szCs w:val="22"/>
                <w:lang w:eastAsia="fr-CH"/>
              </w:rPr>
            </w:pPr>
            <w:bookmarkStart w:id="1498" w:name="2"/>
            <w:r w:rsidRPr="001B1779">
              <w:rPr>
                <w:rFonts w:cs="Arial"/>
                <w:iCs w:val="0"/>
                <w:szCs w:val="22"/>
                <w:lang w:eastAsia="fr-CH"/>
              </w:rPr>
              <w:t>2</w:t>
            </w:r>
            <w:bookmarkEnd w:id="1498"/>
            <w:r w:rsidRPr="001B1779">
              <w:rPr>
                <w:rFonts w:cs="Arial"/>
                <w:iCs w:val="0"/>
                <w:szCs w:val="22"/>
                <w:lang w:eastAsia="fr-CH"/>
              </w:rPr>
              <w:t> Pour les groupes, l’arrivée est déclarée au moyen d’une liste signée par une personne responsable du voyage.</w:t>
            </w:r>
          </w:p>
          <w:p w:rsidR="00163597" w:rsidRPr="001B1779" w:rsidRDefault="00163597" w:rsidP="00163597">
            <w:pPr>
              <w:pStyle w:val="Paragraphedeliste"/>
              <w:autoSpaceDE w:val="0"/>
              <w:autoSpaceDN w:val="0"/>
              <w:adjustRightInd w:val="0"/>
              <w:ind w:left="0"/>
            </w:pPr>
          </w:p>
        </w:tc>
      </w:tr>
    </w:tbl>
    <w:p w:rsidR="00163597" w:rsidRDefault="00AA36AB" w:rsidP="00D1270C">
      <w:pPr>
        <w:pStyle w:val="Titre2"/>
        <w:numPr>
          <w:ilvl w:val="1"/>
          <w:numId w:val="149"/>
        </w:numPr>
      </w:pPr>
      <w:bookmarkStart w:id="1499" w:name="_Toc52284595"/>
      <w:r>
        <w:rPr>
          <w:noProof/>
        </w:rPr>
        <w:lastRenderedPageBreak/>
        <w:drawing>
          <wp:anchor distT="0" distB="0" distL="114300" distR="114300" simplePos="0" relativeHeight="251932160" behindDoc="0" locked="0" layoutInCell="1" allowOverlap="1" wp14:anchorId="611F908B" wp14:editId="12F91E2F">
            <wp:simplePos x="0" y="0"/>
            <wp:positionH relativeFrom="rightMargin">
              <wp:align>left</wp:align>
            </wp:positionH>
            <wp:positionV relativeFrom="paragraph">
              <wp:posOffset>-773430</wp:posOffset>
            </wp:positionV>
            <wp:extent cx="738505" cy="408940"/>
            <wp:effectExtent l="0" t="0" r="4445" b="0"/>
            <wp:wrapNone/>
            <wp:docPr id="93" name="Image 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A564C">
        <w:t>Application</w:t>
      </w:r>
      <w:bookmarkEnd w:id="1499"/>
    </w:p>
    <w:p w:rsidR="00435FC2" w:rsidRPr="00BA6F19" w:rsidRDefault="00F575C2" w:rsidP="007A6040">
      <w:pPr>
        <w:spacing w:before="100" w:beforeAutospacing="1" w:after="100" w:afterAutospacing="1"/>
        <w:jc w:val="both"/>
        <w:rPr>
          <w:rFonts w:cs="Arial"/>
          <w:lang w:val="fr-CH"/>
        </w:rPr>
      </w:pPr>
      <w:bookmarkStart w:id="1500" w:name="_Application"/>
      <w:bookmarkEnd w:id="1500"/>
      <w:r w:rsidRPr="00BA6F19">
        <w:rPr>
          <w:rFonts w:cs="Arial"/>
          <w:lang w:val="fr-CH"/>
        </w:rPr>
        <w:t>Lorsque les personnes tenues de s'annoncer ne s'acquittent pas de leur obligation ou ne le font que de manière incomplète, sur demande du préposé, les bailleurs / gérants d’immeuble</w:t>
      </w:r>
      <w:r w:rsidR="00C26C4D">
        <w:rPr>
          <w:rFonts w:cs="Arial"/>
          <w:lang w:val="fr-CH"/>
        </w:rPr>
        <w:t>s</w:t>
      </w:r>
      <w:r w:rsidRPr="00BA6F19">
        <w:rPr>
          <w:rFonts w:cs="Arial"/>
          <w:lang w:val="fr-CH"/>
        </w:rPr>
        <w:t xml:space="preserve"> et logeurs ont l’obligation de fournir gratuitement les indications nécessaires à la tenue </w:t>
      </w:r>
      <w:r w:rsidR="00C26C4D">
        <w:rPr>
          <w:rFonts w:cs="Arial"/>
          <w:lang w:val="fr-CH"/>
        </w:rPr>
        <w:t xml:space="preserve">des </w:t>
      </w:r>
      <w:r w:rsidR="00C26C4D" w:rsidRPr="00BA6F19">
        <w:rPr>
          <w:rFonts w:cs="Arial"/>
          <w:lang w:val="fr-CH"/>
        </w:rPr>
        <w:t xml:space="preserve">données </w:t>
      </w:r>
      <w:r w:rsidRPr="00BA6F19">
        <w:rPr>
          <w:rFonts w:cs="Arial"/>
          <w:lang w:val="fr-CH"/>
        </w:rPr>
        <w:t>de leur RdH.</w:t>
      </w:r>
    </w:p>
    <w:p w:rsidR="00435FC2" w:rsidRPr="00BA6F19" w:rsidRDefault="00F575C2" w:rsidP="007A6040">
      <w:pPr>
        <w:spacing w:before="100" w:beforeAutospacing="1" w:after="100" w:afterAutospacing="1"/>
        <w:jc w:val="both"/>
        <w:rPr>
          <w:rFonts w:cs="Arial"/>
          <w:lang w:val="fr-CH"/>
        </w:rPr>
      </w:pPr>
      <w:r w:rsidRPr="00BA6F19">
        <w:rPr>
          <w:rFonts w:cs="Arial"/>
          <w:lang w:val="fr-CH"/>
        </w:rPr>
        <w:t>La communication peut se faire sous la forme d’un état locatif comprenant notamment les éléments suivants :</w:t>
      </w:r>
    </w:p>
    <w:p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le n° de logement utilisé par la régie/propriétaire (N° administratif de logement - NAL)</w:t>
      </w:r>
      <w:r w:rsidR="00185E7A">
        <w:rPr>
          <w:rFonts w:cs="Arial"/>
          <w:lang w:val="fr-CH"/>
        </w:rPr>
        <w:t>,</w:t>
      </w:r>
    </w:p>
    <w:p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l’étage</w:t>
      </w:r>
      <w:r w:rsidR="00166E75" w:rsidRPr="00BA6F19">
        <w:rPr>
          <w:rFonts w:cs="Arial"/>
          <w:lang w:val="fr-CH"/>
        </w:rPr>
        <w:t>,</w:t>
      </w:r>
    </w:p>
    <w:p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le nombre de pièces</w:t>
      </w:r>
      <w:r w:rsidR="00166E75" w:rsidRPr="00BA6F19">
        <w:rPr>
          <w:rFonts w:cs="Arial"/>
          <w:lang w:val="fr-CH"/>
        </w:rPr>
        <w:t>,</w:t>
      </w:r>
    </w:p>
    <w:p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le nom et prénom du ou des locataires des appartements</w:t>
      </w:r>
      <w:r w:rsidR="00166E75" w:rsidRPr="00BA6F19">
        <w:rPr>
          <w:rFonts w:cs="Arial"/>
          <w:lang w:val="fr-CH"/>
        </w:rPr>
        <w:t>,</w:t>
      </w:r>
    </w:p>
    <w:p w:rsidR="00F575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indication de situation (droite, gauche, centre, etc.) des appartements sur l’étage si absence de NAL</w:t>
      </w:r>
      <w:r w:rsidR="00435FC2" w:rsidRPr="00BA6F19">
        <w:rPr>
          <w:rFonts w:cs="Arial"/>
          <w:lang w:val="fr-CH"/>
        </w:rPr>
        <w:t>.</w:t>
      </w:r>
    </w:p>
    <w:p w:rsidR="00163597" w:rsidRDefault="00435FC2" w:rsidP="007A6040">
      <w:pPr>
        <w:spacing w:before="100" w:beforeAutospacing="1" w:after="100" w:afterAutospacing="1"/>
        <w:jc w:val="both"/>
        <w:rPr>
          <w:rFonts w:cs="Arial"/>
          <w:lang w:val="fr-CH"/>
        </w:rPr>
      </w:pPr>
      <w:r w:rsidRPr="00BA6F19">
        <w:rPr>
          <w:rFonts w:cs="Arial"/>
          <w:lang w:val="fr-CH"/>
        </w:rPr>
        <w:t>Pour les personnes résidant</w:t>
      </w:r>
      <w:r w:rsidR="00F575C2" w:rsidRPr="00BA6F19">
        <w:rPr>
          <w:rFonts w:cs="Arial"/>
          <w:lang w:val="fr-CH"/>
        </w:rPr>
        <w:t xml:space="preserve"> dans des homes pour personnes âgées, des institutions pour </w:t>
      </w:r>
      <w:r w:rsidRPr="00BA6F19">
        <w:rPr>
          <w:rFonts w:cs="Arial"/>
          <w:lang w:val="fr-CH"/>
        </w:rPr>
        <w:t xml:space="preserve">personnes </w:t>
      </w:r>
      <w:r w:rsidR="00F575C2" w:rsidRPr="00BA6F19">
        <w:rPr>
          <w:rFonts w:cs="Arial"/>
          <w:lang w:val="fr-CH"/>
        </w:rPr>
        <w:t>handicapées, des foyers pour étudiants, des monastères et autres établissement</w:t>
      </w:r>
      <w:r w:rsidR="00C26C4D">
        <w:rPr>
          <w:rFonts w:cs="Arial"/>
          <w:lang w:val="fr-CH"/>
        </w:rPr>
        <w:t>s</w:t>
      </w:r>
      <w:r w:rsidR="00F575C2" w:rsidRPr="00BA6F19">
        <w:rPr>
          <w:rFonts w:cs="Arial"/>
          <w:lang w:val="fr-CH"/>
        </w:rPr>
        <w:t xml:space="preserve"> religieux </w:t>
      </w:r>
      <w:hyperlink w:anchor="_Inscription_dans_les" w:history="1">
        <w:r w:rsidR="00F575C2" w:rsidRPr="00BA6F19">
          <w:rPr>
            <w:rStyle w:val="Lienhypertexte"/>
            <w:rFonts w:cs="Arial"/>
            <w:lang w:val="fr-CH"/>
          </w:rPr>
          <w:t xml:space="preserve">(voir </w:t>
        </w:r>
        <w:r w:rsidR="007C4431" w:rsidRPr="00BA6F19">
          <w:rPr>
            <w:rStyle w:val="Lienhypertexte"/>
            <w:rFonts w:cs="Arial"/>
            <w:lang w:val="fr-CH"/>
          </w:rPr>
          <w:t>chapitre 13 « </w:t>
        </w:r>
        <w:r w:rsidR="00F575C2" w:rsidRPr="00BA6F19">
          <w:rPr>
            <w:rStyle w:val="Lienhypertexte"/>
            <w:rFonts w:cs="Arial"/>
            <w:lang w:val="fr-CH"/>
          </w:rPr>
          <w:t>Ménages collectifs</w:t>
        </w:r>
      </w:hyperlink>
      <w:r w:rsidR="00C55E62">
        <w:rPr>
          <w:rFonts w:cs="Arial"/>
          <w:lang w:val="fr-CH"/>
        </w:rPr>
        <w:t>).</w:t>
      </w:r>
    </w:p>
    <w:p w:rsidR="00C86C30" w:rsidRDefault="00C86C30" w:rsidP="007A6040">
      <w:pPr>
        <w:spacing w:before="100" w:beforeAutospacing="1" w:after="100" w:afterAutospacing="1"/>
        <w:jc w:val="both"/>
        <w:rPr>
          <w:rFonts w:cs="Arial"/>
          <w:lang w:val="fr-CH"/>
        </w:rPr>
      </w:pPr>
    </w:p>
    <w:p w:rsidR="00730517" w:rsidRPr="00BA6F19" w:rsidRDefault="0031560B" w:rsidP="00681CEC">
      <w:pPr>
        <w:pStyle w:val="Titre1"/>
        <w:numPr>
          <w:ilvl w:val="0"/>
          <w:numId w:val="149"/>
        </w:numPr>
      </w:pPr>
      <w:bookmarkStart w:id="1501" w:name="_Diffusion_des_données_1"/>
      <w:bookmarkStart w:id="1502" w:name="_Toc52284596"/>
      <w:bookmarkEnd w:id="1501"/>
      <w:r w:rsidRPr="00BA6F19">
        <w:t>Diffusion des données de l’administration</w:t>
      </w:r>
      <w:r w:rsidR="009C442D" w:rsidRPr="00BA6F19">
        <w:t xml:space="preserve"> aux autorités et administrations publiques ainsi qu’aux personnes privées chargées d’une tâche publique</w:t>
      </w:r>
      <w:bookmarkEnd w:id="1502"/>
    </w:p>
    <w:p w:rsidR="0069628D" w:rsidRPr="00BA6F19" w:rsidRDefault="00730517" w:rsidP="00D1270C">
      <w:pPr>
        <w:pStyle w:val="Titre2"/>
        <w:numPr>
          <w:ilvl w:val="1"/>
          <w:numId w:val="157"/>
        </w:numPr>
      </w:pPr>
      <w:bookmarkStart w:id="1503" w:name="_Bases_légales_13"/>
      <w:bookmarkStart w:id="1504" w:name="_Toc52284597"/>
      <w:bookmarkEnd w:id="1503"/>
      <w:r w:rsidRPr="00BA6F19">
        <w:t>Bases légales</w:t>
      </w:r>
      <w:bookmarkEnd w:id="1504"/>
    </w:p>
    <w:p w:rsidR="0069628D" w:rsidRPr="00BA6F19" w:rsidRDefault="0069628D" w:rsidP="0069628D">
      <w:pPr>
        <w:rPr>
          <w:rFonts w:cs="Arial"/>
          <w:lang w:val="fr-CH"/>
        </w:rPr>
      </w:pPr>
    </w:p>
    <w:p w:rsidR="0069628D" w:rsidRPr="00CF1757" w:rsidRDefault="00C55E62" w:rsidP="00E04CDC">
      <w:pPr>
        <w:pStyle w:val="Default"/>
        <w:numPr>
          <w:ilvl w:val="0"/>
          <w:numId w:val="95"/>
        </w:numPr>
        <w:rPr>
          <w:rFonts w:ascii="Arial" w:hAnsi="Arial" w:cs="Arial"/>
          <w:b/>
          <w:bCs/>
          <w:lang w:val="fr-CH"/>
        </w:rPr>
      </w:pPr>
      <w:r>
        <w:tab/>
      </w:r>
      <w:hyperlink r:id="rId185" w:history="1">
        <w:r w:rsidRPr="00CF1757">
          <w:rPr>
            <w:rStyle w:val="Lienhypertexte"/>
            <w:rFonts w:ascii="Arial" w:hAnsi="Arial" w:cs="Arial"/>
            <w:b/>
            <w:bCs/>
          </w:rPr>
          <w:t>Loi sur le contrôle des habitants (LCH)</w:t>
        </w:r>
      </w:hyperlink>
    </w:p>
    <w:p w:rsidR="0069628D" w:rsidRPr="00BA6F19" w:rsidRDefault="0069628D" w:rsidP="0069628D">
      <w:pPr>
        <w:pStyle w:val="Default"/>
        <w:ind w:left="786"/>
        <w:rPr>
          <w:rFonts w:ascii="Arial" w:hAnsi="Arial" w:cs="Arial"/>
          <w:b/>
          <w:bCs/>
          <w:highlight w:val="lightGray"/>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69628D" w:rsidRPr="00BA6F19" w:rsidTr="00AA36AB">
        <w:trPr>
          <w:cantSplit/>
        </w:trPr>
        <w:tc>
          <w:tcPr>
            <w:tcW w:w="9062" w:type="dxa"/>
            <w:shd w:val="clear" w:color="auto" w:fill="F2F2F2"/>
          </w:tcPr>
          <w:p w:rsidR="00A84A2A" w:rsidRPr="00BA6F19" w:rsidRDefault="00A84A2A" w:rsidP="007C07A3">
            <w:pPr>
              <w:pStyle w:val="Default"/>
              <w:spacing w:before="160" w:after="80"/>
              <w:rPr>
                <w:rFonts w:ascii="Arial" w:hAnsi="Arial" w:cs="Arial"/>
                <w:b/>
                <w:sz w:val="22"/>
                <w:szCs w:val="22"/>
              </w:rPr>
            </w:pPr>
            <w:r w:rsidRPr="00BA6F19">
              <w:rPr>
                <w:rFonts w:ascii="Arial" w:hAnsi="Arial" w:cs="Arial"/>
                <w:b/>
                <w:bCs/>
                <w:sz w:val="22"/>
                <w:szCs w:val="22"/>
              </w:rPr>
              <w:t xml:space="preserve">Art. 16 </w:t>
            </w:r>
            <w:r w:rsidRPr="00BA6F19">
              <w:rPr>
                <w:rFonts w:ascii="Arial" w:hAnsi="Arial" w:cs="Arial"/>
                <w:b/>
                <w:sz w:val="22"/>
                <w:szCs w:val="22"/>
              </w:rPr>
              <w:t xml:space="preserve">Plate-forme informatique cantonale </w:t>
            </w:r>
          </w:p>
          <w:p w:rsidR="00A84A2A" w:rsidRPr="00BA6F19" w:rsidRDefault="00A84A2A" w:rsidP="00A84A2A">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L'Etat gère une plate-forme informatique comprenant les données enregistrées dans les registres communaux des habitants conformément à l'article 4. </w:t>
            </w:r>
          </w:p>
          <w:p w:rsidR="00A84A2A" w:rsidRPr="00BA6F19" w:rsidRDefault="00A84A2A" w:rsidP="00A84A2A">
            <w:pPr>
              <w:pStyle w:val="Default"/>
              <w:spacing w:after="80"/>
              <w:jc w:val="both"/>
              <w:rPr>
                <w:rFonts w:ascii="Arial" w:hAnsi="Arial" w:cs="Arial"/>
                <w:sz w:val="22"/>
                <w:szCs w:val="22"/>
              </w:rPr>
            </w:pPr>
            <w:r w:rsidRPr="00BA6F19">
              <w:rPr>
                <w:rFonts w:ascii="Arial" w:hAnsi="Arial" w:cs="Arial"/>
                <w:sz w:val="22"/>
                <w:szCs w:val="22"/>
                <w:vertAlign w:val="superscript"/>
              </w:rPr>
              <w:t>2</w:t>
            </w:r>
            <w:r w:rsidRPr="00BA6F19">
              <w:rPr>
                <w:rFonts w:ascii="Arial" w:hAnsi="Arial" w:cs="Arial"/>
                <w:sz w:val="22"/>
                <w:szCs w:val="22"/>
              </w:rPr>
              <w:t xml:space="preserve"> La plate-forme a pour but de faciliter la fourniture de données aux ayants droit. Elle permet en particulier : </w:t>
            </w:r>
          </w:p>
          <w:p w:rsidR="00A84A2A" w:rsidRPr="00BA6F19" w:rsidRDefault="00A84A2A" w:rsidP="00A84A2A">
            <w:pPr>
              <w:pStyle w:val="Default"/>
              <w:spacing w:after="80"/>
              <w:ind w:left="300" w:hanging="300"/>
              <w:jc w:val="both"/>
              <w:rPr>
                <w:rFonts w:ascii="Arial" w:hAnsi="Arial" w:cs="Arial"/>
                <w:sz w:val="22"/>
                <w:szCs w:val="22"/>
              </w:rPr>
            </w:pPr>
            <w:r w:rsidRPr="00BA6F19">
              <w:rPr>
                <w:rFonts w:ascii="Arial" w:hAnsi="Arial" w:cs="Arial"/>
                <w:sz w:val="22"/>
                <w:szCs w:val="22"/>
              </w:rPr>
              <w:t xml:space="preserve">a) l'échange des données entre communes lors du départ ou de l'arrivée de personnes ; </w:t>
            </w:r>
          </w:p>
          <w:p w:rsidR="00A84A2A" w:rsidRPr="00BA6F19" w:rsidRDefault="00A84A2A" w:rsidP="00A84A2A">
            <w:pPr>
              <w:autoSpaceDE w:val="0"/>
              <w:autoSpaceDN w:val="0"/>
              <w:adjustRightInd w:val="0"/>
              <w:rPr>
                <w:rFonts w:cs="Arial"/>
                <w:szCs w:val="22"/>
              </w:rPr>
            </w:pPr>
            <w:r w:rsidRPr="00BA6F19">
              <w:rPr>
                <w:rFonts w:cs="Arial"/>
                <w:szCs w:val="22"/>
              </w:rPr>
              <w:t>b) la transmission des données à l'Office fédéral de la statistique, conformément à la législation fédérale ;</w:t>
            </w:r>
          </w:p>
          <w:p w:rsidR="007C07A3" w:rsidRPr="00BA6F19" w:rsidRDefault="007C07A3" w:rsidP="007C07A3">
            <w:pPr>
              <w:pStyle w:val="Default"/>
              <w:spacing w:after="80"/>
              <w:ind w:left="300" w:hanging="300"/>
              <w:jc w:val="both"/>
              <w:rPr>
                <w:rFonts w:ascii="Arial" w:hAnsi="Arial" w:cs="Arial"/>
                <w:sz w:val="22"/>
                <w:szCs w:val="22"/>
              </w:rPr>
            </w:pPr>
            <w:r w:rsidRPr="00BA6F19">
              <w:rPr>
                <w:rFonts w:ascii="Arial" w:hAnsi="Arial" w:cs="Arial"/>
                <w:sz w:val="22"/>
                <w:szCs w:val="22"/>
              </w:rPr>
              <w:t xml:space="preserve">c) la transmission de données aux autorités et administrations publiques dûment autorisées.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3</w:t>
            </w:r>
            <w:r w:rsidRPr="00BA6F19">
              <w:rPr>
                <w:rFonts w:ascii="Arial" w:hAnsi="Arial" w:cs="Arial"/>
                <w:sz w:val="22"/>
                <w:szCs w:val="22"/>
              </w:rPr>
              <w:t xml:space="preserve"> Les données contenues dans les registres communaux des habitants sont transmises à la plate-forme par voie électronique ; la transmission a lieu en principe quotidiennement, mais au moins une fois par semaine. </w:t>
            </w:r>
          </w:p>
          <w:p w:rsidR="0069628D" w:rsidRPr="00BA6F19" w:rsidRDefault="0069628D" w:rsidP="007C07A3">
            <w:pPr>
              <w:autoSpaceDE w:val="0"/>
              <w:autoSpaceDN w:val="0"/>
              <w:adjustRightInd w:val="0"/>
              <w:rPr>
                <w:rFonts w:cs="Arial"/>
                <w:b/>
                <w:bCs/>
                <w:iCs w:val="0"/>
                <w:szCs w:val="22"/>
                <w:highlight w:val="lightGray"/>
                <w:lang w:val="fr-CH" w:eastAsia="fr-CH"/>
              </w:rPr>
            </w:pPr>
          </w:p>
        </w:tc>
      </w:tr>
      <w:tr w:rsidR="007C07A3" w:rsidRPr="00BA6F19" w:rsidTr="00AA36AB">
        <w:trPr>
          <w:cantSplit/>
        </w:trPr>
        <w:tc>
          <w:tcPr>
            <w:tcW w:w="9062" w:type="dxa"/>
            <w:shd w:val="clear" w:color="auto" w:fill="F2F2F2"/>
          </w:tcPr>
          <w:p w:rsidR="007C07A3" w:rsidRPr="00BA6F19" w:rsidRDefault="007C07A3" w:rsidP="007C07A3">
            <w:pPr>
              <w:pStyle w:val="Default"/>
              <w:spacing w:before="160" w:after="80"/>
              <w:ind w:left="960" w:hanging="960"/>
              <w:rPr>
                <w:rFonts w:ascii="Arial" w:hAnsi="Arial" w:cs="Arial"/>
                <w:b/>
                <w:sz w:val="22"/>
                <w:szCs w:val="22"/>
              </w:rPr>
            </w:pPr>
            <w:r w:rsidRPr="00BA6F19">
              <w:rPr>
                <w:rFonts w:ascii="Arial" w:hAnsi="Arial" w:cs="Arial"/>
                <w:b/>
                <w:bCs/>
                <w:sz w:val="22"/>
                <w:szCs w:val="22"/>
              </w:rPr>
              <w:lastRenderedPageBreak/>
              <w:t xml:space="preserve">Art. 16a  </w:t>
            </w:r>
            <w:r w:rsidRPr="00BA6F19">
              <w:rPr>
                <w:rFonts w:ascii="Arial" w:hAnsi="Arial" w:cs="Arial"/>
                <w:b/>
                <w:sz w:val="22"/>
                <w:szCs w:val="22"/>
              </w:rPr>
              <w:t xml:space="preserve">Communication aux autorités et aux administrations publiques </w:t>
            </w:r>
            <w:r w:rsidRPr="00BA6F19">
              <w:rPr>
                <w:rFonts w:ascii="Arial" w:hAnsi="Arial" w:cs="Arial"/>
                <w:b/>
                <w:sz w:val="22"/>
                <w:szCs w:val="22"/>
              </w:rPr>
              <w:br/>
              <w:t xml:space="preserve">Procédure d'appel et communication par le service chargé des questions de population et de migration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L'accès des autorités et administrations publiques aux données de la plate-forme informatique nécessaires à l'accomplissement de leurs tâches est soumis à autorisation.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2</w:t>
            </w:r>
            <w:r w:rsidRPr="00BA6F19">
              <w:rPr>
                <w:rFonts w:ascii="Arial" w:hAnsi="Arial" w:cs="Arial"/>
                <w:sz w:val="22"/>
                <w:szCs w:val="22"/>
              </w:rPr>
              <w:t xml:space="preserve"> Selon que leurs tâches exigent un accès régulier ou ponctuel aux données de la plate-forme, ces autorités et administrations bénéficient : </w:t>
            </w:r>
          </w:p>
          <w:p w:rsidR="007C07A3" w:rsidRPr="00BA6F19" w:rsidRDefault="007C07A3" w:rsidP="007C07A3">
            <w:pPr>
              <w:pStyle w:val="Default"/>
              <w:spacing w:after="80"/>
              <w:ind w:left="300" w:hanging="300"/>
              <w:jc w:val="both"/>
              <w:rPr>
                <w:rFonts w:ascii="Arial" w:hAnsi="Arial" w:cs="Arial"/>
                <w:sz w:val="22"/>
                <w:szCs w:val="22"/>
              </w:rPr>
            </w:pPr>
            <w:r w:rsidRPr="00BA6F19">
              <w:rPr>
                <w:rFonts w:ascii="Arial" w:hAnsi="Arial" w:cs="Arial"/>
                <w:sz w:val="22"/>
                <w:szCs w:val="22"/>
              </w:rPr>
              <w:t xml:space="preserve">a) d'un accès direct à certaines données de la plate-forme informatique, par le </w:t>
            </w:r>
            <w:r w:rsidR="00185E7A">
              <w:rPr>
                <w:rFonts w:ascii="Arial" w:hAnsi="Arial" w:cs="Arial"/>
                <w:sz w:val="22"/>
                <w:szCs w:val="22"/>
              </w:rPr>
              <w:t>biais d'une procédure d'appel ;</w:t>
            </w:r>
          </w:p>
          <w:p w:rsidR="007C07A3" w:rsidRPr="00BA6F19" w:rsidRDefault="007C07A3" w:rsidP="007C07A3">
            <w:pPr>
              <w:pStyle w:val="Default"/>
              <w:spacing w:after="80"/>
              <w:ind w:left="300" w:hanging="300"/>
              <w:jc w:val="both"/>
              <w:rPr>
                <w:rFonts w:ascii="Arial" w:hAnsi="Arial" w:cs="Arial"/>
                <w:sz w:val="22"/>
                <w:szCs w:val="22"/>
              </w:rPr>
            </w:pPr>
            <w:r w:rsidRPr="00BA6F19">
              <w:rPr>
                <w:rFonts w:ascii="Arial" w:hAnsi="Arial" w:cs="Arial"/>
                <w:sz w:val="22"/>
                <w:szCs w:val="22"/>
              </w:rPr>
              <w:t xml:space="preserve">b) de la possibilité de demander au service chargé des questions de population et de migration des données relatives aux </w:t>
            </w:r>
            <w:r w:rsidR="00185E7A">
              <w:rPr>
                <w:rFonts w:ascii="Arial" w:hAnsi="Arial" w:cs="Arial"/>
                <w:sz w:val="22"/>
                <w:szCs w:val="22"/>
              </w:rPr>
              <w:t>habitants de plusieurs communes.</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3</w:t>
            </w:r>
            <w:r w:rsidRPr="00BA6F19">
              <w:rPr>
                <w:rFonts w:ascii="Arial" w:hAnsi="Arial" w:cs="Arial"/>
                <w:sz w:val="22"/>
                <w:szCs w:val="22"/>
              </w:rPr>
              <w:t xml:space="preserve"> Le Conseil d'Etat règle la procédure d'autorisation et les modalités du droit d'accès, en prenant en considération les exigences de la protection des données. </w:t>
            </w:r>
          </w:p>
          <w:p w:rsidR="007C07A3" w:rsidRPr="00BA6F19" w:rsidRDefault="007C07A3" w:rsidP="000E7B37">
            <w:pPr>
              <w:autoSpaceDE w:val="0"/>
              <w:autoSpaceDN w:val="0"/>
              <w:adjustRightInd w:val="0"/>
              <w:rPr>
                <w:rFonts w:cs="Arial"/>
                <w:b/>
                <w:bCs/>
                <w:iCs w:val="0"/>
                <w:szCs w:val="22"/>
                <w:highlight w:val="lightGray"/>
                <w:lang w:eastAsia="fr-CH"/>
              </w:rPr>
            </w:pPr>
          </w:p>
        </w:tc>
      </w:tr>
      <w:tr w:rsidR="007C07A3" w:rsidRPr="00BA6F19" w:rsidTr="00AA36AB">
        <w:trPr>
          <w:cantSplit/>
        </w:trPr>
        <w:tc>
          <w:tcPr>
            <w:tcW w:w="9062" w:type="dxa"/>
            <w:shd w:val="clear" w:color="auto" w:fill="F2F2F2"/>
          </w:tcPr>
          <w:p w:rsidR="007C07A3" w:rsidRPr="00BA6F19" w:rsidRDefault="007C07A3" w:rsidP="007C07A3">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16b </w:t>
            </w:r>
            <w:r w:rsidR="00CE48EE">
              <w:rPr>
                <w:rFonts w:ascii="Arial" w:hAnsi="Arial" w:cs="Arial"/>
                <w:b/>
                <w:sz w:val="22"/>
                <w:szCs w:val="22"/>
              </w:rPr>
              <w:t xml:space="preserve">Communication aux autorités et aux administrations publiques </w:t>
            </w:r>
            <w:r w:rsidRPr="00BA6F19">
              <w:rPr>
                <w:rFonts w:ascii="Arial" w:hAnsi="Arial" w:cs="Arial"/>
                <w:b/>
                <w:sz w:val="22"/>
                <w:szCs w:val="22"/>
              </w:rPr>
              <w:t xml:space="preserve">Communication par le préposé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 préposé peut, dans un cas d'espèce et sur demande, communiquer à une autorité ou à une administration publique les données dont elle a besoin pour l'accomplissement de sa tâche. </w:t>
            </w:r>
          </w:p>
          <w:p w:rsidR="007C07A3" w:rsidRPr="00BA6F19" w:rsidRDefault="007C07A3" w:rsidP="007C07A3">
            <w:pPr>
              <w:autoSpaceDE w:val="0"/>
              <w:autoSpaceDN w:val="0"/>
              <w:adjustRightInd w:val="0"/>
              <w:rPr>
                <w:rFonts w:cs="Arial"/>
                <w:b/>
                <w:bCs/>
                <w:iCs w:val="0"/>
                <w:szCs w:val="22"/>
                <w:highlight w:val="lightGray"/>
                <w:lang w:val="fr-CH" w:eastAsia="fr-CH"/>
              </w:rPr>
            </w:pPr>
            <w:r w:rsidRPr="00BA6F19">
              <w:rPr>
                <w:rFonts w:cs="Arial"/>
                <w:szCs w:val="22"/>
                <w:vertAlign w:val="superscript"/>
              </w:rPr>
              <w:t>2</w:t>
            </w:r>
            <w:r w:rsidRPr="00BA6F19">
              <w:rPr>
                <w:rFonts w:cs="Arial"/>
                <w:szCs w:val="22"/>
              </w:rPr>
              <w:t xml:space="preserve"> Le préposé communique en outre d'office au juge de paix du domicile du défunt les décès survenus hors du canton.</w:t>
            </w:r>
          </w:p>
          <w:p w:rsidR="007C07A3" w:rsidRPr="00BA6F19" w:rsidRDefault="007C07A3" w:rsidP="000E7B37">
            <w:pPr>
              <w:autoSpaceDE w:val="0"/>
              <w:autoSpaceDN w:val="0"/>
              <w:adjustRightInd w:val="0"/>
              <w:rPr>
                <w:rFonts w:cs="Arial"/>
                <w:b/>
                <w:bCs/>
                <w:iCs w:val="0"/>
                <w:szCs w:val="22"/>
                <w:highlight w:val="lightGray"/>
                <w:lang w:val="fr-CH" w:eastAsia="fr-CH"/>
              </w:rPr>
            </w:pPr>
          </w:p>
        </w:tc>
      </w:tr>
      <w:tr w:rsidR="009C442D" w:rsidRPr="00BA6F19" w:rsidTr="00AA36AB">
        <w:trPr>
          <w:cantSplit/>
        </w:trPr>
        <w:tc>
          <w:tcPr>
            <w:tcW w:w="9062" w:type="dxa"/>
            <w:shd w:val="clear" w:color="auto" w:fill="F2F2F2"/>
          </w:tcPr>
          <w:p w:rsidR="009C442D" w:rsidRPr="00BA6F19" w:rsidRDefault="009C442D" w:rsidP="009C442D">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17a </w:t>
            </w:r>
            <w:r w:rsidR="00CE48EE" w:rsidRPr="00BA6F19">
              <w:rPr>
                <w:rFonts w:ascii="Arial" w:hAnsi="Arial" w:cs="Arial"/>
                <w:b/>
                <w:sz w:val="22"/>
                <w:szCs w:val="22"/>
              </w:rPr>
              <w:t xml:space="preserve">Communication </w:t>
            </w:r>
            <w:r w:rsidR="00CE48EE">
              <w:rPr>
                <w:rFonts w:ascii="Arial" w:hAnsi="Arial" w:cs="Arial"/>
                <w:b/>
                <w:sz w:val="22"/>
                <w:szCs w:val="22"/>
              </w:rPr>
              <w:t xml:space="preserve">à des personnes privées – Communication </w:t>
            </w:r>
            <w:r w:rsidRPr="00BA6F19">
              <w:rPr>
                <w:rFonts w:ascii="Arial" w:hAnsi="Arial" w:cs="Arial"/>
                <w:b/>
                <w:sz w:val="22"/>
                <w:szCs w:val="22"/>
              </w:rPr>
              <w:t xml:space="preserve">aux personnes privées chargées d'une tâche publique </w:t>
            </w:r>
          </w:p>
          <w:p w:rsidR="009C442D" w:rsidRPr="00BA6F19" w:rsidRDefault="009C442D" w:rsidP="009C442D">
            <w:pPr>
              <w:autoSpaceDE w:val="0"/>
              <w:autoSpaceDN w:val="0"/>
              <w:adjustRightInd w:val="0"/>
              <w:rPr>
                <w:rFonts w:cs="Arial"/>
                <w:szCs w:val="22"/>
              </w:rPr>
            </w:pPr>
            <w:r w:rsidRPr="00BA6F19">
              <w:rPr>
                <w:rFonts w:cs="Arial"/>
                <w:szCs w:val="22"/>
              </w:rPr>
              <w:t>L'article 16a al. 1 et al. 2 let. b est applicable aux particuliers et organisations privées chargés de l'exécution d'une tâche publique ou qui sont au bénéfice d'un mandat de prestations et/ou subventionnés par l'Etat.</w:t>
            </w:r>
          </w:p>
          <w:p w:rsidR="009C442D" w:rsidRPr="00BA6F19" w:rsidRDefault="009C442D" w:rsidP="009C442D">
            <w:pPr>
              <w:autoSpaceDE w:val="0"/>
              <w:autoSpaceDN w:val="0"/>
              <w:adjustRightInd w:val="0"/>
              <w:rPr>
                <w:rFonts w:cs="Arial"/>
                <w:szCs w:val="22"/>
              </w:rPr>
            </w:pPr>
          </w:p>
        </w:tc>
      </w:tr>
    </w:tbl>
    <w:p w:rsidR="00367CA4" w:rsidRDefault="00AA36AB" w:rsidP="00367CA4">
      <w:pPr>
        <w:rPr>
          <w:lang w:val="fr-CH" w:eastAsia="fr-CH"/>
        </w:rPr>
      </w:pPr>
      <w:bookmarkStart w:id="1505" w:name="_Diffusion_des_données"/>
      <w:bookmarkEnd w:id="1505"/>
      <w:r>
        <w:rPr>
          <w:noProof/>
          <w:lang w:val="fr-CH" w:eastAsia="fr-CH"/>
        </w:rPr>
        <w:drawing>
          <wp:anchor distT="0" distB="0" distL="114300" distR="114300" simplePos="0" relativeHeight="252034560" behindDoc="0" locked="0" layoutInCell="1" allowOverlap="1" wp14:anchorId="049DACFE" wp14:editId="30024778">
            <wp:simplePos x="0" y="0"/>
            <wp:positionH relativeFrom="rightMargin">
              <wp:posOffset>19050</wp:posOffset>
            </wp:positionH>
            <wp:positionV relativeFrom="paragraph">
              <wp:posOffset>-6014720</wp:posOffset>
            </wp:positionV>
            <wp:extent cx="738505" cy="408940"/>
            <wp:effectExtent l="0" t="0" r="4445" b="0"/>
            <wp:wrapNone/>
            <wp:docPr id="117" name="Image 1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367CA4" w:rsidRPr="00367CA4" w:rsidRDefault="00FA564C" w:rsidP="00367CA4">
      <w:pPr>
        <w:rPr>
          <w:lang w:val="fr-CH" w:eastAsia="fr-CH"/>
        </w:rPr>
      </w:pPr>
      <w:r>
        <w:rPr>
          <w:lang w:val="fr-CH" w:eastAsia="fr-CH"/>
        </w:rPr>
        <w:br w:type="page"/>
      </w:r>
    </w:p>
    <w:p w:rsidR="00730517" w:rsidRPr="00BA6F19" w:rsidRDefault="000221C2" w:rsidP="00681CEC">
      <w:pPr>
        <w:pStyle w:val="Titre1"/>
        <w:numPr>
          <w:ilvl w:val="0"/>
          <w:numId w:val="156"/>
        </w:numPr>
      </w:pPr>
      <w:bookmarkStart w:id="1506" w:name="_Diffusion_des_données_2"/>
      <w:bookmarkStart w:id="1507" w:name="_Toc52284598"/>
      <w:bookmarkEnd w:id="1506"/>
      <w:r>
        <w:rPr>
          <w:noProof/>
        </w:rPr>
        <w:lastRenderedPageBreak/>
        <w:drawing>
          <wp:anchor distT="0" distB="0" distL="114300" distR="114300" simplePos="0" relativeHeight="251934208" behindDoc="0" locked="0" layoutInCell="1" allowOverlap="1" wp14:anchorId="7A07AF69" wp14:editId="13E15425">
            <wp:simplePos x="0" y="0"/>
            <wp:positionH relativeFrom="column">
              <wp:posOffset>5789295</wp:posOffset>
            </wp:positionH>
            <wp:positionV relativeFrom="paragraph">
              <wp:posOffset>-800100</wp:posOffset>
            </wp:positionV>
            <wp:extent cx="738505" cy="408940"/>
            <wp:effectExtent l="0" t="0" r="4445" b="0"/>
            <wp:wrapNone/>
            <wp:docPr id="94" name="Image 9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560B" w:rsidRPr="00BA6F19">
        <w:t>Diffusion des données aux particuliers</w:t>
      </w:r>
      <w:bookmarkEnd w:id="1507"/>
    </w:p>
    <w:p w:rsidR="0069628D" w:rsidRPr="00BA6F19" w:rsidRDefault="00730517" w:rsidP="00D1270C">
      <w:pPr>
        <w:pStyle w:val="Titre2"/>
      </w:pPr>
      <w:bookmarkStart w:id="1508" w:name="_Bases_légales_6"/>
      <w:bookmarkStart w:id="1509" w:name="_Toc52284599"/>
      <w:bookmarkEnd w:id="1508"/>
      <w:r w:rsidRPr="00BA6F19">
        <w:t>Bases légales</w:t>
      </w:r>
      <w:bookmarkEnd w:id="1509"/>
    </w:p>
    <w:p w:rsidR="0069628D" w:rsidRPr="00BA6F19" w:rsidRDefault="0069628D" w:rsidP="0069628D">
      <w:pPr>
        <w:rPr>
          <w:rFonts w:cs="Arial"/>
          <w:lang w:val="fr-CH"/>
        </w:rPr>
      </w:pPr>
    </w:p>
    <w:p w:rsidR="0069628D" w:rsidRPr="00CF1757" w:rsidRDefault="00C55E62" w:rsidP="00E04CDC">
      <w:pPr>
        <w:pStyle w:val="Default"/>
        <w:numPr>
          <w:ilvl w:val="0"/>
          <w:numId w:val="96"/>
        </w:numPr>
        <w:rPr>
          <w:rFonts w:ascii="Arial" w:hAnsi="Arial" w:cs="Arial"/>
          <w:b/>
          <w:bCs/>
          <w:lang w:val="fr-CH"/>
        </w:rPr>
      </w:pPr>
      <w:r>
        <w:tab/>
      </w:r>
      <w:bookmarkStart w:id="1510" w:name="OLE_LINK2"/>
      <w:bookmarkStart w:id="1511" w:name="OLE_LINK3"/>
      <w:r w:rsidR="00796667" w:rsidRPr="00CF1757">
        <w:fldChar w:fldCharType="begin"/>
      </w:r>
      <w:r w:rsidR="00083A1E">
        <w:instrText>HYPERLINK "https://bdlf.fr.ch/app/fr/texts_of_law/114.21.1"</w:instrText>
      </w:r>
      <w:r w:rsidR="00796667" w:rsidRPr="00CF1757">
        <w:fldChar w:fldCharType="separate"/>
      </w:r>
      <w:r w:rsidRPr="00CF1757">
        <w:rPr>
          <w:rStyle w:val="Lienhypertexte"/>
          <w:rFonts w:ascii="Arial" w:hAnsi="Arial" w:cs="Arial"/>
          <w:b/>
          <w:bCs/>
        </w:rPr>
        <w:t>Loi sur le contrôle des habitants (LCH)</w:t>
      </w:r>
      <w:r w:rsidR="00796667" w:rsidRPr="00CF1757">
        <w:fldChar w:fldCharType="end"/>
      </w:r>
      <w:bookmarkEnd w:id="1510"/>
      <w:bookmarkEnd w:id="1511"/>
    </w:p>
    <w:p w:rsidR="0069628D" w:rsidRPr="00C86C30" w:rsidRDefault="0069628D" w:rsidP="00F82CCD">
      <w:pPr>
        <w:pStyle w:val="Default"/>
        <w:rPr>
          <w:rFonts w:ascii="Arial" w:hAnsi="Arial" w:cs="Arial"/>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69628D" w:rsidRPr="00CF1757" w:rsidTr="000E7B37">
        <w:trPr>
          <w:cantSplit/>
        </w:trPr>
        <w:tc>
          <w:tcPr>
            <w:tcW w:w="9212" w:type="dxa"/>
            <w:shd w:val="clear" w:color="auto" w:fill="F2F2F2"/>
          </w:tcPr>
          <w:p w:rsidR="0069628D" w:rsidRPr="00CF1757" w:rsidRDefault="0069628D" w:rsidP="000E7B37">
            <w:pPr>
              <w:autoSpaceDE w:val="0"/>
              <w:autoSpaceDN w:val="0"/>
              <w:adjustRightInd w:val="0"/>
              <w:rPr>
                <w:rFonts w:cs="Arial"/>
                <w:b/>
                <w:bCs/>
                <w:iCs w:val="0"/>
                <w:szCs w:val="22"/>
                <w:lang w:val="fr-CH" w:eastAsia="fr-CH"/>
              </w:rPr>
            </w:pPr>
          </w:p>
          <w:p w:rsidR="007B7124" w:rsidRPr="00CF1757" w:rsidRDefault="007B7124" w:rsidP="007B7124">
            <w:pPr>
              <w:pStyle w:val="Default"/>
              <w:spacing w:before="160" w:after="80"/>
              <w:ind w:left="960" w:hanging="960"/>
              <w:rPr>
                <w:rFonts w:ascii="Arial" w:hAnsi="Arial" w:cs="Arial"/>
                <w:b/>
                <w:sz w:val="22"/>
                <w:szCs w:val="22"/>
              </w:rPr>
            </w:pPr>
            <w:r w:rsidRPr="00CF1757">
              <w:rPr>
                <w:rFonts w:ascii="Arial" w:hAnsi="Arial" w:cs="Arial"/>
                <w:b/>
                <w:bCs/>
                <w:sz w:val="22"/>
                <w:szCs w:val="22"/>
              </w:rPr>
              <w:t xml:space="preserve">Art. 17 </w:t>
            </w:r>
            <w:r w:rsidRPr="00CF1757">
              <w:rPr>
                <w:rFonts w:ascii="Arial" w:hAnsi="Arial" w:cs="Arial"/>
                <w:b/>
                <w:sz w:val="22"/>
                <w:szCs w:val="22"/>
              </w:rPr>
              <w:t xml:space="preserve">Communication à des personnes privées </w:t>
            </w:r>
            <w:r w:rsidR="009C442D" w:rsidRPr="00CF1757">
              <w:rPr>
                <w:rFonts w:ascii="Arial" w:hAnsi="Arial" w:cs="Arial"/>
                <w:b/>
                <w:sz w:val="22"/>
                <w:szCs w:val="22"/>
              </w:rPr>
              <w:br/>
            </w:r>
            <w:r w:rsidRPr="00CF1757">
              <w:rPr>
                <w:rFonts w:ascii="Arial" w:hAnsi="Arial" w:cs="Arial"/>
                <w:b/>
                <w:sz w:val="22"/>
                <w:szCs w:val="22"/>
              </w:rPr>
              <w:t xml:space="preserve">a) Principes </w:t>
            </w:r>
          </w:p>
          <w:p w:rsidR="007C07A3" w:rsidRPr="00CF1757" w:rsidRDefault="007B7124" w:rsidP="007B7124">
            <w:pPr>
              <w:autoSpaceDE w:val="0"/>
              <w:autoSpaceDN w:val="0"/>
              <w:adjustRightInd w:val="0"/>
              <w:rPr>
                <w:rFonts w:cs="Arial"/>
                <w:szCs w:val="22"/>
              </w:rPr>
            </w:pPr>
            <w:r w:rsidRPr="00CF1757">
              <w:rPr>
                <w:rFonts w:cs="Arial"/>
                <w:szCs w:val="22"/>
                <w:vertAlign w:val="superscript"/>
              </w:rPr>
              <w:t>1</w:t>
            </w:r>
            <w:r w:rsidRPr="00CF1757">
              <w:rPr>
                <w:rFonts w:cs="Arial"/>
                <w:szCs w:val="22"/>
              </w:rPr>
              <w:t xml:space="preserve"> Le préposé peut, dans un cas d’espèce, communiquer à un particulier ou à une organisation privée qui rend vraisemblable un intérêt légitime les nom, prénom</w:t>
            </w:r>
            <w:r w:rsidR="00F66F96" w:rsidRPr="00CF1757">
              <w:rPr>
                <w:rFonts w:cs="Arial"/>
                <w:szCs w:val="22"/>
              </w:rPr>
              <w:t xml:space="preserve"> </w:t>
            </w:r>
            <w:r w:rsidRPr="00CF1757">
              <w:rPr>
                <w:rFonts w:cs="Arial"/>
                <w:szCs w:val="22"/>
              </w:rPr>
              <w:t>(s), sexe, date de naissance, état civil, profession, adresse et date d’arrivée, ainsi que, le cas échéant, la date de départ et la destination d’une personne déterminée.</w:t>
            </w:r>
          </w:p>
          <w:p w:rsidR="007B7124" w:rsidRPr="00CF1757" w:rsidRDefault="007B7124" w:rsidP="007B7124">
            <w:pPr>
              <w:pStyle w:val="Default"/>
              <w:spacing w:after="80"/>
              <w:jc w:val="both"/>
              <w:rPr>
                <w:rFonts w:ascii="Arial" w:hAnsi="Arial" w:cs="Arial"/>
                <w:sz w:val="22"/>
                <w:szCs w:val="22"/>
              </w:rPr>
            </w:pPr>
            <w:r w:rsidRPr="00CF1757">
              <w:rPr>
                <w:rFonts w:ascii="Arial" w:hAnsi="Arial" w:cs="Arial"/>
                <w:sz w:val="22"/>
                <w:szCs w:val="22"/>
                <w:vertAlign w:val="superscript"/>
              </w:rPr>
              <w:t>2</w:t>
            </w:r>
            <w:r w:rsidRPr="00CF1757">
              <w:rPr>
                <w:rFonts w:ascii="Arial" w:hAnsi="Arial" w:cs="Arial"/>
                <w:sz w:val="22"/>
                <w:szCs w:val="22"/>
              </w:rPr>
              <w:t xml:space="preserve"> Le conseil communal peut autoriser la communication, en vue de leur utilisation à des fins idéales dignes d’être soutenues, des nom</w:t>
            </w:r>
            <w:r w:rsidR="00F66F96">
              <w:rPr>
                <w:rFonts w:ascii="Arial" w:hAnsi="Arial" w:cs="Arial"/>
                <w:sz w:val="22"/>
                <w:szCs w:val="22"/>
              </w:rPr>
              <w:t>(s)</w:t>
            </w:r>
            <w:r w:rsidRPr="00CF1757">
              <w:rPr>
                <w:rFonts w:ascii="Arial" w:hAnsi="Arial" w:cs="Arial"/>
                <w:sz w:val="22"/>
                <w:szCs w:val="22"/>
              </w:rPr>
              <w:t xml:space="preserve">, prénom(s), date de naissance et adresse de personnes définies par un critère général. </w:t>
            </w:r>
          </w:p>
          <w:p w:rsidR="007B7124" w:rsidRPr="00CF1757" w:rsidRDefault="007B7124" w:rsidP="007B7124">
            <w:pPr>
              <w:pStyle w:val="Default"/>
              <w:spacing w:after="80"/>
              <w:jc w:val="both"/>
              <w:rPr>
                <w:rFonts w:ascii="Arial" w:hAnsi="Arial" w:cs="Arial"/>
                <w:sz w:val="22"/>
                <w:szCs w:val="22"/>
              </w:rPr>
            </w:pPr>
            <w:r w:rsidRPr="00CF1757">
              <w:rPr>
                <w:rFonts w:ascii="Arial" w:hAnsi="Arial" w:cs="Arial"/>
                <w:sz w:val="22"/>
                <w:szCs w:val="22"/>
                <w:vertAlign w:val="superscript"/>
              </w:rPr>
              <w:t>3</w:t>
            </w:r>
            <w:r w:rsidRPr="00CF1757">
              <w:rPr>
                <w:rFonts w:ascii="Arial" w:hAnsi="Arial" w:cs="Arial"/>
                <w:sz w:val="22"/>
                <w:szCs w:val="22"/>
              </w:rPr>
              <w:t xml:space="preserve"> Toute autre communication de données relative à une pluralité de personnes définie par un critère général est interdite. </w:t>
            </w:r>
          </w:p>
          <w:p w:rsidR="007B7124" w:rsidRPr="00CF1757" w:rsidRDefault="007B7124" w:rsidP="007B7124">
            <w:pPr>
              <w:autoSpaceDE w:val="0"/>
              <w:autoSpaceDN w:val="0"/>
              <w:adjustRightInd w:val="0"/>
              <w:rPr>
                <w:rFonts w:cs="Arial"/>
                <w:szCs w:val="22"/>
              </w:rPr>
            </w:pPr>
            <w:r w:rsidRPr="00CF1757">
              <w:rPr>
                <w:rFonts w:cs="Arial"/>
                <w:szCs w:val="22"/>
                <w:vertAlign w:val="superscript"/>
              </w:rPr>
              <w:t>4</w:t>
            </w:r>
            <w:r w:rsidRPr="00CF1757">
              <w:rPr>
                <w:rFonts w:cs="Arial"/>
                <w:szCs w:val="22"/>
              </w:rPr>
              <w:t xml:space="preserve"> Les renseignements sont fournis d’après les registres.</w:t>
            </w:r>
          </w:p>
          <w:p w:rsidR="0069628D" w:rsidRPr="00CF1757" w:rsidRDefault="0069628D" w:rsidP="000E7B37">
            <w:pPr>
              <w:autoSpaceDE w:val="0"/>
              <w:autoSpaceDN w:val="0"/>
              <w:adjustRightInd w:val="0"/>
              <w:rPr>
                <w:rFonts w:cs="Arial"/>
                <w:b/>
                <w:bCs/>
                <w:iCs w:val="0"/>
                <w:szCs w:val="22"/>
                <w:lang w:val="fr-CH" w:eastAsia="fr-CH"/>
              </w:rPr>
            </w:pPr>
          </w:p>
        </w:tc>
      </w:tr>
    </w:tbl>
    <w:p w:rsidR="00E256AD" w:rsidRDefault="00E256AD">
      <w:pPr>
        <w:rPr>
          <w:lang w:val="fr-CH" w:eastAsia="fr-CH"/>
        </w:rPr>
      </w:pPr>
      <w:bookmarkStart w:id="1512" w:name="_Emoluments_et_taxes"/>
      <w:bookmarkEnd w:id="1512"/>
    </w:p>
    <w:p w:rsidR="007064AB" w:rsidRDefault="007064AB" w:rsidP="00681CEC">
      <w:pPr>
        <w:pStyle w:val="Titre1"/>
      </w:pPr>
      <w:bookmarkStart w:id="1513" w:name="_Toc52284600"/>
      <w:r>
        <w:t>Blo</w:t>
      </w:r>
      <w:r w:rsidR="00C9362D">
        <w:t>cage des données</w:t>
      </w:r>
      <w:bookmarkEnd w:id="1513"/>
    </w:p>
    <w:p w:rsidR="00C9362D" w:rsidRDefault="00C9362D" w:rsidP="00D1270C">
      <w:pPr>
        <w:pStyle w:val="Titre2"/>
      </w:pPr>
      <w:bookmarkStart w:id="1514" w:name="_Toc52284601"/>
      <w:r>
        <w:t>Bases légales</w:t>
      </w:r>
      <w:bookmarkEnd w:id="1514"/>
    </w:p>
    <w:p w:rsidR="006C3300" w:rsidRPr="006C3300" w:rsidRDefault="006C3300" w:rsidP="006C3300">
      <w:pPr>
        <w:rPr>
          <w:lang w:val="fr-CH" w:eastAsia="fr-CH"/>
        </w:rPr>
      </w:pPr>
    </w:p>
    <w:p w:rsidR="00C9362D" w:rsidRPr="00CF1757" w:rsidRDefault="00C9362D" w:rsidP="00C9362D">
      <w:pPr>
        <w:pStyle w:val="Default"/>
        <w:rPr>
          <w:rFonts w:ascii="Arial" w:hAnsi="Arial" w:cs="Arial"/>
          <w:b/>
          <w:bCs/>
          <w:lang w:val="fr-CH"/>
        </w:rPr>
      </w:pPr>
      <w:r w:rsidRPr="00C9362D">
        <w:rPr>
          <w:rFonts w:ascii="Arial" w:hAnsi="Arial" w:cs="Arial"/>
          <w:b/>
        </w:rPr>
        <w:t>A.</w:t>
      </w:r>
      <w:r>
        <w:tab/>
      </w:r>
      <w:hyperlink r:id="rId186" w:history="1">
        <w:r w:rsidRPr="00CF1757">
          <w:rPr>
            <w:rStyle w:val="Lienhypertexte"/>
            <w:rFonts w:ascii="Arial" w:hAnsi="Arial" w:cs="Arial"/>
            <w:b/>
            <w:bCs/>
          </w:rPr>
          <w:t>Loi sur le contrôle des habitants (LCH)</w:t>
        </w:r>
      </w:hyperlink>
    </w:p>
    <w:p w:rsidR="00C9362D" w:rsidRPr="00C9362D" w:rsidRDefault="00C9362D" w:rsidP="00C9362D">
      <w:pPr>
        <w:rPr>
          <w:lang w:val="fr-CH" w:eastAsia="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C9362D" w:rsidRPr="00CF1757" w:rsidTr="00C9362D">
        <w:trPr>
          <w:cantSplit/>
        </w:trPr>
        <w:tc>
          <w:tcPr>
            <w:tcW w:w="9062" w:type="dxa"/>
            <w:shd w:val="clear" w:color="auto" w:fill="F2F2F2"/>
          </w:tcPr>
          <w:p w:rsidR="00C9362D" w:rsidRPr="00CF1757" w:rsidRDefault="00C9362D" w:rsidP="00F12234">
            <w:pPr>
              <w:autoSpaceDE w:val="0"/>
              <w:autoSpaceDN w:val="0"/>
              <w:adjustRightInd w:val="0"/>
              <w:rPr>
                <w:rFonts w:cs="Arial"/>
                <w:b/>
                <w:bCs/>
                <w:iCs w:val="0"/>
                <w:szCs w:val="22"/>
                <w:lang w:val="fr-CH" w:eastAsia="fr-CH"/>
              </w:rPr>
            </w:pPr>
          </w:p>
          <w:p w:rsidR="00C9362D" w:rsidRPr="00C9362D" w:rsidRDefault="00C9362D" w:rsidP="00F12234">
            <w:pPr>
              <w:pStyle w:val="Default"/>
              <w:spacing w:before="160" w:after="80"/>
              <w:ind w:left="960" w:hanging="960"/>
              <w:rPr>
                <w:rFonts w:ascii="Arial" w:hAnsi="Arial" w:cs="Arial"/>
                <w:sz w:val="22"/>
                <w:szCs w:val="22"/>
              </w:rPr>
            </w:pPr>
            <w:r w:rsidRPr="00CF1757">
              <w:rPr>
                <w:rFonts w:ascii="Arial" w:hAnsi="Arial" w:cs="Arial"/>
                <w:b/>
                <w:bCs/>
                <w:sz w:val="22"/>
                <w:szCs w:val="22"/>
              </w:rPr>
              <w:t>Art. 1</w:t>
            </w:r>
            <w:r>
              <w:rPr>
                <w:rFonts w:ascii="Arial" w:hAnsi="Arial" w:cs="Arial"/>
                <w:b/>
                <w:bCs/>
                <w:sz w:val="22"/>
                <w:szCs w:val="22"/>
              </w:rPr>
              <w:t>8</w:t>
            </w:r>
            <w:r w:rsidR="00C86C30">
              <w:rPr>
                <w:rFonts w:ascii="Arial" w:hAnsi="Arial" w:cs="Arial"/>
                <w:b/>
                <w:bCs/>
                <w:sz w:val="22"/>
                <w:szCs w:val="22"/>
              </w:rPr>
              <w:t xml:space="preserve"> </w:t>
            </w:r>
            <w:r w:rsidRPr="00CF1757">
              <w:rPr>
                <w:rFonts w:ascii="Arial" w:hAnsi="Arial" w:cs="Arial"/>
                <w:b/>
                <w:sz w:val="22"/>
                <w:szCs w:val="22"/>
              </w:rPr>
              <w:t>Communicat</w:t>
            </w:r>
            <w:r>
              <w:rPr>
                <w:rFonts w:ascii="Arial" w:hAnsi="Arial" w:cs="Arial"/>
                <w:b/>
                <w:sz w:val="22"/>
                <w:szCs w:val="22"/>
              </w:rPr>
              <w:t xml:space="preserve">ion à des personnes privées – </w:t>
            </w:r>
            <w:r w:rsidRPr="00C9362D">
              <w:rPr>
                <w:rFonts w:ascii="Arial" w:hAnsi="Arial" w:cs="Arial"/>
                <w:b/>
                <w:sz w:val="22"/>
                <w:szCs w:val="22"/>
              </w:rPr>
              <w:t>Blocage</w:t>
            </w:r>
          </w:p>
          <w:p w:rsidR="00C9362D" w:rsidRPr="00CF1757" w:rsidRDefault="00C9362D" w:rsidP="00F12234">
            <w:pPr>
              <w:autoSpaceDE w:val="0"/>
              <w:autoSpaceDN w:val="0"/>
              <w:adjustRightInd w:val="0"/>
              <w:rPr>
                <w:rFonts w:cs="Arial"/>
                <w:szCs w:val="22"/>
              </w:rPr>
            </w:pPr>
            <w:r w:rsidRPr="00CF1757">
              <w:rPr>
                <w:rFonts w:cs="Arial"/>
                <w:szCs w:val="22"/>
                <w:vertAlign w:val="superscript"/>
              </w:rPr>
              <w:t>1</w:t>
            </w:r>
            <w:r w:rsidRPr="00CF1757">
              <w:rPr>
                <w:rFonts w:cs="Arial"/>
                <w:szCs w:val="22"/>
              </w:rPr>
              <w:t xml:space="preserve"> </w:t>
            </w:r>
            <w:r>
              <w:rPr>
                <w:rFonts w:cs="Arial"/>
                <w:szCs w:val="22"/>
              </w:rPr>
              <w:t>Chacun peut, par une déclaration adressé</w:t>
            </w:r>
            <w:r w:rsidR="00A33D5F">
              <w:rPr>
                <w:rFonts w:cs="Arial"/>
                <w:szCs w:val="22"/>
              </w:rPr>
              <w:t>e</w:t>
            </w:r>
            <w:r>
              <w:rPr>
                <w:rFonts w:cs="Arial"/>
                <w:szCs w:val="22"/>
              </w:rPr>
              <w:t xml:space="preserve"> au préposé, faire bloquer la communication de ses données à des personnes privées.</w:t>
            </w:r>
          </w:p>
          <w:p w:rsidR="00C9362D" w:rsidRDefault="00C9362D" w:rsidP="00F12234">
            <w:pPr>
              <w:pStyle w:val="Default"/>
              <w:spacing w:after="80"/>
              <w:jc w:val="both"/>
              <w:rPr>
                <w:rFonts w:ascii="Arial" w:hAnsi="Arial" w:cs="Arial"/>
                <w:sz w:val="22"/>
                <w:szCs w:val="22"/>
              </w:rPr>
            </w:pPr>
            <w:r w:rsidRPr="00CF1757">
              <w:rPr>
                <w:rFonts w:ascii="Arial" w:hAnsi="Arial" w:cs="Arial"/>
                <w:sz w:val="22"/>
                <w:szCs w:val="22"/>
                <w:vertAlign w:val="superscript"/>
              </w:rPr>
              <w:t>2</w:t>
            </w:r>
            <w:r w:rsidRPr="00CF1757">
              <w:rPr>
                <w:rFonts w:ascii="Arial" w:hAnsi="Arial" w:cs="Arial"/>
                <w:sz w:val="22"/>
                <w:szCs w:val="22"/>
              </w:rPr>
              <w:t xml:space="preserve"> </w:t>
            </w:r>
            <w:r>
              <w:rPr>
                <w:rFonts w:ascii="Arial" w:hAnsi="Arial" w:cs="Arial"/>
                <w:sz w:val="22"/>
                <w:szCs w:val="22"/>
              </w:rPr>
              <w:t>La communication peut néanmoins être effectuée ;</w:t>
            </w:r>
          </w:p>
          <w:p w:rsidR="00C9362D" w:rsidRDefault="00C9362D" w:rsidP="00C9362D">
            <w:pPr>
              <w:pStyle w:val="Default"/>
              <w:numPr>
                <w:ilvl w:val="1"/>
                <w:numId w:val="10"/>
              </w:numPr>
              <w:spacing w:after="80"/>
              <w:ind w:left="169" w:hanging="142"/>
              <w:jc w:val="both"/>
              <w:rPr>
                <w:rFonts w:ascii="Arial" w:hAnsi="Arial" w:cs="Arial"/>
                <w:sz w:val="22"/>
                <w:szCs w:val="22"/>
              </w:rPr>
            </w:pPr>
            <w:r>
              <w:rPr>
                <w:rFonts w:ascii="Arial" w:hAnsi="Arial" w:cs="Arial"/>
                <w:sz w:val="22"/>
                <w:szCs w:val="22"/>
              </w:rPr>
              <w:t>Lorsqu’elle est prévue par une disposition légale ;</w:t>
            </w:r>
          </w:p>
          <w:p w:rsidR="00C9362D" w:rsidRPr="00C9362D" w:rsidRDefault="00C9362D" w:rsidP="00C9362D">
            <w:pPr>
              <w:pStyle w:val="Default"/>
              <w:numPr>
                <w:ilvl w:val="1"/>
                <w:numId w:val="10"/>
              </w:numPr>
              <w:spacing w:after="80"/>
              <w:ind w:left="736" w:hanging="709"/>
              <w:jc w:val="both"/>
              <w:rPr>
                <w:rFonts w:ascii="Arial" w:hAnsi="Arial" w:cs="Arial"/>
                <w:sz w:val="22"/>
                <w:szCs w:val="22"/>
              </w:rPr>
            </w:pPr>
            <w:r>
              <w:rPr>
                <w:rFonts w:ascii="Arial" w:hAnsi="Arial" w:cs="Arial"/>
                <w:sz w:val="22"/>
                <w:szCs w:val="22"/>
              </w:rPr>
              <w:t>Lorsque le blocage aurait pour effet d’empêcher le requérant de se prévaloir de prétentions juridiques ou de faire valoir d’autres intérêts légitimes ; dans la mesure du possible, la personne concernée sera préalablement entendue.</w:t>
            </w:r>
          </w:p>
        </w:tc>
      </w:tr>
    </w:tbl>
    <w:p w:rsidR="00C9362D" w:rsidRDefault="00C9362D" w:rsidP="00C9362D">
      <w:pPr>
        <w:rPr>
          <w:lang w:val="fr-CH" w:eastAsia="fr-CH"/>
        </w:rPr>
      </w:pPr>
    </w:p>
    <w:p w:rsidR="00A524F7" w:rsidRPr="001B1779" w:rsidRDefault="007F5511" w:rsidP="00C9362D">
      <w:pPr>
        <w:rPr>
          <w:lang w:val="fr-CH" w:eastAsia="fr-CH"/>
        </w:rPr>
      </w:pPr>
      <w:r w:rsidRPr="001B1779">
        <w:rPr>
          <w:lang w:val="fr-CH" w:eastAsia="fr-CH"/>
        </w:rPr>
        <w:t xml:space="preserve">Un habitant </w:t>
      </w:r>
      <w:r w:rsidR="00A33D5F" w:rsidRPr="001B1779">
        <w:rPr>
          <w:lang w:val="fr-CH" w:eastAsia="fr-CH"/>
        </w:rPr>
        <w:t>a</w:t>
      </w:r>
      <w:r w:rsidRPr="001B1779">
        <w:rPr>
          <w:lang w:val="fr-CH" w:eastAsia="fr-CH"/>
        </w:rPr>
        <w:t xml:space="preserve"> la possibilité de demander le blocage de </w:t>
      </w:r>
      <w:r w:rsidR="00A33D5F" w:rsidRPr="001B1779">
        <w:rPr>
          <w:lang w:val="fr-CH" w:eastAsia="fr-CH"/>
        </w:rPr>
        <w:t>la communication de ses</w:t>
      </w:r>
      <w:r w:rsidRPr="001B1779">
        <w:rPr>
          <w:lang w:val="fr-CH" w:eastAsia="fr-CH"/>
        </w:rPr>
        <w:t xml:space="preserve"> données personnelles vis-à-vis des personnes physiques et des personnes morales de droit privé.</w:t>
      </w:r>
    </w:p>
    <w:p w:rsidR="00C86C30" w:rsidRDefault="007F5511" w:rsidP="00C9362D">
      <w:pPr>
        <w:rPr>
          <w:lang w:val="fr-CH" w:eastAsia="fr-CH"/>
        </w:rPr>
      </w:pPr>
      <w:r w:rsidRPr="001B1779">
        <w:rPr>
          <w:lang w:val="fr-CH" w:eastAsia="fr-CH"/>
        </w:rPr>
        <w:t>(Voir annexe 20 et 21)</w:t>
      </w:r>
    </w:p>
    <w:p w:rsidR="00C86C30" w:rsidRDefault="00C86C30">
      <w:pPr>
        <w:rPr>
          <w:lang w:val="fr-CH" w:eastAsia="fr-CH"/>
        </w:rPr>
      </w:pPr>
      <w:r>
        <w:rPr>
          <w:lang w:val="fr-CH" w:eastAsia="fr-CH"/>
        </w:rPr>
        <w:br w:type="page"/>
      </w:r>
    </w:p>
    <w:p w:rsidR="00730517" w:rsidRPr="00CF1757" w:rsidRDefault="00C86C30" w:rsidP="00681CEC">
      <w:pPr>
        <w:pStyle w:val="Titre1"/>
      </w:pPr>
      <w:bookmarkStart w:id="1515" w:name="_Toc454202179"/>
      <w:bookmarkStart w:id="1516" w:name="_Toc454202548"/>
      <w:bookmarkStart w:id="1517" w:name="_Toc454202180"/>
      <w:bookmarkStart w:id="1518" w:name="_Toc454202549"/>
      <w:bookmarkStart w:id="1519" w:name="_Toc454202181"/>
      <w:bookmarkStart w:id="1520" w:name="_Toc454202550"/>
      <w:bookmarkStart w:id="1521" w:name="_Toc454202182"/>
      <w:bookmarkStart w:id="1522" w:name="_Toc454202551"/>
      <w:bookmarkStart w:id="1523" w:name="_Toc454202183"/>
      <w:bookmarkStart w:id="1524" w:name="_Toc454202552"/>
      <w:bookmarkStart w:id="1525" w:name="_Toc454202184"/>
      <w:bookmarkStart w:id="1526" w:name="_Toc454202553"/>
      <w:bookmarkStart w:id="1527" w:name="_Toc454202185"/>
      <w:bookmarkStart w:id="1528" w:name="_Toc454202554"/>
      <w:bookmarkStart w:id="1529" w:name="_Toc454202186"/>
      <w:bookmarkStart w:id="1530" w:name="_Toc454202555"/>
      <w:bookmarkStart w:id="1531" w:name="_Toc454202187"/>
      <w:bookmarkStart w:id="1532" w:name="_Toc454202556"/>
      <w:bookmarkStart w:id="1533" w:name="_Toc454202188"/>
      <w:bookmarkStart w:id="1534" w:name="_Toc454202557"/>
      <w:bookmarkStart w:id="1535" w:name="_Toc454202189"/>
      <w:bookmarkStart w:id="1536" w:name="_Toc454202558"/>
      <w:bookmarkStart w:id="1537" w:name="_Toc454202190"/>
      <w:bookmarkStart w:id="1538" w:name="_Toc454202559"/>
      <w:bookmarkStart w:id="1539" w:name="_Toc454202191"/>
      <w:bookmarkStart w:id="1540" w:name="_Toc454202560"/>
      <w:bookmarkStart w:id="1541" w:name="_Toc454202192"/>
      <w:bookmarkStart w:id="1542" w:name="_Toc454202561"/>
      <w:bookmarkStart w:id="1543" w:name="_Toc454202193"/>
      <w:bookmarkStart w:id="1544" w:name="_Toc454202562"/>
      <w:bookmarkStart w:id="1545" w:name="_Toc454202194"/>
      <w:bookmarkStart w:id="1546" w:name="_Toc454202563"/>
      <w:bookmarkStart w:id="1547" w:name="_Toc454202195"/>
      <w:bookmarkStart w:id="1548" w:name="_Toc454202564"/>
      <w:bookmarkStart w:id="1549" w:name="_Toc454202196"/>
      <w:bookmarkStart w:id="1550" w:name="_Toc454202565"/>
      <w:bookmarkStart w:id="1551" w:name="_Toc454202197"/>
      <w:bookmarkStart w:id="1552" w:name="_Toc454202566"/>
      <w:bookmarkStart w:id="1553" w:name="_Toc454202198"/>
      <w:bookmarkStart w:id="1554" w:name="_Toc454202567"/>
      <w:bookmarkStart w:id="1555" w:name="_Toc454202199"/>
      <w:bookmarkStart w:id="1556" w:name="_Toc454202568"/>
      <w:bookmarkStart w:id="1557" w:name="_Toc454202200"/>
      <w:bookmarkStart w:id="1558" w:name="_Toc454202569"/>
      <w:bookmarkStart w:id="1559" w:name="_Toc454202201"/>
      <w:bookmarkStart w:id="1560" w:name="_Toc454202570"/>
      <w:bookmarkStart w:id="1561" w:name="_Toc454202202"/>
      <w:bookmarkStart w:id="1562" w:name="_Toc454202571"/>
      <w:bookmarkStart w:id="1563" w:name="_Toc454202203"/>
      <w:bookmarkStart w:id="1564" w:name="_Toc454202572"/>
      <w:bookmarkStart w:id="1565" w:name="_Toc454202204"/>
      <w:bookmarkStart w:id="1566" w:name="_Toc454202573"/>
      <w:bookmarkStart w:id="1567" w:name="_Toc454202205"/>
      <w:bookmarkStart w:id="1568" w:name="_Toc454202574"/>
      <w:bookmarkStart w:id="1569" w:name="_Toc454202206"/>
      <w:bookmarkStart w:id="1570" w:name="_Toc454202575"/>
      <w:bookmarkStart w:id="1571" w:name="_Emoluments_et_taxes_1"/>
      <w:bookmarkStart w:id="1572" w:name="_Toc52284602"/>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r>
        <w:rPr>
          <w:noProof/>
        </w:rPr>
        <w:lastRenderedPageBreak/>
        <w:drawing>
          <wp:anchor distT="0" distB="0" distL="114300" distR="114300" simplePos="0" relativeHeight="252077568" behindDoc="0" locked="0" layoutInCell="1" allowOverlap="1" wp14:anchorId="5947E412" wp14:editId="36056D0B">
            <wp:simplePos x="0" y="0"/>
            <wp:positionH relativeFrom="rightMargin">
              <wp:posOffset>28575</wp:posOffset>
            </wp:positionH>
            <wp:positionV relativeFrom="paragraph">
              <wp:posOffset>-795655</wp:posOffset>
            </wp:positionV>
            <wp:extent cx="738505" cy="408940"/>
            <wp:effectExtent l="0" t="0" r="4445" b="0"/>
            <wp:wrapNone/>
            <wp:docPr id="19" name="Image 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560B" w:rsidRPr="00CF1757">
        <w:t>Emoluments et taxes</w:t>
      </w:r>
      <w:bookmarkEnd w:id="1572"/>
    </w:p>
    <w:p w:rsidR="0069628D" w:rsidRPr="00CF1757" w:rsidRDefault="00730517" w:rsidP="00D1270C">
      <w:pPr>
        <w:pStyle w:val="Titre2"/>
      </w:pPr>
      <w:bookmarkStart w:id="1573" w:name="_Bases_légales_11"/>
      <w:bookmarkStart w:id="1574" w:name="_Toc52284603"/>
      <w:bookmarkEnd w:id="1573"/>
      <w:r w:rsidRPr="00CF1757">
        <w:t>Bases légales</w:t>
      </w:r>
      <w:bookmarkEnd w:id="1574"/>
    </w:p>
    <w:p w:rsidR="0069628D" w:rsidRPr="00CF1757" w:rsidRDefault="0069628D" w:rsidP="0069628D">
      <w:pPr>
        <w:rPr>
          <w:rFonts w:cs="Arial"/>
          <w:lang w:val="fr-CH"/>
        </w:rPr>
      </w:pPr>
    </w:p>
    <w:p w:rsidR="0069628D" w:rsidRPr="00CF1757" w:rsidRDefault="00C55E62" w:rsidP="00E04CDC">
      <w:pPr>
        <w:pStyle w:val="Default"/>
        <w:numPr>
          <w:ilvl w:val="0"/>
          <w:numId w:val="99"/>
        </w:numPr>
        <w:ind w:left="851" w:hanging="425"/>
        <w:rPr>
          <w:rFonts w:ascii="Arial" w:hAnsi="Arial" w:cs="Arial"/>
          <w:b/>
          <w:bCs/>
          <w:lang w:val="fr-CH"/>
        </w:rPr>
      </w:pPr>
      <w:r w:rsidRPr="00CF1757">
        <w:tab/>
      </w:r>
      <w:hyperlink r:id="rId187" w:history="1">
        <w:r w:rsidRPr="00CF1757">
          <w:rPr>
            <w:rStyle w:val="Lienhypertexte"/>
            <w:rFonts w:ascii="Arial" w:hAnsi="Arial" w:cs="Arial"/>
            <w:b/>
            <w:bCs/>
          </w:rPr>
          <w:t>Loi sur le contrôle des habitants (LCH)</w:t>
        </w:r>
      </w:hyperlink>
      <w:r w:rsidR="00C86C30" w:rsidRPr="00C86C30">
        <w:rPr>
          <w:noProof/>
        </w:rPr>
        <w:t xml:space="preserve"> </w:t>
      </w:r>
    </w:p>
    <w:p w:rsidR="0069628D" w:rsidRPr="00C86C30" w:rsidRDefault="0069628D" w:rsidP="00C86C30">
      <w:pPr>
        <w:pStyle w:val="Default"/>
        <w:rPr>
          <w:rFonts w:ascii="Arial" w:hAnsi="Arial" w:cs="Arial"/>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69628D" w:rsidRPr="00BA6F19" w:rsidTr="000E7B37">
        <w:trPr>
          <w:cantSplit/>
        </w:trPr>
        <w:tc>
          <w:tcPr>
            <w:tcW w:w="9212" w:type="dxa"/>
            <w:shd w:val="clear" w:color="auto" w:fill="F2F2F2"/>
          </w:tcPr>
          <w:p w:rsidR="0069628D" w:rsidRPr="00BA6F19" w:rsidRDefault="0069628D" w:rsidP="000E7B37">
            <w:pPr>
              <w:autoSpaceDE w:val="0"/>
              <w:autoSpaceDN w:val="0"/>
              <w:adjustRightInd w:val="0"/>
              <w:rPr>
                <w:rFonts w:cs="Arial"/>
                <w:b/>
                <w:bCs/>
                <w:iCs w:val="0"/>
                <w:szCs w:val="22"/>
                <w:lang w:val="fr-CH" w:eastAsia="fr-CH"/>
              </w:rPr>
            </w:pPr>
          </w:p>
          <w:p w:rsidR="009C442D" w:rsidRPr="00BA6F19" w:rsidRDefault="009C442D" w:rsidP="009C442D">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21 </w:t>
            </w:r>
            <w:r w:rsidRPr="00BA6F19">
              <w:rPr>
                <w:rFonts w:ascii="Arial" w:hAnsi="Arial" w:cs="Arial"/>
                <w:b/>
                <w:sz w:val="22"/>
                <w:szCs w:val="22"/>
              </w:rPr>
              <w:t xml:space="preserve">Emoluments </w:t>
            </w:r>
          </w:p>
          <w:p w:rsidR="009C442D" w:rsidRPr="00BA6F19" w:rsidRDefault="009C442D" w:rsidP="009C442D">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Les actes administratifs pris en exécution de la présente loi peuvent donner lieu à la perception d'un émolument. </w:t>
            </w:r>
          </w:p>
          <w:p w:rsidR="009C442D" w:rsidRPr="00BA6F19" w:rsidRDefault="009C442D" w:rsidP="009C442D">
            <w:pPr>
              <w:autoSpaceDE w:val="0"/>
              <w:autoSpaceDN w:val="0"/>
              <w:adjustRightInd w:val="0"/>
              <w:rPr>
                <w:rFonts w:cs="Arial"/>
                <w:b/>
                <w:bCs/>
                <w:iCs w:val="0"/>
                <w:szCs w:val="22"/>
                <w:lang w:val="fr-CH" w:eastAsia="fr-CH"/>
              </w:rPr>
            </w:pPr>
            <w:r w:rsidRPr="00BA6F19">
              <w:rPr>
                <w:rFonts w:cs="Arial"/>
                <w:szCs w:val="22"/>
                <w:vertAlign w:val="superscript"/>
              </w:rPr>
              <w:t>2</w:t>
            </w:r>
            <w:r w:rsidRPr="00BA6F19">
              <w:rPr>
                <w:rFonts w:cs="Arial"/>
                <w:szCs w:val="22"/>
              </w:rPr>
              <w:t xml:space="preserve"> Le Conseil d’Etat arrête le tarif des émoluments.</w:t>
            </w:r>
          </w:p>
          <w:p w:rsidR="0069628D" w:rsidRPr="00BA6F19" w:rsidRDefault="0069628D" w:rsidP="000E7B37">
            <w:pPr>
              <w:autoSpaceDE w:val="0"/>
              <w:autoSpaceDN w:val="0"/>
              <w:adjustRightInd w:val="0"/>
              <w:rPr>
                <w:rFonts w:cs="Arial"/>
                <w:b/>
                <w:bCs/>
                <w:iCs w:val="0"/>
                <w:szCs w:val="22"/>
                <w:lang w:val="fr-CH" w:eastAsia="fr-CH"/>
              </w:rPr>
            </w:pPr>
          </w:p>
        </w:tc>
      </w:tr>
    </w:tbl>
    <w:p w:rsidR="00F82CCD" w:rsidRPr="00C86C30" w:rsidRDefault="00F82CCD" w:rsidP="00C86C30">
      <w:pPr>
        <w:pStyle w:val="Default"/>
        <w:rPr>
          <w:rFonts w:ascii="Arial" w:hAnsi="Arial" w:cs="Arial"/>
          <w:bCs/>
          <w:lang w:val="fr-CH"/>
        </w:rPr>
      </w:pPr>
    </w:p>
    <w:p w:rsidR="00506D14" w:rsidRPr="00083A1E" w:rsidRDefault="00083A1E" w:rsidP="00E04CDC">
      <w:pPr>
        <w:pStyle w:val="Default"/>
        <w:numPr>
          <w:ilvl w:val="0"/>
          <w:numId w:val="99"/>
        </w:numPr>
        <w:ind w:left="1418" w:hanging="992"/>
        <w:rPr>
          <w:rStyle w:val="Lienhypertexte"/>
          <w:rFonts w:ascii="Arial" w:hAnsi="Arial" w:cs="Arial"/>
          <w:b/>
          <w:bCs/>
          <w:lang w:val="fr-CH"/>
        </w:rPr>
      </w:pPr>
      <w:r>
        <w:rPr>
          <w:rFonts w:ascii="Arial" w:hAnsi="Arial" w:cs="Arial"/>
          <w:b/>
        </w:rPr>
        <w:fldChar w:fldCharType="begin"/>
      </w:r>
      <w:r>
        <w:rPr>
          <w:rFonts w:ascii="Arial" w:hAnsi="Arial" w:cs="Arial"/>
          <w:b/>
        </w:rPr>
        <w:instrText>HYPERLINK "https://bdlf.fr.ch/app/fr/texts_of_law/114.21.16"</w:instrText>
      </w:r>
      <w:r>
        <w:rPr>
          <w:rFonts w:ascii="Arial" w:hAnsi="Arial" w:cs="Arial"/>
          <w:b/>
        </w:rPr>
        <w:fldChar w:fldCharType="separate"/>
      </w:r>
      <w:r w:rsidR="00FD167F" w:rsidRPr="00083A1E">
        <w:rPr>
          <w:rStyle w:val="Lienhypertexte"/>
          <w:rFonts w:ascii="Arial" w:hAnsi="Arial" w:cs="Arial"/>
          <w:b/>
        </w:rPr>
        <w:t>Arrêté du 16 décembre 1986 fixant les émoluments en matière de contrôle des habitants</w:t>
      </w:r>
    </w:p>
    <w:p w:rsidR="00FD167F" w:rsidRPr="00C86C30" w:rsidRDefault="00083A1E" w:rsidP="00E256AD">
      <w:pPr>
        <w:pStyle w:val="Default"/>
        <w:rPr>
          <w:rFonts w:ascii="Arial" w:hAnsi="Arial" w:cs="Arial"/>
          <w:bCs/>
          <w:lang w:val="fr-CH"/>
        </w:rPr>
      </w:pPr>
      <w:r>
        <w:rPr>
          <w:rFonts w:ascii="Arial" w:hAnsi="Arial" w:cs="Arial"/>
          <w: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9C442D" w:rsidRPr="00BA6F19" w:rsidTr="00B10FFF">
        <w:trPr>
          <w:cantSplit/>
        </w:trPr>
        <w:tc>
          <w:tcPr>
            <w:tcW w:w="9212" w:type="dxa"/>
            <w:shd w:val="clear" w:color="auto" w:fill="F2F2F2"/>
          </w:tcPr>
          <w:p w:rsidR="009C442D" w:rsidRPr="00BA6F19" w:rsidRDefault="009C442D" w:rsidP="00B10FFF">
            <w:pPr>
              <w:autoSpaceDE w:val="0"/>
              <w:autoSpaceDN w:val="0"/>
              <w:adjustRightInd w:val="0"/>
              <w:rPr>
                <w:rFonts w:cs="Arial"/>
                <w:b/>
                <w:bCs/>
                <w:iCs w:val="0"/>
                <w:szCs w:val="22"/>
                <w:lang w:val="fr-CH" w:eastAsia="fr-CH"/>
              </w:rPr>
            </w:pPr>
          </w:p>
          <w:p w:rsidR="00B10FFF" w:rsidRPr="00BA6F19" w:rsidRDefault="00B10FFF" w:rsidP="00B10FFF">
            <w:pPr>
              <w:autoSpaceDE w:val="0"/>
              <w:autoSpaceDN w:val="0"/>
              <w:adjustRightInd w:val="0"/>
              <w:spacing w:before="160" w:after="80"/>
              <w:ind w:left="960" w:hanging="960"/>
              <w:rPr>
                <w:rFonts w:cs="Arial"/>
                <w:iCs w:val="0"/>
                <w:color w:val="000000"/>
                <w:szCs w:val="22"/>
                <w:lang w:val="fr-CH" w:eastAsia="fr-CH"/>
              </w:rPr>
            </w:pPr>
            <w:r w:rsidRPr="00BA6F19">
              <w:rPr>
                <w:rFonts w:cs="Arial"/>
                <w:b/>
                <w:bCs/>
                <w:iCs w:val="0"/>
                <w:color w:val="000000"/>
                <w:szCs w:val="22"/>
                <w:lang w:val="fr-CH" w:eastAsia="fr-CH"/>
              </w:rPr>
              <w:t xml:space="preserve">Art. 1 </w:t>
            </w:r>
          </w:p>
          <w:p w:rsidR="00B10FFF" w:rsidRPr="00BA6F19" w:rsidRDefault="00B10FFF" w:rsidP="009C322C">
            <w:pPr>
              <w:autoSpaceDE w:val="0"/>
              <w:autoSpaceDN w:val="0"/>
              <w:adjustRightInd w:val="0"/>
              <w:spacing w:after="80"/>
              <w:jc w:val="both"/>
              <w:rPr>
                <w:rFonts w:cs="Arial"/>
                <w:iCs w:val="0"/>
                <w:color w:val="000000"/>
                <w:szCs w:val="22"/>
                <w:lang w:val="fr-CH" w:eastAsia="fr-CH"/>
              </w:rPr>
            </w:pPr>
            <w:r w:rsidRPr="00BA6F19">
              <w:rPr>
                <w:rFonts w:cs="Arial"/>
                <w:iCs w:val="0"/>
                <w:color w:val="000000"/>
                <w:szCs w:val="22"/>
                <w:lang w:val="fr-CH" w:eastAsia="fr-CH"/>
              </w:rPr>
              <w:t xml:space="preserve">Les communes perçoivent les émoluments suivants : </w:t>
            </w:r>
          </w:p>
          <w:p w:rsidR="009C322C" w:rsidRDefault="009C322C" w:rsidP="009C322C">
            <w:pPr>
              <w:autoSpaceDE w:val="0"/>
              <w:autoSpaceDN w:val="0"/>
              <w:adjustRightInd w:val="0"/>
              <w:spacing w:after="80"/>
              <w:ind w:left="300" w:right="1260" w:hanging="300"/>
              <w:jc w:val="both"/>
              <w:rPr>
                <w:rFonts w:cs="Arial"/>
                <w:iCs w:val="0"/>
                <w:color w:val="000000"/>
                <w:szCs w:val="22"/>
                <w:lang w:val="fr-CH" w:eastAsia="fr-CH"/>
              </w:rPr>
            </w:pPr>
            <w:r w:rsidRPr="009C322C">
              <w:rPr>
                <w:rFonts w:cs="Arial"/>
                <w:iCs w:val="0"/>
                <w:color w:val="000000"/>
                <w:szCs w:val="22"/>
                <w:lang w:val="fr-CH" w:eastAsia="fr-CH"/>
              </w:rPr>
              <w:t>a)</w:t>
            </w:r>
            <w:r>
              <w:rPr>
                <w:rFonts w:cs="Arial"/>
                <w:iCs w:val="0"/>
                <w:color w:val="000000"/>
                <w:szCs w:val="22"/>
                <w:lang w:val="fr-CH" w:eastAsia="fr-CH"/>
              </w:rPr>
              <w:t xml:space="preserve"> </w:t>
            </w:r>
            <w:r w:rsidR="00B10FFF" w:rsidRPr="00BA6F19">
              <w:rPr>
                <w:rFonts w:cs="Arial"/>
                <w:iCs w:val="0"/>
                <w:color w:val="000000"/>
                <w:szCs w:val="22"/>
                <w:lang w:val="fr-CH" w:eastAsia="fr-CH"/>
              </w:rPr>
              <w:t>pour la délivrance d’un certificat d’établissement ou d’une attestation de séjour</w:t>
            </w:r>
            <w:r>
              <w:rPr>
                <w:rFonts w:cs="Arial"/>
                <w:iCs w:val="0"/>
                <w:color w:val="000000"/>
                <w:szCs w:val="22"/>
                <w:lang w:val="fr-CH" w:eastAsia="fr-CH"/>
              </w:rPr>
              <w:t xml:space="preserve"> : Fr. </w:t>
            </w:r>
            <w:r w:rsidR="00B10FFF" w:rsidRPr="00BA6F19">
              <w:rPr>
                <w:rFonts w:cs="Arial"/>
                <w:iCs w:val="0"/>
                <w:color w:val="000000"/>
                <w:szCs w:val="22"/>
                <w:lang w:val="fr-CH" w:eastAsia="fr-CH"/>
              </w:rPr>
              <w:t xml:space="preserve">20.– </w:t>
            </w:r>
          </w:p>
          <w:p w:rsidR="00B10FFF" w:rsidRPr="00BA6F19" w:rsidRDefault="009C322C" w:rsidP="009C322C">
            <w:pPr>
              <w:autoSpaceDE w:val="0"/>
              <w:autoSpaceDN w:val="0"/>
              <w:adjustRightInd w:val="0"/>
              <w:spacing w:after="80"/>
              <w:ind w:left="300" w:right="1260" w:hanging="300"/>
              <w:jc w:val="both"/>
              <w:rPr>
                <w:rFonts w:cs="Arial"/>
                <w:iCs w:val="0"/>
                <w:color w:val="000000"/>
                <w:szCs w:val="22"/>
                <w:lang w:val="fr-CH" w:eastAsia="fr-CH"/>
              </w:rPr>
            </w:pPr>
            <w:r>
              <w:rPr>
                <w:rFonts w:cs="Arial"/>
                <w:iCs w:val="0"/>
                <w:color w:val="000000"/>
                <w:szCs w:val="22"/>
                <w:lang w:val="fr-CH" w:eastAsia="fr-CH"/>
              </w:rPr>
              <w:t>b)</w:t>
            </w:r>
            <w:r>
              <w:rPr>
                <w:rFonts w:cs="Arial"/>
                <w:iCs w:val="0"/>
                <w:color w:val="000000"/>
                <w:szCs w:val="22"/>
                <w:lang w:val="fr-CH" w:eastAsia="fr-CH"/>
              </w:rPr>
              <w:tab/>
            </w:r>
            <w:r w:rsidR="00B10FFF" w:rsidRPr="00BA6F19">
              <w:rPr>
                <w:rFonts w:cs="Arial"/>
                <w:iCs w:val="0"/>
                <w:color w:val="000000"/>
                <w:szCs w:val="22"/>
                <w:lang w:val="fr-CH" w:eastAsia="fr-CH"/>
              </w:rPr>
              <w:t>pour le renouvellement d’une attestation de séjour</w:t>
            </w:r>
            <w:r>
              <w:rPr>
                <w:rFonts w:cs="Arial"/>
                <w:iCs w:val="0"/>
                <w:color w:val="000000"/>
                <w:szCs w:val="22"/>
                <w:lang w:val="fr-CH" w:eastAsia="fr-CH"/>
              </w:rPr>
              <w:t> : Fr</w:t>
            </w:r>
            <w:r w:rsidR="00B10FFF" w:rsidRPr="00BA6F19">
              <w:rPr>
                <w:rFonts w:cs="Arial"/>
                <w:iCs w:val="0"/>
                <w:color w:val="000000"/>
                <w:szCs w:val="22"/>
                <w:lang w:val="fr-CH" w:eastAsia="fr-CH"/>
              </w:rPr>
              <w:t xml:space="preserve"> 10.– </w:t>
            </w:r>
          </w:p>
          <w:p w:rsidR="00B10FFF" w:rsidRPr="00BA6F19" w:rsidRDefault="00B10FFF" w:rsidP="00B10FFF">
            <w:pPr>
              <w:autoSpaceDE w:val="0"/>
              <w:autoSpaceDN w:val="0"/>
              <w:adjustRightInd w:val="0"/>
              <w:spacing w:after="80"/>
              <w:ind w:left="300" w:right="1260" w:hanging="300"/>
              <w:jc w:val="both"/>
              <w:rPr>
                <w:rFonts w:cs="Arial"/>
                <w:iCs w:val="0"/>
                <w:color w:val="000000"/>
                <w:szCs w:val="22"/>
                <w:lang w:val="fr-CH" w:eastAsia="fr-CH"/>
              </w:rPr>
            </w:pPr>
            <w:r w:rsidRPr="00BA6F19">
              <w:rPr>
                <w:rFonts w:cs="Arial"/>
                <w:iCs w:val="0"/>
                <w:color w:val="000000"/>
                <w:szCs w:val="22"/>
                <w:lang w:val="fr-CH" w:eastAsia="fr-CH"/>
              </w:rPr>
              <w:t>c) pour la délivrance de tout autre document ou renseignement écrit</w:t>
            </w:r>
            <w:r w:rsidR="009C322C">
              <w:rPr>
                <w:rFonts w:cs="Arial"/>
                <w:iCs w:val="0"/>
                <w:color w:val="000000"/>
                <w:szCs w:val="22"/>
                <w:lang w:val="fr-CH" w:eastAsia="fr-CH"/>
              </w:rPr>
              <w:t> :</w:t>
            </w:r>
            <w:r w:rsidRPr="00BA6F19">
              <w:rPr>
                <w:rFonts w:cs="Arial"/>
                <w:iCs w:val="0"/>
                <w:color w:val="000000"/>
                <w:szCs w:val="22"/>
                <w:lang w:val="fr-CH" w:eastAsia="fr-CH"/>
              </w:rPr>
              <w:t xml:space="preserve"> de </w:t>
            </w:r>
            <w:r w:rsidR="009C322C">
              <w:rPr>
                <w:rFonts w:cs="Arial"/>
                <w:iCs w:val="0"/>
                <w:color w:val="000000"/>
                <w:szCs w:val="22"/>
                <w:lang w:val="fr-CH" w:eastAsia="fr-CH"/>
              </w:rPr>
              <w:t xml:space="preserve">Fr. </w:t>
            </w:r>
            <w:r w:rsidRPr="00BA6F19">
              <w:rPr>
                <w:rFonts w:cs="Arial"/>
                <w:iCs w:val="0"/>
                <w:color w:val="000000"/>
                <w:szCs w:val="22"/>
                <w:lang w:val="fr-CH" w:eastAsia="fr-CH"/>
              </w:rPr>
              <w:t xml:space="preserve">5.– à </w:t>
            </w:r>
            <w:r w:rsidR="009C322C">
              <w:rPr>
                <w:rFonts w:cs="Arial"/>
                <w:iCs w:val="0"/>
                <w:color w:val="000000"/>
                <w:szCs w:val="22"/>
                <w:lang w:val="fr-CH" w:eastAsia="fr-CH"/>
              </w:rPr>
              <w:t xml:space="preserve">Fr. </w:t>
            </w:r>
            <w:r w:rsidRPr="00BA6F19">
              <w:rPr>
                <w:rFonts w:cs="Arial"/>
                <w:iCs w:val="0"/>
                <w:color w:val="000000"/>
                <w:szCs w:val="22"/>
                <w:lang w:val="fr-CH" w:eastAsia="fr-CH"/>
              </w:rPr>
              <w:t xml:space="preserve">20.– </w:t>
            </w:r>
          </w:p>
          <w:p w:rsidR="00B10FFF" w:rsidRPr="00BA6F19" w:rsidRDefault="00B10FFF" w:rsidP="00B10FFF">
            <w:pPr>
              <w:autoSpaceDE w:val="0"/>
              <w:autoSpaceDN w:val="0"/>
              <w:adjustRightInd w:val="0"/>
              <w:rPr>
                <w:rFonts w:cs="Arial"/>
                <w:b/>
                <w:bCs/>
                <w:iCs w:val="0"/>
                <w:szCs w:val="22"/>
                <w:lang w:val="fr-CH" w:eastAsia="fr-CH"/>
              </w:rPr>
            </w:pPr>
            <w:r w:rsidRPr="00BA6F19">
              <w:rPr>
                <w:rFonts w:cs="Arial"/>
                <w:iCs w:val="0"/>
                <w:color w:val="000000"/>
                <w:szCs w:val="22"/>
                <w:lang w:val="fr-CH" w:eastAsia="fr-CH"/>
              </w:rPr>
              <w:t>d) pour les photocopies, par copie</w:t>
            </w:r>
            <w:r w:rsidR="009C322C">
              <w:rPr>
                <w:rFonts w:cs="Arial"/>
                <w:iCs w:val="0"/>
                <w:color w:val="000000"/>
                <w:szCs w:val="22"/>
                <w:lang w:val="fr-CH" w:eastAsia="fr-CH"/>
              </w:rPr>
              <w:t> : Fr.</w:t>
            </w:r>
            <w:r w:rsidRPr="00BA6F19">
              <w:rPr>
                <w:rFonts w:cs="Arial"/>
                <w:iCs w:val="0"/>
                <w:color w:val="000000"/>
                <w:szCs w:val="22"/>
                <w:lang w:val="fr-CH" w:eastAsia="fr-CH"/>
              </w:rPr>
              <w:t xml:space="preserve"> 1.–</w:t>
            </w:r>
          </w:p>
          <w:p w:rsidR="009C442D" w:rsidRPr="00BA6F19" w:rsidRDefault="009C442D" w:rsidP="00B10FFF">
            <w:pPr>
              <w:autoSpaceDE w:val="0"/>
              <w:autoSpaceDN w:val="0"/>
              <w:adjustRightInd w:val="0"/>
              <w:rPr>
                <w:rFonts w:cs="Arial"/>
                <w:b/>
                <w:bCs/>
                <w:iCs w:val="0"/>
                <w:szCs w:val="22"/>
                <w:lang w:val="fr-CH" w:eastAsia="fr-CH"/>
              </w:rPr>
            </w:pPr>
          </w:p>
        </w:tc>
      </w:tr>
    </w:tbl>
    <w:p w:rsidR="009C442D" w:rsidRPr="00C86C30" w:rsidRDefault="009C442D" w:rsidP="00C86C30">
      <w:pPr>
        <w:pStyle w:val="Default"/>
        <w:rPr>
          <w:rFonts w:ascii="Arial" w:hAnsi="Arial" w:cs="Arial"/>
          <w:bCs/>
          <w:lang w:val="fr-CH"/>
        </w:rPr>
      </w:pPr>
    </w:p>
    <w:p w:rsidR="00730517" w:rsidRPr="00BA6F19" w:rsidRDefault="00F52969" w:rsidP="00681CEC">
      <w:pPr>
        <w:pStyle w:val="Titre1"/>
      </w:pPr>
      <w:bookmarkStart w:id="1575" w:name="_Toc454202209"/>
      <w:bookmarkStart w:id="1576" w:name="_Toc454202578"/>
      <w:bookmarkStart w:id="1577" w:name="_Toc454202210"/>
      <w:bookmarkStart w:id="1578" w:name="_Toc454202579"/>
      <w:bookmarkStart w:id="1579" w:name="_Toc454202211"/>
      <w:bookmarkStart w:id="1580" w:name="_Toc454202580"/>
      <w:bookmarkStart w:id="1581" w:name="_Toc454202212"/>
      <w:bookmarkStart w:id="1582" w:name="_Toc454202581"/>
      <w:bookmarkStart w:id="1583" w:name="_Toc454202213"/>
      <w:bookmarkStart w:id="1584" w:name="_Toc454202582"/>
      <w:bookmarkStart w:id="1585" w:name="_Toc454202214"/>
      <w:bookmarkStart w:id="1586" w:name="_Toc454202583"/>
      <w:bookmarkStart w:id="1587" w:name="_Toc454202215"/>
      <w:bookmarkStart w:id="1588" w:name="_Toc454202584"/>
      <w:bookmarkStart w:id="1589" w:name="_Toc454202216"/>
      <w:bookmarkStart w:id="1590" w:name="_Toc454202585"/>
      <w:bookmarkStart w:id="1591" w:name="_Toc454202217"/>
      <w:bookmarkStart w:id="1592" w:name="_Toc454202586"/>
      <w:bookmarkStart w:id="1593" w:name="_Toc454202218"/>
      <w:bookmarkStart w:id="1594" w:name="_Toc454202587"/>
      <w:bookmarkStart w:id="1595" w:name="_Toc454202219"/>
      <w:bookmarkStart w:id="1596" w:name="_Toc454202588"/>
      <w:bookmarkStart w:id="1597" w:name="_Toc454202220"/>
      <w:bookmarkStart w:id="1598" w:name="_Toc454202589"/>
      <w:bookmarkStart w:id="1599" w:name="_Toc454202221"/>
      <w:bookmarkStart w:id="1600" w:name="_Toc454202590"/>
      <w:bookmarkStart w:id="1601" w:name="_Toc454202222"/>
      <w:bookmarkStart w:id="1602" w:name="_Toc454202591"/>
      <w:bookmarkStart w:id="1603" w:name="_Toc454202223"/>
      <w:bookmarkStart w:id="1604" w:name="_Toc454202592"/>
      <w:bookmarkStart w:id="1605" w:name="_Décision/dénonciation_au_Préfet"/>
      <w:bookmarkStart w:id="1606" w:name="_Toc5228460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r w:rsidRPr="00BA6F19">
        <w:t>Décision/dénonciation au Préfet</w:t>
      </w:r>
      <w:bookmarkEnd w:id="1606"/>
    </w:p>
    <w:p w:rsidR="00730517" w:rsidRPr="00BA6F19" w:rsidRDefault="00730517" w:rsidP="00730517">
      <w:pPr>
        <w:rPr>
          <w:rFonts w:cs="Arial"/>
          <w:lang w:val="fr-CH" w:eastAsia="fr-CH"/>
        </w:rPr>
      </w:pPr>
    </w:p>
    <w:p w:rsidR="00730517" w:rsidRPr="00BA6F19" w:rsidRDefault="00730517" w:rsidP="00D1270C">
      <w:pPr>
        <w:pStyle w:val="Titre2"/>
      </w:pPr>
      <w:bookmarkStart w:id="1607" w:name="_Bases_légales_3"/>
      <w:bookmarkStart w:id="1608" w:name="_Toc52284605"/>
      <w:bookmarkEnd w:id="1607"/>
      <w:r w:rsidRPr="00BA6F19">
        <w:t>Bases légales</w:t>
      </w:r>
      <w:bookmarkEnd w:id="1608"/>
    </w:p>
    <w:p w:rsidR="00730517" w:rsidRPr="00BA6F19" w:rsidRDefault="00166E75" w:rsidP="00166E75">
      <w:pPr>
        <w:tabs>
          <w:tab w:val="left" w:pos="3330"/>
        </w:tabs>
        <w:rPr>
          <w:rFonts w:cs="Arial"/>
          <w:lang w:val="fr-CH"/>
        </w:rPr>
      </w:pPr>
      <w:r w:rsidRPr="00BA6F19">
        <w:rPr>
          <w:rFonts w:cs="Arial"/>
          <w:lang w:val="fr-CH"/>
        </w:rPr>
        <w:tab/>
      </w:r>
    </w:p>
    <w:p w:rsidR="00730517" w:rsidRPr="00CF1757" w:rsidRDefault="00C55E62" w:rsidP="00E04CDC">
      <w:pPr>
        <w:pStyle w:val="Default"/>
        <w:numPr>
          <w:ilvl w:val="0"/>
          <w:numId w:val="83"/>
        </w:numPr>
        <w:rPr>
          <w:rFonts w:ascii="Arial" w:hAnsi="Arial" w:cs="Arial"/>
          <w:b/>
          <w:bCs/>
          <w:lang w:val="fr-CH"/>
        </w:rPr>
      </w:pPr>
      <w:r>
        <w:tab/>
      </w:r>
      <w:hyperlink r:id="rId188" w:history="1">
        <w:r w:rsidRPr="00CF1757">
          <w:rPr>
            <w:rStyle w:val="Lienhypertexte"/>
            <w:rFonts w:ascii="Arial" w:hAnsi="Arial" w:cs="Arial"/>
            <w:b/>
            <w:bCs/>
          </w:rPr>
          <w:t>Loi sur le contrôle des habitants (LCH)</w:t>
        </w:r>
      </w:hyperlink>
    </w:p>
    <w:p w:rsidR="00730517" w:rsidRPr="00BA6F19" w:rsidRDefault="00730517" w:rsidP="00730517">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730517" w:rsidRPr="00BA6F19" w:rsidTr="00880824">
        <w:trPr>
          <w:cantSplit/>
        </w:trPr>
        <w:tc>
          <w:tcPr>
            <w:tcW w:w="9212" w:type="dxa"/>
            <w:shd w:val="clear" w:color="auto" w:fill="F2F2F2"/>
          </w:tcPr>
          <w:p w:rsidR="00730517" w:rsidRPr="00BA6F19" w:rsidRDefault="00730517" w:rsidP="00880824">
            <w:pPr>
              <w:autoSpaceDE w:val="0"/>
              <w:autoSpaceDN w:val="0"/>
              <w:adjustRightInd w:val="0"/>
              <w:rPr>
                <w:rFonts w:cs="Arial"/>
                <w:b/>
                <w:bCs/>
                <w:iCs w:val="0"/>
                <w:szCs w:val="22"/>
                <w:lang w:val="fr-CH" w:eastAsia="fr-CH"/>
              </w:rPr>
            </w:pPr>
          </w:p>
          <w:p w:rsidR="00880824" w:rsidRPr="00BA6F19" w:rsidRDefault="00E3470A" w:rsidP="00880824">
            <w:pPr>
              <w:pStyle w:val="Default"/>
              <w:spacing w:before="160" w:after="80"/>
              <w:ind w:left="960" w:hanging="960"/>
              <w:rPr>
                <w:rFonts w:ascii="Arial" w:hAnsi="Arial" w:cs="Arial"/>
                <w:sz w:val="20"/>
                <w:szCs w:val="20"/>
                <w:lang w:val="fr-CH"/>
              </w:rPr>
            </w:pPr>
            <w:r w:rsidRPr="00BA6F19">
              <w:rPr>
                <w:rFonts w:ascii="Arial" w:hAnsi="Arial" w:cs="Arial"/>
                <w:b/>
                <w:bCs/>
                <w:sz w:val="22"/>
                <w:szCs w:val="22"/>
                <w:lang w:val="fr-CH"/>
              </w:rPr>
              <w:t>Art. 13 b)</w:t>
            </w:r>
            <w:r w:rsidR="00730517" w:rsidRPr="00BA6F19">
              <w:rPr>
                <w:rFonts w:ascii="Arial" w:hAnsi="Arial" w:cs="Arial"/>
                <w:b/>
                <w:bCs/>
                <w:sz w:val="22"/>
                <w:szCs w:val="22"/>
                <w:lang w:val="fr-CH"/>
              </w:rPr>
              <w:t xml:space="preserve"> </w:t>
            </w:r>
            <w:r w:rsidRPr="00BA6F19">
              <w:rPr>
                <w:rFonts w:ascii="Arial" w:hAnsi="Arial" w:cs="Arial"/>
                <w:b/>
                <w:bCs/>
                <w:sz w:val="22"/>
                <w:szCs w:val="22"/>
                <w:lang w:val="fr-CH"/>
              </w:rPr>
              <w:t>Attributions du préposé</w:t>
            </w:r>
          </w:p>
          <w:p w:rsidR="00880824" w:rsidRPr="00BA6F19" w:rsidRDefault="00880824" w:rsidP="00880824">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préposé au contrôle des habitants a les attributions suivantes : </w:t>
            </w:r>
          </w:p>
          <w:p w:rsidR="00880824" w:rsidRPr="00BA6F19" w:rsidRDefault="00E3470A" w:rsidP="00880824">
            <w:pPr>
              <w:pStyle w:val="Default"/>
              <w:spacing w:after="80"/>
              <w:jc w:val="both"/>
              <w:rPr>
                <w:rFonts w:ascii="Arial" w:hAnsi="Arial" w:cs="Arial"/>
                <w:sz w:val="22"/>
                <w:szCs w:val="22"/>
                <w:lang w:val="fr-CH"/>
              </w:rPr>
            </w:pPr>
            <w:r w:rsidRPr="00BA6F19">
              <w:rPr>
                <w:rFonts w:ascii="Arial" w:hAnsi="Arial" w:cs="Arial"/>
                <w:sz w:val="22"/>
                <w:szCs w:val="22"/>
                <w:lang w:val="fr-CH"/>
              </w:rPr>
              <w:t>…</w:t>
            </w:r>
          </w:p>
          <w:p w:rsidR="00880824" w:rsidRPr="00BA6F19" w:rsidRDefault="00880824" w:rsidP="00880824">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d) il veille à ce que toutes les personnes concernées remplissent les obligations que leur impose la présente loi et procède aux contrôles nécessaires ; il peut au besoin demander, par l’intermédiaire du préfet, le concours de la force publique ; </w:t>
            </w:r>
          </w:p>
          <w:p w:rsidR="00880824" w:rsidRPr="00BA6F19" w:rsidRDefault="00880824" w:rsidP="00880824">
            <w:pPr>
              <w:pStyle w:val="Default"/>
              <w:spacing w:after="80"/>
              <w:jc w:val="both"/>
              <w:rPr>
                <w:rFonts w:ascii="Arial" w:hAnsi="Arial" w:cs="Arial"/>
                <w:sz w:val="20"/>
                <w:szCs w:val="20"/>
                <w:lang w:val="fr-CH"/>
              </w:rPr>
            </w:pPr>
            <w:r w:rsidRPr="00BA6F19">
              <w:rPr>
                <w:rFonts w:ascii="Arial" w:hAnsi="Arial" w:cs="Arial"/>
                <w:sz w:val="22"/>
                <w:szCs w:val="22"/>
                <w:lang w:val="fr-CH"/>
              </w:rPr>
              <w:t>…</w:t>
            </w:r>
            <w:r w:rsidRPr="00BA6F19">
              <w:rPr>
                <w:rFonts w:ascii="Arial" w:hAnsi="Arial" w:cs="Arial"/>
                <w:sz w:val="20"/>
                <w:szCs w:val="20"/>
                <w:lang w:val="fr-CH"/>
              </w:rPr>
              <w:t xml:space="preserve"> </w:t>
            </w:r>
          </w:p>
        </w:tc>
      </w:tr>
      <w:tr w:rsidR="00E3470A" w:rsidRPr="00BA6F19" w:rsidTr="00880824">
        <w:trPr>
          <w:cantSplit/>
        </w:trPr>
        <w:tc>
          <w:tcPr>
            <w:tcW w:w="9212" w:type="dxa"/>
            <w:shd w:val="clear" w:color="auto" w:fill="F2F2F2"/>
          </w:tcPr>
          <w:p w:rsidR="00E3470A" w:rsidRPr="00BA6F19" w:rsidRDefault="00E3470A" w:rsidP="00880824">
            <w:pPr>
              <w:autoSpaceDE w:val="0"/>
              <w:autoSpaceDN w:val="0"/>
              <w:adjustRightInd w:val="0"/>
              <w:rPr>
                <w:rFonts w:cs="Arial"/>
                <w:b/>
                <w:bCs/>
                <w:iCs w:val="0"/>
                <w:szCs w:val="22"/>
                <w:lang w:val="fr-CH" w:eastAsia="fr-CH"/>
              </w:rPr>
            </w:pPr>
          </w:p>
          <w:p w:rsidR="00E3470A" w:rsidRPr="00BA6F19" w:rsidRDefault="00E3470A" w:rsidP="00E3470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 xml:space="preserve">Art. 22 Recours </w:t>
            </w:r>
          </w:p>
          <w:p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décisions prises en application de la présente loi peuvent faire l’objet d’un recours conformément au code de procédure et de juridiction administrative. La commune a qualité pour recourir.</w:t>
            </w:r>
          </w:p>
          <w:p w:rsidR="00E3470A" w:rsidRPr="00BA6F19" w:rsidRDefault="00E3470A" w:rsidP="00E3470A">
            <w:pPr>
              <w:autoSpaceDE w:val="0"/>
              <w:autoSpaceDN w:val="0"/>
              <w:adjustRightInd w:val="0"/>
              <w:rPr>
                <w:rFonts w:cs="Arial"/>
                <w:iCs w:val="0"/>
                <w:color w:val="000000"/>
                <w:szCs w:val="22"/>
                <w:lang w:val="fr-CH"/>
              </w:rPr>
            </w:pPr>
            <w:r w:rsidRPr="00BA6F19">
              <w:rPr>
                <w:rFonts w:cs="Arial"/>
                <w:iCs w:val="0"/>
                <w:color w:val="000000"/>
                <w:szCs w:val="22"/>
                <w:vertAlign w:val="superscript"/>
                <w:lang w:val="fr-CH"/>
              </w:rPr>
              <w:t>2</w:t>
            </w:r>
            <w:r w:rsidRPr="00BA6F19">
              <w:rPr>
                <w:rFonts w:cs="Arial"/>
                <w:iCs w:val="0"/>
                <w:color w:val="000000"/>
                <w:szCs w:val="22"/>
                <w:lang w:val="fr-CH"/>
              </w:rPr>
              <w:t xml:space="preserve"> Les décisions du préposé sont sujettes à réclamation préalable auprès du conseil communal.</w:t>
            </w:r>
          </w:p>
          <w:p w:rsidR="00E3470A" w:rsidRPr="00BA6F19" w:rsidRDefault="00E3470A" w:rsidP="00E3470A">
            <w:pPr>
              <w:autoSpaceDE w:val="0"/>
              <w:autoSpaceDN w:val="0"/>
              <w:adjustRightInd w:val="0"/>
              <w:rPr>
                <w:rFonts w:cs="Arial"/>
                <w:b/>
                <w:bCs/>
                <w:iCs w:val="0"/>
                <w:szCs w:val="22"/>
                <w:lang w:val="fr-CH" w:eastAsia="fr-CH"/>
              </w:rPr>
            </w:pPr>
          </w:p>
        </w:tc>
      </w:tr>
      <w:tr w:rsidR="00E3470A" w:rsidRPr="00BA6F19" w:rsidTr="00880824">
        <w:trPr>
          <w:cantSplit/>
        </w:trPr>
        <w:tc>
          <w:tcPr>
            <w:tcW w:w="9212" w:type="dxa"/>
            <w:shd w:val="clear" w:color="auto" w:fill="F2F2F2"/>
          </w:tcPr>
          <w:p w:rsidR="00E3470A" w:rsidRPr="00BA6F19" w:rsidRDefault="00E3470A" w:rsidP="00880824">
            <w:pPr>
              <w:autoSpaceDE w:val="0"/>
              <w:autoSpaceDN w:val="0"/>
              <w:adjustRightInd w:val="0"/>
              <w:rPr>
                <w:rFonts w:cs="Arial"/>
                <w:b/>
                <w:bCs/>
                <w:iCs w:val="0"/>
                <w:szCs w:val="22"/>
                <w:lang w:val="fr-CH" w:eastAsia="fr-CH"/>
              </w:rPr>
            </w:pPr>
          </w:p>
          <w:p w:rsidR="00E3470A" w:rsidRPr="00BA6F19" w:rsidRDefault="00E3470A" w:rsidP="00E3470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 xml:space="preserve">Art. 23 Sanctions pénales </w:t>
            </w:r>
          </w:p>
          <w:p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Sera puni de l’amende celui qui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a) ne fait pas les annonces qui lui sont imposées par la présente loi ou ne les fait pas dans les délais prévus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b) fait intentionnellement des annonces inexactes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c) refuse de donner aux organes compétents les renseignements nécessaires à la tenue du contrôle des habitants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d) ne dépose pas les papiers exigés par la présente loi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e) utilise des données auxquelles il n’a pas droit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f) utilise abusivement des renseignements reçus. </w:t>
            </w:r>
          </w:p>
          <w:p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peine est prononcée par le préfet conformément à la procédure pénale. </w:t>
            </w:r>
          </w:p>
          <w:p w:rsidR="00E3470A" w:rsidRPr="00BA6F19" w:rsidRDefault="00E3470A" w:rsidP="00E3470A">
            <w:pPr>
              <w:autoSpaceDE w:val="0"/>
              <w:autoSpaceDN w:val="0"/>
              <w:adjustRightInd w:val="0"/>
              <w:rPr>
                <w:rFonts w:cs="Arial"/>
                <w:iCs w:val="0"/>
                <w:color w:val="000000"/>
                <w:szCs w:val="22"/>
                <w:lang w:val="fr-CH"/>
              </w:rPr>
            </w:pPr>
            <w:r w:rsidRPr="00BA6F19">
              <w:rPr>
                <w:rFonts w:cs="Arial"/>
                <w:iCs w:val="0"/>
                <w:color w:val="000000"/>
                <w:szCs w:val="22"/>
                <w:vertAlign w:val="superscript"/>
                <w:lang w:val="fr-CH"/>
              </w:rPr>
              <w:t>3</w:t>
            </w:r>
            <w:r w:rsidRPr="00BA6F19">
              <w:rPr>
                <w:rFonts w:cs="Arial"/>
                <w:iCs w:val="0"/>
                <w:color w:val="000000"/>
                <w:szCs w:val="22"/>
                <w:lang w:val="fr-CH"/>
              </w:rPr>
              <w:t xml:space="preserve"> …</w:t>
            </w:r>
          </w:p>
          <w:p w:rsidR="00E3470A" w:rsidRPr="00BA6F19" w:rsidRDefault="00E3470A" w:rsidP="00E3470A">
            <w:pPr>
              <w:autoSpaceDE w:val="0"/>
              <w:autoSpaceDN w:val="0"/>
              <w:adjustRightInd w:val="0"/>
              <w:rPr>
                <w:rFonts w:cs="Arial"/>
                <w:b/>
                <w:bCs/>
                <w:iCs w:val="0"/>
                <w:szCs w:val="22"/>
                <w:lang w:val="fr-CH" w:eastAsia="fr-CH"/>
              </w:rPr>
            </w:pPr>
          </w:p>
        </w:tc>
      </w:tr>
    </w:tbl>
    <w:p w:rsidR="00730517" w:rsidRDefault="00C86C30" w:rsidP="007A6040">
      <w:r>
        <w:rPr>
          <w:noProof/>
          <w:lang w:val="fr-CH" w:eastAsia="fr-CH"/>
        </w:rPr>
        <w:drawing>
          <wp:anchor distT="0" distB="0" distL="114300" distR="114300" simplePos="0" relativeHeight="251938304" behindDoc="0" locked="0" layoutInCell="1" allowOverlap="1" wp14:anchorId="1346C736" wp14:editId="1D550D2E">
            <wp:simplePos x="0" y="0"/>
            <wp:positionH relativeFrom="column">
              <wp:posOffset>5867400</wp:posOffset>
            </wp:positionH>
            <wp:positionV relativeFrom="paragraph">
              <wp:posOffset>-5078095</wp:posOffset>
            </wp:positionV>
            <wp:extent cx="738505" cy="408940"/>
            <wp:effectExtent l="0" t="0" r="4445" b="0"/>
            <wp:wrapNone/>
            <wp:docPr id="320" name="Image 3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F52969" w:rsidRPr="00BA6F19" w:rsidRDefault="003F132E" w:rsidP="00D1270C">
      <w:pPr>
        <w:pStyle w:val="Titre2"/>
      </w:pPr>
      <w:bookmarkStart w:id="1609" w:name="_Constatation_de_l’infraction"/>
      <w:bookmarkStart w:id="1610" w:name="_Toc52284606"/>
      <w:bookmarkEnd w:id="1609"/>
      <w:r>
        <w:t>En cas d’arrivée sans annonce</w:t>
      </w:r>
      <w:bookmarkEnd w:id="1610"/>
    </w:p>
    <w:p w:rsidR="00E3470A" w:rsidRPr="00BA6F19" w:rsidRDefault="00F52969" w:rsidP="007A6040">
      <w:pPr>
        <w:spacing w:before="100" w:beforeAutospacing="1" w:after="100" w:afterAutospacing="1"/>
        <w:jc w:val="both"/>
        <w:rPr>
          <w:rFonts w:cs="Arial"/>
          <w:lang w:val="fr-CH"/>
        </w:rPr>
      </w:pPr>
      <w:r w:rsidRPr="00BA6F19">
        <w:rPr>
          <w:rFonts w:cs="Arial"/>
          <w:lang w:val="fr-CH"/>
        </w:rPr>
        <w:t xml:space="preserve">En règle générale, lorsque le préposé constate </w:t>
      </w:r>
      <w:r w:rsidR="00B36FF8">
        <w:rPr>
          <w:rFonts w:cs="Arial"/>
          <w:lang w:val="fr-CH"/>
        </w:rPr>
        <w:t>l’</w:t>
      </w:r>
      <w:r w:rsidRPr="00BA6F19">
        <w:rPr>
          <w:rFonts w:cs="Arial"/>
          <w:lang w:val="fr-CH"/>
        </w:rPr>
        <w:t>infraction</w:t>
      </w:r>
      <w:r w:rsidR="00B36FF8">
        <w:rPr>
          <w:rFonts w:cs="Arial"/>
          <w:lang w:val="fr-CH"/>
        </w:rPr>
        <w:t xml:space="preserve"> selon laquelle </w:t>
      </w:r>
      <w:r w:rsidRPr="00BA6F19">
        <w:rPr>
          <w:rFonts w:cs="Arial"/>
          <w:lang w:val="fr-CH"/>
        </w:rPr>
        <w:t xml:space="preserve">la personne n’est pas venue déposer </w:t>
      </w:r>
      <w:r w:rsidR="00B36FF8">
        <w:rPr>
          <w:rFonts w:cs="Arial"/>
          <w:lang w:val="fr-CH"/>
        </w:rPr>
        <w:t>s</w:t>
      </w:r>
      <w:r w:rsidRPr="00BA6F19">
        <w:rPr>
          <w:rFonts w:cs="Arial"/>
          <w:lang w:val="fr-CH"/>
        </w:rPr>
        <w:t xml:space="preserve">es papiers </w:t>
      </w:r>
      <w:r w:rsidR="00B36FF8">
        <w:rPr>
          <w:rFonts w:cs="Arial"/>
          <w:lang w:val="fr-CH"/>
        </w:rPr>
        <w:t>dans le délai de</w:t>
      </w:r>
      <w:r w:rsidR="001763C4">
        <w:rPr>
          <w:rFonts w:cs="Arial"/>
          <w:lang w:val="fr-CH"/>
        </w:rPr>
        <w:t xml:space="preserve"> </w:t>
      </w:r>
      <w:r w:rsidRPr="00BA6F19">
        <w:rPr>
          <w:rFonts w:cs="Arial"/>
          <w:lang w:val="fr-CH"/>
        </w:rPr>
        <w:t>14 jours selon la législation en vigueur</w:t>
      </w:r>
      <w:r w:rsidR="00B36FF8">
        <w:rPr>
          <w:rFonts w:cs="Arial"/>
          <w:lang w:val="fr-CH"/>
        </w:rPr>
        <w:t xml:space="preserve"> (</w:t>
      </w:r>
      <w:r w:rsidRPr="00BA6F19">
        <w:rPr>
          <w:rFonts w:cs="Arial"/>
          <w:lang w:val="fr-CH"/>
        </w:rPr>
        <w:t>dans la pratique</w:t>
      </w:r>
      <w:r w:rsidR="00B36FF8">
        <w:rPr>
          <w:rFonts w:cs="Arial"/>
          <w:lang w:val="fr-CH"/>
        </w:rPr>
        <w:t>,</w:t>
      </w:r>
      <w:r w:rsidRPr="00BA6F19">
        <w:rPr>
          <w:rFonts w:cs="Arial"/>
          <w:lang w:val="fr-CH"/>
        </w:rPr>
        <w:t xml:space="preserve"> </w:t>
      </w:r>
      <w:r w:rsidR="001763C4">
        <w:rPr>
          <w:rFonts w:cs="Arial"/>
          <w:lang w:val="fr-CH"/>
        </w:rPr>
        <w:t xml:space="preserve">à </w:t>
      </w:r>
      <w:r w:rsidR="00B36FF8">
        <w:rPr>
          <w:rFonts w:cs="Arial"/>
          <w:lang w:val="fr-CH"/>
        </w:rPr>
        <w:t>agir</w:t>
      </w:r>
      <w:r w:rsidR="00B36FF8" w:rsidRPr="00BA6F19">
        <w:rPr>
          <w:rFonts w:cs="Arial"/>
          <w:lang w:val="fr-CH"/>
        </w:rPr>
        <w:t xml:space="preserve"> </w:t>
      </w:r>
      <w:r w:rsidR="007C4431" w:rsidRPr="00BA6F19">
        <w:rPr>
          <w:rFonts w:cs="Arial"/>
          <w:lang w:val="fr-CH"/>
        </w:rPr>
        <w:t>dès le 15</w:t>
      </w:r>
      <w:r w:rsidR="007C4431" w:rsidRPr="00BA6F19">
        <w:rPr>
          <w:rFonts w:cs="Arial"/>
          <w:vertAlign w:val="superscript"/>
          <w:lang w:val="fr-CH"/>
        </w:rPr>
        <w:t>ème</w:t>
      </w:r>
      <w:r w:rsidR="007C4431" w:rsidRPr="00BA6F19">
        <w:rPr>
          <w:rFonts w:cs="Arial"/>
          <w:lang w:val="fr-CH"/>
        </w:rPr>
        <w:t xml:space="preserve">  jour</w:t>
      </w:r>
      <w:r w:rsidR="00B36FF8">
        <w:rPr>
          <w:rFonts w:cs="Arial"/>
          <w:lang w:val="fr-CH"/>
        </w:rPr>
        <w:t xml:space="preserve">), </w:t>
      </w:r>
      <w:r w:rsidRPr="00BA6F19">
        <w:rPr>
          <w:rFonts w:cs="Arial"/>
          <w:lang w:val="fr-CH"/>
        </w:rPr>
        <w:t xml:space="preserve">il importe de procéder comme suit : </w:t>
      </w:r>
    </w:p>
    <w:p w:rsidR="00E3470A" w:rsidRPr="00CF1757" w:rsidRDefault="00F52969" w:rsidP="00E04CDC">
      <w:pPr>
        <w:numPr>
          <w:ilvl w:val="0"/>
          <w:numId w:val="76"/>
        </w:numPr>
        <w:spacing w:before="100" w:beforeAutospacing="1" w:after="100" w:afterAutospacing="1"/>
        <w:jc w:val="both"/>
        <w:rPr>
          <w:rFonts w:cs="Arial"/>
          <w:lang w:val="fr-CH"/>
        </w:rPr>
      </w:pPr>
      <w:r w:rsidRPr="00646848">
        <w:rPr>
          <w:rFonts w:cs="Arial"/>
          <w:lang w:val="fr-CH"/>
        </w:rPr>
        <w:t>Envoi d’une invitation à déposer les papiers e</w:t>
      </w:r>
      <w:r w:rsidR="00A462EE" w:rsidRPr="00646848">
        <w:rPr>
          <w:rFonts w:cs="Arial"/>
          <w:lang w:val="fr-CH"/>
        </w:rPr>
        <w:t>t procéder à son enregistrement</w:t>
      </w:r>
      <w:r w:rsidRPr="00646848">
        <w:rPr>
          <w:rFonts w:cs="Arial"/>
          <w:lang w:val="fr-CH"/>
        </w:rPr>
        <w:t xml:space="preserve">. Délai </w:t>
      </w:r>
      <w:r w:rsidRPr="00CF1757">
        <w:rPr>
          <w:rFonts w:cs="Arial"/>
          <w:lang w:val="fr-CH"/>
        </w:rPr>
        <w:t>14 jours</w:t>
      </w:r>
      <w:r w:rsidR="00D94276" w:rsidRPr="00CF1757">
        <w:rPr>
          <w:rFonts w:cs="Arial"/>
          <w:lang w:val="fr-CH"/>
        </w:rPr>
        <w:t xml:space="preserve"> (</w:t>
      </w:r>
      <w:hyperlink w:anchor="_Annexe_3_:" w:history="1">
        <w:r w:rsidR="00646848" w:rsidRPr="00CF1757">
          <w:rPr>
            <w:rStyle w:val="Lienhypertexte"/>
            <w:rFonts w:cs="Arial"/>
            <w:lang w:val="fr-CH"/>
          </w:rPr>
          <w:t xml:space="preserve">Annexe 3 : </w:t>
        </w:r>
        <w:r w:rsidR="005C75BB" w:rsidRPr="00CF1757">
          <w:rPr>
            <w:rStyle w:val="Lienhypertexte"/>
            <w:rFonts w:cs="Arial"/>
            <w:lang w:val="fr-CH"/>
          </w:rPr>
          <w:t>voir modèle de lettre</w:t>
        </w:r>
      </w:hyperlink>
      <w:r w:rsidR="00D94276" w:rsidRPr="00CF1757">
        <w:rPr>
          <w:rFonts w:cs="Arial"/>
          <w:lang w:val="fr-CH"/>
        </w:rPr>
        <w:t>)</w:t>
      </w:r>
      <w:r w:rsidRPr="00CF1757">
        <w:rPr>
          <w:rFonts w:cs="Arial"/>
          <w:lang w:val="fr-CH"/>
        </w:rPr>
        <w:t>.</w:t>
      </w:r>
    </w:p>
    <w:p w:rsidR="00E3470A" w:rsidRPr="00CF1757" w:rsidRDefault="00A462EE" w:rsidP="00E04CDC">
      <w:pPr>
        <w:numPr>
          <w:ilvl w:val="0"/>
          <w:numId w:val="76"/>
        </w:numPr>
        <w:spacing w:before="100" w:beforeAutospacing="1" w:after="100" w:afterAutospacing="1"/>
        <w:jc w:val="both"/>
        <w:rPr>
          <w:rFonts w:cs="Arial"/>
          <w:lang w:val="fr-CH"/>
        </w:rPr>
      </w:pPr>
      <w:r w:rsidRPr="00CF1757">
        <w:rPr>
          <w:rFonts w:cs="Arial"/>
          <w:lang w:val="fr-CH"/>
        </w:rPr>
        <w:t>Envoi d’un rappel</w:t>
      </w:r>
      <w:r w:rsidR="00F52969" w:rsidRPr="00CF1757">
        <w:rPr>
          <w:rFonts w:cs="Arial"/>
          <w:lang w:val="fr-CH"/>
        </w:rPr>
        <w:t>. Délai 14 jours</w:t>
      </w:r>
      <w:r w:rsidR="00756643" w:rsidRPr="00CF1757">
        <w:rPr>
          <w:rFonts w:cs="Arial"/>
          <w:lang w:val="fr-CH"/>
        </w:rPr>
        <w:t xml:space="preserve"> (</w:t>
      </w:r>
      <w:hyperlink w:anchor="_Annexe_2_:_1" w:history="1">
        <w:r w:rsidR="00646848" w:rsidRPr="00CF1757">
          <w:rPr>
            <w:rStyle w:val="Lienhypertexte"/>
            <w:rFonts w:cs="Arial"/>
            <w:lang w:val="fr-CH"/>
          </w:rPr>
          <w:t xml:space="preserve">Annexe 4 : </w:t>
        </w:r>
        <w:r w:rsidR="00756643" w:rsidRPr="00CF1757">
          <w:rPr>
            <w:rStyle w:val="Lienhypertexte"/>
            <w:rFonts w:cs="Arial"/>
            <w:lang w:val="fr-CH"/>
          </w:rPr>
          <w:t>voir modèle de lettre</w:t>
        </w:r>
      </w:hyperlink>
      <w:r w:rsidR="00756643" w:rsidRPr="00CF1757">
        <w:rPr>
          <w:rFonts w:cs="Arial"/>
          <w:lang w:val="fr-CH"/>
        </w:rPr>
        <w:t>)</w:t>
      </w:r>
      <w:r w:rsidR="00F52969" w:rsidRPr="00CF1757">
        <w:rPr>
          <w:rFonts w:cs="Arial"/>
          <w:lang w:val="fr-CH"/>
        </w:rPr>
        <w:t>.</w:t>
      </w:r>
    </w:p>
    <w:p w:rsidR="00E3470A" w:rsidRPr="00CF1757" w:rsidRDefault="00F52969" w:rsidP="00E04CDC">
      <w:pPr>
        <w:numPr>
          <w:ilvl w:val="0"/>
          <w:numId w:val="76"/>
        </w:numPr>
        <w:spacing w:before="100" w:beforeAutospacing="1" w:after="100" w:afterAutospacing="1"/>
        <w:jc w:val="both"/>
        <w:rPr>
          <w:rFonts w:cs="Arial"/>
          <w:lang w:val="fr-CH"/>
        </w:rPr>
      </w:pPr>
      <w:r w:rsidRPr="00CF1757">
        <w:rPr>
          <w:rFonts w:cs="Arial"/>
          <w:lang w:val="fr-CH"/>
        </w:rPr>
        <w:t>Envoi d’une sommation par courrier recommandé</w:t>
      </w:r>
      <w:r w:rsidR="00756643" w:rsidRPr="00CF1757">
        <w:rPr>
          <w:rFonts w:cs="Arial"/>
          <w:lang w:val="fr-CH"/>
        </w:rPr>
        <w:t xml:space="preserve"> (</w:t>
      </w:r>
      <w:hyperlink w:anchor="_Annexe_5_:_1" w:history="1">
        <w:r w:rsidR="00646848" w:rsidRPr="00CF1757">
          <w:rPr>
            <w:rStyle w:val="Lienhypertexte"/>
            <w:rFonts w:cs="Arial"/>
            <w:lang w:val="fr-CH"/>
          </w:rPr>
          <w:t xml:space="preserve">Annexe 5 : </w:t>
        </w:r>
        <w:r w:rsidR="00756643" w:rsidRPr="00CF1757">
          <w:rPr>
            <w:rStyle w:val="Lienhypertexte"/>
            <w:rFonts w:cs="Arial"/>
            <w:lang w:val="fr-CH"/>
          </w:rPr>
          <w:t>voir modèle de lettre</w:t>
        </w:r>
      </w:hyperlink>
      <w:r w:rsidRPr="00CF1757">
        <w:rPr>
          <w:rFonts w:cs="Arial"/>
          <w:lang w:val="fr-CH"/>
        </w:rPr>
        <w:t>. Si la sommation est refusée (courrier recomman</w:t>
      </w:r>
      <w:r w:rsidR="00A462EE" w:rsidRPr="00CF1757">
        <w:rPr>
          <w:rFonts w:cs="Arial"/>
          <w:lang w:val="fr-CH"/>
        </w:rPr>
        <w:t>dé)</w:t>
      </w:r>
      <w:r w:rsidR="00B36FF8" w:rsidRPr="00CF1757">
        <w:rPr>
          <w:rFonts w:cs="Arial"/>
          <w:lang w:val="fr-CH"/>
        </w:rPr>
        <w:t>,</w:t>
      </w:r>
      <w:r w:rsidR="00A462EE" w:rsidRPr="00CF1757">
        <w:rPr>
          <w:rFonts w:cs="Arial"/>
          <w:lang w:val="fr-CH"/>
        </w:rPr>
        <w:t xml:space="preserve"> l</w:t>
      </w:r>
      <w:r w:rsidR="00B36FF8" w:rsidRPr="00CF1757">
        <w:rPr>
          <w:rFonts w:cs="Arial"/>
          <w:lang w:val="fr-CH"/>
        </w:rPr>
        <w:t>a</w:t>
      </w:r>
      <w:r w:rsidR="00A462EE" w:rsidRPr="00CF1757">
        <w:rPr>
          <w:rFonts w:cs="Arial"/>
          <w:lang w:val="fr-CH"/>
        </w:rPr>
        <w:t xml:space="preserve"> renvoyer sous pli simple. </w:t>
      </w:r>
      <w:r w:rsidRPr="00CF1757">
        <w:rPr>
          <w:rFonts w:cs="Arial"/>
          <w:lang w:val="fr-CH"/>
        </w:rPr>
        <w:t>Délai 14 jours. Possibilité de notifier le courrier recommandé par la Gendarmerie (selon accor</w:t>
      </w:r>
      <w:r w:rsidR="00A462EE" w:rsidRPr="00CF1757">
        <w:rPr>
          <w:rFonts w:cs="Arial"/>
          <w:lang w:val="fr-CH"/>
        </w:rPr>
        <w:t>d entre la commune et la police de proximité</w:t>
      </w:r>
      <w:r w:rsidRPr="00CF1757">
        <w:rPr>
          <w:rFonts w:cs="Arial"/>
          <w:lang w:val="fr-CH"/>
        </w:rPr>
        <w:t>).</w:t>
      </w:r>
    </w:p>
    <w:p w:rsidR="00F52969" w:rsidRPr="00CF1757" w:rsidRDefault="00F52969" w:rsidP="00E04CDC">
      <w:pPr>
        <w:numPr>
          <w:ilvl w:val="0"/>
          <w:numId w:val="76"/>
        </w:numPr>
        <w:spacing w:before="100" w:beforeAutospacing="1" w:after="100" w:afterAutospacing="1"/>
        <w:jc w:val="both"/>
        <w:rPr>
          <w:rFonts w:cs="Arial"/>
          <w:lang w:val="fr-CH"/>
        </w:rPr>
      </w:pPr>
      <w:r w:rsidRPr="00CF1757">
        <w:rPr>
          <w:rFonts w:cs="Arial"/>
          <w:lang w:val="fr-CH"/>
        </w:rPr>
        <w:t xml:space="preserve">Envoi d’une décision administrative par courrier recommandé </w:t>
      </w:r>
      <w:r w:rsidR="0076733A" w:rsidRPr="00CF1757">
        <w:rPr>
          <w:rFonts w:cs="Arial"/>
          <w:lang w:val="fr-CH"/>
        </w:rPr>
        <w:t>(</w:t>
      </w:r>
      <w:hyperlink w:anchor="_Annexe_6_:_1" w:history="1">
        <w:r w:rsidR="00646848" w:rsidRPr="00CF1757">
          <w:rPr>
            <w:rStyle w:val="Lienhypertexte"/>
            <w:rFonts w:cs="Arial"/>
            <w:lang w:val="fr-CH"/>
          </w:rPr>
          <w:t xml:space="preserve">Annexe 6 : </w:t>
        </w:r>
        <w:r w:rsidR="0076733A" w:rsidRPr="00CF1757">
          <w:rPr>
            <w:rStyle w:val="Lienhypertexte"/>
            <w:rFonts w:cs="Arial"/>
            <w:lang w:val="fr-CH"/>
          </w:rPr>
          <w:t>voir modèle de lettre</w:t>
        </w:r>
      </w:hyperlink>
      <w:r w:rsidR="0076733A" w:rsidRPr="00CF1757">
        <w:rPr>
          <w:rFonts w:cs="Arial"/>
          <w:lang w:val="fr-CH"/>
        </w:rPr>
        <w:t xml:space="preserve">) </w:t>
      </w:r>
      <w:r w:rsidRPr="00CF1757">
        <w:rPr>
          <w:rFonts w:cs="Arial"/>
          <w:lang w:val="fr-CH"/>
        </w:rPr>
        <w:t>avec les voies de droit, (CPJA 30 jour</w:t>
      </w:r>
      <w:r w:rsidR="00A462EE" w:rsidRPr="00CF1757">
        <w:rPr>
          <w:rFonts w:cs="Arial"/>
          <w:lang w:val="fr-CH"/>
        </w:rPr>
        <w:t>s). A préciser que c’est le/la p</w:t>
      </w:r>
      <w:r w:rsidRPr="00CF1757">
        <w:rPr>
          <w:rFonts w:cs="Arial"/>
          <w:lang w:val="fr-CH"/>
        </w:rPr>
        <w:t>réposé</w:t>
      </w:r>
      <w:r w:rsidR="00CA4D75" w:rsidRPr="00CF1757">
        <w:rPr>
          <w:rFonts w:cs="Arial"/>
          <w:lang w:val="fr-CH"/>
        </w:rPr>
        <w:t xml:space="preserve"> </w:t>
      </w:r>
      <w:r w:rsidRPr="00CF1757">
        <w:rPr>
          <w:rFonts w:cs="Arial"/>
          <w:lang w:val="fr-CH"/>
        </w:rPr>
        <w:t>(e) qui rend la décision (à défaut, le/la Secrétaire communal</w:t>
      </w:r>
      <w:r w:rsidR="00CA4D75" w:rsidRPr="00CF1757">
        <w:rPr>
          <w:rFonts w:cs="Arial"/>
          <w:lang w:val="fr-CH"/>
        </w:rPr>
        <w:t xml:space="preserve"> </w:t>
      </w:r>
      <w:r w:rsidRPr="00CF1757">
        <w:rPr>
          <w:rFonts w:cs="Arial"/>
          <w:lang w:val="fr-CH"/>
        </w:rPr>
        <w:t xml:space="preserve">(e)), la réclamation est </w:t>
      </w:r>
      <w:r w:rsidR="00A462EE" w:rsidRPr="00CF1757">
        <w:rPr>
          <w:rFonts w:cs="Arial"/>
          <w:lang w:val="fr-CH"/>
        </w:rPr>
        <w:t>à adresser au Conseil communal.</w:t>
      </w:r>
    </w:p>
    <w:p w:rsidR="00F52969" w:rsidRPr="00CF1757" w:rsidRDefault="00F52969" w:rsidP="007A6040">
      <w:pPr>
        <w:jc w:val="both"/>
        <w:rPr>
          <w:rFonts w:cs="Arial"/>
          <w:sz w:val="20"/>
          <w:szCs w:val="20"/>
          <w:lang w:val="fr-CH"/>
        </w:rPr>
      </w:pPr>
    </w:p>
    <w:p w:rsidR="00F52969" w:rsidRPr="00CF1757" w:rsidRDefault="00F52969" w:rsidP="00D1270C">
      <w:pPr>
        <w:pStyle w:val="Titre2"/>
      </w:pPr>
      <w:bookmarkStart w:id="1611" w:name="_En_cas_de"/>
      <w:bookmarkStart w:id="1612" w:name="_Toc52284607"/>
      <w:bookmarkEnd w:id="1611"/>
      <w:r w:rsidRPr="00CF1757">
        <w:t>En cas de départ sans annonce</w:t>
      </w:r>
      <w:bookmarkEnd w:id="1612"/>
    </w:p>
    <w:p w:rsidR="00F52969" w:rsidRPr="00CF1757" w:rsidRDefault="00F52969" w:rsidP="007A6040">
      <w:pPr>
        <w:jc w:val="both"/>
        <w:rPr>
          <w:rFonts w:cs="Arial"/>
          <w:sz w:val="20"/>
          <w:szCs w:val="20"/>
          <w:lang w:val="fr-CH"/>
        </w:rPr>
      </w:pPr>
    </w:p>
    <w:p w:rsidR="00F52969" w:rsidRPr="00646848" w:rsidRDefault="003F132E">
      <w:pPr>
        <w:jc w:val="both"/>
        <w:rPr>
          <w:rFonts w:cs="Arial"/>
          <w:lang w:val="fr-CH"/>
        </w:rPr>
      </w:pPr>
      <w:r w:rsidRPr="00CF1757">
        <w:rPr>
          <w:rFonts w:cs="Arial"/>
          <w:lang w:val="fr-CH"/>
        </w:rPr>
        <w:t>En cas de départ annoncé mais sans passage au contrôle des habitants pour retirer les papiers, la commune de départ informe la personne des possibilités de se mettre en règle (</w:t>
      </w:r>
      <w:hyperlink w:anchor="_Annexe_7_:_2" w:history="1">
        <w:r w:rsidR="001A2B43" w:rsidRPr="00CF1757">
          <w:rPr>
            <w:rStyle w:val="Lienhypertexte"/>
            <w:rFonts w:cs="Arial"/>
            <w:lang w:val="fr-CH"/>
          </w:rPr>
          <w:t xml:space="preserve">Annexe 7 : </w:t>
        </w:r>
        <w:r w:rsidRPr="00CF1757">
          <w:rPr>
            <w:rStyle w:val="Lienhypertexte"/>
            <w:rFonts w:cs="Arial"/>
            <w:lang w:val="fr-CH"/>
          </w:rPr>
          <w:t>voir modèle de lettre</w:t>
        </w:r>
      </w:hyperlink>
      <w:r w:rsidRPr="00CF1757">
        <w:rPr>
          <w:rFonts w:cs="Arial"/>
          <w:lang w:val="fr-CH"/>
        </w:rPr>
        <w:t>). En cas de départ sans annonce du tout, l</w:t>
      </w:r>
      <w:r w:rsidR="00F52969" w:rsidRPr="00CF1757">
        <w:rPr>
          <w:rFonts w:cs="Arial"/>
          <w:lang w:val="fr-CH"/>
        </w:rPr>
        <w:t xml:space="preserve">a commune de </w:t>
      </w:r>
      <w:r w:rsidR="00C86C30">
        <w:rPr>
          <w:noProof/>
          <w:lang w:val="fr-CH" w:eastAsia="fr-CH"/>
        </w:rPr>
        <w:lastRenderedPageBreak/>
        <w:drawing>
          <wp:anchor distT="0" distB="0" distL="114300" distR="114300" simplePos="0" relativeHeight="251940352" behindDoc="0" locked="0" layoutInCell="1" allowOverlap="1" wp14:anchorId="62E757C7" wp14:editId="601F64BA">
            <wp:simplePos x="0" y="0"/>
            <wp:positionH relativeFrom="column">
              <wp:posOffset>5775325</wp:posOffset>
            </wp:positionH>
            <wp:positionV relativeFrom="paragraph">
              <wp:posOffset>-787400</wp:posOffset>
            </wp:positionV>
            <wp:extent cx="738505" cy="408940"/>
            <wp:effectExtent l="0" t="0" r="4445" b="0"/>
            <wp:wrapNone/>
            <wp:docPr id="321" name="Image 3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CF1757">
        <w:rPr>
          <w:rFonts w:cs="Arial"/>
          <w:lang w:val="fr-CH"/>
        </w:rPr>
        <w:t xml:space="preserve">départ procède à l’envoi d’un rappel/invitation à la personne pour venir annoncer son </w:t>
      </w:r>
      <w:r w:rsidR="004C14FE" w:rsidRPr="00CF1757">
        <w:rPr>
          <w:rFonts w:cs="Arial"/>
          <w:lang w:val="fr-CH"/>
        </w:rPr>
        <w:t>départ. D</w:t>
      </w:r>
      <w:r w:rsidR="00F52969" w:rsidRPr="00CF1757">
        <w:rPr>
          <w:rFonts w:cs="Arial"/>
          <w:lang w:val="fr-CH"/>
        </w:rPr>
        <w:t>élai 14 jours</w:t>
      </w:r>
      <w:r w:rsidR="004C14FE" w:rsidRPr="00CF1757">
        <w:rPr>
          <w:rFonts w:cs="Arial"/>
          <w:lang w:val="fr-CH"/>
        </w:rPr>
        <w:t xml:space="preserve"> (</w:t>
      </w:r>
      <w:hyperlink w:anchor="_Annexe_8_:_1" w:history="1">
        <w:r w:rsidR="001A2B43" w:rsidRPr="00CF1757">
          <w:rPr>
            <w:rStyle w:val="Lienhypertexte"/>
            <w:rFonts w:cs="Arial"/>
            <w:lang w:val="fr-CH"/>
          </w:rPr>
          <w:t xml:space="preserve">Annexe 8 : </w:t>
        </w:r>
        <w:r w:rsidR="004C14FE" w:rsidRPr="00CF1757">
          <w:rPr>
            <w:rStyle w:val="Lienhypertexte"/>
            <w:rFonts w:cs="Arial"/>
            <w:lang w:val="fr-CH"/>
          </w:rPr>
          <w:t>voir modèle de lettre</w:t>
        </w:r>
      </w:hyperlink>
      <w:r w:rsidR="004C14FE" w:rsidRPr="00CF1757">
        <w:rPr>
          <w:rFonts w:cs="Arial"/>
          <w:lang w:val="fr-CH"/>
        </w:rPr>
        <w:t>)</w:t>
      </w:r>
      <w:r w:rsidR="00F52969" w:rsidRPr="00CF1757">
        <w:rPr>
          <w:rFonts w:cs="Arial"/>
          <w:lang w:val="fr-CH"/>
        </w:rPr>
        <w:t>. S</w:t>
      </w:r>
      <w:r w:rsidR="00B36FF8" w:rsidRPr="00CF1757">
        <w:rPr>
          <w:rFonts w:cs="Arial"/>
          <w:lang w:val="fr-CH"/>
        </w:rPr>
        <w:t>i la personne ne réagit</w:t>
      </w:r>
      <w:r w:rsidR="00F52969" w:rsidRPr="00CF1757">
        <w:rPr>
          <w:rFonts w:cs="Arial"/>
          <w:lang w:val="fr-CH"/>
        </w:rPr>
        <w:t xml:space="preserve"> pas, rendre une décis</w:t>
      </w:r>
      <w:r w:rsidR="00A462EE" w:rsidRPr="00CF1757">
        <w:rPr>
          <w:rFonts w:cs="Arial"/>
          <w:lang w:val="fr-CH"/>
        </w:rPr>
        <w:t>ion</w:t>
      </w:r>
      <w:r w:rsidR="004C14FE" w:rsidRPr="00CF1757">
        <w:rPr>
          <w:rFonts w:cs="Arial"/>
          <w:lang w:val="fr-CH"/>
        </w:rPr>
        <w:t xml:space="preserve"> qui lui est envoyée (</w:t>
      </w:r>
      <w:hyperlink w:anchor="_Annexe_9_:_1" w:history="1">
        <w:r w:rsidR="001A2B43" w:rsidRPr="00CF1757">
          <w:rPr>
            <w:rStyle w:val="Lienhypertexte"/>
            <w:rFonts w:cs="Arial"/>
            <w:lang w:val="fr-CH"/>
          </w:rPr>
          <w:t xml:space="preserve">Annexe 9 : </w:t>
        </w:r>
        <w:r w:rsidR="004C14FE" w:rsidRPr="00CF1757">
          <w:rPr>
            <w:rStyle w:val="Lienhypertexte"/>
            <w:rFonts w:cs="Arial"/>
            <w:lang w:val="fr-CH"/>
          </w:rPr>
          <w:t>voir modèle de lettre</w:t>
        </w:r>
      </w:hyperlink>
      <w:r w:rsidR="00FA5A11">
        <w:rPr>
          <w:rFonts w:cs="Arial"/>
          <w:lang w:val="fr-CH"/>
        </w:rPr>
        <w:t>).</w:t>
      </w:r>
    </w:p>
    <w:p w:rsidR="00F52969" w:rsidRPr="00646848" w:rsidRDefault="00F52969" w:rsidP="007A6040">
      <w:pPr>
        <w:jc w:val="both"/>
        <w:rPr>
          <w:rFonts w:cs="Arial"/>
          <w:lang w:val="fr-CH"/>
        </w:rPr>
      </w:pPr>
    </w:p>
    <w:p w:rsidR="00B76C76" w:rsidRDefault="00F52969" w:rsidP="007A6040">
      <w:pPr>
        <w:jc w:val="both"/>
        <w:rPr>
          <w:rFonts w:cs="Arial"/>
          <w:lang w:val="fr-CH"/>
        </w:rPr>
      </w:pPr>
      <w:r w:rsidRPr="00646848">
        <w:rPr>
          <w:rFonts w:cs="Arial"/>
          <w:lang w:val="fr-CH"/>
        </w:rPr>
        <w:t xml:space="preserve">Il est important pour la nouvelle commune </w:t>
      </w:r>
      <w:r w:rsidR="003F132E" w:rsidRPr="00646848">
        <w:rPr>
          <w:rFonts w:cs="Arial"/>
          <w:lang w:val="fr-CH"/>
        </w:rPr>
        <w:t xml:space="preserve">(commune d’arrivée) </w:t>
      </w:r>
      <w:r w:rsidRPr="00646848">
        <w:rPr>
          <w:rFonts w:cs="Arial"/>
          <w:lang w:val="fr-CH"/>
        </w:rPr>
        <w:t>de lancer la procédure d’arrivée parallèle</w:t>
      </w:r>
      <w:r w:rsidR="00B36FF8" w:rsidRPr="00646848">
        <w:rPr>
          <w:rFonts w:cs="Arial"/>
          <w:lang w:val="fr-CH"/>
        </w:rPr>
        <w:t>ment aux démarches</w:t>
      </w:r>
      <w:r w:rsidRPr="00646848">
        <w:rPr>
          <w:rFonts w:cs="Arial"/>
          <w:lang w:val="fr-CH"/>
        </w:rPr>
        <w:t xml:space="preserve"> de la commune de départ (collaboration entre l’ancienne et la nouvelle commune).</w:t>
      </w:r>
    </w:p>
    <w:p w:rsidR="00F52969" w:rsidRPr="00BA6F19" w:rsidRDefault="00F52969" w:rsidP="007A6040">
      <w:pPr>
        <w:jc w:val="both"/>
        <w:rPr>
          <w:rFonts w:cs="Arial"/>
          <w:lang w:val="fr-CH"/>
        </w:rPr>
      </w:pPr>
    </w:p>
    <w:p w:rsidR="00BD2D09" w:rsidRPr="00CF1757" w:rsidRDefault="00F52969">
      <w:pPr>
        <w:jc w:val="both"/>
        <w:rPr>
          <w:rFonts w:cs="Arial"/>
        </w:rPr>
      </w:pPr>
      <w:r w:rsidRPr="00CF1757">
        <w:rPr>
          <w:rFonts w:cs="Arial"/>
          <w:lang w:val="fr-CH"/>
        </w:rPr>
        <w:t xml:space="preserve">Si aucune adresse n’est connue, se référer au paragraphe « parti sans </w:t>
      </w:r>
      <w:r w:rsidR="00BD2D09" w:rsidRPr="00CF1757">
        <w:rPr>
          <w:rFonts w:cs="Arial"/>
        </w:rPr>
        <w:t>laisser d’adresse » (</w:t>
      </w:r>
      <w:hyperlink w:anchor="_Disparition" w:history="1">
        <w:r w:rsidR="00BD2D09" w:rsidRPr="00CF1757">
          <w:rPr>
            <w:rStyle w:val="Lienhypertexte"/>
            <w:rFonts w:cs="Arial"/>
          </w:rPr>
          <w:t>voir chapitre 8</w:t>
        </w:r>
        <w:r w:rsidR="009D2D5C" w:rsidRPr="00CF1757">
          <w:rPr>
            <w:rStyle w:val="Lienhypertexte"/>
            <w:rFonts w:cs="Arial"/>
          </w:rPr>
          <w:t>.2</w:t>
        </w:r>
        <w:r w:rsidR="00BD2D09" w:rsidRPr="00CF1757">
          <w:rPr>
            <w:rStyle w:val="Lienhypertexte"/>
            <w:rFonts w:cs="Arial"/>
          </w:rPr>
          <w:t>.1</w:t>
        </w:r>
        <w:r w:rsidR="009D2D5C" w:rsidRPr="00CF1757">
          <w:rPr>
            <w:rStyle w:val="Lienhypertexte"/>
            <w:rFonts w:cs="Arial"/>
          </w:rPr>
          <w:t>.4.1</w:t>
        </w:r>
        <w:r w:rsidR="00BD2D09" w:rsidRPr="00CF1757">
          <w:rPr>
            <w:rStyle w:val="Lienhypertexte"/>
            <w:rFonts w:cs="Arial"/>
          </w:rPr>
          <w:t xml:space="preserve"> « Disparition »).</w:t>
        </w:r>
      </w:hyperlink>
      <w:r w:rsidR="000221C2" w:rsidRPr="000221C2">
        <w:rPr>
          <w:noProof/>
        </w:rPr>
        <w:t xml:space="preserve"> </w:t>
      </w:r>
    </w:p>
    <w:p w:rsidR="00F52969" w:rsidRPr="00CF1757" w:rsidRDefault="00F52969">
      <w:pPr>
        <w:jc w:val="both"/>
        <w:rPr>
          <w:rFonts w:cs="Arial"/>
          <w:sz w:val="20"/>
          <w:szCs w:val="20"/>
          <w:lang w:val="fr-CH"/>
        </w:rPr>
      </w:pPr>
    </w:p>
    <w:p w:rsidR="00F52969" w:rsidRPr="00CF1757" w:rsidRDefault="00F52969" w:rsidP="00D1270C">
      <w:pPr>
        <w:pStyle w:val="Titre2"/>
      </w:pPr>
      <w:bookmarkStart w:id="1613" w:name="_Dénonciation"/>
      <w:bookmarkStart w:id="1614" w:name="_Toc52284608"/>
      <w:bookmarkEnd w:id="1613"/>
      <w:r w:rsidRPr="00CF1757">
        <w:t>Dénonciation</w:t>
      </w:r>
      <w:bookmarkEnd w:id="1614"/>
    </w:p>
    <w:p w:rsidR="00F52969" w:rsidRPr="00CF1757" w:rsidRDefault="00F52969" w:rsidP="007A6040">
      <w:pPr>
        <w:jc w:val="both"/>
        <w:rPr>
          <w:rFonts w:cs="Arial"/>
          <w:sz w:val="20"/>
          <w:szCs w:val="20"/>
          <w:lang w:val="fr-CH"/>
        </w:rPr>
      </w:pPr>
    </w:p>
    <w:p w:rsidR="00F52969" w:rsidRPr="00CF1757" w:rsidRDefault="00B76C76">
      <w:pPr>
        <w:jc w:val="both"/>
        <w:rPr>
          <w:rFonts w:cs="Arial"/>
          <w:lang w:val="fr-CH"/>
        </w:rPr>
      </w:pPr>
      <w:r w:rsidRPr="00CF1757">
        <w:rPr>
          <w:rFonts w:cs="Arial"/>
          <w:lang w:val="fr-CH"/>
        </w:rPr>
        <w:t xml:space="preserve">Si la personne n’a pas fait usage de son droit de </w:t>
      </w:r>
      <w:r w:rsidR="002947BB">
        <w:rPr>
          <w:rFonts w:cs="Arial"/>
          <w:lang w:val="fr-CH"/>
        </w:rPr>
        <w:t>réclamation</w:t>
      </w:r>
      <w:r w:rsidRPr="00CF1757">
        <w:rPr>
          <w:rFonts w:cs="Arial"/>
          <w:lang w:val="fr-CH"/>
        </w:rPr>
        <w:t>, la commune la dénonce à la Préfecture. Le/la préposé</w:t>
      </w:r>
      <w:r w:rsidR="00CA4D75" w:rsidRPr="00CF1757">
        <w:rPr>
          <w:rFonts w:cs="Arial"/>
          <w:lang w:val="fr-CH"/>
        </w:rPr>
        <w:t xml:space="preserve"> </w:t>
      </w:r>
      <w:r w:rsidRPr="00CF1757">
        <w:rPr>
          <w:rFonts w:cs="Arial"/>
          <w:lang w:val="fr-CH"/>
        </w:rPr>
        <w:t xml:space="preserve">(e) </w:t>
      </w:r>
      <w:r w:rsidR="00FF07B6" w:rsidRPr="00CF1757">
        <w:rPr>
          <w:rFonts w:cs="Arial"/>
          <w:lang w:val="fr-CH"/>
        </w:rPr>
        <w:t>envoie simultanément à la préfecture</w:t>
      </w:r>
      <w:r w:rsidRPr="00CF1757">
        <w:rPr>
          <w:rFonts w:cs="Arial"/>
          <w:lang w:val="fr-CH"/>
        </w:rPr>
        <w:t xml:space="preserve"> un rapport de dénonciation (</w:t>
      </w:r>
      <w:hyperlink w:anchor="_Annexe_10_:_2" w:history="1">
        <w:r w:rsidR="001A2B43" w:rsidRPr="00CF1757">
          <w:rPr>
            <w:rStyle w:val="Lienhypertexte"/>
            <w:rFonts w:cs="Arial"/>
            <w:lang w:val="fr-CH"/>
          </w:rPr>
          <w:t xml:space="preserve">Annexe 10 : </w:t>
        </w:r>
        <w:r w:rsidRPr="00CF1757">
          <w:rPr>
            <w:rStyle w:val="Lienhypertexte"/>
            <w:rFonts w:cs="Arial"/>
            <w:lang w:val="fr-CH"/>
          </w:rPr>
          <w:t>voir modèle de lettre</w:t>
        </w:r>
      </w:hyperlink>
      <w:r w:rsidRPr="00CF1757">
        <w:rPr>
          <w:rFonts w:cs="Arial"/>
          <w:lang w:val="fr-CH"/>
        </w:rPr>
        <w:t xml:space="preserve"> </w:t>
      </w:r>
      <w:r w:rsidR="00FF07B6" w:rsidRPr="00CF1757">
        <w:rPr>
          <w:rFonts w:cs="Arial"/>
          <w:lang w:val="fr-CH"/>
        </w:rPr>
        <w:t>ainsi qu’une demande d</w:t>
      </w:r>
      <w:r w:rsidRPr="00CF1757">
        <w:rPr>
          <w:rFonts w:cs="Arial"/>
          <w:lang w:val="fr-CH"/>
        </w:rPr>
        <w:t>’exécution d’une décision administrative (</w:t>
      </w:r>
      <w:hyperlink w:anchor="_Annexe_4_:_1" w:history="1">
        <w:r w:rsidR="001A2B43" w:rsidRPr="00CF1757">
          <w:rPr>
            <w:rStyle w:val="Lienhypertexte"/>
            <w:rFonts w:cs="Arial"/>
            <w:lang w:val="fr-CH"/>
          </w:rPr>
          <w:t xml:space="preserve">Annexe 11 : </w:t>
        </w:r>
        <w:r w:rsidRPr="00CF1757">
          <w:rPr>
            <w:rStyle w:val="Lienhypertexte"/>
            <w:rFonts w:cs="Arial"/>
            <w:lang w:val="fr-CH"/>
          </w:rPr>
          <w:t>voir modèle de lettre</w:t>
        </w:r>
      </w:hyperlink>
      <w:r w:rsidRPr="00CF1757">
        <w:rPr>
          <w:rFonts w:cs="Arial"/>
          <w:lang w:val="fr-CH"/>
        </w:rPr>
        <w:t>).</w:t>
      </w:r>
    </w:p>
    <w:p w:rsidR="00F52969" w:rsidRPr="00CF1757" w:rsidRDefault="00F52969">
      <w:pPr>
        <w:jc w:val="both"/>
        <w:rPr>
          <w:rFonts w:cs="Arial"/>
          <w:lang w:val="fr-CH"/>
        </w:rPr>
      </w:pPr>
    </w:p>
    <w:p w:rsidR="00F52969" w:rsidRPr="00FF07B6" w:rsidRDefault="00B76C76">
      <w:pPr>
        <w:jc w:val="both"/>
        <w:rPr>
          <w:rFonts w:cs="Arial"/>
        </w:rPr>
      </w:pPr>
      <w:r w:rsidRPr="00CF1757">
        <w:rPr>
          <w:rFonts w:cs="Arial"/>
          <w:lang w:val="fr-CH"/>
        </w:rPr>
        <w:t>Lorsque le dossier est terminé</w:t>
      </w:r>
      <w:r w:rsidR="00FF07B6" w:rsidRPr="00CF1757">
        <w:rPr>
          <w:rFonts w:cs="Arial"/>
          <w:lang w:val="fr-CH"/>
        </w:rPr>
        <w:t xml:space="preserve"> (clôture de la procédure)</w:t>
      </w:r>
      <w:r w:rsidRPr="00CF1757">
        <w:rPr>
          <w:rFonts w:cs="Arial"/>
          <w:lang w:val="fr-CH"/>
        </w:rPr>
        <w:t>, le/la préposé(e)</w:t>
      </w:r>
      <w:r w:rsidR="00FF07B6" w:rsidRPr="00CF1757">
        <w:rPr>
          <w:rFonts w:cs="Arial"/>
          <w:lang w:val="fr-CH"/>
        </w:rPr>
        <w:t xml:space="preserve"> en</w:t>
      </w:r>
      <w:r w:rsidRPr="00CF1757">
        <w:rPr>
          <w:rFonts w:cs="Arial"/>
          <w:lang w:val="fr-CH"/>
        </w:rPr>
        <w:t xml:space="preserve"> informe la </w:t>
      </w:r>
      <w:r w:rsidR="00FF07B6" w:rsidRPr="00CF1757">
        <w:rPr>
          <w:rFonts w:cs="Arial"/>
          <w:lang w:val="fr-CH"/>
        </w:rPr>
        <w:t>p</w:t>
      </w:r>
      <w:r w:rsidRPr="00CF1757">
        <w:rPr>
          <w:rFonts w:cs="Arial"/>
          <w:lang w:val="fr-CH"/>
        </w:rPr>
        <w:t>réfecture</w:t>
      </w:r>
      <w:r w:rsidR="00FF07B6" w:rsidRPr="00CF1757">
        <w:rPr>
          <w:rFonts w:cs="Arial"/>
          <w:lang w:val="fr-CH"/>
        </w:rPr>
        <w:t xml:space="preserve"> par courrier</w:t>
      </w:r>
      <w:r w:rsidRPr="00CF1757">
        <w:rPr>
          <w:rFonts w:cs="Arial"/>
          <w:lang w:val="fr-CH"/>
        </w:rPr>
        <w:t xml:space="preserve"> (</w:t>
      </w:r>
      <w:hyperlink w:anchor="_Toc290375398" w:history="1">
        <w:r w:rsidR="001A2B43" w:rsidRPr="00CF1757">
          <w:rPr>
            <w:rStyle w:val="Lienhypertexte"/>
            <w:rFonts w:cs="Arial"/>
            <w:lang w:val="fr-CH"/>
          </w:rPr>
          <w:t xml:space="preserve">Annexe 12 : </w:t>
        </w:r>
        <w:r w:rsidRPr="00CF1757">
          <w:rPr>
            <w:rStyle w:val="Lienhypertexte"/>
            <w:rFonts w:cs="Arial"/>
            <w:lang w:val="fr-CH"/>
          </w:rPr>
          <w:t>voir modèle de lettre</w:t>
        </w:r>
      </w:hyperlink>
      <w:r w:rsidRPr="00CF1757">
        <w:rPr>
          <w:rFonts w:cs="Arial"/>
          <w:lang w:val="fr-CH"/>
        </w:rPr>
        <w:t>.</w:t>
      </w:r>
    </w:p>
    <w:p w:rsidR="00367CA4" w:rsidRDefault="00367CA4" w:rsidP="00F52969">
      <w:pPr>
        <w:rPr>
          <w:rFonts w:cs="Arial"/>
          <w:sz w:val="20"/>
          <w:szCs w:val="20"/>
          <w:lang w:val="fr-CH"/>
        </w:rPr>
      </w:pPr>
    </w:p>
    <w:p w:rsidR="00367CA4" w:rsidRPr="00BA6F19" w:rsidRDefault="00D61297" w:rsidP="00F52969">
      <w:pPr>
        <w:rPr>
          <w:rFonts w:cs="Arial"/>
          <w:sz w:val="20"/>
          <w:szCs w:val="20"/>
          <w:lang w:val="fr-CH"/>
        </w:rPr>
      </w:pPr>
      <w:r>
        <w:rPr>
          <w:rFonts w:cs="Arial"/>
          <w:sz w:val="20"/>
          <w:szCs w:val="20"/>
          <w:lang w:val="fr-CH"/>
        </w:rPr>
        <w:br w:type="page"/>
      </w:r>
    </w:p>
    <w:p w:rsidR="00264799" w:rsidRPr="00BA6F19" w:rsidRDefault="000221C2" w:rsidP="00681CEC">
      <w:pPr>
        <w:pStyle w:val="Titre1"/>
      </w:pPr>
      <w:bookmarkStart w:id="1615" w:name="_Qualité_des_données"/>
      <w:bookmarkStart w:id="1616" w:name="_Toc278352493"/>
      <w:bookmarkStart w:id="1617" w:name="_Toc52284609"/>
      <w:bookmarkEnd w:id="1615"/>
      <w:r>
        <w:rPr>
          <w:noProof/>
        </w:rPr>
        <w:lastRenderedPageBreak/>
        <w:drawing>
          <wp:anchor distT="0" distB="0" distL="114300" distR="114300" simplePos="0" relativeHeight="251942400" behindDoc="0" locked="0" layoutInCell="1" allowOverlap="1" wp14:anchorId="2F6821F1" wp14:editId="48EAE362">
            <wp:simplePos x="0" y="0"/>
            <wp:positionH relativeFrom="column">
              <wp:posOffset>5849620</wp:posOffset>
            </wp:positionH>
            <wp:positionV relativeFrom="paragraph">
              <wp:posOffset>-679450</wp:posOffset>
            </wp:positionV>
            <wp:extent cx="738505" cy="408940"/>
            <wp:effectExtent l="0" t="0" r="4445" b="0"/>
            <wp:wrapNone/>
            <wp:docPr id="322" name="Image 3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941AC" w:rsidRPr="00BA6F19">
        <w:t>Qualité des données</w:t>
      </w:r>
      <w:bookmarkEnd w:id="1616"/>
      <w:bookmarkEnd w:id="1617"/>
    </w:p>
    <w:p w:rsidR="00264799" w:rsidRPr="00BA6F19" w:rsidRDefault="00264799" w:rsidP="00264799">
      <w:pPr>
        <w:rPr>
          <w:rFonts w:cs="Arial"/>
          <w:lang w:val="fr-CH" w:eastAsia="fr-CH"/>
        </w:rPr>
      </w:pPr>
    </w:p>
    <w:p w:rsidR="00264799" w:rsidRPr="00BA6F19" w:rsidRDefault="00264799" w:rsidP="00D1270C">
      <w:pPr>
        <w:pStyle w:val="Titre2"/>
      </w:pPr>
      <w:bookmarkStart w:id="1618" w:name="_Bases_légales_9"/>
      <w:bookmarkStart w:id="1619" w:name="_Toc52284610"/>
      <w:bookmarkEnd w:id="1618"/>
      <w:r w:rsidRPr="00BA6F19">
        <w:t>Bases légales</w:t>
      </w:r>
      <w:bookmarkEnd w:id="1619"/>
    </w:p>
    <w:p w:rsidR="00C24C54" w:rsidRPr="00BA6F19" w:rsidRDefault="00C24C54" w:rsidP="00C24C54">
      <w:pPr>
        <w:rPr>
          <w:rFonts w:cs="Arial"/>
          <w:lang w:val="fr-CH"/>
        </w:rPr>
      </w:pPr>
    </w:p>
    <w:p w:rsidR="00C24C54" w:rsidRPr="00BA6F19" w:rsidRDefault="00166E75" w:rsidP="00E04CDC">
      <w:pPr>
        <w:pStyle w:val="Default"/>
        <w:numPr>
          <w:ilvl w:val="0"/>
          <w:numId w:val="77"/>
        </w:numPr>
        <w:ind w:left="993" w:hanging="567"/>
        <w:rPr>
          <w:rFonts w:ascii="Arial" w:hAnsi="Arial" w:cs="Arial"/>
          <w:b/>
          <w:bCs/>
          <w:lang w:val="fr-CH"/>
        </w:rPr>
      </w:pPr>
      <w:r w:rsidRPr="00BA6F19">
        <w:rPr>
          <w:rFonts w:ascii="Arial" w:hAnsi="Arial" w:cs="Arial"/>
          <w:b/>
          <w:bCs/>
          <w:lang w:val="fr-CH"/>
        </w:rPr>
        <w:t>Ordonnance du 21 novembre 2007 sur l’harmonisation des registres</w:t>
      </w:r>
    </w:p>
    <w:p w:rsidR="00264799" w:rsidRDefault="00707EFD" w:rsidP="00401689">
      <w:pPr>
        <w:pStyle w:val="Default"/>
        <w:ind w:left="993"/>
        <w:rPr>
          <w:rFonts w:ascii="Arial" w:hAnsi="Arial" w:cs="Arial"/>
          <w:b/>
        </w:rPr>
      </w:pPr>
      <w:hyperlink r:id="rId189" w:history="1">
        <w:r w:rsidR="00401689" w:rsidRPr="005708E6">
          <w:rPr>
            <w:rStyle w:val="Lienhypertexte"/>
            <w:rFonts w:ascii="Arial" w:hAnsi="Arial" w:cs="Arial"/>
            <w:b/>
          </w:rPr>
          <w:t>https://www.admin.ch/opc/fr/classified-compilation/20070637/index.html</w:t>
        </w:r>
      </w:hyperlink>
    </w:p>
    <w:p w:rsidR="00401689" w:rsidRPr="00401689" w:rsidRDefault="00401689" w:rsidP="00401689">
      <w:pPr>
        <w:pStyle w:val="Default"/>
        <w:ind w:left="993"/>
        <w:rPr>
          <w:rFonts w:ascii="Arial" w:hAnsi="Arial" w:cs="Arial"/>
          <w:b/>
          <w:bCs/>
          <w:lang w:val="fr-CH"/>
        </w:rPr>
      </w:pPr>
    </w:p>
    <w:p w:rsidR="0080429D" w:rsidRPr="00B96BB4" w:rsidRDefault="0080429D" w:rsidP="00B96BB4">
      <w:pPr>
        <w:pStyle w:val="Default"/>
        <w:numPr>
          <w:ilvl w:val="0"/>
          <w:numId w:val="77"/>
        </w:numPr>
        <w:rPr>
          <w:rFonts w:ascii="Arial" w:hAnsi="Arial" w:cs="Arial"/>
          <w:b/>
          <w:bCs/>
          <w:lang w:val="fr-CH"/>
        </w:rPr>
      </w:pPr>
      <w:r w:rsidRPr="00BA6F19">
        <w:rPr>
          <w:rFonts w:ascii="Arial" w:hAnsi="Arial" w:cs="Arial"/>
          <w:b/>
          <w:bCs/>
          <w:lang w:val="fr-CH"/>
        </w:rPr>
        <w:t>Ordonnance concernant l’exécution des relevés statistiques fédéraux : RS 431.012.1</w:t>
      </w:r>
      <w:r w:rsidRPr="00BA6F19">
        <w:rPr>
          <w:rFonts w:ascii="Arial" w:hAnsi="Arial" w:cs="Arial"/>
          <w:b/>
          <w:bCs/>
          <w:lang w:val="fr-CH"/>
        </w:rPr>
        <w:br/>
      </w:r>
      <w:hyperlink r:id="rId190" w:history="1">
        <w:r w:rsidR="00B96BB4" w:rsidRPr="00B96BB4">
          <w:rPr>
            <w:rStyle w:val="Lienhypertexte"/>
            <w:rFonts w:ascii="Arial" w:hAnsi="Arial" w:cs="Arial"/>
            <w:b/>
          </w:rPr>
          <w:t>https://www.admin.ch/opc/fr/classified-compilation/19930224/index.html</w:t>
        </w:r>
      </w:hyperlink>
    </w:p>
    <w:p w:rsidR="0080429D" w:rsidRPr="00BA6F19" w:rsidRDefault="0080429D" w:rsidP="0080429D">
      <w:pPr>
        <w:pStyle w:val="Paragraphedeliste"/>
        <w:rPr>
          <w:rFonts w:cs="Arial"/>
          <w:b/>
          <w:bCs/>
          <w:lang w:val="fr-CH"/>
        </w:rPr>
      </w:pPr>
    </w:p>
    <w:p w:rsidR="0080429D" w:rsidRPr="002B3763" w:rsidRDefault="0080429D" w:rsidP="002B3763">
      <w:pPr>
        <w:pStyle w:val="Default"/>
        <w:numPr>
          <w:ilvl w:val="0"/>
          <w:numId w:val="77"/>
        </w:numPr>
        <w:rPr>
          <w:rFonts w:ascii="Arial" w:hAnsi="Arial" w:cs="Arial"/>
          <w:b/>
          <w:bCs/>
          <w:lang w:val="fr-CH"/>
        </w:rPr>
      </w:pPr>
      <w:r w:rsidRPr="00BA6F19">
        <w:rPr>
          <w:rFonts w:ascii="Arial" w:hAnsi="Arial" w:cs="Arial"/>
          <w:b/>
          <w:bCs/>
          <w:lang w:val="fr-CH"/>
        </w:rPr>
        <w:t>Loi sur le recensement fédéral de la population : RS 431.112</w:t>
      </w:r>
      <w:r w:rsidRPr="00BA6F19">
        <w:rPr>
          <w:rFonts w:ascii="Arial" w:hAnsi="Arial" w:cs="Arial"/>
          <w:b/>
          <w:bCs/>
          <w:lang w:val="fr-CH"/>
        </w:rPr>
        <w:br/>
      </w:r>
      <w:hyperlink r:id="rId191" w:history="1">
        <w:r w:rsidR="002B3763" w:rsidRPr="002B3763">
          <w:rPr>
            <w:rStyle w:val="Lienhypertexte"/>
            <w:rFonts w:ascii="Arial" w:hAnsi="Arial" w:cs="Arial"/>
            <w:b/>
          </w:rPr>
          <w:t>https://www.admin.ch/opc/fr/classified-compilation/20061673/</w:t>
        </w:r>
      </w:hyperlink>
    </w:p>
    <w:p w:rsidR="0080429D" w:rsidRPr="00BA6F19" w:rsidRDefault="0080429D" w:rsidP="0080429D">
      <w:pPr>
        <w:pStyle w:val="Default"/>
        <w:ind w:left="851"/>
        <w:rPr>
          <w:rFonts w:ascii="Arial" w:hAnsi="Arial" w:cs="Arial"/>
          <w:b/>
          <w:bCs/>
          <w:lang w:val="fr-CH"/>
        </w:rPr>
      </w:pPr>
    </w:p>
    <w:p w:rsidR="0080429D" w:rsidRPr="00C86B7E" w:rsidRDefault="0080429D" w:rsidP="00C86B7E">
      <w:pPr>
        <w:pStyle w:val="Default"/>
        <w:numPr>
          <w:ilvl w:val="0"/>
          <w:numId w:val="77"/>
        </w:numPr>
        <w:rPr>
          <w:rFonts w:ascii="Arial" w:hAnsi="Arial" w:cs="Arial"/>
          <w:b/>
          <w:bCs/>
          <w:lang w:val="fr-CH"/>
        </w:rPr>
      </w:pPr>
      <w:r w:rsidRPr="00BA6F19">
        <w:rPr>
          <w:rFonts w:ascii="Arial" w:hAnsi="Arial" w:cs="Arial"/>
          <w:b/>
          <w:bCs/>
          <w:lang w:val="fr-CH"/>
        </w:rPr>
        <w:t>Ordonnanc</w:t>
      </w:r>
      <w:r w:rsidR="00C86B7E">
        <w:rPr>
          <w:rFonts w:ascii="Arial" w:hAnsi="Arial" w:cs="Arial"/>
          <w:b/>
          <w:bCs/>
          <w:lang w:val="fr-CH"/>
        </w:rPr>
        <w:t>e</w:t>
      </w:r>
      <w:r w:rsidRPr="00BA6F19">
        <w:rPr>
          <w:rFonts w:ascii="Arial" w:hAnsi="Arial" w:cs="Arial"/>
          <w:b/>
          <w:bCs/>
          <w:lang w:val="fr-CH"/>
        </w:rPr>
        <w:t xml:space="preserve"> sur le recensement fédéral de la population : RS 431.112.1</w:t>
      </w:r>
      <w:r w:rsidRPr="00BA6F19">
        <w:rPr>
          <w:rFonts w:ascii="Arial" w:hAnsi="Arial" w:cs="Arial"/>
          <w:b/>
          <w:bCs/>
          <w:lang w:val="fr-CH"/>
        </w:rPr>
        <w:br/>
      </w:r>
      <w:hyperlink r:id="rId192" w:history="1">
        <w:r w:rsidR="00C86B7E" w:rsidRPr="00C86B7E">
          <w:rPr>
            <w:rStyle w:val="Lienhypertexte"/>
            <w:rFonts w:ascii="Arial" w:hAnsi="Arial" w:cs="Arial"/>
            <w:b/>
          </w:rPr>
          <w:t>https://www.admin.ch/opc/fr/classified-compilation/20080482/index.html</w:t>
        </w:r>
      </w:hyperlink>
    </w:p>
    <w:p w:rsidR="0080429D" w:rsidRPr="00BA6F19" w:rsidRDefault="0080429D" w:rsidP="0080429D">
      <w:pPr>
        <w:pStyle w:val="Default"/>
        <w:ind w:left="851"/>
        <w:rPr>
          <w:rFonts w:ascii="Arial" w:hAnsi="Arial" w:cs="Arial"/>
          <w:b/>
          <w:bCs/>
          <w:lang w:val="fr-CH"/>
        </w:rPr>
      </w:pPr>
    </w:p>
    <w:p w:rsidR="0080429D" w:rsidRPr="00CF1757" w:rsidRDefault="0080429D" w:rsidP="00E04CDC">
      <w:pPr>
        <w:pStyle w:val="Default"/>
        <w:numPr>
          <w:ilvl w:val="0"/>
          <w:numId w:val="77"/>
        </w:numPr>
        <w:ind w:left="993" w:hanging="567"/>
        <w:rPr>
          <w:rFonts w:ascii="Arial" w:hAnsi="Arial" w:cs="Arial"/>
          <w:b/>
          <w:bCs/>
          <w:lang w:val="fr-CH"/>
        </w:rPr>
      </w:pPr>
      <w:r w:rsidRPr="00CF1757">
        <w:rPr>
          <w:rFonts w:ascii="Arial" w:hAnsi="Arial" w:cs="Arial"/>
          <w:b/>
          <w:bCs/>
          <w:lang w:val="fr-CH"/>
        </w:rPr>
        <w:t>Loi sur la statistique cantonale : 110.1</w:t>
      </w:r>
      <w:r w:rsidRPr="00CF1757">
        <w:rPr>
          <w:rFonts w:ascii="Arial" w:hAnsi="Arial" w:cs="Arial"/>
          <w:b/>
          <w:bCs/>
          <w:lang w:val="fr-CH"/>
        </w:rPr>
        <w:br/>
      </w:r>
      <w:hyperlink r:id="rId193" w:history="1">
        <w:r w:rsidR="009C3DAB">
          <w:rPr>
            <w:rStyle w:val="Lienhypertexte"/>
            <w:rFonts w:ascii="Arial" w:hAnsi="Arial" w:cs="Arial"/>
            <w:b/>
            <w:bCs/>
            <w:lang w:val="fr-CH"/>
          </w:rPr>
          <w:t>https://bdlf.fr.ch/app/fr/texts_of_law/110.1</w:t>
        </w:r>
      </w:hyperlink>
    </w:p>
    <w:p w:rsidR="00C941AC" w:rsidRPr="00BA6F19" w:rsidRDefault="00C941AC" w:rsidP="00C941AC">
      <w:pPr>
        <w:pStyle w:val="NormalWeb"/>
        <w:rPr>
          <w:rFonts w:ascii="Arial" w:hAnsi="Arial" w:cs="Arial"/>
          <w:b/>
          <w:bCs/>
          <w:sz w:val="20"/>
          <w:szCs w:val="20"/>
          <w:lang w:val="fr-CH"/>
        </w:rPr>
      </w:pPr>
    </w:p>
    <w:p w:rsidR="00C941AC" w:rsidRPr="00BA6F19" w:rsidRDefault="00C941AC" w:rsidP="00D1270C">
      <w:pPr>
        <w:pStyle w:val="Titre2"/>
      </w:pPr>
      <w:bookmarkStart w:id="1620" w:name="_Envoi_de_livraisons"/>
      <w:bookmarkStart w:id="1621" w:name="_Toc278352495"/>
      <w:bookmarkStart w:id="1622" w:name="_Toc52284611"/>
      <w:bookmarkEnd w:id="1620"/>
      <w:r w:rsidRPr="00BA6F19">
        <w:t>Envoi de livraisons test (eCH94)</w:t>
      </w:r>
      <w:bookmarkEnd w:id="1621"/>
      <w:bookmarkEnd w:id="1622"/>
    </w:p>
    <w:p w:rsidR="00C941AC" w:rsidRPr="00BA6F19" w:rsidRDefault="00C941AC" w:rsidP="007A6040"/>
    <w:p w:rsidR="0080429D" w:rsidRPr="00BA6F19" w:rsidRDefault="0080429D">
      <w:pPr>
        <w:jc w:val="both"/>
        <w:rPr>
          <w:rFonts w:cs="Arial"/>
          <w:lang w:val="fr-CH"/>
        </w:rPr>
      </w:pPr>
      <w:r w:rsidRPr="00BA6F19">
        <w:rPr>
          <w:rFonts w:cs="Arial"/>
          <w:lang w:val="fr-CH"/>
        </w:rPr>
        <w:t>Au minimum, une fois par mois et en dehors des périodes de livraison officiel</w:t>
      </w:r>
      <w:r w:rsidR="00B36FF8">
        <w:rPr>
          <w:rFonts w:cs="Arial"/>
          <w:lang w:val="fr-CH"/>
        </w:rPr>
        <w:t>le</w:t>
      </w:r>
      <w:r w:rsidRPr="00BA6F19">
        <w:rPr>
          <w:rFonts w:cs="Arial"/>
          <w:lang w:val="fr-CH"/>
        </w:rPr>
        <w:t xml:space="preserve">s, le CdH </w:t>
      </w:r>
      <w:r w:rsidR="00B36FF8">
        <w:rPr>
          <w:rFonts w:cs="Arial"/>
          <w:lang w:val="fr-CH"/>
        </w:rPr>
        <w:t xml:space="preserve">de chaque commune </w:t>
      </w:r>
      <w:r w:rsidRPr="00BA6F19">
        <w:rPr>
          <w:rFonts w:cs="Arial"/>
          <w:lang w:val="fr-CH"/>
        </w:rPr>
        <w:t>effectue une livraison test (eCH94) à l’OFS pour constater la qualité de ses données.</w:t>
      </w:r>
    </w:p>
    <w:p w:rsidR="0080429D" w:rsidRPr="00BA6F19" w:rsidRDefault="0080429D">
      <w:pPr>
        <w:jc w:val="both"/>
        <w:rPr>
          <w:rFonts w:cs="Arial"/>
          <w:lang w:val="fr-CH"/>
        </w:rPr>
      </w:pPr>
    </w:p>
    <w:p w:rsidR="0080429D" w:rsidRPr="00BA6F19" w:rsidRDefault="0080429D">
      <w:pPr>
        <w:jc w:val="both"/>
        <w:rPr>
          <w:rFonts w:cs="Arial"/>
          <w:lang w:val="fr-CH"/>
        </w:rPr>
      </w:pPr>
      <w:r w:rsidRPr="00BA6F19">
        <w:rPr>
          <w:rFonts w:cs="Arial"/>
          <w:lang w:val="fr-CH"/>
        </w:rPr>
        <w:t xml:space="preserve">En dehors des périodes de livraisons officielles et à n’importe quel moment, les CdH peuvent effectuer des livraisons test (eCH94) afin de vérifier la bonne qualité de leurs données et au besoin apporter les corrections nécessaires. Outre le message retour que les communes reçoivent dans leur </w:t>
      </w:r>
      <w:r w:rsidR="00166E75" w:rsidRPr="00BA6F19">
        <w:rPr>
          <w:rFonts w:cs="Arial"/>
          <w:lang w:val="fr-CH"/>
        </w:rPr>
        <w:t>dossier « Inbox sedex »</w:t>
      </w:r>
      <w:r w:rsidRPr="00BA6F19">
        <w:rPr>
          <w:rFonts w:cs="Arial"/>
          <w:lang w:val="fr-CH"/>
        </w:rPr>
        <w:t>, la commune peut contrôler le résultat de son envoi sur Internet à la page suivante :</w:t>
      </w:r>
    </w:p>
    <w:p w:rsidR="006C4875" w:rsidRPr="009C1F76" w:rsidRDefault="009C1F76" w:rsidP="007A6040">
      <w:pPr>
        <w:spacing w:before="100" w:beforeAutospacing="1" w:after="100" w:afterAutospacing="1"/>
        <w:jc w:val="both"/>
        <w:rPr>
          <w:rStyle w:val="Lienhypertexte"/>
        </w:rPr>
      </w:pPr>
      <w:r>
        <w:fldChar w:fldCharType="begin"/>
      </w:r>
      <w:r>
        <w:instrText xml:space="preserve"> HYPERLINK "https://www.e-service.admin.ch/delimo/P94/FR.html" </w:instrText>
      </w:r>
      <w:r>
        <w:fldChar w:fldCharType="separate"/>
      </w:r>
      <w:r w:rsidR="006C4875" w:rsidRPr="009C1F76">
        <w:rPr>
          <w:rStyle w:val="Lienhypertexte"/>
        </w:rPr>
        <w:t>http://www.e-service.admin.ch/delimo/P94/FR.html</w:t>
      </w:r>
    </w:p>
    <w:p w:rsidR="0080429D" w:rsidRPr="00BA6F19" w:rsidRDefault="009C1F76" w:rsidP="007A6040">
      <w:pPr>
        <w:spacing w:before="100" w:beforeAutospacing="1" w:after="100" w:afterAutospacing="1"/>
        <w:jc w:val="both"/>
        <w:rPr>
          <w:rFonts w:cs="Arial"/>
          <w:lang w:val="fr-CH"/>
        </w:rPr>
      </w:pPr>
      <w:r>
        <w:fldChar w:fldCharType="end"/>
      </w:r>
      <w:r w:rsidR="0080429D" w:rsidRPr="00BA6F19">
        <w:rPr>
          <w:rFonts w:cs="Arial"/>
          <w:lang w:val="fr-CH"/>
        </w:rPr>
        <w:t>A chaque fois que le CdH a des doutes sur sa bonne manière d’inscrire un habitant, il transmet un fichier test (eCH94 avec date de référence, celle du jour de l’envoi) à l’OFS et vérifie si des erreurs concerne</w:t>
      </w:r>
      <w:r w:rsidR="00B36FF8">
        <w:rPr>
          <w:rFonts w:cs="Arial"/>
          <w:lang w:val="fr-CH"/>
        </w:rPr>
        <w:t>nt</w:t>
      </w:r>
      <w:r w:rsidR="0080429D" w:rsidRPr="00BA6F19">
        <w:rPr>
          <w:rFonts w:cs="Arial"/>
          <w:lang w:val="fr-CH"/>
        </w:rPr>
        <w:t xml:space="preserve"> la ou les personnes en question.</w:t>
      </w:r>
    </w:p>
    <w:p w:rsidR="0080429D" w:rsidRPr="00BA6F19" w:rsidRDefault="0080429D">
      <w:pPr>
        <w:jc w:val="both"/>
        <w:rPr>
          <w:rFonts w:cs="Arial"/>
          <w:lang w:val="fr-CH"/>
        </w:rPr>
      </w:pPr>
    </w:p>
    <w:p w:rsidR="0080429D" w:rsidRPr="00BA6F19" w:rsidRDefault="0080429D">
      <w:pPr>
        <w:jc w:val="both"/>
        <w:rPr>
          <w:rFonts w:cs="Arial"/>
          <w:lang w:val="fr-CH"/>
        </w:rPr>
      </w:pPr>
      <w:r w:rsidRPr="00BA6F19">
        <w:rPr>
          <w:rFonts w:cs="Arial"/>
          <w:lang w:val="fr-CH"/>
        </w:rPr>
        <w:t>Avant de faire leur livraison officielle (eCH99) et afin qu’elle soit accepté</w:t>
      </w:r>
      <w:r w:rsidR="00B36FF8">
        <w:rPr>
          <w:rFonts w:cs="Arial"/>
          <w:lang w:val="fr-CH"/>
        </w:rPr>
        <w:t>e</w:t>
      </w:r>
      <w:r w:rsidRPr="00BA6F19">
        <w:rPr>
          <w:rFonts w:cs="Arial"/>
          <w:lang w:val="fr-CH"/>
        </w:rPr>
        <w:t xml:space="preserve"> lors du premier envoi, le CdH a intérêt, une fois que tous les mouvements d’arrivée/départ ont été passé</w:t>
      </w:r>
      <w:r w:rsidR="00B36FF8">
        <w:rPr>
          <w:rFonts w:cs="Arial"/>
          <w:lang w:val="fr-CH"/>
        </w:rPr>
        <w:t>s</w:t>
      </w:r>
      <w:r w:rsidRPr="00BA6F19">
        <w:rPr>
          <w:rFonts w:cs="Arial"/>
          <w:lang w:val="fr-CH"/>
        </w:rPr>
        <w:t>, à effectuer les premiers jours qui sui</w:t>
      </w:r>
      <w:r w:rsidR="00B36FF8">
        <w:rPr>
          <w:rFonts w:cs="Arial"/>
          <w:lang w:val="fr-CH"/>
        </w:rPr>
        <w:t>ven</w:t>
      </w:r>
      <w:r w:rsidRPr="00BA6F19">
        <w:rPr>
          <w:rFonts w:cs="Arial"/>
          <w:lang w:val="fr-CH"/>
        </w:rPr>
        <w:t xml:space="preserve">t le trimestre une livraison test (eCH94) avec comme date de référence le dernier jour du mois du trimestre précédent pour vérifier si la qualité est bonne ou non. </w:t>
      </w:r>
    </w:p>
    <w:p w:rsidR="0080429D" w:rsidRPr="00BA6F19" w:rsidRDefault="000221C2" w:rsidP="00D1270C">
      <w:pPr>
        <w:pStyle w:val="Titre2"/>
      </w:pPr>
      <w:bookmarkStart w:id="1623" w:name="_Seuils_de_qualité"/>
      <w:bookmarkStart w:id="1624" w:name="_Toc278352496"/>
      <w:bookmarkStart w:id="1625" w:name="_Toc279999219"/>
      <w:bookmarkStart w:id="1626" w:name="_Toc52284612"/>
      <w:bookmarkEnd w:id="1623"/>
      <w:r>
        <w:rPr>
          <w:noProof/>
        </w:rPr>
        <w:lastRenderedPageBreak/>
        <w:drawing>
          <wp:anchor distT="0" distB="0" distL="114300" distR="114300" simplePos="0" relativeHeight="251944448" behindDoc="0" locked="0" layoutInCell="1" allowOverlap="1" wp14:anchorId="7621EF5B" wp14:editId="0EE85E36">
            <wp:simplePos x="0" y="0"/>
            <wp:positionH relativeFrom="column">
              <wp:posOffset>5843270</wp:posOffset>
            </wp:positionH>
            <wp:positionV relativeFrom="paragraph">
              <wp:posOffset>-685800</wp:posOffset>
            </wp:positionV>
            <wp:extent cx="738505" cy="408940"/>
            <wp:effectExtent l="0" t="0" r="4445" b="0"/>
            <wp:wrapNone/>
            <wp:docPr id="324" name="Image 3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429D" w:rsidRPr="00BA6F19">
        <w:t>Seuils de qualité des données contenues dans les RdH</w:t>
      </w:r>
      <w:bookmarkEnd w:id="1624"/>
      <w:bookmarkEnd w:id="1625"/>
      <w:bookmarkEnd w:id="1626"/>
    </w:p>
    <w:p w:rsidR="0080429D" w:rsidRPr="00BA6F19" w:rsidRDefault="0080429D" w:rsidP="0080429D">
      <w:pPr>
        <w:jc w:val="both"/>
        <w:rPr>
          <w:rFonts w:cs="Arial"/>
          <w:lang w:val="fr-CH"/>
        </w:rPr>
      </w:pPr>
    </w:p>
    <w:p w:rsidR="0080429D" w:rsidRPr="00BA6F19" w:rsidRDefault="0080429D" w:rsidP="007A6040">
      <w:pPr>
        <w:autoSpaceDE w:val="0"/>
        <w:autoSpaceDN w:val="0"/>
        <w:adjustRightInd w:val="0"/>
        <w:jc w:val="both"/>
        <w:rPr>
          <w:rFonts w:cs="Arial"/>
          <w:iCs w:val="0"/>
          <w:szCs w:val="22"/>
          <w:lang w:val="fr-CH"/>
        </w:rPr>
      </w:pPr>
      <w:r w:rsidRPr="00BA6F19">
        <w:rPr>
          <w:rFonts w:cs="Arial"/>
          <w:iCs w:val="0"/>
          <w:szCs w:val="22"/>
          <w:lang w:val="fr-CH"/>
        </w:rPr>
        <w:t>L’OFS a décidé de tolérer un taux de données erronées ou manquantes lors de chaque livraison officielle (eCH99) à la statistique. Les données de chaque commune passent par un système de contrôle et seront ou non validées.</w:t>
      </w:r>
    </w:p>
    <w:p w:rsidR="00166E75" w:rsidRPr="00BA6F19" w:rsidRDefault="00166E75" w:rsidP="007A6040">
      <w:pPr>
        <w:autoSpaceDE w:val="0"/>
        <w:autoSpaceDN w:val="0"/>
        <w:adjustRightInd w:val="0"/>
        <w:jc w:val="both"/>
        <w:rPr>
          <w:rFonts w:cs="Arial"/>
          <w:iCs w:val="0"/>
          <w:szCs w:val="22"/>
          <w:lang w:val="fr-CH"/>
        </w:rPr>
      </w:pPr>
    </w:p>
    <w:p w:rsidR="0080429D" w:rsidRDefault="0080429D" w:rsidP="00745626">
      <w:pPr>
        <w:autoSpaceDE w:val="0"/>
        <w:autoSpaceDN w:val="0"/>
        <w:adjustRightInd w:val="0"/>
        <w:jc w:val="both"/>
        <w:rPr>
          <w:rFonts w:cs="Arial"/>
          <w:szCs w:val="22"/>
          <w:lang w:val="fr-CH"/>
        </w:rPr>
      </w:pPr>
      <w:r w:rsidRPr="00BA6F19">
        <w:rPr>
          <w:rFonts w:cs="Arial"/>
          <w:iCs w:val="0"/>
          <w:szCs w:val="22"/>
          <w:lang w:val="fr-CH"/>
        </w:rPr>
        <w:t xml:space="preserve">La validation des données dépend du pourcentage d’erreurs individuelles et </w:t>
      </w:r>
      <w:r w:rsidR="00B36FF8">
        <w:rPr>
          <w:rFonts w:cs="Arial"/>
          <w:iCs w:val="0"/>
          <w:szCs w:val="22"/>
          <w:lang w:val="fr-CH"/>
        </w:rPr>
        <w:t xml:space="preserve">d’erreurs </w:t>
      </w:r>
      <w:r w:rsidRPr="00BA6F19">
        <w:rPr>
          <w:rFonts w:cs="Arial"/>
          <w:iCs w:val="0"/>
          <w:szCs w:val="22"/>
          <w:lang w:val="fr-CH"/>
        </w:rPr>
        <w:t>ménage</w:t>
      </w:r>
      <w:r w:rsidR="00A44578">
        <w:rPr>
          <w:rFonts w:cs="Arial"/>
          <w:iCs w:val="0"/>
          <w:szCs w:val="22"/>
          <w:lang w:val="fr-CH"/>
        </w:rPr>
        <w:t>s</w:t>
      </w:r>
      <w:r w:rsidRPr="00BA6F19">
        <w:rPr>
          <w:rFonts w:cs="Arial"/>
          <w:iCs w:val="0"/>
          <w:szCs w:val="22"/>
          <w:lang w:val="fr-CH"/>
        </w:rPr>
        <w:t xml:space="preserve"> admis. Au-delà de ces seuils, l’OFS estime que les données contenues dans les registres des habitants (RdH) ne sont pas pertinentes pour la production d’informations statistiques. Toutefois, si la qualité des données n’est pas suffisante (les seuils sont dépassés), une nouvelle livraison avec les données corrigées sera demandée aux CdH des communes concernées. Dans le rapport de validation retourné à la commune, est contenue l’information permettant de savoir si les données livrées par la commune satisfont ou non les seuils de qualité</w:t>
      </w:r>
    </w:p>
    <w:p w:rsidR="00745626" w:rsidRPr="00745626" w:rsidRDefault="00745626" w:rsidP="00745626">
      <w:pPr>
        <w:autoSpaceDE w:val="0"/>
        <w:autoSpaceDN w:val="0"/>
        <w:adjustRightInd w:val="0"/>
        <w:jc w:val="both"/>
        <w:rPr>
          <w:rFonts w:cs="Arial"/>
          <w:szCs w:val="22"/>
          <w:lang w:val="fr-CH"/>
        </w:rPr>
      </w:pPr>
    </w:p>
    <w:p w:rsidR="0080429D" w:rsidRPr="00BA6F19" w:rsidRDefault="0080429D" w:rsidP="001F3DC2">
      <w:pPr>
        <w:pStyle w:val="Titre3"/>
      </w:pPr>
      <w:bookmarkStart w:id="1627" w:name="_Toc279999220"/>
      <w:bookmarkStart w:id="1628" w:name="_Toc52284613"/>
      <w:r w:rsidRPr="00BA6F19">
        <w:t>Erreurs individuel</w:t>
      </w:r>
      <w:r w:rsidR="00B67F1E" w:rsidRPr="00BA6F19">
        <w:t>le</w:t>
      </w:r>
      <w:r w:rsidRPr="00BA6F19">
        <w:t>s</w:t>
      </w:r>
      <w:bookmarkEnd w:id="1627"/>
      <w:bookmarkEnd w:id="1628"/>
    </w:p>
    <w:p w:rsidR="00A16012" w:rsidRPr="00BA6F19" w:rsidRDefault="00A16012" w:rsidP="007A6040">
      <w:pPr>
        <w:jc w:val="both"/>
        <w:rPr>
          <w:rFonts w:cs="Arial"/>
          <w:lang w:val="fr-CH" w:eastAsia="fr-CH"/>
        </w:rPr>
      </w:pPr>
    </w:p>
    <w:p w:rsidR="0080429D" w:rsidRDefault="0080429D" w:rsidP="007A6040">
      <w:pPr>
        <w:autoSpaceDE w:val="0"/>
        <w:autoSpaceDN w:val="0"/>
        <w:adjustRightInd w:val="0"/>
        <w:jc w:val="both"/>
        <w:rPr>
          <w:rFonts w:cs="Arial"/>
          <w:iCs w:val="0"/>
          <w:szCs w:val="22"/>
          <w:lang w:val="fr-CH"/>
        </w:rPr>
      </w:pPr>
      <w:r w:rsidRPr="00CF1757">
        <w:rPr>
          <w:rFonts w:cs="Arial"/>
          <w:iCs w:val="0"/>
          <w:szCs w:val="22"/>
          <w:lang w:val="fr-CH"/>
        </w:rPr>
        <w:t>Les seuils pour les erreurs individuel</w:t>
      </w:r>
      <w:r w:rsidR="00B67F1E" w:rsidRPr="00CF1757">
        <w:rPr>
          <w:rFonts w:cs="Arial"/>
          <w:iCs w:val="0"/>
          <w:szCs w:val="22"/>
          <w:lang w:val="fr-CH"/>
        </w:rPr>
        <w:t>le</w:t>
      </w:r>
      <w:r w:rsidRPr="00CF1757">
        <w:rPr>
          <w:rFonts w:cs="Arial"/>
          <w:iCs w:val="0"/>
          <w:szCs w:val="22"/>
          <w:lang w:val="fr-CH"/>
        </w:rPr>
        <w:t xml:space="preserve">s </w:t>
      </w:r>
      <w:hyperlink r:id="rId194" w:history="1">
        <w:r w:rsidR="00B67F1E" w:rsidRPr="00CF1757">
          <w:rPr>
            <w:rStyle w:val="Lienhypertexte"/>
            <w:rFonts w:cs="Arial"/>
            <w:iCs w:val="0"/>
            <w:szCs w:val="22"/>
            <w:lang w:val="fr-CH"/>
          </w:rPr>
          <w:t xml:space="preserve">ont été </w:t>
        </w:r>
        <w:r w:rsidRPr="00CF1757">
          <w:rPr>
            <w:rStyle w:val="Lienhypertexte"/>
            <w:rFonts w:cs="Arial"/>
            <w:iCs w:val="0"/>
            <w:szCs w:val="22"/>
            <w:lang w:val="fr-CH"/>
          </w:rPr>
          <w:t>définis au départ</w:t>
        </w:r>
      </w:hyperlink>
      <w:r w:rsidRPr="00CF1757">
        <w:rPr>
          <w:rFonts w:cs="Arial"/>
          <w:iCs w:val="0"/>
          <w:szCs w:val="22"/>
          <w:lang w:val="fr-CH"/>
        </w:rPr>
        <w:t xml:space="preserve"> pour chaque variable, ceux-</w:t>
      </w:r>
      <w:r w:rsidRPr="000168EE">
        <w:rPr>
          <w:rFonts w:cs="Arial"/>
          <w:iCs w:val="0"/>
          <w:szCs w:val="22"/>
          <w:lang w:val="fr-CH"/>
        </w:rPr>
        <w:t>ci pourront évoluer en fonction de la qualité</w:t>
      </w:r>
      <w:r w:rsidR="003B5E5E" w:rsidRPr="000168EE">
        <w:rPr>
          <w:rFonts w:cs="Arial"/>
          <w:iCs w:val="0"/>
          <w:szCs w:val="22"/>
          <w:lang w:val="fr-CH"/>
        </w:rPr>
        <w:t xml:space="preserve"> des données reçues :</w:t>
      </w:r>
    </w:p>
    <w:p w:rsidR="00126101" w:rsidRDefault="00126101" w:rsidP="0080429D">
      <w:pPr>
        <w:autoSpaceDE w:val="0"/>
        <w:autoSpaceDN w:val="0"/>
        <w:adjustRightInd w:val="0"/>
        <w:rPr>
          <w:rFonts w:cs="Arial"/>
          <w:iCs w:val="0"/>
          <w:szCs w:val="22"/>
          <w:lang w:val="fr-CH"/>
        </w:rPr>
      </w:pPr>
    </w:p>
    <w:tbl>
      <w:tblPr>
        <w:tblW w:w="8480" w:type="dxa"/>
        <w:tblInd w:w="55" w:type="dxa"/>
        <w:tblCellMar>
          <w:left w:w="70" w:type="dxa"/>
          <w:right w:w="70" w:type="dxa"/>
        </w:tblCellMar>
        <w:tblLook w:val="04A0" w:firstRow="1" w:lastRow="0" w:firstColumn="1" w:lastColumn="0" w:noHBand="0" w:noVBand="1"/>
      </w:tblPr>
      <w:tblGrid>
        <w:gridCol w:w="3461"/>
        <w:gridCol w:w="956"/>
        <w:gridCol w:w="1667"/>
        <w:gridCol w:w="1198"/>
        <w:gridCol w:w="1198"/>
      </w:tblGrid>
      <w:tr w:rsidR="00126101" w:rsidRPr="00126101" w:rsidTr="00E906F2">
        <w:trPr>
          <w:trHeight w:val="960"/>
          <w:tblHeader/>
        </w:trPr>
        <w:tc>
          <w:tcPr>
            <w:tcW w:w="3461" w:type="dxa"/>
            <w:tcBorders>
              <w:top w:val="single" w:sz="4" w:space="0" w:color="auto"/>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b/>
                <w:bCs/>
                <w:iCs w:val="0"/>
                <w:sz w:val="20"/>
                <w:szCs w:val="20"/>
                <w:lang w:val="fr-CH" w:eastAsia="fr-CH"/>
              </w:rPr>
            </w:pPr>
            <w:r w:rsidRPr="00766BB3">
              <w:rPr>
                <w:rFonts w:cs="Arial"/>
                <w:b/>
                <w:bCs/>
                <w:iCs w:val="0"/>
                <w:sz w:val="20"/>
                <w:szCs w:val="20"/>
                <w:lang w:val="fr-CH" w:eastAsia="fr-CH"/>
              </w:rPr>
              <w:t>Erreurs portant sur les caractères</w:t>
            </w:r>
            <w:r w:rsidRPr="00766BB3">
              <w:rPr>
                <w:rFonts w:cs="Arial"/>
                <w:b/>
                <w:bCs/>
                <w:iCs w:val="0"/>
                <w:sz w:val="20"/>
                <w:szCs w:val="20"/>
                <w:lang w:val="fr-CH" w:eastAsia="fr-CH"/>
              </w:rPr>
              <w:br/>
            </w:r>
            <w:r w:rsidRPr="00766BB3">
              <w:rPr>
                <w:rFonts w:cs="Arial"/>
                <w:b/>
                <w:bCs/>
                <w:iCs w:val="0"/>
                <w:sz w:val="16"/>
                <w:szCs w:val="16"/>
                <w:lang w:val="fr-CH" w:eastAsia="fr-CH"/>
              </w:rPr>
              <w:t>1    Entre parenthèses vous trouvez les valeurs de référence visées</w:t>
            </w:r>
          </w:p>
        </w:tc>
        <w:tc>
          <w:tcPr>
            <w:tcW w:w="956" w:type="dxa"/>
            <w:tcBorders>
              <w:top w:val="single" w:sz="4" w:space="0" w:color="auto"/>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N°</w:t>
            </w:r>
            <w:r w:rsidRPr="00766BB3">
              <w:rPr>
                <w:rFonts w:cs="Arial"/>
                <w:b/>
                <w:bCs/>
                <w:iCs w:val="0"/>
                <w:sz w:val="18"/>
                <w:szCs w:val="18"/>
                <w:lang w:val="fr-CH" w:eastAsia="fr-CH"/>
              </w:rPr>
              <w:br/>
              <w:t>erreur</w:t>
            </w:r>
          </w:p>
        </w:tc>
        <w:tc>
          <w:tcPr>
            <w:tcW w:w="1667" w:type="dxa"/>
            <w:tcBorders>
              <w:top w:val="single" w:sz="4" w:space="0" w:color="auto"/>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Seuil pour communes</w:t>
            </w:r>
            <w:r w:rsidRPr="00766BB3">
              <w:rPr>
                <w:rFonts w:cs="Arial"/>
                <w:b/>
                <w:bCs/>
                <w:iCs w:val="0"/>
                <w:sz w:val="18"/>
                <w:szCs w:val="18"/>
                <w:lang w:val="fr-CH" w:eastAsia="fr-CH"/>
              </w:rPr>
              <w:br/>
              <w:t>≤ 200 personnes</w:t>
            </w:r>
          </w:p>
        </w:tc>
        <w:tc>
          <w:tcPr>
            <w:tcW w:w="1198" w:type="dxa"/>
            <w:tcBorders>
              <w:top w:val="single" w:sz="4" w:space="0" w:color="auto"/>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Seuil pour communes</w:t>
            </w:r>
            <w:r w:rsidRPr="00766BB3">
              <w:rPr>
                <w:rFonts w:cs="Arial"/>
                <w:b/>
                <w:bCs/>
                <w:iCs w:val="0"/>
                <w:sz w:val="18"/>
                <w:szCs w:val="18"/>
                <w:lang w:val="fr-CH" w:eastAsia="fr-CH"/>
              </w:rPr>
              <w:br/>
              <w:t>≤ 1000 personnes</w:t>
            </w:r>
          </w:p>
        </w:tc>
        <w:tc>
          <w:tcPr>
            <w:tcW w:w="1198" w:type="dxa"/>
            <w:tcBorders>
              <w:top w:val="single" w:sz="4" w:space="0" w:color="auto"/>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Seuil pour communes</w:t>
            </w:r>
            <w:r w:rsidRPr="00766BB3">
              <w:rPr>
                <w:rFonts w:cs="Arial"/>
                <w:b/>
                <w:bCs/>
                <w:iCs w:val="0"/>
                <w:sz w:val="18"/>
                <w:szCs w:val="18"/>
                <w:lang w:val="fr-CH" w:eastAsia="fr-CH"/>
              </w:rPr>
              <w:br/>
              <w:t>&gt; 1000 personnes</w:t>
            </w:r>
          </w:p>
        </w:tc>
      </w:tr>
      <w:tr w:rsidR="00126101" w:rsidRPr="00126101"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localPersonId</w:t>
            </w:r>
            <w:r w:rsidRPr="00766BB3">
              <w:rPr>
                <w:rFonts w:cs="Arial"/>
                <w:b/>
                <w:bCs/>
                <w:iCs w:val="0"/>
                <w:sz w:val="18"/>
                <w:szCs w:val="18"/>
                <w:lang w:val="fr-CH" w:eastAsia="fr-CH"/>
              </w:rPr>
              <w:br/>
            </w:r>
            <w:r w:rsidRPr="00766BB3">
              <w:rPr>
                <w:rFonts w:cs="Arial"/>
                <w:i/>
                <w:sz w:val="18"/>
                <w:szCs w:val="18"/>
                <w:lang w:val="fr-CH" w:eastAsia="fr-CH"/>
              </w:rPr>
              <w:t>Identificateur local de personne</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11.1</w:t>
            </w:r>
            <w:r w:rsidRPr="00766BB3">
              <w:rPr>
                <w:rFonts w:cs="Arial"/>
                <w:iCs w:val="0"/>
                <w:sz w:val="18"/>
                <w:szCs w:val="18"/>
                <w:lang w:val="fr-CH" w:eastAsia="fr-CH"/>
              </w:rPr>
              <w:br/>
              <w:t>11.2</w:t>
            </w:r>
            <w:r w:rsidRPr="00766BB3">
              <w:rPr>
                <w:rFonts w:cs="Arial"/>
                <w:iCs w:val="0"/>
                <w:sz w:val="18"/>
                <w:szCs w:val="18"/>
                <w:lang w:val="fr-CH" w:eastAsia="fr-CH"/>
              </w:rPr>
              <w:br/>
              <w:t>10</w:t>
            </w:r>
            <w:r w:rsidR="00C16C6F">
              <w:rPr>
                <w:rFonts w:cs="Arial"/>
                <w:iCs w:val="0"/>
                <w:sz w:val="18"/>
                <w:szCs w:val="18"/>
                <w:lang w:val="fr-CH" w:eastAsia="fr-CH"/>
              </w:rPr>
              <w:t>.</w:t>
            </w:r>
            <w:r w:rsidRPr="00766BB3">
              <w:rPr>
                <w:rFonts w:cs="Arial"/>
                <w:iCs w:val="0"/>
                <w:sz w:val="18"/>
                <w:szCs w:val="18"/>
                <w:lang w:val="fr-CH" w:eastAsia="fr-CH"/>
              </w:rPr>
              <w:t>11</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w:t>
            </w:r>
          </w:p>
        </w:tc>
      </w:tr>
      <w:tr w:rsidR="00126101" w:rsidRPr="00126101" w:rsidTr="00E906F2">
        <w:trPr>
          <w:trHeight w:val="168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Vn</w:t>
            </w:r>
            <w:r w:rsidRPr="00766BB3">
              <w:rPr>
                <w:rFonts w:cs="Arial"/>
                <w:iCs w:val="0"/>
                <w:sz w:val="12"/>
                <w:szCs w:val="12"/>
                <w:lang w:val="fr-CH" w:eastAsia="fr-CH"/>
              </w:rPr>
              <w:t>1</w:t>
            </w:r>
            <w:r w:rsidRPr="00766BB3">
              <w:rPr>
                <w:rFonts w:cs="Arial"/>
                <w:iCs w:val="0"/>
                <w:sz w:val="12"/>
                <w:szCs w:val="12"/>
                <w:lang w:val="fr-CH" w:eastAsia="fr-CH"/>
              </w:rPr>
              <w:br/>
            </w:r>
            <w:r w:rsidRPr="00766BB3">
              <w:rPr>
                <w:rFonts w:cs="Arial"/>
                <w:i/>
                <w:sz w:val="18"/>
                <w:szCs w:val="18"/>
                <w:lang w:val="fr-CH" w:eastAsia="fr-CH"/>
              </w:rPr>
              <w:t>Numéro d'assuré - NAVS13</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11.3</w:t>
            </w:r>
            <w:r w:rsidRPr="00766BB3">
              <w:rPr>
                <w:rFonts w:cs="Arial"/>
                <w:iCs w:val="0"/>
                <w:sz w:val="18"/>
                <w:szCs w:val="18"/>
                <w:lang w:val="fr-CH" w:eastAsia="fr-CH"/>
              </w:rPr>
              <w:br/>
              <w:t>11.4</w:t>
            </w:r>
            <w:r w:rsidRPr="00766BB3">
              <w:rPr>
                <w:rFonts w:cs="Arial"/>
                <w:iCs w:val="0"/>
                <w:sz w:val="18"/>
                <w:szCs w:val="18"/>
                <w:lang w:val="fr-CH" w:eastAsia="fr-CH"/>
              </w:rPr>
              <w:br/>
              <w:t>11.5</w:t>
            </w:r>
            <w:r w:rsidRPr="00766BB3">
              <w:rPr>
                <w:rFonts w:cs="Arial"/>
                <w:iCs w:val="0"/>
                <w:sz w:val="18"/>
                <w:szCs w:val="18"/>
                <w:lang w:val="fr-CH" w:eastAsia="fr-CH"/>
              </w:rPr>
              <w:br/>
              <w:t>11.7</w:t>
            </w:r>
            <w:r w:rsidR="00C16C6F">
              <w:rPr>
                <w:rFonts w:cs="Arial"/>
                <w:iCs w:val="0"/>
                <w:sz w:val="18"/>
                <w:szCs w:val="18"/>
                <w:lang w:val="fr-CH" w:eastAsia="fr-CH"/>
              </w:rPr>
              <w:br/>
              <w:t>11.16</w:t>
            </w:r>
            <w:r w:rsidR="00C16C6F">
              <w:rPr>
                <w:rFonts w:cs="Arial"/>
                <w:iCs w:val="0"/>
                <w:sz w:val="18"/>
                <w:szCs w:val="18"/>
                <w:lang w:val="fr-CH" w:eastAsia="fr-CH"/>
              </w:rPr>
              <w:br/>
              <w:t>11.2</w:t>
            </w:r>
            <w:r w:rsidRPr="00766BB3">
              <w:rPr>
                <w:rFonts w:cs="Arial"/>
                <w:iCs w:val="0"/>
                <w:sz w:val="18"/>
                <w:szCs w:val="18"/>
                <w:lang w:val="fr-CH" w:eastAsia="fr-CH"/>
              </w:rPr>
              <w:br/>
              <w:t>11.21</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10%</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 (1%)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 (0.5%)</w:t>
            </w:r>
          </w:p>
        </w:tc>
      </w:tr>
      <w:tr w:rsidR="00126101" w:rsidRPr="00126101"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Name</w:t>
            </w:r>
            <w:r w:rsidRPr="00766BB3">
              <w:rPr>
                <w:rFonts w:cs="Arial"/>
                <w:b/>
                <w:bCs/>
                <w:iCs w:val="0"/>
                <w:sz w:val="18"/>
                <w:szCs w:val="18"/>
                <w:lang w:val="fr-CH" w:eastAsia="fr-CH"/>
              </w:rPr>
              <w:br/>
            </w:r>
            <w:r w:rsidRPr="00766BB3">
              <w:rPr>
                <w:rFonts w:cs="Arial"/>
                <w:i/>
                <w:sz w:val="18"/>
                <w:szCs w:val="18"/>
                <w:lang w:val="fr-CH" w:eastAsia="fr-CH"/>
              </w:rPr>
              <w:t>Nom officiel</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211.1</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FirstName</w:t>
            </w:r>
            <w:r w:rsidRPr="00766BB3">
              <w:rPr>
                <w:rFonts w:cs="Arial"/>
                <w:b/>
                <w:bCs/>
                <w:iCs w:val="0"/>
                <w:sz w:val="18"/>
                <w:szCs w:val="18"/>
                <w:lang w:val="fr-CH" w:eastAsia="fr-CH"/>
              </w:rPr>
              <w:br/>
            </w:r>
            <w:r w:rsidRPr="00766BB3">
              <w:rPr>
                <w:rFonts w:cs="Arial"/>
                <w:i/>
                <w:sz w:val="18"/>
                <w:szCs w:val="18"/>
                <w:lang w:val="fr-CH" w:eastAsia="fr-CH"/>
              </w:rPr>
              <w:t>Prénom(s)</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221.1</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DateOfBirth</w:t>
            </w:r>
            <w:r w:rsidRPr="00766BB3">
              <w:rPr>
                <w:rFonts w:cs="Arial"/>
                <w:b/>
                <w:bCs/>
                <w:iCs w:val="0"/>
                <w:sz w:val="18"/>
                <w:szCs w:val="18"/>
                <w:lang w:val="fr-CH" w:eastAsia="fr-CH"/>
              </w:rPr>
              <w:br/>
            </w:r>
            <w:r w:rsidRPr="00766BB3">
              <w:rPr>
                <w:rFonts w:cs="Arial"/>
                <w:i/>
                <w:sz w:val="18"/>
                <w:szCs w:val="18"/>
                <w:lang w:val="fr-CH" w:eastAsia="fr-CH"/>
              </w:rPr>
              <w:t>Date de naissance</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31.1</w:t>
            </w:r>
            <w:r w:rsidRPr="00766BB3">
              <w:rPr>
                <w:rFonts w:cs="Arial"/>
                <w:iCs w:val="0"/>
                <w:sz w:val="18"/>
                <w:szCs w:val="18"/>
                <w:lang w:val="fr-CH" w:eastAsia="fr-CH"/>
              </w:rPr>
              <w:br/>
              <w:t>31.2</w:t>
            </w:r>
            <w:r w:rsidRPr="00766BB3">
              <w:rPr>
                <w:rFonts w:cs="Arial"/>
                <w:iCs w:val="0"/>
                <w:sz w:val="18"/>
                <w:szCs w:val="18"/>
                <w:lang w:val="fr-CH" w:eastAsia="fr-CH"/>
              </w:rPr>
              <w:br/>
              <w:t>31.3</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rsidTr="00E906F2">
        <w:trPr>
          <w:trHeight w:val="264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PlaceOfBirth</w:t>
            </w:r>
            <w:r w:rsidRPr="00766BB3">
              <w:rPr>
                <w:rFonts w:cs="Arial"/>
                <w:b/>
                <w:bCs/>
                <w:iCs w:val="0"/>
                <w:sz w:val="18"/>
                <w:szCs w:val="18"/>
                <w:lang w:val="fr-CH" w:eastAsia="fr-CH"/>
              </w:rPr>
              <w:br/>
            </w:r>
            <w:r w:rsidRPr="00766BB3">
              <w:rPr>
                <w:rFonts w:cs="Arial"/>
                <w:i/>
                <w:sz w:val="18"/>
                <w:szCs w:val="18"/>
                <w:lang w:val="fr-CH" w:eastAsia="fr-CH"/>
              </w:rPr>
              <w:t>Lieu de naissance</w:t>
            </w:r>
          </w:p>
        </w:tc>
        <w:tc>
          <w:tcPr>
            <w:tcW w:w="956" w:type="dxa"/>
            <w:tcBorders>
              <w:top w:val="nil"/>
              <w:left w:val="nil"/>
              <w:bottom w:val="single" w:sz="4" w:space="0" w:color="auto"/>
              <w:right w:val="single" w:sz="4" w:space="0" w:color="auto"/>
            </w:tcBorders>
            <w:shd w:val="clear" w:color="auto" w:fill="auto"/>
            <w:hideMark/>
          </w:tcPr>
          <w:p w:rsidR="00766BB3" w:rsidRDefault="00126101" w:rsidP="00126101">
            <w:pPr>
              <w:jc w:val="center"/>
              <w:rPr>
                <w:rFonts w:cs="Arial"/>
                <w:iCs w:val="0"/>
                <w:sz w:val="18"/>
                <w:szCs w:val="18"/>
                <w:lang w:val="fr-CH" w:eastAsia="fr-CH"/>
              </w:rPr>
            </w:pPr>
            <w:r w:rsidRPr="00766BB3">
              <w:rPr>
                <w:rFonts w:cs="Arial"/>
                <w:iCs w:val="0"/>
                <w:sz w:val="18"/>
                <w:szCs w:val="18"/>
                <w:lang w:val="fr-CH" w:eastAsia="fr-CH"/>
              </w:rPr>
              <w:t>321.1</w:t>
            </w:r>
            <w:r w:rsidRPr="00766BB3">
              <w:rPr>
                <w:rFonts w:cs="Arial"/>
                <w:iCs w:val="0"/>
                <w:sz w:val="18"/>
                <w:szCs w:val="18"/>
                <w:lang w:val="fr-CH" w:eastAsia="fr-CH"/>
              </w:rPr>
              <w:br/>
              <w:t>322.1</w:t>
            </w:r>
            <w:r w:rsidRPr="00766BB3">
              <w:rPr>
                <w:rFonts w:cs="Arial"/>
                <w:iCs w:val="0"/>
                <w:sz w:val="18"/>
                <w:szCs w:val="18"/>
                <w:lang w:val="fr-CH" w:eastAsia="fr-CH"/>
              </w:rPr>
              <w:br/>
              <w:t>322.8</w:t>
            </w:r>
            <w:r w:rsidRPr="00766BB3">
              <w:rPr>
                <w:rFonts w:cs="Arial"/>
                <w:iCs w:val="0"/>
                <w:sz w:val="18"/>
                <w:szCs w:val="18"/>
                <w:lang w:val="fr-CH" w:eastAsia="fr-CH"/>
              </w:rPr>
              <w:br/>
              <w:t>322.12</w:t>
            </w:r>
            <w:r w:rsidRPr="00766BB3">
              <w:rPr>
                <w:rFonts w:cs="Arial"/>
                <w:iCs w:val="0"/>
                <w:sz w:val="18"/>
                <w:szCs w:val="18"/>
                <w:lang w:val="fr-CH" w:eastAsia="fr-CH"/>
              </w:rPr>
              <w:br/>
              <w:t>322.13</w:t>
            </w:r>
            <w:r w:rsidRPr="00766BB3">
              <w:rPr>
                <w:rFonts w:cs="Arial"/>
                <w:iCs w:val="0"/>
                <w:sz w:val="18"/>
                <w:szCs w:val="18"/>
                <w:lang w:val="fr-CH" w:eastAsia="fr-CH"/>
              </w:rPr>
              <w:br/>
              <w:t>323.1</w:t>
            </w:r>
            <w:r w:rsidRPr="00766BB3">
              <w:rPr>
                <w:rFonts w:cs="Arial"/>
                <w:iCs w:val="0"/>
                <w:sz w:val="18"/>
                <w:szCs w:val="18"/>
                <w:lang w:val="fr-CH" w:eastAsia="fr-CH"/>
              </w:rPr>
              <w:br/>
              <w:t>323.4</w:t>
            </w:r>
            <w:r w:rsidRPr="00766BB3">
              <w:rPr>
                <w:rFonts w:cs="Arial"/>
                <w:iCs w:val="0"/>
                <w:sz w:val="18"/>
                <w:szCs w:val="18"/>
                <w:lang w:val="fr-CH" w:eastAsia="fr-CH"/>
              </w:rPr>
              <w:br/>
              <w:t>323.5</w:t>
            </w:r>
            <w:r w:rsidRPr="00766BB3">
              <w:rPr>
                <w:rFonts w:cs="Arial"/>
                <w:iCs w:val="0"/>
                <w:sz w:val="18"/>
                <w:szCs w:val="18"/>
                <w:lang w:val="fr-CH" w:eastAsia="fr-CH"/>
              </w:rPr>
              <w:br/>
              <w:t>323.7</w:t>
            </w:r>
            <w:r w:rsidRPr="00766BB3">
              <w:rPr>
                <w:rFonts w:cs="Arial"/>
                <w:iCs w:val="0"/>
                <w:sz w:val="18"/>
                <w:szCs w:val="18"/>
                <w:lang w:val="fr-CH" w:eastAsia="fr-CH"/>
              </w:rPr>
              <w:br/>
            </w:r>
            <w:r w:rsidR="00C16C6F">
              <w:rPr>
                <w:rFonts w:cs="Arial"/>
                <w:iCs w:val="0"/>
                <w:sz w:val="18"/>
                <w:szCs w:val="18"/>
                <w:lang w:val="fr-CH" w:eastAsia="fr-CH"/>
              </w:rPr>
              <w:t>323.1</w:t>
            </w:r>
          </w:p>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323.12</w:t>
            </w:r>
            <w:r w:rsidRPr="00766BB3">
              <w:rPr>
                <w:rFonts w:cs="Arial"/>
                <w:iCs w:val="0"/>
                <w:sz w:val="18"/>
                <w:szCs w:val="18"/>
                <w:lang w:val="fr-CH" w:eastAsia="fr-CH"/>
              </w:rPr>
              <w:br/>
              <w:t>323.13</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lastRenderedPageBreak/>
              <w:t>MaritalStatus</w:t>
            </w:r>
            <w:r w:rsidRPr="00766BB3">
              <w:rPr>
                <w:rFonts w:cs="Arial"/>
                <w:b/>
                <w:bCs/>
                <w:iCs w:val="0"/>
                <w:sz w:val="18"/>
                <w:szCs w:val="18"/>
                <w:lang w:val="fr-CH" w:eastAsia="fr-CH"/>
              </w:rPr>
              <w:br/>
            </w:r>
            <w:r w:rsidRPr="00766BB3">
              <w:rPr>
                <w:rFonts w:cs="Arial"/>
                <w:i/>
                <w:sz w:val="18"/>
                <w:szCs w:val="18"/>
                <w:lang w:val="fr-CH" w:eastAsia="fr-CH"/>
              </w:rPr>
              <w:t>Etat civil</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341.1</w:t>
            </w:r>
            <w:r w:rsidRPr="00766BB3">
              <w:rPr>
                <w:rFonts w:cs="Arial"/>
                <w:iCs w:val="0"/>
                <w:sz w:val="18"/>
                <w:szCs w:val="18"/>
                <w:lang w:val="fr-CH" w:eastAsia="fr-CH"/>
              </w:rPr>
              <w:br/>
              <w:t>341.2</w:t>
            </w:r>
            <w:r w:rsidRPr="00766BB3">
              <w:rPr>
                <w:rFonts w:cs="Arial"/>
                <w:iCs w:val="0"/>
                <w:sz w:val="18"/>
                <w:szCs w:val="18"/>
                <w:lang w:val="fr-CH" w:eastAsia="fr-CH"/>
              </w:rPr>
              <w:br/>
              <w:t>341.3</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0221C2" w:rsidP="00126101">
            <w:pPr>
              <w:jc w:val="center"/>
              <w:rPr>
                <w:rFonts w:cs="Arial"/>
                <w:iCs w:val="0"/>
                <w:sz w:val="20"/>
                <w:szCs w:val="20"/>
                <w:lang w:val="fr-CH" w:eastAsia="fr-CH"/>
              </w:rPr>
            </w:pPr>
            <w:r>
              <w:rPr>
                <w:noProof/>
                <w:lang w:val="fr-CH" w:eastAsia="fr-CH"/>
              </w:rPr>
              <w:drawing>
                <wp:anchor distT="0" distB="0" distL="114300" distR="114300" simplePos="0" relativeHeight="251946496" behindDoc="0" locked="0" layoutInCell="1" allowOverlap="1" wp14:anchorId="037303AE" wp14:editId="6E60D751">
                  <wp:simplePos x="0" y="0"/>
                  <wp:positionH relativeFrom="column">
                    <wp:posOffset>1203325</wp:posOffset>
                  </wp:positionH>
                  <wp:positionV relativeFrom="paragraph">
                    <wp:posOffset>-1301750</wp:posOffset>
                  </wp:positionV>
                  <wp:extent cx="738505" cy="408940"/>
                  <wp:effectExtent l="0" t="0" r="4445" b="0"/>
                  <wp:wrapNone/>
                  <wp:docPr id="325" name="Image 3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26101" w:rsidRPr="00766BB3">
              <w:rPr>
                <w:rFonts w:cs="Arial"/>
                <w:iCs w:val="0"/>
                <w:sz w:val="18"/>
                <w:szCs w:val="18"/>
                <w:lang w:val="fr-CH" w:eastAsia="fr-CH"/>
              </w:rPr>
              <w:t>0.5%</w:t>
            </w:r>
          </w:p>
        </w:tc>
      </w:tr>
      <w:tr w:rsidR="00126101" w:rsidRPr="00126101"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CancelationReason</w:t>
            </w:r>
            <w:r w:rsidRPr="00766BB3">
              <w:rPr>
                <w:rFonts w:cs="Arial"/>
                <w:b/>
                <w:bCs/>
                <w:iCs w:val="0"/>
                <w:sz w:val="18"/>
                <w:szCs w:val="18"/>
                <w:lang w:val="fr-CH" w:eastAsia="fr-CH"/>
              </w:rPr>
              <w:br/>
            </w:r>
            <w:r w:rsidRPr="00766BB3">
              <w:rPr>
                <w:rFonts w:cs="Arial"/>
                <w:i/>
                <w:sz w:val="18"/>
                <w:szCs w:val="18"/>
                <w:lang w:val="fr-CH" w:eastAsia="fr-CH"/>
              </w:rPr>
              <w:t>Motif de dissolution (partenariat enregistré)</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343.1</w:t>
            </w:r>
            <w:r w:rsidRPr="00766BB3">
              <w:rPr>
                <w:rFonts w:cs="Arial"/>
                <w:iCs w:val="0"/>
                <w:sz w:val="18"/>
                <w:szCs w:val="18"/>
                <w:lang w:val="fr-CH" w:eastAsia="fr-CH"/>
              </w:rPr>
              <w:br/>
              <w:t>343.2</w:t>
            </w:r>
            <w:r w:rsidRPr="00766BB3">
              <w:rPr>
                <w:rFonts w:cs="Arial"/>
                <w:iCs w:val="0"/>
                <w:sz w:val="18"/>
                <w:szCs w:val="18"/>
                <w:lang w:val="fr-CH" w:eastAsia="fr-CH"/>
              </w:rPr>
              <w:br/>
              <w:t>343.3</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DateOfDeath</w:t>
            </w:r>
            <w:r w:rsidRPr="00766BB3">
              <w:rPr>
                <w:rFonts w:cs="Arial"/>
                <w:b/>
                <w:bCs/>
                <w:iCs w:val="0"/>
                <w:sz w:val="18"/>
                <w:szCs w:val="18"/>
                <w:lang w:val="fr-CH" w:eastAsia="fr-CH"/>
              </w:rPr>
              <w:br/>
            </w:r>
            <w:r w:rsidRPr="00766BB3">
              <w:rPr>
                <w:rFonts w:cs="Arial"/>
                <w:i/>
                <w:sz w:val="18"/>
                <w:szCs w:val="18"/>
                <w:lang w:val="fr-CH" w:eastAsia="fr-CH"/>
              </w:rPr>
              <w:t>Date de décès</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36.1</w:t>
            </w:r>
            <w:r w:rsidRPr="00766BB3">
              <w:rPr>
                <w:rFonts w:cs="Arial"/>
                <w:iCs w:val="0"/>
                <w:sz w:val="18"/>
                <w:szCs w:val="18"/>
                <w:lang w:val="fr-CH" w:eastAsia="fr-CH"/>
              </w:rPr>
              <w:br/>
              <w:t>36.2</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CF1757" w:rsidTr="00E906F2">
        <w:trPr>
          <w:trHeight w:val="96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Nationality</w:t>
            </w:r>
            <w:r w:rsidRPr="00CF1757">
              <w:rPr>
                <w:rFonts w:cs="Arial"/>
                <w:b/>
                <w:bCs/>
                <w:iCs w:val="0"/>
                <w:sz w:val="18"/>
                <w:szCs w:val="18"/>
                <w:lang w:val="fr-CH" w:eastAsia="fr-CH"/>
              </w:rPr>
              <w:br/>
            </w:r>
            <w:r w:rsidRPr="00CF1757">
              <w:rPr>
                <w:rFonts w:cs="Arial"/>
                <w:i/>
                <w:sz w:val="18"/>
                <w:szCs w:val="18"/>
                <w:lang w:val="fr-CH" w:eastAsia="fr-CH"/>
              </w:rPr>
              <w:t>Nationalité</w:t>
            </w:r>
          </w:p>
        </w:tc>
        <w:tc>
          <w:tcPr>
            <w:tcW w:w="956"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411.2</w:t>
            </w:r>
            <w:r w:rsidRPr="00CF1757">
              <w:rPr>
                <w:rFonts w:cs="Arial"/>
                <w:iCs w:val="0"/>
                <w:sz w:val="18"/>
                <w:szCs w:val="18"/>
                <w:lang w:val="fr-CH" w:eastAsia="fr-CH"/>
              </w:rPr>
              <w:br/>
              <w:t>412.1</w:t>
            </w:r>
            <w:r w:rsidR="00C16C6F">
              <w:rPr>
                <w:rFonts w:cs="Arial"/>
                <w:iCs w:val="0"/>
                <w:sz w:val="18"/>
                <w:szCs w:val="18"/>
                <w:lang w:val="fr-CH" w:eastAsia="fr-CH"/>
              </w:rPr>
              <w:br/>
              <w:t>412.1</w:t>
            </w:r>
            <w:r w:rsidRPr="00CF1757">
              <w:rPr>
                <w:rFonts w:cs="Arial"/>
                <w:iCs w:val="0"/>
                <w:sz w:val="18"/>
                <w:szCs w:val="18"/>
                <w:lang w:val="fr-CH" w:eastAsia="fr-CH"/>
              </w:rPr>
              <w:br/>
              <w:t>412.13</w:t>
            </w:r>
          </w:p>
          <w:p w:rsidR="00766BB3" w:rsidRPr="00CF1757" w:rsidRDefault="00766BB3" w:rsidP="00126101">
            <w:pPr>
              <w:jc w:val="center"/>
              <w:rPr>
                <w:rFonts w:cs="Arial"/>
                <w:iCs w:val="0"/>
                <w:sz w:val="20"/>
                <w:szCs w:val="20"/>
                <w:lang w:val="fr-CH" w:eastAsia="fr-CH"/>
              </w:rPr>
            </w:pPr>
            <w:r w:rsidRPr="00CF1757">
              <w:rPr>
                <w:rFonts w:cs="Arial"/>
                <w:iCs w:val="0"/>
                <w:sz w:val="18"/>
                <w:szCs w:val="18"/>
                <w:lang w:val="fr-CH" w:eastAsia="fr-CH"/>
              </w:rPr>
              <w:t>412.14</w:t>
            </w:r>
          </w:p>
        </w:tc>
        <w:tc>
          <w:tcPr>
            <w:tcW w:w="1667"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r>
      <w:tr w:rsidR="00126101" w:rsidRPr="00CF1757"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ResidencePermit</w:t>
            </w:r>
            <w:r w:rsidRPr="00CF1757">
              <w:rPr>
                <w:rFonts w:cs="Arial"/>
                <w:b/>
                <w:bCs/>
                <w:iCs w:val="0"/>
                <w:sz w:val="18"/>
                <w:szCs w:val="18"/>
                <w:lang w:val="fr-CH" w:eastAsia="fr-CH"/>
              </w:rPr>
              <w:br/>
            </w:r>
            <w:r w:rsidRPr="00CF1757">
              <w:rPr>
                <w:rFonts w:cs="Arial"/>
                <w:i/>
                <w:sz w:val="18"/>
                <w:szCs w:val="18"/>
                <w:lang w:val="fr-CH" w:eastAsia="fr-CH"/>
              </w:rPr>
              <w:t>Type de permis</w:t>
            </w:r>
          </w:p>
        </w:tc>
        <w:tc>
          <w:tcPr>
            <w:tcW w:w="956"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431.1</w:t>
            </w:r>
            <w:r w:rsidRPr="00CF1757">
              <w:rPr>
                <w:rFonts w:cs="Arial"/>
                <w:iCs w:val="0"/>
                <w:sz w:val="18"/>
                <w:szCs w:val="18"/>
                <w:lang w:val="fr-CH" w:eastAsia="fr-CH"/>
              </w:rPr>
              <w:br/>
              <w:t>431.2</w:t>
            </w:r>
            <w:r w:rsidRPr="00CF1757">
              <w:rPr>
                <w:rFonts w:cs="Arial"/>
                <w:iCs w:val="0"/>
                <w:sz w:val="18"/>
                <w:szCs w:val="18"/>
                <w:lang w:val="fr-CH" w:eastAsia="fr-CH"/>
              </w:rPr>
              <w:br/>
              <w:t>431.3</w:t>
            </w:r>
          </w:p>
          <w:p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431.4</w:t>
            </w:r>
          </w:p>
          <w:p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431.5</w:t>
            </w:r>
          </w:p>
          <w:p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431.6</w:t>
            </w:r>
          </w:p>
          <w:p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431.7</w:t>
            </w:r>
          </w:p>
          <w:p w:rsidR="00766BB3" w:rsidRPr="00CF1757" w:rsidRDefault="00766BB3" w:rsidP="00126101">
            <w:pPr>
              <w:jc w:val="center"/>
              <w:rPr>
                <w:rFonts w:cs="Arial"/>
                <w:iCs w:val="0"/>
                <w:sz w:val="20"/>
                <w:szCs w:val="20"/>
                <w:lang w:val="fr-CH" w:eastAsia="fr-CH"/>
              </w:rPr>
            </w:pPr>
            <w:r w:rsidRPr="00CF1757">
              <w:rPr>
                <w:rFonts w:cs="Arial"/>
                <w:iCs w:val="0"/>
                <w:sz w:val="18"/>
                <w:szCs w:val="18"/>
                <w:lang w:val="fr-CH" w:eastAsia="fr-CH"/>
              </w:rPr>
              <w:t>431.8</w:t>
            </w:r>
          </w:p>
        </w:tc>
        <w:tc>
          <w:tcPr>
            <w:tcW w:w="1667"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r>
      <w:tr w:rsidR="00126101" w:rsidRPr="00CF1757" w:rsidTr="00E906F2">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ReportingMunicipality</w:t>
            </w:r>
            <w:r w:rsidRPr="00CF1757">
              <w:rPr>
                <w:rFonts w:cs="Arial"/>
                <w:b/>
                <w:bCs/>
                <w:iCs w:val="0"/>
                <w:sz w:val="18"/>
                <w:szCs w:val="18"/>
                <w:lang w:val="fr-CH" w:eastAsia="fr-CH"/>
              </w:rPr>
              <w:br/>
            </w:r>
            <w:r w:rsidRPr="00CF1757">
              <w:rPr>
                <w:rFonts w:cs="Arial"/>
                <w:i/>
                <w:sz w:val="18"/>
                <w:szCs w:val="18"/>
                <w:lang w:val="fr-CH" w:eastAsia="fr-CH"/>
              </w:rPr>
              <w:t>Commune d’annonce</w:t>
            </w:r>
          </w:p>
        </w:tc>
        <w:tc>
          <w:tcPr>
            <w:tcW w:w="956"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51.1</w:t>
            </w:r>
            <w:r w:rsidRPr="00CF1757">
              <w:rPr>
                <w:rFonts w:cs="Arial"/>
                <w:iCs w:val="0"/>
                <w:sz w:val="18"/>
                <w:szCs w:val="18"/>
                <w:lang w:val="fr-CH" w:eastAsia="fr-CH"/>
              </w:rPr>
              <w:br/>
              <w:t>51.2</w:t>
            </w:r>
            <w:r w:rsidRPr="00CF1757">
              <w:rPr>
                <w:rFonts w:cs="Arial"/>
                <w:iCs w:val="0"/>
                <w:sz w:val="18"/>
                <w:szCs w:val="18"/>
                <w:lang w:val="fr-CH" w:eastAsia="fr-CH"/>
              </w:rPr>
              <w:br/>
              <w:t>51.4</w:t>
            </w:r>
            <w:r w:rsidRPr="00CF1757">
              <w:rPr>
                <w:rFonts w:cs="Arial"/>
                <w:iCs w:val="0"/>
                <w:sz w:val="18"/>
                <w:szCs w:val="18"/>
                <w:lang w:val="fr-CH" w:eastAsia="fr-CH"/>
              </w:rPr>
              <w:br/>
              <w:t>51.11</w:t>
            </w:r>
            <w:r w:rsidRPr="00CF1757">
              <w:rPr>
                <w:rFonts w:cs="Arial"/>
                <w:iCs w:val="0"/>
                <w:sz w:val="18"/>
                <w:szCs w:val="18"/>
                <w:lang w:val="fr-CH" w:eastAsia="fr-CH"/>
              </w:rPr>
              <w:br/>
              <w:t>51.12</w:t>
            </w:r>
          </w:p>
        </w:tc>
        <w:tc>
          <w:tcPr>
            <w:tcW w:w="1667"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0.5%</w:t>
            </w:r>
          </w:p>
        </w:tc>
      </w:tr>
      <w:tr w:rsidR="00126101" w:rsidRPr="00CF1757"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ArrivalDate</w:t>
            </w:r>
            <w:r w:rsidRPr="00CF1757">
              <w:rPr>
                <w:rFonts w:cs="Arial"/>
                <w:b/>
                <w:bCs/>
                <w:iCs w:val="0"/>
                <w:sz w:val="18"/>
                <w:szCs w:val="18"/>
                <w:lang w:val="fr-CH" w:eastAsia="fr-CH"/>
              </w:rPr>
              <w:br/>
            </w:r>
            <w:r w:rsidRPr="00CF1757">
              <w:rPr>
                <w:rFonts w:cs="Arial"/>
                <w:i/>
                <w:sz w:val="18"/>
                <w:szCs w:val="18"/>
                <w:lang w:val="fr-CH" w:eastAsia="fr-CH"/>
              </w:rPr>
              <w:t>Date d’arrivée</w:t>
            </w:r>
          </w:p>
        </w:tc>
        <w:tc>
          <w:tcPr>
            <w:tcW w:w="956"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531.1</w:t>
            </w:r>
            <w:r w:rsidRPr="00CF1757">
              <w:rPr>
                <w:rFonts w:cs="Arial"/>
                <w:iCs w:val="0"/>
                <w:sz w:val="18"/>
                <w:szCs w:val="18"/>
                <w:lang w:val="fr-CH" w:eastAsia="fr-CH"/>
              </w:rPr>
              <w:br/>
              <w:t>531.2</w:t>
            </w:r>
            <w:r w:rsidRPr="00CF1757">
              <w:rPr>
                <w:rFonts w:cs="Arial"/>
                <w:iCs w:val="0"/>
                <w:sz w:val="18"/>
                <w:szCs w:val="18"/>
                <w:lang w:val="fr-CH" w:eastAsia="fr-CH"/>
              </w:rPr>
              <w:br/>
              <w:t>531.3</w:t>
            </w:r>
          </w:p>
        </w:tc>
        <w:tc>
          <w:tcPr>
            <w:tcW w:w="1667"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r>
      <w:tr w:rsidR="00126101" w:rsidRPr="00126101" w:rsidTr="00E906F2">
        <w:trPr>
          <w:trHeight w:val="144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ComesFrom</w:t>
            </w:r>
            <w:r w:rsidRPr="00CF1757">
              <w:rPr>
                <w:rFonts w:cs="Arial"/>
                <w:b/>
                <w:bCs/>
                <w:iCs w:val="0"/>
                <w:sz w:val="18"/>
                <w:szCs w:val="18"/>
                <w:lang w:val="fr-CH" w:eastAsia="fr-CH"/>
              </w:rPr>
              <w:br/>
            </w:r>
            <w:r w:rsidRPr="00CF1757">
              <w:rPr>
                <w:rFonts w:cs="Arial"/>
                <w:i/>
                <w:sz w:val="18"/>
                <w:szCs w:val="18"/>
                <w:lang w:val="fr-CH" w:eastAsia="fr-CH"/>
              </w:rPr>
              <w:t>Lieu de provenance</w:t>
            </w:r>
          </w:p>
        </w:tc>
        <w:tc>
          <w:tcPr>
            <w:tcW w:w="956" w:type="dxa"/>
            <w:tcBorders>
              <w:top w:val="nil"/>
              <w:left w:val="nil"/>
              <w:bottom w:val="single" w:sz="4" w:space="0" w:color="auto"/>
              <w:right w:val="single" w:sz="4" w:space="0" w:color="auto"/>
            </w:tcBorders>
            <w:shd w:val="clear" w:color="auto" w:fill="auto"/>
            <w:hideMark/>
          </w:tcPr>
          <w:p w:rsidR="00766BB3"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532.1.7</w:t>
            </w:r>
            <w:r w:rsidRPr="00CF1757">
              <w:rPr>
                <w:rFonts w:cs="Arial"/>
                <w:iCs w:val="0"/>
                <w:sz w:val="18"/>
                <w:szCs w:val="18"/>
                <w:lang w:val="fr-CH" w:eastAsia="fr-CH"/>
              </w:rPr>
              <w:br/>
            </w:r>
            <w:r w:rsidR="00766BB3" w:rsidRPr="00CF1757">
              <w:rPr>
                <w:rFonts w:cs="Arial"/>
                <w:iCs w:val="0"/>
                <w:sz w:val="18"/>
                <w:szCs w:val="18"/>
                <w:lang w:val="fr-CH" w:eastAsia="fr-CH"/>
              </w:rPr>
              <w:t>532.1.11</w:t>
            </w:r>
          </w:p>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532.1.12</w:t>
            </w:r>
            <w:r w:rsidRPr="00CF1757">
              <w:rPr>
                <w:rFonts w:cs="Arial"/>
                <w:iCs w:val="0"/>
                <w:sz w:val="18"/>
                <w:szCs w:val="18"/>
                <w:lang w:val="fr-CH" w:eastAsia="fr-CH"/>
              </w:rPr>
              <w:br/>
              <w:t>532.1.13</w:t>
            </w:r>
            <w:r w:rsidRPr="00CF1757">
              <w:rPr>
                <w:rFonts w:cs="Arial"/>
                <w:iCs w:val="0"/>
                <w:sz w:val="18"/>
                <w:szCs w:val="18"/>
                <w:lang w:val="fr-CH" w:eastAsia="fr-CH"/>
              </w:rPr>
              <w:br/>
              <w:t>532.3.9</w:t>
            </w:r>
            <w:r w:rsidRPr="00CF1757">
              <w:rPr>
                <w:rFonts w:cs="Arial"/>
                <w:iCs w:val="0"/>
                <w:sz w:val="18"/>
                <w:szCs w:val="18"/>
                <w:lang w:val="fr-CH" w:eastAsia="fr-CH"/>
              </w:rPr>
              <w:br/>
              <w:t>532.3.14</w:t>
            </w:r>
            <w:r w:rsidRPr="00CF1757">
              <w:rPr>
                <w:rFonts w:cs="Arial"/>
                <w:iCs w:val="0"/>
                <w:sz w:val="18"/>
                <w:szCs w:val="18"/>
                <w:lang w:val="fr-CH" w:eastAsia="fr-CH"/>
              </w:rPr>
              <w:br/>
              <w:t>532.3.15</w:t>
            </w:r>
          </w:p>
        </w:tc>
        <w:tc>
          <w:tcPr>
            <w:tcW w:w="1667"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CF1757">
              <w:rPr>
                <w:rFonts w:cs="Arial"/>
                <w:iCs w:val="0"/>
                <w:sz w:val="18"/>
                <w:szCs w:val="18"/>
                <w:lang w:val="fr-CH" w:eastAsia="fr-CH"/>
              </w:rPr>
              <w:t>0.5%</w:t>
            </w:r>
          </w:p>
        </w:tc>
      </w:tr>
      <w:tr w:rsidR="00126101" w:rsidRPr="00126101"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DepartureDate</w:t>
            </w:r>
            <w:r w:rsidRPr="00766BB3">
              <w:rPr>
                <w:rFonts w:cs="Arial"/>
                <w:b/>
                <w:bCs/>
                <w:iCs w:val="0"/>
                <w:sz w:val="18"/>
                <w:szCs w:val="18"/>
                <w:lang w:val="fr-CH" w:eastAsia="fr-CH"/>
              </w:rPr>
              <w:br/>
            </w:r>
            <w:r w:rsidRPr="00766BB3">
              <w:rPr>
                <w:rFonts w:cs="Arial"/>
                <w:i/>
                <w:sz w:val="18"/>
                <w:szCs w:val="18"/>
                <w:lang w:val="fr-CH" w:eastAsia="fr-CH"/>
              </w:rPr>
              <w:t>Date de départ</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541.1</w:t>
            </w:r>
            <w:r w:rsidRPr="00766BB3">
              <w:rPr>
                <w:rFonts w:cs="Arial"/>
                <w:iCs w:val="0"/>
                <w:sz w:val="18"/>
                <w:szCs w:val="18"/>
                <w:lang w:val="fr-CH" w:eastAsia="fr-CH"/>
              </w:rPr>
              <w:br/>
              <w:t>542.3.16</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rsidTr="00E906F2">
        <w:trPr>
          <w:trHeight w:val="216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GoesTo</w:t>
            </w:r>
            <w:r w:rsidRPr="00766BB3">
              <w:rPr>
                <w:rFonts w:cs="Arial"/>
                <w:b/>
                <w:bCs/>
                <w:iCs w:val="0"/>
                <w:sz w:val="18"/>
                <w:szCs w:val="18"/>
                <w:lang w:val="fr-CH" w:eastAsia="fr-CH"/>
              </w:rPr>
              <w:br/>
            </w:r>
            <w:r w:rsidRPr="00766BB3">
              <w:rPr>
                <w:rFonts w:cs="Arial"/>
                <w:i/>
                <w:sz w:val="18"/>
                <w:szCs w:val="18"/>
                <w:lang w:val="fr-CH" w:eastAsia="fr-CH"/>
              </w:rPr>
              <w:t>Lieu de destination</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542.1.1</w:t>
            </w:r>
            <w:r w:rsidRPr="00766BB3">
              <w:rPr>
                <w:rFonts w:cs="Arial"/>
                <w:iCs w:val="0"/>
                <w:sz w:val="18"/>
                <w:szCs w:val="18"/>
                <w:lang w:val="fr-CH" w:eastAsia="fr-CH"/>
              </w:rPr>
              <w:br/>
              <w:t>542.1.7</w:t>
            </w:r>
            <w:r w:rsidRPr="00766BB3">
              <w:rPr>
                <w:rFonts w:cs="Arial"/>
                <w:iCs w:val="0"/>
                <w:sz w:val="18"/>
                <w:szCs w:val="18"/>
                <w:lang w:val="fr-CH" w:eastAsia="fr-CH"/>
              </w:rPr>
              <w:br/>
              <w:t>542.1.11</w:t>
            </w:r>
            <w:r w:rsidRPr="00766BB3">
              <w:rPr>
                <w:rFonts w:cs="Arial"/>
                <w:iCs w:val="0"/>
                <w:sz w:val="18"/>
                <w:szCs w:val="18"/>
                <w:lang w:val="fr-CH" w:eastAsia="fr-CH"/>
              </w:rPr>
              <w:br/>
              <w:t>542.1.15</w:t>
            </w:r>
            <w:r w:rsidRPr="00766BB3">
              <w:rPr>
                <w:rFonts w:cs="Arial"/>
                <w:iCs w:val="0"/>
                <w:sz w:val="18"/>
                <w:szCs w:val="18"/>
                <w:lang w:val="fr-CH" w:eastAsia="fr-CH"/>
              </w:rPr>
              <w:br/>
              <w:t>542.1.16</w:t>
            </w:r>
            <w:r w:rsidRPr="00766BB3">
              <w:rPr>
                <w:rFonts w:cs="Arial"/>
                <w:iCs w:val="0"/>
                <w:sz w:val="18"/>
                <w:szCs w:val="18"/>
                <w:lang w:val="fr-CH" w:eastAsia="fr-CH"/>
              </w:rPr>
              <w:br/>
              <w:t>542.3.1</w:t>
            </w:r>
            <w:r w:rsidRPr="00766BB3">
              <w:rPr>
                <w:rFonts w:cs="Arial"/>
                <w:iCs w:val="0"/>
                <w:sz w:val="18"/>
                <w:szCs w:val="18"/>
                <w:lang w:val="fr-CH" w:eastAsia="fr-CH"/>
              </w:rPr>
              <w:br/>
              <w:t>542.3.3</w:t>
            </w:r>
            <w:r w:rsidRPr="00766BB3">
              <w:rPr>
                <w:rFonts w:cs="Arial"/>
                <w:iCs w:val="0"/>
                <w:sz w:val="18"/>
                <w:szCs w:val="18"/>
                <w:lang w:val="fr-CH" w:eastAsia="fr-CH"/>
              </w:rPr>
              <w:br/>
              <w:t>542.3.4</w:t>
            </w:r>
            <w:r w:rsidRPr="00766BB3">
              <w:rPr>
                <w:rFonts w:cs="Arial"/>
                <w:iCs w:val="0"/>
                <w:sz w:val="18"/>
                <w:szCs w:val="18"/>
                <w:lang w:val="fr-CH" w:eastAsia="fr-CH"/>
              </w:rPr>
              <w:br/>
              <w:t>542.3.17</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rsidTr="00E906F2">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SecondaryResidence</w:t>
            </w:r>
            <w:r w:rsidRPr="00766BB3">
              <w:rPr>
                <w:rFonts w:cs="Arial"/>
                <w:b/>
                <w:bCs/>
                <w:iCs w:val="0"/>
                <w:sz w:val="18"/>
                <w:szCs w:val="18"/>
                <w:lang w:val="fr-CH" w:eastAsia="fr-CH"/>
              </w:rPr>
              <w:br/>
            </w:r>
            <w:r w:rsidRPr="00766BB3">
              <w:rPr>
                <w:rFonts w:cs="Arial"/>
                <w:i/>
                <w:sz w:val="18"/>
                <w:szCs w:val="18"/>
                <w:lang w:val="fr-CH" w:eastAsia="fr-CH"/>
              </w:rPr>
              <w:t>Domicile secondaire</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55.1</w:t>
            </w:r>
            <w:r w:rsidRPr="00766BB3">
              <w:rPr>
                <w:rFonts w:cs="Arial"/>
                <w:iCs w:val="0"/>
                <w:sz w:val="18"/>
                <w:szCs w:val="18"/>
                <w:lang w:val="fr-CH" w:eastAsia="fr-CH"/>
              </w:rPr>
              <w:br/>
              <w:t>55.2</w:t>
            </w:r>
            <w:r w:rsidRPr="00766BB3">
              <w:rPr>
                <w:rFonts w:cs="Arial"/>
                <w:iCs w:val="0"/>
                <w:sz w:val="18"/>
                <w:szCs w:val="18"/>
                <w:lang w:val="fr-CH" w:eastAsia="fr-CH"/>
              </w:rPr>
              <w:br/>
              <w:t>55.9</w:t>
            </w:r>
            <w:r w:rsidRPr="00766BB3">
              <w:rPr>
                <w:rFonts w:cs="Arial"/>
                <w:iCs w:val="0"/>
                <w:sz w:val="18"/>
                <w:szCs w:val="18"/>
                <w:lang w:val="fr-CH" w:eastAsia="fr-CH"/>
              </w:rPr>
              <w:br/>
              <w:t>55.13</w:t>
            </w:r>
            <w:r w:rsidRPr="00766BB3">
              <w:rPr>
                <w:rFonts w:cs="Arial"/>
                <w:iCs w:val="0"/>
                <w:sz w:val="18"/>
                <w:szCs w:val="18"/>
                <w:lang w:val="fr-CH" w:eastAsia="fr-CH"/>
              </w:rPr>
              <w:br/>
              <w:t>55.14</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rsidTr="00E906F2">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lastRenderedPageBreak/>
              <w:t>MainResidence</w:t>
            </w:r>
            <w:r w:rsidRPr="00766BB3">
              <w:rPr>
                <w:rFonts w:cs="Arial"/>
                <w:b/>
                <w:bCs/>
                <w:iCs w:val="0"/>
                <w:sz w:val="18"/>
                <w:szCs w:val="18"/>
                <w:lang w:val="fr-CH" w:eastAsia="fr-CH"/>
              </w:rPr>
              <w:br/>
            </w:r>
            <w:r w:rsidRPr="00766BB3">
              <w:rPr>
                <w:rFonts w:cs="Arial"/>
                <w:i/>
                <w:sz w:val="18"/>
                <w:szCs w:val="18"/>
                <w:lang w:val="fr-CH" w:eastAsia="fr-CH"/>
              </w:rPr>
              <w:t>Domicile principal</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56.1</w:t>
            </w:r>
            <w:r w:rsidRPr="00766BB3">
              <w:rPr>
                <w:rFonts w:cs="Arial"/>
                <w:iCs w:val="0"/>
                <w:sz w:val="18"/>
                <w:szCs w:val="18"/>
                <w:lang w:val="fr-CH" w:eastAsia="fr-CH"/>
              </w:rPr>
              <w:br/>
              <w:t>56.2</w:t>
            </w:r>
            <w:r w:rsidRPr="00766BB3">
              <w:rPr>
                <w:rFonts w:cs="Arial"/>
                <w:iCs w:val="0"/>
                <w:sz w:val="18"/>
                <w:szCs w:val="18"/>
                <w:lang w:val="fr-CH" w:eastAsia="fr-CH"/>
              </w:rPr>
              <w:br/>
              <w:t>56.9</w:t>
            </w:r>
            <w:r w:rsidRPr="00766BB3">
              <w:rPr>
                <w:rFonts w:cs="Arial"/>
                <w:iCs w:val="0"/>
                <w:sz w:val="18"/>
                <w:szCs w:val="18"/>
                <w:lang w:val="fr-CH" w:eastAsia="fr-CH"/>
              </w:rPr>
              <w:br/>
              <w:t>56.13</w:t>
            </w:r>
            <w:r w:rsidRPr="00766BB3">
              <w:rPr>
                <w:rFonts w:cs="Arial"/>
                <w:iCs w:val="0"/>
                <w:sz w:val="18"/>
                <w:szCs w:val="18"/>
                <w:lang w:val="fr-CH" w:eastAsia="fr-CH"/>
              </w:rPr>
              <w:br/>
              <w:t>56.14</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0221C2" w:rsidP="00126101">
            <w:pPr>
              <w:jc w:val="center"/>
              <w:rPr>
                <w:rFonts w:cs="Arial"/>
                <w:iCs w:val="0"/>
                <w:sz w:val="20"/>
                <w:szCs w:val="20"/>
                <w:lang w:val="fr-CH" w:eastAsia="fr-CH"/>
              </w:rPr>
            </w:pPr>
            <w:r>
              <w:rPr>
                <w:noProof/>
                <w:lang w:val="fr-CH" w:eastAsia="fr-CH"/>
              </w:rPr>
              <w:drawing>
                <wp:anchor distT="0" distB="0" distL="114300" distR="114300" simplePos="0" relativeHeight="251948544" behindDoc="0" locked="0" layoutInCell="1" allowOverlap="1" wp14:anchorId="1431259B" wp14:editId="3C7C636E">
                  <wp:simplePos x="0" y="0"/>
                  <wp:positionH relativeFrom="column">
                    <wp:posOffset>1171575</wp:posOffset>
                  </wp:positionH>
                  <wp:positionV relativeFrom="paragraph">
                    <wp:posOffset>-1257300</wp:posOffset>
                  </wp:positionV>
                  <wp:extent cx="738505" cy="408940"/>
                  <wp:effectExtent l="0" t="0" r="4445" b="0"/>
                  <wp:wrapNone/>
                  <wp:docPr id="326" name="Image 3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26101" w:rsidRPr="00766BB3">
              <w:rPr>
                <w:rFonts w:cs="Arial"/>
                <w:iCs w:val="0"/>
                <w:sz w:val="18"/>
                <w:szCs w:val="18"/>
                <w:lang w:val="fr-CH" w:eastAsia="fr-CH"/>
              </w:rPr>
              <w:t>0.5%</w:t>
            </w:r>
          </w:p>
        </w:tc>
      </w:tr>
      <w:tr w:rsidR="00126101" w:rsidRPr="00126101" w:rsidTr="00E906F2">
        <w:trPr>
          <w:trHeight w:val="144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DwellingAddress</w:t>
            </w:r>
            <w:r w:rsidRPr="00766BB3">
              <w:rPr>
                <w:rFonts w:cs="Arial"/>
                <w:b/>
                <w:bCs/>
                <w:iCs w:val="0"/>
                <w:sz w:val="18"/>
                <w:szCs w:val="18"/>
                <w:lang w:val="fr-CH" w:eastAsia="fr-CH"/>
              </w:rPr>
              <w:br/>
            </w:r>
            <w:r w:rsidRPr="00766BB3">
              <w:rPr>
                <w:rFonts w:cs="Arial"/>
                <w:i/>
                <w:sz w:val="18"/>
                <w:szCs w:val="18"/>
                <w:lang w:val="fr-CH" w:eastAsia="fr-CH"/>
              </w:rPr>
              <w:t>Adresse de domicile</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621.1</w:t>
            </w:r>
            <w:r w:rsidRPr="00766BB3">
              <w:rPr>
                <w:rFonts w:cs="Arial"/>
                <w:iCs w:val="0"/>
                <w:sz w:val="18"/>
                <w:szCs w:val="18"/>
                <w:lang w:val="fr-CH" w:eastAsia="fr-CH"/>
              </w:rPr>
              <w:br/>
              <w:t>621.2</w:t>
            </w:r>
            <w:r w:rsidRPr="00766BB3">
              <w:rPr>
                <w:rFonts w:cs="Arial"/>
                <w:iCs w:val="0"/>
                <w:sz w:val="18"/>
                <w:szCs w:val="18"/>
                <w:lang w:val="fr-CH" w:eastAsia="fr-CH"/>
              </w:rPr>
              <w:br/>
              <w:t>621.3</w:t>
            </w:r>
            <w:r w:rsidRPr="00766BB3">
              <w:rPr>
                <w:rFonts w:cs="Arial"/>
                <w:iCs w:val="0"/>
                <w:sz w:val="18"/>
                <w:szCs w:val="18"/>
                <w:lang w:val="fr-CH" w:eastAsia="fr-CH"/>
              </w:rPr>
              <w:br/>
              <w:t>621.5</w:t>
            </w:r>
            <w:r w:rsidRPr="00766BB3">
              <w:rPr>
                <w:rFonts w:cs="Arial"/>
                <w:iCs w:val="0"/>
                <w:sz w:val="18"/>
                <w:szCs w:val="18"/>
                <w:lang w:val="fr-CH" w:eastAsia="fr-CH"/>
              </w:rPr>
              <w:br/>
              <w:t>621.6</w:t>
            </w:r>
            <w:r w:rsidRPr="00766BB3">
              <w:rPr>
                <w:rFonts w:cs="Arial"/>
                <w:iCs w:val="0"/>
                <w:sz w:val="18"/>
                <w:szCs w:val="18"/>
                <w:lang w:val="fr-CH" w:eastAsia="fr-CH"/>
              </w:rPr>
              <w:br/>
              <w:t>621.30</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rsidTr="00C16C6F">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FederalBuildingId</w:t>
            </w:r>
            <w:r w:rsidRPr="00766BB3">
              <w:rPr>
                <w:rFonts w:cs="Arial"/>
                <w:b/>
                <w:bCs/>
                <w:iCs w:val="0"/>
                <w:sz w:val="18"/>
                <w:szCs w:val="18"/>
                <w:lang w:val="fr-CH" w:eastAsia="fr-CH"/>
              </w:rPr>
              <w:br/>
            </w:r>
            <w:r w:rsidRPr="00766BB3">
              <w:rPr>
                <w:rFonts w:cs="Arial"/>
                <w:i/>
                <w:sz w:val="18"/>
                <w:szCs w:val="18"/>
                <w:lang w:val="fr-CH" w:eastAsia="fr-CH"/>
              </w:rPr>
              <w:t>EGID</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623.1</w:t>
            </w:r>
            <w:r w:rsidRPr="00766BB3">
              <w:rPr>
                <w:rFonts w:cs="Arial"/>
                <w:iCs w:val="0"/>
                <w:sz w:val="18"/>
                <w:szCs w:val="18"/>
                <w:lang w:val="fr-CH" w:eastAsia="fr-CH"/>
              </w:rPr>
              <w:br/>
              <w:t>623.30</w:t>
            </w:r>
            <w:r w:rsidRPr="00766BB3">
              <w:rPr>
                <w:rFonts w:cs="Arial"/>
                <w:iCs w:val="0"/>
                <w:sz w:val="18"/>
                <w:szCs w:val="18"/>
                <w:lang w:val="fr-CH" w:eastAsia="fr-CH"/>
              </w:rPr>
              <w:br/>
              <w:t>623.32</w:t>
            </w:r>
            <w:r w:rsidRPr="00766BB3">
              <w:rPr>
                <w:rFonts w:cs="Arial"/>
                <w:iCs w:val="0"/>
                <w:sz w:val="18"/>
                <w:szCs w:val="18"/>
                <w:lang w:val="fr-CH" w:eastAsia="fr-CH"/>
              </w:rPr>
              <w:br/>
              <w:t>623.33</w:t>
            </w:r>
            <w:r w:rsidRPr="00766BB3">
              <w:rPr>
                <w:rFonts w:cs="Arial"/>
                <w:iCs w:val="0"/>
                <w:sz w:val="18"/>
                <w:szCs w:val="18"/>
                <w:lang w:val="fr-CH" w:eastAsia="fr-CH"/>
              </w:rPr>
              <w:br/>
              <w:t>623.34</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CF1757" w:rsidTr="00C16C6F">
        <w:trPr>
          <w:trHeight w:val="960"/>
        </w:trPr>
        <w:tc>
          <w:tcPr>
            <w:tcW w:w="3461" w:type="dxa"/>
            <w:tcBorders>
              <w:top w:val="single" w:sz="4" w:space="0" w:color="auto"/>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TypeOfHousehold</w:t>
            </w:r>
            <w:r w:rsidRPr="00CF1757">
              <w:rPr>
                <w:rFonts w:cs="Arial"/>
                <w:b/>
                <w:bCs/>
                <w:iCs w:val="0"/>
                <w:sz w:val="18"/>
                <w:szCs w:val="18"/>
                <w:lang w:val="fr-CH" w:eastAsia="fr-CH"/>
              </w:rPr>
              <w:br/>
            </w:r>
            <w:r w:rsidRPr="00CF1757">
              <w:rPr>
                <w:rFonts w:cs="Arial"/>
                <w:i/>
                <w:sz w:val="18"/>
                <w:szCs w:val="18"/>
                <w:lang w:val="fr-CH" w:eastAsia="fr-CH"/>
              </w:rPr>
              <w:t>Catégorie de ménage</w:t>
            </w:r>
          </w:p>
        </w:tc>
        <w:tc>
          <w:tcPr>
            <w:tcW w:w="956"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624.1</w:t>
            </w:r>
            <w:r w:rsidRPr="00CF1757">
              <w:rPr>
                <w:rFonts w:cs="Arial"/>
                <w:iCs w:val="0"/>
                <w:sz w:val="18"/>
                <w:szCs w:val="18"/>
                <w:lang w:val="fr-CH" w:eastAsia="fr-CH"/>
              </w:rPr>
              <w:br/>
              <w:t>624.3</w:t>
            </w:r>
            <w:r w:rsidRPr="00CF1757">
              <w:rPr>
                <w:rFonts w:cs="Arial"/>
                <w:iCs w:val="0"/>
                <w:sz w:val="18"/>
                <w:szCs w:val="18"/>
                <w:lang w:val="fr-CH" w:eastAsia="fr-CH"/>
              </w:rPr>
              <w:br/>
              <w:t>624.4</w:t>
            </w:r>
            <w:r w:rsidRPr="00CF1757">
              <w:rPr>
                <w:rFonts w:cs="Arial"/>
                <w:iCs w:val="0"/>
                <w:sz w:val="18"/>
                <w:szCs w:val="18"/>
                <w:lang w:val="fr-CH" w:eastAsia="fr-CH"/>
              </w:rPr>
              <w:br/>
              <w:t>624.5</w:t>
            </w:r>
          </w:p>
          <w:p w:rsidR="00766BB3" w:rsidRPr="00CF1757" w:rsidRDefault="00766BB3" w:rsidP="00126101">
            <w:pPr>
              <w:jc w:val="center"/>
              <w:rPr>
                <w:rFonts w:cs="Arial"/>
                <w:iCs w:val="0"/>
                <w:sz w:val="20"/>
                <w:szCs w:val="20"/>
                <w:lang w:val="fr-CH" w:eastAsia="fr-CH"/>
              </w:rPr>
            </w:pPr>
            <w:r w:rsidRPr="00CF1757">
              <w:rPr>
                <w:rFonts w:cs="Arial"/>
                <w:iCs w:val="0"/>
                <w:sz w:val="18"/>
                <w:szCs w:val="18"/>
                <w:lang w:val="fr-CH" w:eastAsia="fr-CH"/>
              </w:rPr>
              <w:t>624.7</w:t>
            </w:r>
          </w:p>
        </w:tc>
        <w:tc>
          <w:tcPr>
            <w:tcW w:w="1667"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20"/>
                <w:szCs w:val="20"/>
                <w:lang w:val="fr-CH" w:eastAsia="fr-CH"/>
              </w:rPr>
              <w:t>1%</w:t>
            </w:r>
          </w:p>
        </w:tc>
      </w:tr>
    </w:tbl>
    <w:p w:rsidR="00126101" w:rsidRPr="00CF1757" w:rsidRDefault="00126101" w:rsidP="0080429D">
      <w:pPr>
        <w:autoSpaceDE w:val="0"/>
        <w:autoSpaceDN w:val="0"/>
        <w:adjustRightInd w:val="0"/>
        <w:rPr>
          <w:rFonts w:cs="Arial"/>
          <w:iCs w:val="0"/>
          <w:szCs w:val="22"/>
          <w:lang w:val="en-US"/>
        </w:rPr>
      </w:pPr>
    </w:p>
    <w:p w:rsidR="0080429D" w:rsidRPr="00CF1757" w:rsidRDefault="0080429D" w:rsidP="0080429D">
      <w:pPr>
        <w:autoSpaceDE w:val="0"/>
        <w:autoSpaceDN w:val="0"/>
        <w:adjustRightInd w:val="0"/>
        <w:rPr>
          <w:rFonts w:cs="Arial"/>
          <w:iCs w:val="0"/>
          <w:szCs w:val="22"/>
          <w:lang w:val="fr-CH"/>
        </w:rPr>
      </w:pPr>
      <w:r w:rsidRPr="00CF1757">
        <w:rPr>
          <w:rFonts w:cs="Arial"/>
          <w:iCs w:val="0"/>
          <w:szCs w:val="22"/>
          <w:lang w:val="fr-CH"/>
        </w:rPr>
        <w:t>En plus des seuils par caractère, certaines erreurs qui sont apparues pour l’ensemble du fichier livré sont également décisives pour l’acceptation des données pour la statistique. Il s’agit de :</w:t>
      </w:r>
    </w:p>
    <w:p w:rsidR="0075738C" w:rsidRPr="00CF1757" w:rsidRDefault="0075738C" w:rsidP="0080429D">
      <w:pPr>
        <w:autoSpaceDE w:val="0"/>
        <w:autoSpaceDN w:val="0"/>
        <w:adjustRightInd w:val="0"/>
        <w:rPr>
          <w:rFonts w:cs="Arial"/>
          <w:iCs w:val="0"/>
          <w:szCs w:val="22"/>
          <w:lang w:val="fr-CH"/>
        </w:rPr>
      </w:pPr>
    </w:p>
    <w:tbl>
      <w:tblPr>
        <w:tblW w:w="8480" w:type="dxa"/>
        <w:tblInd w:w="55" w:type="dxa"/>
        <w:tblCellMar>
          <w:left w:w="70" w:type="dxa"/>
          <w:right w:w="70" w:type="dxa"/>
        </w:tblCellMar>
        <w:tblLook w:val="04A0" w:firstRow="1" w:lastRow="0" w:firstColumn="1" w:lastColumn="0" w:noHBand="0" w:noVBand="1"/>
      </w:tblPr>
      <w:tblGrid>
        <w:gridCol w:w="3440"/>
        <w:gridCol w:w="960"/>
        <w:gridCol w:w="1680"/>
        <w:gridCol w:w="1200"/>
        <w:gridCol w:w="1200"/>
      </w:tblGrid>
      <w:tr w:rsidR="00126101" w:rsidRPr="00CF1757" w:rsidTr="00766BB3">
        <w:trPr>
          <w:trHeight w:val="960"/>
          <w:tblHeader/>
        </w:trPr>
        <w:tc>
          <w:tcPr>
            <w:tcW w:w="3440" w:type="dxa"/>
            <w:tcBorders>
              <w:top w:val="single" w:sz="4" w:space="0" w:color="auto"/>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ascii="Times New Roman" w:hAnsi="Times New Roman"/>
                <w:iCs w:val="0"/>
                <w:sz w:val="20"/>
                <w:szCs w:val="20"/>
                <w:lang w:val="fr-CH" w:eastAsia="fr-CH"/>
              </w:rPr>
            </w:pPr>
            <w:r w:rsidRPr="00CF1757">
              <w:rPr>
                <w:rFonts w:cs="Arial"/>
                <w:b/>
                <w:bCs/>
                <w:iCs w:val="0"/>
                <w:sz w:val="20"/>
                <w:szCs w:val="20"/>
                <w:lang w:val="fr-CH" w:eastAsia="fr-CH"/>
              </w:rPr>
              <w:t>Erreurs générales</w:t>
            </w:r>
          </w:p>
        </w:tc>
        <w:tc>
          <w:tcPr>
            <w:tcW w:w="960"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N°</w:t>
            </w:r>
            <w:r w:rsidRPr="00CF1757">
              <w:rPr>
                <w:rFonts w:cs="Arial"/>
                <w:b/>
                <w:bCs/>
                <w:iCs w:val="0"/>
                <w:sz w:val="18"/>
                <w:szCs w:val="18"/>
                <w:lang w:val="fr-CH" w:eastAsia="fr-CH"/>
              </w:rPr>
              <w:br/>
              <w:t>erreur</w:t>
            </w:r>
          </w:p>
        </w:tc>
        <w:tc>
          <w:tcPr>
            <w:tcW w:w="1680"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Seuil pour</w:t>
            </w:r>
            <w:r w:rsidRPr="00CF1757">
              <w:rPr>
                <w:rFonts w:cs="Arial"/>
                <w:b/>
                <w:bCs/>
                <w:iCs w:val="0"/>
                <w:sz w:val="18"/>
                <w:szCs w:val="18"/>
                <w:lang w:val="fr-CH" w:eastAsia="fr-CH"/>
              </w:rPr>
              <w:br/>
              <w:t>communes</w:t>
            </w:r>
            <w:r w:rsidRPr="00CF1757">
              <w:rPr>
                <w:rFonts w:cs="Arial"/>
                <w:b/>
                <w:bCs/>
                <w:iCs w:val="0"/>
                <w:sz w:val="18"/>
                <w:szCs w:val="18"/>
                <w:lang w:val="fr-CH" w:eastAsia="fr-CH"/>
              </w:rPr>
              <w:br/>
              <w:t>≤ 200</w:t>
            </w:r>
            <w:r w:rsidRPr="00CF1757">
              <w:rPr>
                <w:rFonts w:cs="Arial"/>
                <w:b/>
                <w:bCs/>
                <w:iCs w:val="0"/>
                <w:sz w:val="18"/>
                <w:szCs w:val="18"/>
                <w:lang w:val="fr-CH" w:eastAsia="fr-CH"/>
              </w:rPr>
              <w:br/>
              <w:t>personnes</w:t>
            </w:r>
          </w:p>
        </w:tc>
        <w:tc>
          <w:tcPr>
            <w:tcW w:w="1200"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Seuil pour</w:t>
            </w:r>
            <w:r w:rsidRPr="00CF1757">
              <w:rPr>
                <w:rFonts w:cs="Arial"/>
                <w:b/>
                <w:bCs/>
                <w:iCs w:val="0"/>
                <w:sz w:val="18"/>
                <w:szCs w:val="18"/>
                <w:lang w:val="fr-CH" w:eastAsia="fr-CH"/>
              </w:rPr>
              <w:br/>
              <w:t>communes</w:t>
            </w:r>
            <w:r w:rsidRPr="00CF1757">
              <w:rPr>
                <w:rFonts w:cs="Arial"/>
                <w:b/>
                <w:bCs/>
                <w:iCs w:val="0"/>
                <w:sz w:val="18"/>
                <w:szCs w:val="18"/>
                <w:lang w:val="fr-CH" w:eastAsia="fr-CH"/>
              </w:rPr>
              <w:br/>
              <w:t>&gt; 200 personnes</w:t>
            </w:r>
          </w:p>
        </w:tc>
        <w:tc>
          <w:tcPr>
            <w:tcW w:w="1200"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Autres seuils</w:t>
            </w:r>
          </w:p>
        </w:tc>
      </w:tr>
      <w:tr w:rsidR="00766BB3" w:rsidRPr="00CF1757" w:rsidTr="00766BB3">
        <w:trPr>
          <w:trHeight w:val="859"/>
        </w:trPr>
        <w:tc>
          <w:tcPr>
            <w:tcW w:w="3440" w:type="dxa"/>
            <w:tcBorders>
              <w:top w:val="nil"/>
              <w:left w:val="single" w:sz="4" w:space="0" w:color="auto"/>
              <w:bottom w:val="single" w:sz="4" w:space="0" w:color="auto"/>
              <w:right w:val="single" w:sz="4" w:space="0" w:color="auto"/>
            </w:tcBorders>
            <w:shd w:val="clear" w:color="auto" w:fill="auto"/>
            <w:hideMark/>
          </w:tcPr>
          <w:p w:rsidR="00766BB3" w:rsidRPr="00CF1757" w:rsidRDefault="00766BB3" w:rsidP="00126101">
            <w:pPr>
              <w:rPr>
                <w:rFonts w:ascii="Times New Roman" w:hAnsi="Times New Roman"/>
                <w:iCs w:val="0"/>
                <w:sz w:val="20"/>
                <w:szCs w:val="20"/>
                <w:lang w:val="fr-CH" w:eastAsia="fr-CH"/>
              </w:rPr>
            </w:pPr>
            <w:r w:rsidRPr="00CF1757">
              <w:rPr>
                <w:rFonts w:cs="Arial"/>
                <w:b/>
                <w:bCs/>
                <w:iCs w:val="0"/>
                <w:sz w:val="18"/>
                <w:szCs w:val="18"/>
                <w:lang w:val="fr-CH" w:eastAsia="fr-CH"/>
              </w:rPr>
              <w:t>Insufficient Population</w:t>
            </w:r>
            <w:r w:rsidRPr="00CF1757">
              <w:rPr>
                <w:rFonts w:cs="Arial"/>
                <w:b/>
                <w:bCs/>
                <w:iCs w:val="0"/>
                <w:sz w:val="18"/>
                <w:szCs w:val="18"/>
                <w:lang w:val="fr-CH" w:eastAsia="fr-CH"/>
              </w:rPr>
              <w:br/>
            </w:r>
            <w:r w:rsidRPr="00CF1757">
              <w:rPr>
                <w:rFonts w:cs="Arial"/>
                <w:i/>
                <w:sz w:val="18"/>
                <w:szCs w:val="18"/>
                <w:lang w:val="fr-CH" w:eastAsia="fr-CH"/>
              </w:rPr>
              <w:t>Le nombre de personnes est plus petit que le nombre attendu</w:t>
            </w:r>
          </w:p>
        </w:tc>
        <w:tc>
          <w:tcPr>
            <w:tcW w:w="960" w:type="dxa"/>
            <w:tcBorders>
              <w:top w:val="nil"/>
              <w:left w:val="nil"/>
              <w:bottom w:val="single" w:sz="4" w:space="0" w:color="auto"/>
              <w:right w:val="single" w:sz="4" w:space="0" w:color="auto"/>
            </w:tcBorders>
            <w:shd w:val="clear" w:color="auto" w:fill="auto"/>
            <w:hideMark/>
          </w:tcPr>
          <w:p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10.288</w:t>
            </w:r>
          </w:p>
        </w:tc>
        <w:tc>
          <w:tcPr>
            <w:tcW w:w="2880" w:type="dxa"/>
            <w:gridSpan w:val="2"/>
            <w:tcBorders>
              <w:top w:val="nil"/>
              <w:left w:val="nil"/>
              <w:bottom w:val="single" w:sz="4" w:space="0" w:color="auto"/>
              <w:right w:val="single" w:sz="4" w:space="0" w:color="auto"/>
            </w:tcBorders>
            <w:shd w:val="clear" w:color="auto" w:fill="auto"/>
            <w:hideMark/>
          </w:tcPr>
          <w:p w:rsidR="00766BB3" w:rsidRPr="00CF1757" w:rsidRDefault="00766BB3" w:rsidP="00766BB3">
            <w:pPr>
              <w:jc w:val="center"/>
              <w:rPr>
                <w:rFonts w:ascii="Times New Roman" w:hAnsi="Times New Roman"/>
                <w:iCs w:val="0"/>
                <w:sz w:val="20"/>
                <w:szCs w:val="20"/>
                <w:lang w:val="fr-CH" w:eastAsia="fr-CH"/>
              </w:rPr>
            </w:pPr>
            <w:r w:rsidRPr="00CF1757">
              <w:rPr>
                <w:rFonts w:cs="Arial"/>
                <w:iCs w:val="0"/>
                <w:sz w:val="18"/>
                <w:szCs w:val="18"/>
                <w:lang w:val="fr-CH" w:eastAsia="fr-CH"/>
              </w:rPr>
              <w:t xml:space="preserve">Nb de personnes de la livraison actuelle </w:t>
            </w:r>
            <w:r w:rsidRPr="00CF1757">
              <w:rPr>
                <w:rFonts w:cs="Arial"/>
                <w:b/>
                <w:bCs/>
                <w:iCs w:val="0"/>
                <w:sz w:val="18"/>
                <w:szCs w:val="18"/>
                <w:lang w:val="fr-CH" w:eastAsia="fr-CH"/>
              </w:rPr>
              <w:t xml:space="preserve">&lt; </w:t>
            </w:r>
            <w:r w:rsidRPr="00CF1757">
              <w:rPr>
                <w:rFonts w:cs="Arial"/>
                <w:iCs w:val="0"/>
                <w:sz w:val="18"/>
                <w:szCs w:val="18"/>
                <w:lang w:val="fr-CH" w:eastAsia="fr-CH"/>
              </w:rPr>
              <w:t>nb de personnes annoncées de la livraison précédente</w:t>
            </w:r>
          </w:p>
        </w:tc>
        <w:tc>
          <w:tcPr>
            <w:tcW w:w="1200" w:type="dxa"/>
            <w:tcBorders>
              <w:top w:val="nil"/>
              <w:left w:val="nil"/>
              <w:bottom w:val="single" w:sz="4" w:space="0" w:color="auto"/>
              <w:right w:val="single" w:sz="4" w:space="0" w:color="auto"/>
            </w:tcBorders>
            <w:shd w:val="clear" w:color="auto" w:fill="auto"/>
            <w:hideMark/>
          </w:tcPr>
          <w:p w:rsidR="00766BB3" w:rsidRPr="00CF1757" w:rsidRDefault="00766BB3"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126101" w:rsidRPr="00CF1757" w:rsidTr="00126101">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85E7A">
            <w:pPr>
              <w:rPr>
                <w:rFonts w:ascii="Times New Roman" w:hAnsi="Times New Roman"/>
                <w:iCs w:val="0"/>
                <w:sz w:val="20"/>
                <w:szCs w:val="20"/>
                <w:lang w:val="fr-CH" w:eastAsia="fr-CH"/>
              </w:rPr>
            </w:pPr>
            <w:r w:rsidRPr="00CF1757">
              <w:rPr>
                <w:rFonts w:cs="Arial"/>
                <w:b/>
                <w:bCs/>
                <w:iCs w:val="0"/>
                <w:sz w:val="18"/>
                <w:szCs w:val="18"/>
                <w:lang w:val="fr-CH" w:eastAsia="fr-CH"/>
              </w:rPr>
              <w:t>Too many missing records in comparaison to last statistical delivery</w:t>
            </w:r>
            <w:r w:rsidRPr="00CF1757">
              <w:rPr>
                <w:rFonts w:cs="Arial"/>
                <w:b/>
                <w:bCs/>
                <w:iCs w:val="0"/>
                <w:sz w:val="18"/>
                <w:szCs w:val="18"/>
                <w:lang w:val="fr-CH" w:eastAsia="fr-CH"/>
              </w:rPr>
              <w:br/>
            </w:r>
            <w:r w:rsidRPr="00CF1757">
              <w:rPr>
                <w:rFonts w:cs="Arial"/>
                <w:i/>
                <w:sz w:val="18"/>
                <w:szCs w:val="18"/>
                <w:lang w:val="fr-CH" w:eastAsia="fr-CH"/>
              </w:rPr>
              <w:t>L’effectif des personnes livrées (population résidante permanente) est incomplet par rapport à la dernière livraison à la statistique</w:t>
            </w:r>
          </w:p>
        </w:tc>
        <w:tc>
          <w:tcPr>
            <w:tcW w:w="96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10.289</w:t>
            </w:r>
          </w:p>
        </w:tc>
        <w:tc>
          <w:tcPr>
            <w:tcW w:w="168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max. 5 personnes</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max. 10 personnes +</w:t>
            </w:r>
            <w:r w:rsidRPr="00CF1757">
              <w:rPr>
                <w:rFonts w:cs="Arial"/>
                <w:iCs w:val="0"/>
                <w:sz w:val="18"/>
                <w:szCs w:val="18"/>
                <w:lang w:val="fr-CH" w:eastAsia="fr-CH"/>
              </w:rPr>
              <w:br/>
              <w:t>0.1% des personnes livrées</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126101" w:rsidRPr="00CF1757"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ascii="Times New Roman" w:hAnsi="Times New Roman"/>
                <w:iCs w:val="0"/>
                <w:sz w:val="20"/>
                <w:szCs w:val="20"/>
                <w:lang w:val="fr-CH" w:eastAsia="fr-CH"/>
              </w:rPr>
            </w:pPr>
            <w:r w:rsidRPr="00CF1757">
              <w:rPr>
                <w:rFonts w:cs="Arial"/>
                <w:b/>
                <w:bCs/>
                <w:iCs w:val="0"/>
                <w:sz w:val="18"/>
                <w:szCs w:val="18"/>
                <w:lang w:val="fr-CH" w:eastAsia="fr-CH"/>
              </w:rPr>
              <w:t xml:space="preserve">Too high proportion of uncomplete birthdate </w:t>
            </w:r>
            <w:r w:rsidRPr="00CF1757">
              <w:rPr>
                <w:rFonts w:cs="Arial"/>
                <w:i/>
                <w:sz w:val="18"/>
                <w:szCs w:val="18"/>
                <w:lang w:val="fr-CH" w:eastAsia="fr-CH"/>
              </w:rPr>
              <w:t>Le nombre de personnes avec une date de naissance incomplète est trop élevé</w:t>
            </w:r>
          </w:p>
        </w:tc>
        <w:tc>
          <w:tcPr>
            <w:tcW w:w="96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31.188</w:t>
            </w:r>
          </w:p>
        </w:tc>
        <w:tc>
          <w:tcPr>
            <w:tcW w:w="168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126101" w:rsidRPr="00CF1757"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ascii="Times New Roman" w:hAnsi="Times New Roman"/>
                <w:iCs w:val="0"/>
                <w:sz w:val="20"/>
                <w:szCs w:val="20"/>
                <w:lang w:val="fr-CH" w:eastAsia="fr-CH"/>
              </w:rPr>
            </w:pPr>
            <w:r w:rsidRPr="00CF1757">
              <w:rPr>
                <w:rFonts w:cs="Arial"/>
                <w:b/>
                <w:bCs/>
                <w:iCs w:val="0"/>
                <w:sz w:val="18"/>
                <w:szCs w:val="18"/>
                <w:lang w:val="fr-CH" w:eastAsia="fr-CH"/>
              </w:rPr>
              <w:t xml:space="preserve">Too high proportion of unknown birthplace </w:t>
            </w:r>
            <w:r w:rsidRPr="00CF1757">
              <w:rPr>
                <w:rFonts w:cs="Arial"/>
                <w:i/>
                <w:sz w:val="18"/>
                <w:szCs w:val="18"/>
                <w:lang w:val="fr-CH" w:eastAsia="fr-CH"/>
              </w:rPr>
              <w:t>Le nombre de personnes avec un lieu de naissance (pays ou commune) inconnu est trop élevé</w:t>
            </w:r>
          </w:p>
        </w:tc>
        <w:tc>
          <w:tcPr>
            <w:tcW w:w="96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321.188</w:t>
            </w:r>
          </w:p>
        </w:tc>
        <w:tc>
          <w:tcPr>
            <w:tcW w:w="168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E906F2" w:rsidRPr="00126101" w:rsidTr="00E906F2">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E906F2" w:rsidRPr="00CF1757" w:rsidRDefault="00E906F2" w:rsidP="00126101">
            <w:pPr>
              <w:rPr>
                <w:rFonts w:ascii="Times New Roman" w:hAnsi="Times New Roman"/>
                <w:iCs w:val="0"/>
                <w:sz w:val="20"/>
                <w:szCs w:val="20"/>
                <w:lang w:val="fr-CH" w:eastAsia="fr-CH"/>
              </w:rPr>
            </w:pPr>
            <w:r w:rsidRPr="00CF1757">
              <w:rPr>
                <w:rFonts w:cs="Arial"/>
                <w:b/>
                <w:bCs/>
                <w:iCs w:val="0"/>
                <w:sz w:val="18"/>
                <w:szCs w:val="18"/>
                <w:lang w:val="fr-CH" w:eastAsia="fr-CH"/>
              </w:rPr>
              <w:t>No dead person reported</w:t>
            </w:r>
            <w:r w:rsidRPr="00CF1757">
              <w:rPr>
                <w:rFonts w:cs="Arial"/>
                <w:b/>
                <w:bCs/>
                <w:iCs w:val="0"/>
                <w:sz w:val="18"/>
                <w:szCs w:val="18"/>
                <w:lang w:val="fr-CH" w:eastAsia="fr-CH"/>
              </w:rPr>
              <w:br/>
            </w:r>
            <w:r w:rsidRPr="00CF1757">
              <w:rPr>
                <w:rFonts w:cs="Arial"/>
                <w:i/>
                <w:sz w:val="18"/>
                <w:szCs w:val="18"/>
                <w:lang w:val="fr-CH" w:eastAsia="fr-CH"/>
              </w:rPr>
              <w:t xml:space="preserve">Absence, dans le fichier, de personnes décédées </w:t>
            </w:r>
            <w:r w:rsidRPr="00CF1757">
              <w:rPr>
                <w:rFonts w:cs="Arial"/>
                <w:i/>
                <w:sz w:val="18"/>
                <w:szCs w:val="18"/>
                <w:lang w:val="fr-CH" w:eastAsia="fr-CH"/>
              </w:rPr>
              <w:br/>
              <w:t>(pour les grandes communes)</w:t>
            </w:r>
          </w:p>
        </w:tc>
        <w:tc>
          <w:tcPr>
            <w:tcW w:w="960" w:type="dxa"/>
            <w:tcBorders>
              <w:top w:val="nil"/>
              <w:left w:val="nil"/>
              <w:bottom w:val="single" w:sz="4" w:space="0" w:color="auto"/>
              <w:right w:val="single" w:sz="4" w:space="0" w:color="auto"/>
            </w:tcBorders>
            <w:shd w:val="clear" w:color="auto" w:fill="auto"/>
            <w:hideMark/>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36.188</w:t>
            </w:r>
          </w:p>
        </w:tc>
        <w:tc>
          <w:tcPr>
            <w:tcW w:w="2880" w:type="dxa"/>
            <w:gridSpan w:val="2"/>
            <w:tcBorders>
              <w:top w:val="nil"/>
              <w:left w:val="nil"/>
              <w:bottom w:val="single" w:sz="4" w:space="0" w:color="auto"/>
              <w:right w:val="single" w:sz="4" w:space="0" w:color="auto"/>
            </w:tcBorders>
            <w:shd w:val="clear" w:color="auto" w:fill="auto"/>
            <w:vAlign w:val="center"/>
            <w:hideMark/>
          </w:tcPr>
          <w:p w:rsidR="00E906F2" w:rsidRPr="00CF1757" w:rsidRDefault="00E906F2" w:rsidP="00E906F2">
            <w:pPr>
              <w:jc w:val="center"/>
              <w:rPr>
                <w:rFonts w:ascii="Times New Roman" w:hAnsi="Times New Roman"/>
                <w:iCs w:val="0"/>
                <w:sz w:val="20"/>
                <w:szCs w:val="20"/>
                <w:lang w:val="fr-CH" w:eastAsia="fr-CH"/>
              </w:rPr>
            </w:pPr>
            <w:r w:rsidRPr="00CF1757">
              <w:rPr>
                <w:rFonts w:cs="Arial"/>
                <w:iCs w:val="0"/>
                <w:sz w:val="18"/>
                <w:szCs w:val="18"/>
                <w:lang w:val="fr-CH" w:eastAsia="fr-CH"/>
              </w:rPr>
              <w:t>Pas de seuil</w:t>
            </w:r>
          </w:p>
        </w:tc>
        <w:tc>
          <w:tcPr>
            <w:tcW w:w="1200" w:type="dxa"/>
            <w:tcBorders>
              <w:top w:val="nil"/>
              <w:left w:val="nil"/>
              <w:bottom w:val="single" w:sz="4" w:space="0" w:color="auto"/>
              <w:right w:val="single" w:sz="4" w:space="0" w:color="auto"/>
            </w:tcBorders>
            <w:shd w:val="clear" w:color="auto" w:fill="auto"/>
            <w:hideMark/>
          </w:tcPr>
          <w:p w:rsidR="00E906F2" w:rsidRPr="00766BB3" w:rsidRDefault="00E906F2"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commune &gt;</w:t>
            </w:r>
            <w:r w:rsidRPr="00CF1757">
              <w:rPr>
                <w:rFonts w:cs="Arial"/>
                <w:iCs w:val="0"/>
                <w:sz w:val="18"/>
                <w:szCs w:val="18"/>
                <w:lang w:val="fr-CH" w:eastAsia="fr-CH"/>
              </w:rPr>
              <w:br/>
              <w:t>2'000 personnes</w:t>
            </w:r>
            <w:r w:rsidRPr="00CF1757">
              <w:rPr>
                <w:rFonts w:cs="Arial"/>
                <w:iCs w:val="0"/>
                <w:sz w:val="18"/>
                <w:szCs w:val="18"/>
                <w:lang w:val="fr-CH" w:eastAsia="fr-CH"/>
              </w:rPr>
              <w:br/>
              <w:t>= 0 personne</w:t>
            </w:r>
          </w:p>
        </w:tc>
      </w:tr>
      <w:tr w:rsidR="00126101" w:rsidRPr="00126101"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ascii="Times New Roman" w:hAnsi="Times New Roman"/>
                <w:iCs w:val="0"/>
                <w:sz w:val="20"/>
                <w:szCs w:val="20"/>
                <w:lang w:val="fr-CH" w:eastAsia="fr-CH"/>
              </w:rPr>
            </w:pPr>
            <w:r w:rsidRPr="00766BB3">
              <w:rPr>
                <w:rFonts w:cs="Arial"/>
                <w:b/>
                <w:bCs/>
                <w:iCs w:val="0"/>
                <w:sz w:val="18"/>
                <w:szCs w:val="18"/>
                <w:lang w:val="fr-CH" w:eastAsia="fr-CH"/>
              </w:rPr>
              <w:lastRenderedPageBreak/>
              <w:t xml:space="preserve">Too high proportion of unknown nationality </w:t>
            </w:r>
            <w:r w:rsidRPr="00766BB3">
              <w:rPr>
                <w:rFonts w:cs="Arial"/>
                <w:i/>
                <w:sz w:val="18"/>
                <w:szCs w:val="18"/>
                <w:lang w:val="fr-CH" w:eastAsia="fr-CH"/>
              </w:rPr>
              <w:t>Le nombre de personnes apatrides ou avec la nationalité inconnue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411.188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0221C2" w:rsidP="00126101">
            <w:pPr>
              <w:jc w:val="center"/>
              <w:rPr>
                <w:rFonts w:ascii="Times New Roman" w:hAnsi="Times New Roman"/>
                <w:iCs w:val="0"/>
                <w:sz w:val="20"/>
                <w:szCs w:val="20"/>
                <w:lang w:val="fr-CH" w:eastAsia="fr-CH"/>
              </w:rPr>
            </w:pPr>
            <w:r>
              <w:rPr>
                <w:noProof/>
                <w:lang w:val="fr-CH" w:eastAsia="fr-CH"/>
              </w:rPr>
              <w:drawing>
                <wp:anchor distT="0" distB="0" distL="114300" distR="114300" simplePos="0" relativeHeight="251950592" behindDoc="0" locked="0" layoutInCell="1" allowOverlap="1" wp14:anchorId="0AFF4EAD" wp14:editId="7F7A02E8">
                  <wp:simplePos x="0" y="0"/>
                  <wp:positionH relativeFrom="column">
                    <wp:posOffset>1191895</wp:posOffset>
                  </wp:positionH>
                  <wp:positionV relativeFrom="paragraph">
                    <wp:posOffset>-1282700</wp:posOffset>
                  </wp:positionV>
                  <wp:extent cx="738505" cy="408940"/>
                  <wp:effectExtent l="0" t="0" r="4445" b="0"/>
                  <wp:wrapNone/>
                  <wp:docPr id="327" name="Image 3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26101" w:rsidRPr="00766BB3">
              <w:rPr>
                <w:rFonts w:ascii="Times New Roman" w:hAnsi="Times New Roman"/>
                <w:iCs w:val="0"/>
                <w:sz w:val="20"/>
                <w:szCs w:val="20"/>
                <w:lang w:val="fr-CH" w:eastAsia="fr-CH"/>
              </w:rPr>
              <w:t> </w:t>
            </w:r>
          </w:p>
        </w:tc>
      </w:tr>
      <w:tr w:rsidR="00126101" w:rsidRPr="00126101"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ascii="Times New Roman" w:hAnsi="Times New Roman"/>
                <w:iCs w:val="0"/>
                <w:sz w:val="20"/>
                <w:szCs w:val="20"/>
                <w:lang w:val="fr-CH" w:eastAsia="fr-CH"/>
              </w:rPr>
            </w:pPr>
            <w:r w:rsidRPr="00766BB3">
              <w:rPr>
                <w:rFonts w:cs="Arial"/>
                <w:b/>
                <w:bCs/>
                <w:iCs w:val="0"/>
                <w:sz w:val="18"/>
                <w:szCs w:val="18"/>
                <w:lang w:val="fr-CH" w:eastAsia="fr-CH"/>
              </w:rPr>
              <w:t>Too many people with unknown arrival date</w:t>
            </w:r>
            <w:r w:rsidRPr="00766BB3">
              <w:rPr>
                <w:rFonts w:cs="Arial"/>
                <w:b/>
                <w:bCs/>
                <w:iCs w:val="0"/>
                <w:sz w:val="18"/>
                <w:szCs w:val="18"/>
                <w:lang w:val="fr-CH" w:eastAsia="fr-CH"/>
              </w:rPr>
              <w:br/>
            </w:r>
            <w:r w:rsidRPr="00766BB3">
              <w:rPr>
                <w:rFonts w:cs="Arial"/>
                <w:i/>
                <w:sz w:val="18"/>
                <w:szCs w:val="18"/>
                <w:lang w:val="fr-CH" w:eastAsia="fr-CH"/>
              </w:rPr>
              <w:t>Le nombre de personnes avec la date d'arrivée inconnue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531.288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5%</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85E7A">
            <w:pPr>
              <w:rPr>
                <w:rFonts w:ascii="Times New Roman" w:hAnsi="Times New Roman"/>
                <w:iCs w:val="0"/>
                <w:sz w:val="20"/>
                <w:szCs w:val="20"/>
                <w:lang w:val="fr-CH" w:eastAsia="fr-CH"/>
              </w:rPr>
            </w:pPr>
            <w:r w:rsidRPr="00766BB3">
              <w:rPr>
                <w:rFonts w:cs="Arial"/>
                <w:b/>
                <w:bCs/>
                <w:iCs w:val="0"/>
                <w:sz w:val="18"/>
                <w:szCs w:val="18"/>
                <w:lang w:val="fr-CH" w:eastAsia="fr-CH"/>
              </w:rPr>
              <w:t>Too many people with unknown provenance</w:t>
            </w:r>
            <w:r w:rsidRPr="00766BB3">
              <w:rPr>
                <w:rFonts w:cs="Arial"/>
                <w:b/>
                <w:bCs/>
                <w:iCs w:val="0"/>
                <w:sz w:val="18"/>
                <w:szCs w:val="18"/>
                <w:lang w:val="fr-CH" w:eastAsia="fr-CH"/>
              </w:rPr>
              <w:br/>
            </w:r>
            <w:r w:rsidRPr="00766BB3">
              <w:rPr>
                <w:rFonts w:cs="Arial"/>
                <w:i/>
                <w:sz w:val="18"/>
                <w:szCs w:val="18"/>
                <w:lang w:val="fr-CH" w:eastAsia="fr-CH"/>
              </w:rPr>
              <w:t>Le nombre de personnes avec le lieu de provenance inconnu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532.288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25%</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15%</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E906F2" w:rsidRPr="00CF1757" w:rsidTr="00BC7FF8">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E906F2" w:rsidRPr="00CF1757" w:rsidRDefault="00E906F2" w:rsidP="00126101">
            <w:pPr>
              <w:rPr>
                <w:rFonts w:ascii="Times New Roman" w:hAnsi="Times New Roman"/>
                <w:iCs w:val="0"/>
                <w:sz w:val="20"/>
                <w:szCs w:val="20"/>
                <w:lang w:val="fr-CH" w:eastAsia="fr-CH"/>
              </w:rPr>
            </w:pPr>
            <w:r w:rsidRPr="00CF1757">
              <w:rPr>
                <w:rFonts w:cs="Arial"/>
                <w:b/>
                <w:bCs/>
                <w:iCs w:val="0"/>
                <w:sz w:val="18"/>
                <w:szCs w:val="18"/>
                <w:lang w:val="fr-CH" w:eastAsia="fr-CH"/>
              </w:rPr>
              <w:t xml:space="preserve">No person left for another municipality/country </w:t>
            </w:r>
            <w:r w:rsidRPr="00CF1757">
              <w:rPr>
                <w:rFonts w:cs="Arial"/>
                <w:i/>
                <w:sz w:val="18"/>
                <w:szCs w:val="18"/>
                <w:lang w:val="fr-CH" w:eastAsia="fr-CH"/>
              </w:rPr>
              <w:t>Absence, dans le fichier, de personnes ayant déménagé (pour les grandes communes)</w:t>
            </w:r>
          </w:p>
        </w:tc>
        <w:tc>
          <w:tcPr>
            <w:tcW w:w="960" w:type="dxa"/>
            <w:tcBorders>
              <w:top w:val="nil"/>
              <w:left w:val="nil"/>
              <w:bottom w:val="single" w:sz="4" w:space="0" w:color="auto"/>
              <w:right w:val="single" w:sz="4" w:space="0" w:color="auto"/>
            </w:tcBorders>
            <w:shd w:val="clear" w:color="auto" w:fill="auto"/>
            <w:hideMark/>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541.188</w:t>
            </w:r>
          </w:p>
        </w:tc>
        <w:tc>
          <w:tcPr>
            <w:tcW w:w="2880" w:type="dxa"/>
            <w:gridSpan w:val="2"/>
            <w:tcBorders>
              <w:top w:val="nil"/>
              <w:left w:val="nil"/>
              <w:bottom w:val="single" w:sz="4" w:space="0" w:color="auto"/>
              <w:right w:val="single" w:sz="4" w:space="0" w:color="auto"/>
            </w:tcBorders>
            <w:shd w:val="clear" w:color="auto" w:fill="auto"/>
            <w:vAlign w:val="center"/>
            <w:hideMark/>
          </w:tcPr>
          <w:p w:rsidR="00E906F2" w:rsidRPr="00CF1757" w:rsidRDefault="00E906F2" w:rsidP="00E906F2">
            <w:pPr>
              <w:jc w:val="center"/>
              <w:rPr>
                <w:rFonts w:ascii="Times New Roman" w:hAnsi="Times New Roman"/>
                <w:iCs w:val="0"/>
                <w:sz w:val="20"/>
                <w:szCs w:val="20"/>
                <w:lang w:val="fr-CH" w:eastAsia="fr-CH"/>
              </w:rPr>
            </w:pPr>
            <w:r w:rsidRPr="00CF1757">
              <w:rPr>
                <w:rFonts w:cs="Arial"/>
                <w:iCs w:val="0"/>
                <w:sz w:val="18"/>
                <w:szCs w:val="18"/>
                <w:lang w:val="fr-CH" w:eastAsia="fr-CH"/>
              </w:rPr>
              <w:t>Pas de seuil</w:t>
            </w:r>
          </w:p>
        </w:tc>
        <w:tc>
          <w:tcPr>
            <w:tcW w:w="1200" w:type="dxa"/>
            <w:tcBorders>
              <w:top w:val="nil"/>
              <w:left w:val="nil"/>
              <w:bottom w:val="single" w:sz="4" w:space="0" w:color="auto"/>
              <w:right w:val="single" w:sz="4" w:space="0" w:color="auto"/>
            </w:tcBorders>
            <w:shd w:val="clear" w:color="auto" w:fill="auto"/>
            <w:hideMark/>
          </w:tcPr>
          <w:p w:rsidR="00E906F2" w:rsidRPr="00CF1757" w:rsidRDefault="00E906F2"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commune &gt;</w:t>
            </w:r>
            <w:r w:rsidRPr="00CF1757">
              <w:rPr>
                <w:rFonts w:cs="Arial"/>
                <w:iCs w:val="0"/>
                <w:sz w:val="18"/>
                <w:szCs w:val="18"/>
                <w:lang w:val="fr-CH" w:eastAsia="fr-CH"/>
              </w:rPr>
              <w:br/>
              <w:t>2'000 personnes</w:t>
            </w:r>
            <w:r w:rsidRPr="00CF1757">
              <w:rPr>
                <w:rFonts w:cs="Arial"/>
                <w:iCs w:val="0"/>
                <w:sz w:val="18"/>
                <w:szCs w:val="18"/>
                <w:lang w:val="fr-CH" w:eastAsia="fr-CH"/>
              </w:rPr>
              <w:br/>
              <w:t>= 0 personne</w:t>
            </w:r>
          </w:p>
        </w:tc>
      </w:tr>
      <w:tr w:rsidR="00E906F2" w:rsidRPr="00E906F2" w:rsidTr="00126101">
        <w:trPr>
          <w:trHeight w:val="960"/>
        </w:trPr>
        <w:tc>
          <w:tcPr>
            <w:tcW w:w="3440" w:type="dxa"/>
            <w:tcBorders>
              <w:top w:val="nil"/>
              <w:left w:val="single" w:sz="4" w:space="0" w:color="auto"/>
              <w:bottom w:val="single" w:sz="4" w:space="0" w:color="auto"/>
              <w:right w:val="single" w:sz="4" w:space="0" w:color="auto"/>
            </w:tcBorders>
            <w:shd w:val="clear" w:color="auto" w:fill="auto"/>
          </w:tcPr>
          <w:p w:rsidR="00E906F2" w:rsidRPr="00CF1757" w:rsidRDefault="00E906F2" w:rsidP="00185E7A">
            <w:pPr>
              <w:autoSpaceDE w:val="0"/>
              <w:autoSpaceDN w:val="0"/>
              <w:adjustRightInd w:val="0"/>
              <w:rPr>
                <w:rFonts w:cs="Arial"/>
                <w:b/>
                <w:bCs/>
                <w:iCs w:val="0"/>
                <w:sz w:val="18"/>
                <w:szCs w:val="18"/>
                <w:lang w:val="fr-CH" w:eastAsia="fr-CH"/>
              </w:rPr>
            </w:pPr>
            <w:r w:rsidRPr="00CF1757">
              <w:rPr>
                <w:rFonts w:cs="Arial"/>
                <w:b/>
                <w:bCs/>
                <w:iCs w:val="0"/>
                <w:sz w:val="18"/>
                <w:szCs w:val="18"/>
                <w:lang w:val="fr-CH" w:eastAsia="fr-CH"/>
              </w:rPr>
              <w:t>Too high proportion of unknon destination</w:t>
            </w:r>
            <w:r w:rsidRPr="00CF1757">
              <w:rPr>
                <w:rFonts w:cs="Arial"/>
                <w:b/>
                <w:bCs/>
                <w:iCs w:val="0"/>
                <w:sz w:val="18"/>
                <w:szCs w:val="18"/>
                <w:lang w:val="fr-CH" w:eastAsia="fr-CH"/>
              </w:rPr>
              <w:br/>
            </w:r>
            <w:r w:rsidRPr="00CF1757">
              <w:rPr>
                <w:rFonts w:cs="Arial"/>
                <w:i/>
                <w:sz w:val="18"/>
                <w:szCs w:val="18"/>
                <w:lang w:val="fr-CH" w:eastAsia="fr-CH"/>
              </w:rPr>
              <w:t>Le nombre de personnes avec un lieu de destination inconnu est trop élevé (en % des personnes parties)</w:t>
            </w:r>
          </w:p>
        </w:tc>
        <w:tc>
          <w:tcPr>
            <w:tcW w:w="960" w:type="dxa"/>
            <w:tcBorders>
              <w:top w:val="nil"/>
              <w:left w:val="nil"/>
              <w:bottom w:val="single" w:sz="4" w:space="0" w:color="auto"/>
              <w:right w:val="single" w:sz="4" w:space="0" w:color="auto"/>
            </w:tcBorders>
            <w:shd w:val="clear" w:color="auto" w:fill="auto"/>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542.288</w:t>
            </w:r>
          </w:p>
        </w:tc>
        <w:tc>
          <w:tcPr>
            <w:tcW w:w="1680" w:type="dxa"/>
            <w:tcBorders>
              <w:top w:val="nil"/>
              <w:left w:val="nil"/>
              <w:bottom w:val="single" w:sz="4" w:space="0" w:color="auto"/>
              <w:right w:val="single" w:sz="4" w:space="0" w:color="auto"/>
            </w:tcBorders>
            <w:shd w:val="clear" w:color="auto" w:fill="auto"/>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 xml:space="preserve">15% </w:t>
            </w:r>
          </w:p>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 max 5 personnes</w:t>
            </w:r>
          </w:p>
        </w:tc>
        <w:tc>
          <w:tcPr>
            <w:tcW w:w="1200" w:type="dxa"/>
            <w:tcBorders>
              <w:top w:val="nil"/>
              <w:left w:val="nil"/>
              <w:bottom w:val="single" w:sz="4" w:space="0" w:color="auto"/>
              <w:right w:val="single" w:sz="4" w:space="0" w:color="auto"/>
            </w:tcBorders>
            <w:shd w:val="clear" w:color="auto" w:fill="auto"/>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15%</w:t>
            </w:r>
          </w:p>
        </w:tc>
        <w:tc>
          <w:tcPr>
            <w:tcW w:w="1200" w:type="dxa"/>
            <w:tcBorders>
              <w:top w:val="nil"/>
              <w:left w:val="nil"/>
              <w:bottom w:val="single" w:sz="4" w:space="0" w:color="auto"/>
              <w:right w:val="single" w:sz="4" w:space="0" w:color="auto"/>
            </w:tcBorders>
            <w:shd w:val="clear" w:color="auto" w:fill="auto"/>
          </w:tcPr>
          <w:p w:rsidR="00E906F2" w:rsidRPr="00CF1757" w:rsidRDefault="00E906F2" w:rsidP="00126101">
            <w:pPr>
              <w:jc w:val="center"/>
              <w:rPr>
                <w:rFonts w:ascii="Times New Roman" w:hAnsi="Times New Roman"/>
                <w:iCs w:val="0"/>
                <w:sz w:val="20"/>
                <w:szCs w:val="20"/>
                <w:lang w:val="fr-CH" w:eastAsia="fr-CH"/>
              </w:rPr>
            </w:pPr>
          </w:p>
        </w:tc>
      </w:tr>
      <w:tr w:rsidR="00126101" w:rsidRPr="00126101" w:rsidTr="00E906F2">
        <w:trPr>
          <w:trHeight w:val="678"/>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E906F2">
            <w:pPr>
              <w:rPr>
                <w:rFonts w:ascii="Times New Roman" w:hAnsi="Times New Roman"/>
                <w:iCs w:val="0"/>
                <w:sz w:val="20"/>
                <w:szCs w:val="20"/>
                <w:lang w:val="fr-CH" w:eastAsia="fr-CH"/>
              </w:rPr>
            </w:pPr>
            <w:r w:rsidRPr="00766BB3">
              <w:rPr>
                <w:rFonts w:cs="Arial"/>
                <w:b/>
                <w:bCs/>
                <w:iCs w:val="0"/>
                <w:sz w:val="18"/>
                <w:szCs w:val="18"/>
                <w:lang w:val="fr-CH" w:eastAsia="fr-CH"/>
              </w:rPr>
              <w:t>Too many EGID 999999999</w:t>
            </w:r>
            <w:r w:rsidRPr="00766BB3">
              <w:rPr>
                <w:rFonts w:cs="Arial"/>
                <w:b/>
                <w:bCs/>
                <w:iCs w:val="0"/>
                <w:sz w:val="18"/>
                <w:szCs w:val="18"/>
                <w:lang w:val="fr-CH" w:eastAsia="fr-CH"/>
              </w:rPr>
              <w:br/>
            </w:r>
            <w:r w:rsidRPr="00766BB3">
              <w:rPr>
                <w:rFonts w:cs="Arial"/>
                <w:i/>
                <w:sz w:val="18"/>
                <w:szCs w:val="18"/>
                <w:lang w:val="fr-CH" w:eastAsia="fr-CH"/>
              </w:rPr>
              <w:t>Le nombre de personnes avec EGID égal à999'999’999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623.188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ascii="Times New Roman" w:hAnsi="Times New Roman"/>
                <w:iCs w:val="0"/>
                <w:sz w:val="20"/>
                <w:szCs w:val="20"/>
                <w:lang w:val="fr-CH" w:eastAsia="fr-CH"/>
              </w:rPr>
            </w:pPr>
            <w:r w:rsidRPr="00766BB3">
              <w:rPr>
                <w:rFonts w:cs="Arial"/>
                <w:b/>
                <w:bCs/>
                <w:iCs w:val="0"/>
                <w:sz w:val="18"/>
                <w:szCs w:val="18"/>
                <w:lang w:val="fr-CH" w:eastAsia="fr-CH"/>
              </w:rPr>
              <w:t>Too many unknown type of household</w:t>
            </w:r>
            <w:r w:rsidRPr="00766BB3">
              <w:rPr>
                <w:rFonts w:cs="Arial"/>
                <w:b/>
                <w:bCs/>
                <w:iCs w:val="0"/>
                <w:sz w:val="18"/>
                <w:szCs w:val="18"/>
                <w:lang w:val="fr-CH" w:eastAsia="fr-CH"/>
              </w:rPr>
              <w:br/>
            </w:r>
            <w:r w:rsidRPr="00766BB3">
              <w:rPr>
                <w:rFonts w:cs="Arial"/>
                <w:i/>
                <w:sz w:val="18"/>
                <w:szCs w:val="18"/>
                <w:lang w:val="fr-CH" w:eastAsia="fr-CH"/>
              </w:rPr>
              <w:t>Le nombre de personnes avec la catégorie de ménage « Pas encore attribuée »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624.188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rsidTr="00126101">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ascii="Times New Roman" w:hAnsi="Times New Roman"/>
                <w:iCs w:val="0"/>
                <w:sz w:val="20"/>
                <w:szCs w:val="20"/>
                <w:lang w:val="fr-CH" w:eastAsia="fr-CH"/>
              </w:rPr>
            </w:pPr>
            <w:r w:rsidRPr="00766BB3">
              <w:rPr>
                <w:rFonts w:cs="Arial"/>
                <w:b/>
                <w:bCs/>
                <w:iCs w:val="0"/>
                <w:sz w:val="18"/>
                <w:szCs w:val="18"/>
                <w:lang w:val="fr-CH" w:eastAsia="fr-CH"/>
              </w:rPr>
              <w:t>Too many people with administrative household type</w:t>
            </w:r>
            <w:r w:rsidRPr="00766BB3">
              <w:rPr>
                <w:rFonts w:cs="Arial"/>
                <w:b/>
                <w:bCs/>
                <w:iCs w:val="0"/>
                <w:sz w:val="18"/>
                <w:szCs w:val="18"/>
                <w:lang w:val="fr-CH" w:eastAsia="fr-CH"/>
              </w:rPr>
              <w:br/>
            </w:r>
            <w:r w:rsidRPr="00766BB3">
              <w:rPr>
                <w:rFonts w:cs="Arial"/>
                <w:i/>
                <w:sz w:val="18"/>
                <w:szCs w:val="18"/>
                <w:lang w:val="fr-CH" w:eastAsia="fr-CH"/>
              </w:rPr>
              <w:t>Le nombre de personnes avec la catégorie de ménage « Ménage administratif »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624.288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rsidTr="00126101">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85E7A">
            <w:pPr>
              <w:rPr>
                <w:rFonts w:ascii="Times New Roman" w:hAnsi="Times New Roman"/>
                <w:iCs w:val="0"/>
                <w:sz w:val="20"/>
                <w:szCs w:val="20"/>
                <w:lang w:val="fr-CH" w:eastAsia="fr-CH"/>
              </w:rPr>
            </w:pPr>
            <w:r w:rsidRPr="00766BB3">
              <w:rPr>
                <w:rFonts w:cs="Arial"/>
                <w:b/>
                <w:bCs/>
                <w:iCs w:val="0"/>
                <w:sz w:val="18"/>
                <w:szCs w:val="18"/>
                <w:lang w:val="fr-CH" w:eastAsia="fr-CH"/>
              </w:rPr>
              <w:t>Too many EWID=999 in private household</w:t>
            </w:r>
            <w:r w:rsidRPr="00766BB3">
              <w:rPr>
                <w:rFonts w:cs="Arial"/>
                <w:b/>
                <w:bCs/>
                <w:iCs w:val="0"/>
                <w:sz w:val="18"/>
                <w:szCs w:val="18"/>
                <w:lang w:val="fr-CH" w:eastAsia="fr-CH"/>
              </w:rPr>
              <w:br/>
            </w:r>
            <w:r w:rsidRPr="00766BB3">
              <w:rPr>
                <w:rFonts w:cs="Arial"/>
                <w:i/>
                <w:sz w:val="18"/>
                <w:szCs w:val="18"/>
                <w:lang w:val="fr-CH" w:eastAsia="fr-CH"/>
              </w:rPr>
              <w:t>Le nombre de personnes avec EWID=999 et ménage privé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625.188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E906F2" w:rsidRPr="00126101" w:rsidTr="00E906F2">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E906F2" w:rsidRPr="00CF1757" w:rsidRDefault="00E906F2" w:rsidP="00185E7A">
            <w:pPr>
              <w:rPr>
                <w:rFonts w:ascii="Times New Roman" w:hAnsi="Times New Roman"/>
                <w:iCs w:val="0"/>
                <w:sz w:val="20"/>
                <w:szCs w:val="20"/>
                <w:lang w:val="fr-CH" w:eastAsia="fr-CH"/>
              </w:rPr>
            </w:pPr>
            <w:r w:rsidRPr="00CF1757">
              <w:rPr>
                <w:rFonts w:cs="Arial"/>
                <w:b/>
                <w:bCs/>
                <w:iCs w:val="0"/>
                <w:sz w:val="18"/>
                <w:szCs w:val="18"/>
                <w:lang w:val="fr-CH" w:eastAsia="fr-CH"/>
              </w:rPr>
              <w:t>Too many people with householdId=R_xxx</w:t>
            </w:r>
            <w:r w:rsidRPr="00CF1757">
              <w:rPr>
                <w:rFonts w:cs="Arial"/>
                <w:b/>
                <w:bCs/>
                <w:iCs w:val="0"/>
                <w:sz w:val="18"/>
                <w:szCs w:val="18"/>
                <w:lang w:val="fr-CH" w:eastAsia="fr-CH"/>
              </w:rPr>
              <w:br/>
            </w:r>
            <w:r w:rsidRPr="00CF1757">
              <w:rPr>
                <w:rFonts w:cs="Arial"/>
                <w:i/>
                <w:sz w:val="18"/>
                <w:szCs w:val="18"/>
                <w:lang w:val="fr-CH" w:eastAsia="fr-CH"/>
              </w:rPr>
              <w:t>Le nombre de personnes avec un numéro de ménage=R_xxx est trop élevé</w:t>
            </w:r>
          </w:p>
        </w:tc>
        <w:tc>
          <w:tcPr>
            <w:tcW w:w="960" w:type="dxa"/>
            <w:tcBorders>
              <w:top w:val="nil"/>
              <w:left w:val="nil"/>
              <w:bottom w:val="single" w:sz="4" w:space="0" w:color="auto"/>
              <w:right w:val="single" w:sz="4" w:space="0" w:color="auto"/>
            </w:tcBorders>
            <w:shd w:val="clear" w:color="auto" w:fill="auto"/>
            <w:hideMark/>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74.188</w:t>
            </w:r>
          </w:p>
        </w:tc>
        <w:tc>
          <w:tcPr>
            <w:tcW w:w="2880" w:type="dxa"/>
            <w:gridSpan w:val="2"/>
            <w:tcBorders>
              <w:top w:val="nil"/>
              <w:left w:val="nil"/>
              <w:bottom w:val="single" w:sz="4" w:space="0" w:color="auto"/>
              <w:right w:val="single" w:sz="4" w:space="0" w:color="auto"/>
            </w:tcBorders>
            <w:shd w:val="clear" w:color="auto" w:fill="auto"/>
            <w:vAlign w:val="center"/>
            <w:hideMark/>
          </w:tcPr>
          <w:p w:rsidR="00E906F2" w:rsidRPr="00CF1757" w:rsidRDefault="00E906F2" w:rsidP="00E906F2">
            <w:pPr>
              <w:jc w:val="center"/>
              <w:rPr>
                <w:rFonts w:ascii="Times New Roman" w:hAnsi="Times New Roman"/>
                <w:iCs w:val="0"/>
                <w:sz w:val="20"/>
                <w:szCs w:val="20"/>
                <w:lang w:val="fr-CH" w:eastAsia="fr-CH"/>
              </w:rPr>
            </w:pPr>
            <w:r w:rsidRPr="00CF1757">
              <w:rPr>
                <w:rFonts w:cs="Arial"/>
                <w:iCs w:val="0"/>
                <w:sz w:val="18"/>
                <w:szCs w:val="18"/>
                <w:lang w:val="fr-CH" w:eastAsia="fr-CH"/>
              </w:rPr>
              <w:t>Pas de seuil</w:t>
            </w:r>
          </w:p>
        </w:tc>
        <w:tc>
          <w:tcPr>
            <w:tcW w:w="1200" w:type="dxa"/>
            <w:tcBorders>
              <w:top w:val="nil"/>
              <w:left w:val="nil"/>
              <w:bottom w:val="single" w:sz="4" w:space="0" w:color="auto"/>
              <w:right w:val="single" w:sz="4" w:space="0" w:color="auto"/>
            </w:tcBorders>
            <w:shd w:val="clear" w:color="auto" w:fill="auto"/>
            <w:hideMark/>
          </w:tcPr>
          <w:p w:rsidR="00E906F2" w:rsidRPr="00766BB3" w:rsidRDefault="00E906F2"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commune</w:t>
            </w:r>
            <w:r w:rsidRPr="00CF1757">
              <w:rPr>
                <w:rFonts w:cs="Arial"/>
                <w:iCs w:val="0"/>
                <w:sz w:val="18"/>
                <w:szCs w:val="18"/>
                <w:lang w:val="fr-CH" w:eastAsia="fr-CH"/>
              </w:rPr>
              <w:br/>
              <w:t>&gt; 40'000 personnes</w:t>
            </w:r>
            <w:r w:rsidRPr="00CF1757">
              <w:rPr>
                <w:rFonts w:cs="Arial"/>
                <w:iCs w:val="0"/>
                <w:sz w:val="18"/>
                <w:szCs w:val="18"/>
                <w:lang w:val="fr-CH" w:eastAsia="fr-CH"/>
              </w:rPr>
              <w:br/>
              <w:t>=10%</w:t>
            </w:r>
          </w:p>
        </w:tc>
      </w:tr>
    </w:tbl>
    <w:p w:rsidR="0075738C" w:rsidRDefault="0075738C" w:rsidP="0080429D">
      <w:pPr>
        <w:autoSpaceDE w:val="0"/>
        <w:autoSpaceDN w:val="0"/>
        <w:adjustRightInd w:val="0"/>
        <w:rPr>
          <w:rFonts w:cs="Arial"/>
          <w:iCs w:val="0"/>
          <w:szCs w:val="22"/>
          <w:highlight w:val="green"/>
          <w:lang w:val="fr-CH"/>
        </w:rPr>
      </w:pPr>
    </w:p>
    <w:p w:rsidR="00126101" w:rsidRDefault="00126101">
      <w:pPr>
        <w:rPr>
          <w:rFonts w:cs="Arial"/>
          <w:b/>
          <w:bCs/>
          <w:iCs w:val="0"/>
          <w:szCs w:val="22"/>
          <w:lang w:val="fr-CH" w:eastAsia="fr-CH"/>
        </w:rPr>
      </w:pPr>
      <w:bookmarkStart w:id="1629" w:name="_Toc279999221"/>
      <w:r>
        <w:br w:type="page"/>
      </w:r>
    </w:p>
    <w:p w:rsidR="0080429D" w:rsidRPr="00E90956" w:rsidRDefault="000221C2" w:rsidP="001F3DC2">
      <w:pPr>
        <w:pStyle w:val="Titre3"/>
      </w:pPr>
      <w:bookmarkStart w:id="1630" w:name="_Toc52284614"/>
      <w:r>
        <w:rPr>
          <w:noProof/>
        </w:rPr>
        <w:lastRenderedPageBreak/>
        <w:drawing>
          <wp:anchor distT="0" distB="0" distL="114300" distR="114300" simplePos="0" relativeHeight="251952640" behindDoc="0" locked="0" layoutInCell="1" allowOverlap="1" wp14:anchorId="06CE8A1A" wp14:editId="3C94B8D3">
            <wp:simplePos x="0" y="0"/>
            <wp:positionH relativeFrom="column">
              <wp:posOffset>5868670</wp:posOffset>
            </wp:positionH>
            <wp:positionV relativeFrom="paragraph">
              <wp:posOffset>-615950</wp:posOffset>
            </wp:positionV>
            <wp:extent cx="738505" cy="408940"/>
            <wp:effectExtent l="0" t="0" r="4445" b="0"/>
            <wp:wrapNone/>
            <wp:docPr id="328" name="Image 3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429D" w:rsidRPr="00E90956">
        <w:t>Erreurs ménage</w:t>
      </w:r>
      <w:bookmarkEnd w:id="1629"/>
      <w:bookmarkEnd w:id="1630"/>
    </w:p>
    <w:p w:rsidR="00B67F1E" w:rsidRPr="00E90956" w:rsidRDefault="00B67F1E" w:rsidP="00B67F1E">
      <w:pPr>
        <w:rPr>
          <w:rFonts w:cs="Arial"/>
          <w:lang w:val="fr-CH" w:eastAsia="fr-CH"/>
        </w:rPr>
      </w:pPr>
    </w:p>
    <w:p w:rsidR="0080429D" w:rsidRPr="00126101" w:rsidRDefault="0080429D">
      <w:pPr>
        <w:jc w:val="both"/>
        <w:rPr>
          <w:rFonts w:cs="Arial"/>
          <w:lang w:val="fr-CH"/>
        </w:rPr>
      </w:pPr>
      <w:r w:rsidRPr="00126101">
        <w:rPr>
          <w:rFonts w:cs="Arial"/>
          <w:lang w:val="fr-CH"/>
        </w:rPr>
        <w:t xml:space="preserve">Afin de produire des statistiques pertinentes sur les ménages et les familles, l’OFS a également fixé des seuils de qualité </w:t>
      </w:r>
      <w:r w:rsidR="00F7639C" w:rsidRPr="00126101">
        <w:rPr>
          <w:rFonts w:cs="Arial"/>
          <w:lang w:val="fr-CH"/>
        </w:rPr>
        <w:t xml:space="preserve">concernant </w:t>
      </w:r>
      <w:r w:rsidRPr="00126101">
        <w:rPr>
          <w:rFonts w:cs="Arial"/>
          <w:lang w:val="fr-CH"/>
        </w:rPr>
        <w:t>les ménages constitués dans les RdH</w:t>
      </w:r>
      <w:r w:rsidR="00CF5673" w:rsidRPr="00CF5673">
        <w:rPr>
          <w:rFonts w:cs="Arial"/>
          <w:lang w:val="fr-CH"/>
        </w:rPr>
        <w:t>.</w:t>
      </w:r>
    </w:p>
    <w:p w:rsidR="0080429D" w:rsidRPr="00126101" w:rsidRDefault="0080429D">
      <w:pPr>
        <w:jc w:val="both"/>
        <w:rPr>
          <w:rFonts w:cs="Arial"/>
          <w:lang w:val="fr-CH"/>
        </w:rPr>
      </w:pPr>
    </w:p>
    <w:p w:rsidR="00126101" w:rsidRDefault="0080429D">
      <w:pPr>
        <w:jc w:val="both"/>
        <w:rPr>
          <w:rFonts w:cs="Arial"/>
          <w:lang w:val="fr-CH"/>
        </w:rPr>
      </w:pPr>
      <w:r w:rsidRPr="00126101">
        <w:rPr>
          <w:rFonts w:cs="Arial"/>
          <w:b/>
          <w:lang w:val="fr-CH"/>
        </w:rPr>
        <w:t>On y distingue des</w:t>
      </w:r>
      <w:r w:rsidRPr="00126101">
        <w:rPr>
          <w:rFonts w:cs="Arial"/>
          <w:lang w:val="fr-CH"/>
        </w:rPr>
        <w:t xml:space="preserve"> </w:t>
      </w:r>
      <w:r w:rsidRPr="00126101">
        <w:rPr>
          <w:rFonts w:cs="Arial"/>
          <w:b/>
          <w:lang w:val="fr-CH"/>
        </w:rPr>
        <w:t>erreurs</w:t>
      </w:r>
      <w:r w:rsidRPr="00126101">
        <w:rPr>
          <w:rFonts w:cs="Arial"/>
          <w:lang w:val="fr-CH"/>
        </w:rPr>
        <w:t>, qui sont pris</w:t>
      </w:r>
      <w:r w:rsidR="00F7639C" w:rsidRPr="00126101">
        <w:rPr>
          <w:rFonts w:cs="Arial"/>
          <w:lang w:val="fr-CH"/>
        </w:rPr>
        <w:t>es</w:t>
      </w:r>
      <w:r w:rsidRPr="00126101">
        <w:rPr>
          <w:rFonts w:cs="Arial"/>
          <w:lang w:val="fr-CH"/>
        </w:rPr>
        <w:t xml:space="preserve"> en compte pour l’acceptation ou non des données transmises </w:t>
      </w:r>
      <w:r w:rsidRPr="00126101">
        <w:rPr>
          <w:rFonts w:cs="Arial"/>
          <w:b/>
          <w:lang w:val="fr-CH"/>
        </w:rPr>
        <w:t>ainsi que des avertissements</w:t>
      </w:r>
      <w:r w:rsidRPr="00126101">
        <w:rPr>
          <w:rFonts w:cs="Arial"/>
          <w:lang w:val="fr-CH"/>
        </w:rPr>
        <w:t>. Ces derniers permettent de rendre attenti</w:t>
      </w:r>
      <w:r w:rsidR="00F7639C" w:rsidRPr="00126101">
        <w:rPr>
          <w:rFonts w:cs="Arial"/>
          <w:lang w:val="fr-CH"/>
        </w:rPr>
        <w:t>ve</w:t>
      </w:r>
      <w:r w:rsidRPr="00126101">
        <w:rPr>
          <w:rFonts w:cs="Arial"/>
          <w:lang w:val="fr-CH"/>
        </w:rPr>
        <w:t xml:space="preserve"> la commune à une situation particulière qui, après vérification du CdH, peut exister.</w:t>
      </w:r>
    </w:p>
    <w:p w:rsidR="00126101" w:rsidRDefault="0080429D">
      <w:pPr>
        <w:jc w:val="both"/>
        <w:rPr>
          <w:rFonts w:cs="Arial"/>
          <w:lang w:val="fr-CH"/>
        </w:rPr>
      </w:pPr>
      <w:r w:rsidRPr="00126101">
        <w:rPr>
          <w:rFonts w:cs="Arial"/>
          <w:lang w:val="fr-CH"/>
        </w:rPr>
        <w:t>Comme la composition des ménages peut évoluer à tout moment, ces avertissements, même après vérification du CdH, ne peuvent être désactivés.</w:t>
      </w:r>
    </w:p>
    <w:p w:rsidR="00126101" w:rsidRPr="00126101" w:rsidRDefault="00126101" w:rsidP="0080429D">
      <w:pPr>
        <w:jc w:val="both"/>
        <w:rPr>
          <w:rFonts w:cs="Arial"/>
          <w:lang w:val="fr-CH"/>
        </w:rPr>
      </w:pPr>
    </w:p>
    <w:p w:rsidR="00DE4FEA" w:rsidRDefault="00DE4FEA" w:rsidP="0080429D">
      <w:pPr>
        <w:jc w:val="both"/>
        <w:rPr>
          <w:rFonts w:cs="Arial"/>
          <w:highlight w:val="green"/>
          <w:lang w:val="fr-CH"/>
        </w:rPr>
      </w:pPr>
    </w:p>
    <w:tbl>
      <w:tblPr>
        <w:tblW w:w="7220" w:type="dxa"/>
        <w:tblInd w:w="55" w:type="dxa"/>
        <w:tblCellMar>
          <w:left w:w="70" w:type="dxa"/>
          <w:right w:w="70" w:type="dxa"/>
        </w:tblCellMar>
        <w:tblLook w:val="04A0" w:firstRow="1" w:lastRow="0" w:firstColumn="1" w:lastColumn="0" w:noHBand="0" w:noVBand="1"/>
      </w:tblPr>
      <w:tblGrid>
        <w:gridCol w:w="2180"/>
        <w:gridCol w:w="960"/>
        <w:gridCol w:w="1680"/>
        <w:gridCol w:w="1200"/>
        <w:gridCol w:w="1200"/>
      </w:tblGrid>
      <w:tr w:rsidR="00126101" w:rsidRPr="00126101" w:rsidTr="00126101">
        <w:trPr>
          <w:trHeight w:val="960"/>
        </w:trPr>
        <w:tc>
          <w:tcPr>
            <w:tcW w:w="2180" w:type="dxa"/>
            <w:tcBorders>
              <w:top w:val="single" w:sz="4" w:space="0" w:color="auto"/>
              <w:left w:val="single" w:sz="4" w:space="0" w:color="auto"/>
              <w:bottom w:val="single" w:sz="4" w:space="0" w:color="auto"/>
              <w:right w:val="single" w:sz="4" w:space="0" w:color="auto"/>
            </w:tcBorders>
            <w:shd w:val="clear" w:color="auto" w:fill="auto"/>
            <w:hideMark/>
          </w:tcPr>
          <w:p w:rsidR="00126101" w:rsidRPr="00E906F2" w:rsidRDefault="00126101" w:rsidP="00126101">
            <w:pPr>
              <w:rPr>
                <w:rFonts w:cs="Arial"/>
                <w:b/>
                <w:bCs/>
                <w:iCs w:val="0"/>
                <w:sz w:val="20"/>
                <w:szCs w:val="20"/>
                <w:lang w:val="fr-CH" w:eastAsia="fr-CH"/>
              </w:rPr>
            </w:pPr>
            <w:r w:rsidRPr="00E906F2">
              <w:rPr>
                <w:rFonts w:cs="Arial"/>
                <w:b/>
                <w:bCs/>
                <w:iCs w:val="0"/>
                <w:sz w:val="20"/>
                <w:szCs w:val="20"/>
                <w:lang w:val="fr-CH" w:eastAsia="fr-CH"/>
              </w:rPr>
              <w:t>Seuils d'acceptation pour la formation des ménages</w:t>
            </w:r>
          </w:p>
        </w:tc>
        <w:tc>
          <w:tcPr>
            <w:tcW w:w="960" w:type="dxa"/>
            <w:tcBorders>
              <w:top w:val="single" w:sz="4" w:space="0" w:color="auto"/>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N°</w:t>
            </w:r>
            <w:r w:rsidRPr="00E906F2">
              <w:rPr>
                <w:rFonts w:cs="Arial"/>
                <w:b/>
                <w:bCs/>
                <w:iCs w:val="0"/>
                <w:sz w:val="18"/>
                <w:szCs w:val="18"/>
                <w:lang w:val="fr-CH" w:eastAsia="fr-CH"/>
              </w:rPr>
              <w:br/>
              <w:t>erreur</w:t>
            </w:r>
          </w:p>
        </w:tc>
        <w:tc>
          <w:tcPr>
            <w:tcW w:w="1680" w:type="dxa"/>
            <w:tcBorders>
              <w:top w:val="single" w:sz="4" w:space="0" w:color="auto"/>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Seuil pour communes</w:t>
            </w:r>
            <w:r w:rsidRPr="00E906F2">
              <w:rPr>
                <w:rFonts w:cs="Arial"/>
                <w:b/>
                <w:bCs/>
                <w:iCs w:val="0"/>
                <w:sz w:val="18"/>
                <w:szCs w:val="18"/>
                <w:lang w:val="fr-CH" w:eastAsia="fr-CH"/>
              </w:rPr>
              <w:br/>
              <w:t>≤ 200 personnes</w:t>
            </w:r>
          </w:p>
        </w:tc>
        <w:tc>
          <w:tcPr>
            <w:tcW w:w="1200" w:type="dxa"/>
            <w:tcBorders>
              <w:top w:val="single" w:sz="4" w:space="0" w:color="auto"/>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Seuil pour communes</w:t>
            </w:r>
            <w:r w:rsidRPr="00E906F2">
              <w:rPr>
                <w:rFonts w:cs="Arial"/>
                <w:b/>
                <w:bCs/>
                <w:iCs w:val="0"/>
                <w:sz w:val="18"/>
                <w:szCs w:val="18"/>
                <w:lang w:val="fr-CH" w:eastAsia="fr-CH"/>
              </w:rPr>
              <w:br/>
              <w:t>≤ 1000 personnes</w:t>
            </w:r>
          </w:p>
        </w:tc>
        <w:tc>
          <w:tcPr>
            <w:tcW w:w="1200" w:type="dxa"/>
            <w:tcBorders>
              <w:top w:val="single" w:sz="4" w:space="0" w:color="auto"/>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Seuil pour communes</w:t>
            </w:r>
            <w:r w:rsidRPr="00E906F2">
              <w:rPr>
                <w:rFonts w:cs="Arial"/>
                <w:b/>
                <w:bCs/>
                <w:iCs w:val="0"/>
                <w:sz w:val="18"/>
                <w:szCs w:val="18"/>
                <w:lang w:val="fr-CH" w:eastAsia="fr-CH"/>
              </w:rPr>
              <w:br/>
              <w:t>&gt; 1000 personnes</w:t>
            </w:r>
          </w:p>
        </w:tc>
      </w:tr>
      <w:tr w:rsidR="00126101" w:rsidRPr="00126101" w:rsidTr="00E906F2">
        <w:trPr>
          <w:trHeight w:val="2099"/>
        </w:trPr>
        <w:tc>
          <w:tcPr>
            <w:tcW w:w="2180" w:type="dxa"/>
            <w:tcBorders>
              <w:top w:val="nil"/>
              <w:left w:val="single" w:sz="4" w:space="0" w:color="auto"/>
              <w:bottom w:val="single" w:sz="4" w:space="0" w:color="auto"/>
              <w:right w:val="single" w:sz="4" w:space="0" w:color="auto"/>
            </w:tcBorders>
            <w:shd w:val="clear" w:color="auto" w:fill="auto"/>
            <w:hideMark/>
          </w:tcPr>
          <w:p w:rsidR="00126101" w:rsidRPr="00E906F2" w:rsidRDefault="00126101" w:rsidP="00126101">
            <w:pPr>
              <w:rPr>
                <w:rFonts w:ascii="Times New Roman" w:hAnsi="Times New Roman"/>
                <w:iCs w:val="0"/>
                <w:color w:val="000000"/>
                <w:sz w:val="20"/>
                <w:szCs w:val="20"/>
                <w:lang w:val="en-US" w:eastAsia="fr-CH"/>
              </w:rPr>
            </w:pPr>
            <w:r w:rsidRPr="00E906F2">
              <w:rPr>
                <w:rFonts w:cs="Arial"/>
                <w:b/>
                <w:bCs/>
                <w:iCs w:val="0"/>
                <w:color w:val="050505"/>
                <w:sz w:val="18"/>
                <w:szCs w:val="18"/>
                <w:lang w:val="en-US" w:eastAsia="fr-CH"/>
              </w:rPr>
              <w:t>FederalDwellingId / FederalHouseholdId</w:t>
            </w:r>
            <w:r w:rsidRPr="00E906F2">
              <w:rPr>
                <w:rFonts w:cs="Arial"/>
                <w:b/>
                <w:bCs/>
                <w:iCs w:val="0"/>
                <w:color w:val="050505"/>
                <w:sz w:val="18"/>
                <w:szCs w:val="18"/>
                <w:lang w:val="en-US" w:eastAsia="fr-CH"/>
              </w:rPr>
              <w:br/>
            </w:r>
            <w:r w:rsidRPr="00E906F2">
              <w:rPr>
                <w:rFonts w:cs="Arial"/>
                <w:i/>
                <w:color w:val="050505"/>
                <w:sz w:val="18"/>
                <w:szCs w:val="18"/>
                <w:lang w:val="en-US" w:eastAsia="fr-CH"/>
              </w:rPr>
              <w:t>EWID / Numéro de ménage</w:t>
            </w:r>
          </w:p>
        </w:tc>
        <w:tc>
          <w:tcPr>
            <w:tcW w:w="960" w:type="dxa"/>
            <w:tcBorders>
              <w:top w:val="nil"/>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sz w:val="18"/>
                <w:szCs w:val="18"/>
                <w:lang w:val="fr-CH" w:eastAsia="fr-CH"/>
              </w:rPr>
              <w:t>74.1</w:t>
            </w:r>
            <w:r w:rsidRPr="00E906F2">
              <w:rPr>
                <w:rFonts w:cs="Arial"/>
                <w:iCs w:val="0"/>
                <w:sz w:val="18"/>
                <w:szCs w:val="18"/>
                <w:lang w:val="fr-CH" w:eastAsia="fr-CH"/>
              </w:rPr>
              <w:br/>
              <w:t>625.30</w:t>
            </w:r>
            <w:r w:rsidRPr="00E906F2">
              <w:rPr>
                <w:rFonts w:cs="Arial"/>
                <w:iCs w:val="0"/>
                <w:sz w:val="18"/>
                <w:szCs w:val="18"/>
                <w:lang w:val="fr-CH" w:eastAsia="fr-CH"/>
              </w:rPr>
              <w:br/>
              <w:t>625.31</w:t>
            </w:r>
            <w:r w:rsidRPr="00E906F2">
              <w:rPr>
                <w:rFonts w:cs="Arial"/>
                <w:iCs w:val="0"/>
                <w:sz w:val="18"/>
                <w:szCs w:val="18"/>
                <w:lang w:val="fr-CH" w:eastAsia="fr-CH"/>
              </w:rPr>
              <w:br/>
              <w:t>625.32</w:t>
            </w:r>
            <w:r w:rsidRPr="00E906F2">
              <w:rPr>
                <w:rFonts w:cs="Arial"/>
                <w:iCs w:val="0"/>
                <w:sz w:val="18"/>
                <w:szCs w:val="18"/>
                <w:lang w:val="fr-CH" w:eastAsia="fr-CH"/>
              </w:rPr>
              <w:br/>
              <w:t>100.1</w:t>
            </w:r>
            <w:r w:rsidRPr="00E906F2">
              <w:rPr>
                <w:rFonts w:cs="Arial"/>
                <w:iCs w:val="0"/>
                <w:sz w:val="18"/>
                <w:szCs w:val="18"/>
                <w:lang w:val="fr-CH" w:eastAsia="fr-CH"/>
              </w:rPr>
              <w:br/>
              <w:t>101.1</w:t>
            </w:r>
            <w:r w:rsidRPr="00E906F2">
              <w:rPr>
                <w:rFonts w:cs="Arial"/>
                <w:iCs w:val="0"/>
                <w:sz w:val="18"/>
                <w:szCs w:val="18"/>
                <w:lang w:val="fr-CH" w:eastAsia="fr-CH"/>
              </w:rPr>
              <w:br/>
              <w:t>100.2</w:t>
            </w:r>
            <w:r w:rsidRPr="00E906F2">
              <w:rPr>
                <w:rFonts w:cs="Arial"/>
                <w:iCs w:val="0"/>
                <w:sz w:val="18"/>
                <w:szCs w:val="18"/>
                <w:lang w:val="fr-CH" w:eastAsia="fr-CH"/>
              </w:rPr>
              <w:br/>
              <w:t>101.2</w:t>
            </w:r>
            <w:r w:rsidRPr="00E906F2">
              <w:rPr>
                <w:rFonts w:cs="Arial"/>
                <w:iCs w:val="0"/>
                <w:sz w:val="18"/>
                <w:szCs w:val="18"/>
                <w:lang w:val="fr-CH" w:eastAsia="fr-CH"/>
              </w:rPr>
              <w:br/>
              <w:t>100.4</w:t>
            </w:r>
            <w:r w:rsidRPr="00E906F2">
              <w:rPr>
                <w:rFonts w:cs="Arial"/>
                <w:iCs w:val="0"/>
                <w:sz w:val="18"/>
                <w:szCs w:val="18"/>
                <w:lang w:val="fr-CH" w:eastAsia="fr-CH"/>
              </w:rPr>
              <w:br/>
              <w:t>101.8</w:t>
            </w:r>
          </w:p>
        </w:tc>
        <w:tc>
          <w:tcPr>
            <w:tcW w:w="1680" w:type="dxa"/>
            <w:tcBorders>
              <w:top w:val="nil"/>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color w:val="050505"/>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color w:val="050505"/>
                <w:sz w:val="18"/>
                <w:szCs w:val="18"/>
                <w:lang w:val="fr-CH" w:eastAsia="fr-CH"/>
              </w:rPr>
              <w:t>2%</w:t>
            </w:r>
          </w:p>
        </w:tc>
      </w:tr>
    </w:tbl>
    <w:p w:rsidR="00DE4FEA" w:rsidRDefault="00DE4FEA" w:rsidP="0080429D">
      <w:pPr>
        <w:jc w:val="both"/>
        <w:rPr>
          <w:rFonts w:cs="Arial"/>
          <w:highlight w:val="green"/>
          <w:lang w:val="fr-CH"/>
        </w:rPr>
      </w:pPr>
    </w:p>
    <w:p w:rsidR="0080429D" w:rsidRPr="009D2D5C" w:rsidRDefault="0080429D" w:rsidP="0080429D">
      <w:pPr>
        <w:jc w:val="both"/>
        <w:rPr>
          <w:rFonts w:cs="Arial"/>
          <w:highlight w:val="green"/>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543"/>
        <w:gridCol w:w="6298"/>
      </w:tblGrid>
      <w:tr w:rsidR="0080429D" w:rsidRPr="009D2D5C" w:rsidTr="000E7B37">
        <w:tc>
          <w:tcPr>
            <w:tcW w:w="1236" w:type="dxa"/>
          </w:tcPr>
          <w:p w:rsidR="0080429D" w:rsidRPr="00515DDB" w:rsidRDefault="0080429D" w:rsidP="000E7B37">
            <w:pPr>
              <w:jc w:val="both"/>
              <w:rPr>
                <w:rFonts w:cs="Arial"/>
                <w:b/>
                <w:sz w:val="20"/>
                <w:szCs w:val="20"/>
                <w:lang w:val="fr-CH"/>
              </w:rPr>
            </w:pPr>
            <w:r w:rsidRPr="00515DDB">
              <w:rPr>
                <w:rFonts w:cs="Arial"/>
                <w:b/>
                <w:sz w:val="20"/>
                <w:szCs w:val="20"/>
                <w:lang w:val="fr-CH"/>
              </w:rPr>
              <w:t>N° erreur</w:t>
            </w:r>
          </w:p>
        </w:tc>
        <w:tc>
          <w:tcPr>
            <w:tcW w:w="1566" w:type="dxa"/>
          </w:tcPr>
          <w:p w:rsidR="0080429D" w:rsidRPr="00515DDB" w:rsidRDefault="0080429D" w:rsidP="000E7B37">
            <w:pPr>
              <w:jc w:val="both"/>
              <w:rPr>
                <w:rFonts w:cs="Arial"/>
                <w:b/>
                <w:sz w:val="20"/>
                <w:szCs w:val="20"/>
                <w:lang w:val="fr-CH"/>
              </w:rPr>
            </w:pPr>
            <w:r w:rsidRPr="00515DDB">
              <w:rPr>
                <w:rFonts w:cs="Arial"/>
                <w:b/>
                <w:sz w:val="20"/>
                <w:szCs w:val="20"/>
                <w:lang w:val="fr-CH"/>
              </w:rPr>
              <w:t xml:space="preserve">Inclus dans </w:t>
            </w:r>
          </w:p>
          <w:p w:rsidR="0080429D" w:rsidRPr="00515DDB" w:rsidRDefault="0080429D" w:rsidP="007A2FF5">
            <w:pPr>
              <w:jc w:val="both"/>
              <w:rPr>
                <w:rFonts w:cs="Arial"/>
                <w:b/>
                <w:sz w:val="20"/>
                <w:szCs w:val="20"/>
                <w:lang w:val="fr-CH"/>
              </w:rPr>
            </w:pPr>
            <w:r w:rsidRPr="00515DDB">
              <w:rPr>
                <w:rFonts w:cs="Arial"/>
                <w:b/>
                <w:sz w:val="20"/>
                <w:szCs w:val="20"/>
                <w:lang w:val="fr-CH"/>
              </w:rPr>
              <w:t>seuil ménage</w:t>
            </w:r>
          </w:p>
        </w:tc>
        <w:tc>
          <w:tcPr>
            <w:tcW w:w="6486" w:type="dxa"/>
          </w:tcPr>
          <w:p w:rsidR="0080429D" w:rsidRPr="00515DDB" w:rsidRDefault="0080429D" w:rsidP="000E7B37">
            <w:pPr>
              <w:jc w:val="both"/>
              <w:rPr>
                <w:rFonts w:cs="Arial"/>
                <w:b/>
                <w:sz w:val="20"/>
                <w:szCs w:val="20"/>
                <w:lang w:val="fr-CH"/>
              </w:rPr>
            </w:pPr>
            <w:r w:rsidRPr="00515DDB">
              <w:rPr>
                <w:rFonts w:cs="Arial"/>
                <w:b/>
                <w:sz w:val="20"/>
                <w:szCs w:val="20"/>
                <w:lang w:val="fr-CH"/>
              </w:rPr>
              <w:t>Description</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100.1</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Dans le logement de cette personne, il y a un mélange de personnes avec la catégorie ménage privé et la catégorie ménage collectif</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101.1</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Dans le ménage de cette personne, il y a un mélange de personnes avec la catégorie ménage privé et la catégorie ménage collectif</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100.2</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185E7A">
            <w:pPr>
              <w:jc w:val="both"/>
              <w:rPr>
                <w:rFonts w:cs="Arial"/>
                <w:sz w:val="20"/>
                <w:szCs w:val="20"/>
                <w:lang w:val="fr-CH"/>
              </w:rPr>
            </w:pPr>
            <w:r w:rsidRPr="00515DDB">
              <w:rPr>
                <w:rFonts w:cs="Arial"/>
                <w:sz w:val="20"/>
                <w:szCs w:val="20"/>
                <w:lang w:val="fr-CH"/>
              </w:rPr>
              <w:t>Dans le logement de cette personne, il n'y a que des personnes de moins de 14 ans</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101.2</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185E7A">
            <w:pPr>
              <w:jc w:val="both"/>
              <w:rPr>
                <w:rFonts w:cs="Arial"/>
                <w:sz w:val="20"/>
                <w:szCs w:val="20"/>
                <w:lang w:val="fr-CH"/>
              </w:rPr>
            </w:pPr>
            <w:r w:rsidRPr="00515DDB">
              <w:rPr>
                <w:rFonts w:cs="Arial"/>
                <w:sz w:val="20"/>
                <w:szCs w:val="20"/>
                <w:lang w:val="fr-CH"/>
              </w:rPr>
              <w:t>Dans le ménage de cette personne, il n'y a que des personnes de moins de 14 ans</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100.3</w:t>
            </w:r>
          </w:p>
        </w:tc>
        <w:tc>
          <w:tcPr>
            <w:tcW w:w="1566" w:type="dxa"/>
            <w:vAlign w:val="center"/>
          </w:tcPr>
          <w:p w:rsidR="0080429D" w:rsidRPr="00213C77" w:rsidRDefault="0080429D" w:rsidP="000E7B37">
            <w:pPr>
              <w:jc w:val="center"/>
              <w:rPr>
                <w:rFonts w:cs="Arial"/>
                <w:sz w:val="20"/>
                <w:szCs w:val="20"/>
                <w:lang w:val="fr-CH"/>
              </w:rPr>
            </w:pPr>
          </w:p>
        </w:tc>
        <w:tc>
          <w:tcPr>
            <w:tcW w:w="6486" w:type="dxa"/>
          </w:tcPr>
          <w:p w:rsidR="0080429D" w:rsidRPr="00213C77" w:rsidRDefault="0080429D" w:rsidP="00185E7A">
            <w:pPr>
              <w:jc w:val="both"/>
              <w:rPr>
                <w:rFonts w:cs="Arial"/>
                <w:sz w:val="20"/>
                <w:szCs w:val="20"/>
                <w:lang w:val="fr-CH"/>
              </w:rPr>
            </w:pPr>
            <w:r w:rsidRPr="00213C77">
              <w:rPr>
                <w:rFonts w:cs="Arial"/>
                <w:sz w:val="20"/>
                <w:szCs w:val="20"/>
                <w:lang w:val="fr-CH"/>
              </w:rPr>
              <w:t>Avertissement : il y a plus de 12 personnes avec la catégorie ménage privé dans le logement de cette personne</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101.3</w:t>
            </w:r>
          </w:p>
        </w:tc>
        <w:tc>
          <w:tcPr>
            <w:tcW w:w="1566" w:type="dxa"/>
            <w:vAlign w:val="center"/>
          </w:tcPr>
          <w:p w:rsidR="0080429D" w:rsidRPr="00213C77" w:rsidRDefault="0080429D" w:rsidP="000E7B37">
            <w:pPr>
              <w:jc w:val="center"/>
              <w:rPr>
                <w:rFonts w:cs="Arial"/>
                <w:sz w:val="20"/>
                <w:szCs w:val="20"/>
                <w:lang w:val="fr-CH"/>
              </w:rPr>
            </w:pPr>
          </w:p>
        </w:tc>
        <w:tc>
          <w:tcPr>
            <w:tcW w:w="6486" w:type="dxa"/>
          </w:tcPr>
          <w:p w:rsidR="0080429D" w:rsidRPr="00213C77" w:rsidRDefault="0080429D" w:rsidP="00185E7A">
            <w:pPr>
              <w:jc w:val="both"/>
              <w:rPr>
                <w:rFonts w:cs="Arial"/>
                <w:sz w:val="20"/>
                <w:szCs w:val="20"/>
                <w:lang w:val="fr-CH"/>
              </w:rPr>
            </w:pPr>
            <w:r w:rsidRPr="00213C77">
              <w:rPr>
                <w:rFonts w:cs="Arial"/>
                <w:sz w:val="20"/>
                <w:szCs w:val="20"/>
                <w:lang w:val="fr-CH"/>
              </w:rPr>
              <w:t>Avertissement : il y a plus de 12 personnes avec la catégorie ménage privé dans le ménage de cette personne</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100.4</w:t>
            </w:r>
          </w:p>
        </w:tc>
        <w:tc>
          <w:tcPr>
            <w:tcW w:w="1566" w:type="dxa"/>
            <w:vAlign w:val="center"/>
          </w:tcPr>
          <w:p w:rsidR="0080429D" w:rsidRPr="00213C77" w:rsidRDefault="0080429D" w:rsidP="000E7B37">
            <w:pPr>
              <w:jc w:val="center"/>
              <w:rPr>
                <w:rFonts w:cs="Arial"/>
                <w:sz w:val="20"/>
                <w:szCs w:val="20"/>
                <w:lang w:val="fr-CH"/>
              </w:rPr>
            </w:pPr>
            <w:r w:rsidRPr="00213C77">
              <w:rPr>
                <w:rFonts w:cs="Arial"/>
                <w:sz w:val="20"/>
                <w:szCs w:val="20"/>
                <w:lang w:val="fr-CH"/>
              </w:rPr>
              <w:t>X</w:t>
            </w:r>
          </w:p>
        </w:tc>
        <w:tc>
          <w:tcPr>
            <w:tcW w:w="6486" w:type="dxa"/>
          </w:tcPr>
          <w:p w:rsidR="0080429D" w:rsidRPr="00213C77" w:rsidRDefault="0080429D" w:rsidP="00185E7A">
            <w:pPr>
              <w:jc w:val="both"/>
              <w:rPr>
                <w:rFonts w:cs="Arial"/>
                <w:sz w:val="20"/>
                <w:szCs w:val="20"/>
                <w:lang w:val="fr-CH"/>
              </w:rPr>
            </w:pPr>
            <w:r w:rsidRPr="00213C77">
              <w:rPr>
                <w:rFonts w:cs="Arial"/>
                <w:sz w:val="20"/>
                <w:szCs w:val="20"/>
                <w:lang w:val="fr-CH"/>
              </w:rPr>
              <w:t>Il y a plus de ménages que de logements dans le bâtiment de cette personne</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100.5</w:t>
            </w:r>
          </w:p>
        </w:tc>
        <w:tc>
          <w:tcPr>
            <w:tcW w:w="1566" w:type="dxa"/>
            <w:vAlign w:val="center"/>
          </w:tcPr>
          <w:p w:rsidR="0080429D" w:rsidRPr="00213C77" w:rsidRDefault="0080429D" w:rsidP="000E7B37">
            <w:pPr>
              <w:jc w:val="center"/>
              <w:rPr>
                <w:rFonts w:cs="Arial"/>
                <w:sz w:val="20"/>
                <w:szCs w:val="20"/>
                <w:lang w:val="fr-CH"/>
              </w:rPr>
            </w:pPr>
          </w:p>
        </w:tc>
        <w:tc>
          <w:tcPr>
            <w:tcW w:w="6486" w:type="dxa"/>
          </w:tcPr>
          <w:p w:rsidR="0080429D" w:rsidRPr="00213C77" w:rsidRDefault="0080429D" w:rsidP="00185E7A">
            <w:pPr>
              <w:jc w:val="both"/>
              <w:rPr>
                <w:rFonts w:cs="Arial"/>
                <w:sz w:val="20"/>
                <w:szCs w:val="20"/>
                <w:lang w:val="fr-CH"/>
              </w:rPr>
            </w:pPr>
            <w:r w:rsidRPr="00213C77">
              <w:rPr>
                <w:rFonts w:cs="Arial"/>
                <w:sz w:val="20"/>
                <w:szCs w:val="20"/>
                <w:lang w:val="fr-CH"/>
              </w:rPr>
              <w:t>Avertissement : dans le bâtiment de cette personne, toutes les personnes ont le même EWID</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101.5</w:t>
            </w:r>
          </w:p>
        </w:tc>
        <w:tc>
          <w:tcPr>
            <w:tcW w:w="1566" w:type="dxa"/>
            <w:vAlign w:val="center"/>
          </w:tcPr>
          <w:p w:rsidR="0080429D" w:rsidRPr="00213C77" w:rsidRDefault="0080429D" w:rsidP="000E7B37">
            <w:pPr>
              <w:jc w:val="center"/>
              <w:rPr>
                <w:rFonts w:cs="Arial"/>
                <w:sz w:val="20"/>
                <w:szCs w:val="20"/>
                <w:lang w:val="fr-CH"/>
              </w:rPr>
            </w:pPr>
          </w:p>
        </w:tc>
        <w:tc>
          <w:tcPr>
            <w:tcW w:w="6486" w:type="dxa"/>
          </w:tcPr>
          <w:p w:rsidR="0080429D" w:rsidRPr="00213C77" w:rsidRDefault="0080429D" w:rsidP="00185E7A">
            <w:pPr>
              <w:jc w:val="both"/>
              <w:rPr>
                <w:rFonts w:cs="Arial"/>
                <w:sz w:val="20"/>
                <w:szCs w:val="20"/>
                <w:lang w:val="fr-CH"/>
              </w:rPr>
            </w:pPr>
            <w:r w:rsidRPr="00213C77">
              <w:rPr>
                <w:rFonts w:cs="Arial"/>
                <w:sz w:val="20"/>
                <w:szCs w:val="20"/>
                <w:lang w:val="fr-CH"/>
              </w:rPr>
              <w:t>Avertissement : dans le bâtiment de cette personne, toutes les personnes ont le même n° de ménage</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100.6</w:t>
            </w:r>
          </w:p>
        </w:tc>
        <w:tc>
          <w:tcPr>
            <w:tcW w:w="1566" w:type="dxa"/>
            <w:vAlign w:val="center"/>
          </w:tcPr>
          <w:p w:rsidR="0080429D" w:rsidRPr="00213C77" w:rsidRDefault="0080429D" w:rsidP="000E7B37">
            <w:pPr>
              <w:jc w:val="center"/>
              <w:rPr>
                <w:rFonts w:cs="Arial"/>
                <w:sz w:val="20"/>
                <w:szCs w:val="20"/>
                <w:lang w:val="fr-CH"/>
              </w:rPr>
            </w:pPr>
          </w:p>
        </w:tc>
        <w:tc>
          <w:tcPr>
            <w:tcW w:w="6486" w:type="dxa"/>
          </w:tcPr>
          <w:p w:rsidR="0080429D" w:rsidRPr="00213C77" w:rsidRDefault="0080429D" w:rsidP="00185E7A">
            <w:pPr>
              <w:jc w:val="both"/>
              <w:rPr>
                <w:rFonts w:cs="Arial"/>
                <w:sz w:val="20"/>
                <w:szCs w:val="20"/>
                <w:lang w:val="fr-CH"/>
              </w:rPr>
            </w:pPr>
            <w:r w:rsidRPr="00213C77">
              <w:rPr>
                <w:rFonts w:cs="Arial"/>
                <w:sz w:val="20"/>
                <w:szCs w:val="20"/>
                <w:lang w:val="fr-CH"/>
              </w:rPr>
              <w:t>Avertissement : le nombre de personnes attribuées au même ménage que cette personne est très élevé par rapport au nombre de pièces du logement</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101.8</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185E7A">
            <w:pPr>
              <w:jc w:val="both"/>
              <w:rPr>
                <w:rFonts w:cs="Arial"/>
                <w:sz w:val="20"/>
                <w:szCs w:val="20"/>
                <w:lang w:val="fr-CH"/>
              </w:rPr>
            </w:pPr>
            <w:r w:rsidRPr="00515DDB">
              <w:rPr>
                <w:rFonts w:cs="Arial"/>
                <w:sz w:val="20"/>
                <w:szCs w:val="20"/>
                <w:lang w:val="fr-CH"/>
              </w:rPr>
              <w:t>Dans le ménage de cette personne, il y a un mélange de personnes avec la catégorie ménage privé et la catégorie ménage collectif</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74.1</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Il n’y a ni numéro de ménage, ni identificateur de logement (EWID)</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625.30</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L’identificateur de logement (EWID) n’est pas valable dans le bâtiment</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lastRenderedPageBreak/>
              <w:t>625.31</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L’identificateur de logement (EWID) correspond à un logement éliminé</w:t>
            </w:r>
          </w:p>
        </w:tc>
      </w:tr>
      <w:tr w:rsidR="0080429D" w:rsidRPr="00BA6F19"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625.32</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L’identificateur de logement (EWID) correspond à un logement effacé</w:t>
            </w:r>
          </w:p>
        </w:tc>
      </w:tr>
    </w:tbl>
    <w:p w:rsidR="0080429D" w:rsidRPr="00BA6F19" w:rsidRDefault="000221C2" w:rsidP="0080429D">
      <w:pPr>
        <w:jc w:val="both"/>
        <w:rPr>
          <w:rFonts w:cs="Arial"/>
          <w:lang w:val="fr-CH"/>
        </w:rPr>
      </w:pPr>
      <w:r>
        <w:rPr>
          <w:noProof/>
          <w:lang w:val="fr-CH" w:eastAsia="fr-CH"/>
        </w:rPr>
        <w:drawing>
          <wp:anchor distT="0" distB="0" distL="114300" distR="114300" simplePos="0" relativeHeight="251954688" behindDoc="0" locked="0" layoutInCell="1" allowOverlap="1" wp14:anchorId="30834507" wp14:editId="36FBF73C">
            <wp:simplePos x="0" y="0"/>
            <wp:positionH relativeFrom="rightMargin">
              <wp:align>left</wp:align>
            </wp:positionH>
            <wp:positionV relativeFrom="paragraph">
              <wp:posOffset>-1162529</wp:posOffset>
            </wp:positionV>
            <wp:extent cx="738505" cy="408940"/>
            <wp:effectExtent l="0" t="0" r="4445" b="0"/>
            <wp:wrapNone/>
            <wp:docPr id="329" name="Image 3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C073AB" w:rsidRDefault="0080429D">
      <w:pPr>
        <w:jc w:val="both"/>
        <w:rPr>
          <w:rFonts w:cs="Arial"/>
          <w:lang w:val="fr-CH"/>
        </w:rPr>
      </w:pPr>
      <w:r w:rsidRPr="00CF1757">
        <w:rPr>
          <w:rFonts w:cs="Arial"/>
          <w:lang w:val="fr-CH"/>
        </w:rPr>
        <w:t xml:space="preserve">Pour plus de détails, voir </w:t>
      </w:r>
      <w:hyperlink r:id="rId195" w:history="1">
        <w:r w:rsidR="00184E5E">
          <w:rPr>
            <w:rStyle w:val="Lienhypertexte"/>
          </w:rPr>
          <w:t>https://www.bfs.admin.ch/bfs/fr/home/registres/registre-personnes/livraison-statistique/qualite.html</w:t>
        </w:r>
      </w:hyperlink>
      <w:r w:rsidR="00C073AB" w:rsidRPr="00CF1757">
        <w:rPr>
          <w:rFonts w:cs="Arial"/>
          <w:lang w:val="fr-CH"/>
        </w:rPr>
        <w:t xml:space="preserve"> </w:t>
      </w:r>
      <w:r w:rsidR="00D817DA" w:rsidRPr="00CF1757">
        <w:rPr>
          <w:rFonts w:cs="Arial"/>
          <w:lang w:val="fr-CH"/>
        </w:rPr>
        <w:t>ou le document « Messages d’erreur et valeurs seuil V11 ».</w:t>
      </w:r>
    </w:p>
    <w:p w:rsidR="009870DA" w:rsidRPr="009870DA" w:rsidRDefault="00C073AB" w:rsidP="00D1270C">
      <w:pPr>
        <w:pStyle w:val="Titre2"/>
      </w:pPr>
      <w:bookmarkStart w:id="1631" w:name="_Corrections_de_divergences"/>
      <w:bookmarkStart w:id="1632" w:name="_Toc287950588"/>
      <w:bookmarkStart w:id="1633" w:name="_Toc52284615"/>
      <w:bookmarkEnd w:id="1631"/>
      <w:r>
        <w:t>Corrections de divergences entre registres fédéraux et RdH</w:t>
      </w:r>
      <w:bookmarkEnd w:id="1632"/>
      <w:bookmarkEnd w:id="1633"/>
    </w:p>
    <w:p w:rsidR="00C073AB" w:rsidRPr="00BA6F19" w:rsidRDefault="00C073AB">
      <w:pPr>
        <w:jc w:val="both"/>
        <w:rPr>
          <w:rFonts w:cs="Arial"/>
          <w:lang w:val="fr-CH"/>
        </w:rPr>
      </w:pPr>
    </w:p>
    <w:p w:rsidR="00C073AB" w:rsidRDefault="00B76C76" w:rsidP="007A6040">
      <w:pPr>
        <w:autoSpaceDE w:val="0"/>
        <w:autoSpaceDN w:val="0"/>
        <w:adjustRightInd w:val="0"/>
        <w:jc w:val="both"/>
        <w:rPr>
          <w:rFonts w:cs="Arial"/>
          <w:iCs w:val="0"/>
          <w:szCs w:val="22"/>
          <w:lang w:val="fr-CH" w:eastAsia="fr-CH"/>
        </w:rPr>
      </w:pPr>
      <w:r w:rsidRPr="00B76C76">
        <w:rPr>
          <w:lang w:val="fr-CH"/>
        </w:rPr>
        <w:t>Obligation est faite aux registres qui gèrent le NAVS13 de régulièrement vérifier que les données d’identification des personnes (nom officiel, nom selon passeport (seulement pour les étrangers), prénom(s) officiel(s), date de naissance, sexe et nationalité) dans leurs registres correspondent à celles d’UPI. Afin de satisfaire cette obligation légale</w:t>
      </w:r>
      <w:r w:rsidRPr="00B76C76">
        <w:rPr>
          <w:rFonts w:cs="Arial"/>
          <w:iCs w:val="0"/>
          <w:szCs w:val="22"/>
          <w:lang w:val="fr-CH" w:eastAsia="fr-CH"/>
        </w:rPr>
        <w:t>, la CdC met à disposition des utilisateurs systématiques du NAVS13 un certain nombre de ressources</w:t>
      </w:r>
      <w:r w:rsidR="00C073AB">
        <w:rPr>
          <w:rFonts w:cs="Arial"/>
          <w:iCs w:val="0"/>
          <w:szCs w:val="22"/>
          <w:lang w:val="fr-CH" w:eastAsia="fr-CH"/>
        </w:rPr>
        <w:t xml:space="preserve"> (techniques et informationnelles) leur permettant de synchroniser </w:t>
      </w:r>
      <w:r w:rsidR="0018060E">
        <w:rPr>
          <w:rFonts w:cs="Arial"/>
          <w:iCs w:val="0"/>
          <w:szCs w:val="22"/>
          <w:lang w:val="fr-CH" w:eastAsia="fr-CH"/>
        </w:rPr>
        <w:t xml:space="preserve">et comparer </w:t>
      </w:r>
      <w:r w:rsidR="00C073AB">
        <w:rPr>
          <w:rFonts w:cs="Arial"/>
          <w:iCs w:val="0"/>
          <w:szCs w:val="22"/>
          <w:lang w:val="fr-CH" w:eastAsia="fr-CH"/>
        </w:rPr>
        <w:t>l’état de leur registre, par exemple le RdH avec celui d’UPI. Il est donc possible d’observer à travers UPI les données officielles actualisées d’une personne. Il s’ensuit qu’il est également possible d’observer d’éventuelles divergences entre les données des registres fédéraux (Infostar</w:t>
      </w:r>
      <w:r w:rsidR="00FB7542">
        <w:rPr>
          <w:rFonts w:cs="Arial"/>
          <w:iCs w:val="0"/>
          <w:szCs w:val="22"/>
          <w:lang w:val="fr-CH" w:eastAsia="fr-CH"/>
        </w:rPr>
        <w:t xml:space="preserve"> ou SYMIC)</w:t>
      </w:r>
      <w:r w:rsidR="00C073AB">
        <w:rPr>
          <w:rFonts w:cs="Arial"/>
          <w:iCs w:val="0"/>
          <w:szCs w:val="22"/>
          <w:lang w:val="fr-CH" w:eastAsia="fr-CH"/>
        </w:rPr>
        <w:t xml:space="preserve"> telles qu’UPI les reflète et les données enregistrées dans le RdH. Si les incohérences ou erreurs constatées résident dans les registres fédéraux, elles doivent nécessairement faire l’objet d’une correction dans le registre-source, par exemple Infostar ou SYMIC.</w:t>
      </w:r>
    </w:p>
    <w:p w:rsidR="00C073AB" w:rsidRDefault="00C073AB" w:rsidP="007A6040">
      <w:pPr>
        <w:jc w:val="both"/>
        <w:rPr>
          <w:rFonts w:cs="Arial"/>
          <w:iCs w:val="0"/>
          <w:szCs w:val="22"/>
          <w:lang w:val="fr-CH"/>
        </w:rPr>
      </w:pPr>
    </w:p>
    <w:p w:rsidR="00C073AB" w:rsidRPr="00CF1757" w:rsidRDefault="00C073AB" w:rsidP="007A6040">
      <w:pPr>
        <w:jc w:val="both"/>
        <w:rPr>
          <w:rFonts w:cs="Arial"/>
          <w:iCs w:val="0"/>
          <w:szCs w:val="22"/>
          <w:lang w:val="fr-CH" w:eastAsia="fr-CH"/>
        </w:rPr>
      </w:pPr>
      <w:r w:rsidRPr="000A61BB">
        <w:rPr>
          <w:rFonts w:cs="Arial"/>
          <w:lang w:val="fr-CH" w:eastAsia="fr-CH"/>
        </w:rPr>
        <w:t>L’initi</w:t>
      </w:r>
      <w:r>
        <w:rPr>
          <w:rFonts w:cs="Arial"/>
          <w:lang w:val="fr-CH" w:eastAsia="fr-CH"/>
        </w:rPr>
        <w:t xml:space="preserve">ation d’une telle démarche peut </w:t>
      </w:r>
      <w:r w:rsidRPr="000A61BB">
        <w:rPr>
          <w:rFonts w:cs="Arial"/>
          <w:lang w:val="fr-CH" w:eastAsia="fr-CH"/>
        </w:rPr>
        <w:t>être le fait du citoyen lui-même, mais également, dans certains cas</w:t>
      </w:r>
      <w:r>
        <w:rPr>
          <w:rFonts w:cs="Arial"/>
          <w:lang w:val="fr-CH" w:eastAsia="fr-CH"/>
        </w:rPr>
        <w:t xml:space="preserve">, d’un utilisateur systématique </w:t>
      </w:r>
      <w:r w:rsidRPr="000A61BB">
        <w:rPr>
          <w:rFonts w:cs="Arial"/>
          <w:lang w:val="fr-CH" w:eastAsia="fr-CH"/>
        </w:rPr>
        <w:t>du NAVS13</w:t>
      </w:r>
      <w:r>
        <w:rPr>
          <w:rFonts w:cs="Arial"/>
          <w:lang w:val="fr-CH" w:eastAsia="fr-CH"/>
        </w:rPr>
        <w:t xml:space="preserve"> comme le CdH d’une commune. </w:t>
      </w:r>
      <w:r>
        <w:rPr>
          <w:rFonts w:cs="Arial"/>
          <w:iCs w:val="0"/>
          <w:szCs w:val="22"/>
          <w:lang w:val="fr-CH" w:eastAsia="fr-CH"/>
        </w:rPr>
        <w:t xml:space="preserve">La procédure permettant de procéder à la correction dans le registre-source, dénommée </w:t>
      </w:r>
      <w:r w:rsidRPr="00CF1757">
        <w:rPr>
          <w:rFonts w:cs="Arial"/>
          <w:iCs w:val="0"/>
          <w:szCs w:val="22"/>
          <w:lang w:val="fr-CH" w:eastAsia="fr-CH"/>
        </w:rPr>
        <w:t>« clearing collaboratif »</w:t>
      </w:r>
      <w:r w:rsidR="00F7639C" w:rsidRPr="00CF1757">
        <w:rPr>
          <w:rFonts w:cs="Arial"/>
          <w:iCs w:val="0"/>
          <w:szCs w:val="22"/>
          <w:lang w:val="fr-CH" w:eastAsia="fr-CH"/>
        </w:rPr>
        <w:t>,</w:t>
      </w:r>
      <w:r w:rsidRPr="00CF1757">
        <w:rPr>
          <w:rFonts w:cs="Arial"/>
          <w:iCs w:val="0"/>
          <w:szCs w:val="22"/>
          <w:lang w:val="fr-CH" w:eastAsia="fr-CH"/>
        </w:rPr>
        <w:t xml:space="preserve"> est documentée dans le </w:t>
      </w:r>
      <w:hyperlink r:id="rId196" w:history="1">
        <w:r w:rsidRPr="00CF1757">
          <w:rPr>
            <w:rStyle w:val="Lienhypertexte"/>
            <w:rFonts w:cs="Arial"/>
            <w:iCs w:val="0"/>
            <w:szCs w:val="22"/>
            <w:lang w:val="fr-CH" w:eastAsia="fr-CH"/>
          </w:rPr>
          <w:t>document ci-après à la page 7</w:t>
        </w:r>
      </w:hyperlink>
      <w:r w:rsidRPr="00CF1757">
        <w:rPr>
          <w:rFonts w:cs="Arial"/>
          <w:iCs w:val="0"/>
          <w:szCs w:val="22"/>
          <w:lang w:val="fr-CH" w:eastAsia="fr-CH"/>
        </w:rPr>
        <w:t>.</w:t>
      </w:r>
    </w:p>
    <w:p w:rsidR="00BF3266" w:rsidRDefault="00BF3266" w:rsidP="007A6040">
      <w:pPr>
        <w:autoSpaceDE w:val="0"/>
        <w:autoSpaceDN w:val="0"/>
        <w:adjustRightInd w:val="0"/>
        <w:jc w:val="both"/>
        <w:rPr>
          <w:szCs w:val="22"/>
        </w:rPr>
      </w:pPr>
    </w:p>
    <w:p w:rsidR="00C073AB" w:rsidRDefault="00C073AB" w:rsidP="007A6040">
      <w:pPr>
        <w:autoSpaceDE w:val="0"/>
        <w:autoSpaceDN w:val="0"/>
        <w:adjustRightInd w:val="0"/>
        <w:jc w:val="both"/>
        <w:rPr>
          <w:rFonts w:cs="Arial"/>
          <w:iCs w:val="0"/>
          <w:szCs w:val="22"/>
          <w:lang w:val="fr-CH" w:eastAsia="fr-CH"/>
        </w:rPr>
      </w:pPr>
      <w:r>
        <w:rPr>
          <w:rFonts w:cs="Arial"/>
          <w:iCs w:val="0"/>
          <w:szCs w:val="22"/>
          <w:lang w:val="fr-CH" w:eastAsia="fr-CH"/>
        </w:rPr>
        <w:t xml:space="preserve">Si </w:t>
      </w:r>
      <w:r>
        <w:rPr>
          <w:rFonts w:cs="Arial"/>
          <w:lang w:val="fr-CH" w:eastAsia="fr-CH"/>
        </w:rPr>
        <w:t>la démarche est</w:t>
      </w:r>
      <w:r w:rsidRPr="000A61BB">
        <w:rPr>
          <w:rFonts w:cs="Arial"/>
          <w:lang w:val="fr-CH" w:eastAsia="fr-CH"/>
        </w:rPr>
        <w:t xml:space="preserve"> le fait du citoyen lui-même</w:t>
      </w:r>
      <w:r>
        <w:rPr>
          <w:rFonts w:cs="Arial"/>
          <w:iCs w:val="0"/>
          <w:szCs w:val="22"/>
          <w:lang w:val="fr-CH" w:eastAsia="fr-CH"/>
        </w:rPr>
        <w:t>, la commune est responsable du traitement correct du dossier aussitôt que la demande arrive au contrôle de l’habitant. La commune est également responsable de mener à bien le dossier avec les services compétents (état civil et/ou SPoMi) et d’informer le citoyen sur le résultat (aboutissement) de sa demande.</w:t>
      </w:r>
    </w:p>
    <w:p w:rsidR="007D07CA" w:rsidRDefault="007D07CA" w:rsidP="007A6040">
      <w:pPr>
        <w:autoSpaceDE w:val="0"/>
        <w:autoSpaceDN w:val="0"/>
        <w:adjustRightInd w:val="0"/>
        <w:jc w:val="both"/>
        <w:rPr>
          <w:rFonts w:cs="Arial"/>
          <w:iCs w:val="0"/>
          <w:szCs w:val="22"/>
          <w:lang w:val="fr-CH" w:eastAsia="fr-CH"/>
        </w:rPr>
      </w:pPr>
    </w:p>
    <w:p w:rsidR="00C073AB" w:rsidRDefault="00C073AB" w:rsidP="007A6040">
      <w:pPr>
        <w:autoSpaceDE w:val="0"/>
        <w:autoSpaceDN w:val="0"/>
        <w:adjustRightInd w:val="0"/>
        <w:jc w:val="both"/>
        <w:rPr>
          <w:rFonts w:cs="Arial"/>
          <w:iCs w:val="0"/>
          <w:szCs w:val="22"/>
          <w:lang w:val="fr-CH" w:eastAsia="fr-CH"/>
        </w:rPr>
      </w:pPr>
      <w:r>
        <w:rPr>
          <w:rFonts w:cs="Arial"/>
          <w:iCs w:val="0"/>
          <w:szCs w:val="22"/>
          <w:lang w:val="fr-CH" w:eastAsia="fr-CH"/>
        </w:rPr>
        <w:t>Pour plus de précisions sur la rectification des données dans les registres fédéraux, voir :</w:t>
      </w:r>
    </w:p>
    <w:p w:rsidR="007440B5" w:rsidRDefault="007440B5" w:rsidP="007440B5">
      <w:pPr>
        <w:autoSpaceDE w:val="0"/>
        <w:autoSpaceDN w:val="0"/>
        <w:adjustRightInd w:val="0"/>
        <w:jc w:val="both"/>
        <w:rPr>
          <w:rFonts w:cs="Arial"/>
          <w:iCs w:val="0"/>
          <w:szCs w:val="22"/>
          <w:lang w:val="fr-CH" w:eastAsia="fr-CH"/>
        </w:rPr>
      </w:pPr>
    </w:p>
    <w:p w:rsidR="007440B5" w:rsidRDefault="00707EFD" w:rsidP="007440B5">
      <w:pPr>
        <w:autoSpaceDE w:val="0"/>
        <w:autoSpaceDN w:val="0"/>
        <w:adjustRightInd w:val="0"/>
        <w:jc w:val="both"/>
        <w:rPr>
          <w:rFonts w:cs="Arial"/>
          <w:iCs w:val="0"/>
          <w:szCs w:val="22"/>
          <w:lang w:val="fr-CH" w:eastAsia="fr-CH"/>
        </w:rPr>
      </w:pPr>
      <w:hyperlink r:id="rId197" w:history="1">
        <w:r w:rsidR="00BF3266" w:rsidRPr="00651263">
          <w:rPr>
            <w:rStyle w:val="Lienhypertexte"/>
          </w:rPr>
          <w:t>https://www.zas.admin.ch/zas/fr/home/partenaires-et-institutions-/unique-person-identification--upi-/rectification-des-donnees.html</w:t>
        </w:r>
      </w:hyperlink>
    </w:p>
    <w:p w:rsidR="00961A88" w:rsidRDefault="00961A88">
      <w:pPr>
        <w:rPr>
          <w:rFonts w:cs="Arial"/>
          <w:b/>
          <w:bCs/>
          <w:kern w:val="32"/>
          <w:sz w:val="24"/>
          <w:szCs w:val="22"/>
          <w:lang w:val="fr-CH" w:eastAsia="fr-CH"/>
        </w:rPr>
      </w:pPr>
      <w:bookmarkStart w:id="1634" w:name="_Recours_d’un_citoyen"/>
      <w:bookmarkEnd w:id="1634"/>
      <w:r>
        <w:br w:type="page"/>
      </w:r>
    </w:p>
    <w:p w:rsidR="00AB556D" w:rsidRDefault="009870DA" w:rsidP="00D1270C">
      <w:pPr>
        <w:pStyle w:val="Titre2"/>
      </w:pPr>
      <w:bookmarkStart w:id="1635" w:name="_Bases_légales_7"/>
      <w:bookmarkStart w:id="1636" w:name="_Toc52284616"/>
      <w:bookmarkEnd w:id="1635"/>
      <w:r>
        <w:rPr>
          <w:noProof/>
        </w:rPr>
        <w:lastRenderedPageBreak/>
        <w:drawing>
          <wp:anchor distT="0" distB="0" distL="114300" distR="114300" simplePos="0" relativeHeight="251987456" behindDoc="0" locked="0" layoutInCell="1" allowOverlap="1" wp14:anchorId="7CF208EB" wp14:editId="6C4D1EBF">
            <wp:simplePos x="0" y="0"/>
            <wp:positionH relativeFrom="rightMargin">
              <wp:align>left</wp:align>
            </wp:positionH>
            <wp:positionV relativeFrom="paragraph">
              <wp:posOffset>-555574</wp:posOffset>
            </wp:positionV>
            <wp:extent cx="738505" cy="408940"/>
            <wp:effectExtent l="0" t="0" r="4445" b="0"/>
            <wp:wrapNone/>
            <wp:docPr id="5" name="Imag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t>R</w:t>
      </w:r>
      <w:r w:rsidR="002530D1">
        <w:t>ecou</w:t>
      </w:r>
      <w:r w:rsidR="00AD6FD7">
        <w:t>r</w:t>
      </w:r>
      <w:r w:rsidR="002530D1">
        <w:t>s d’un citoyen / d’une commune</w:t>
      </w:r>
      <w:bookmarkEnd w:id="1636"/>
    </w:p>
    <w:p w:rsidR="00AB556D" w:rsidRDefault="009870DA" w:rsidP="001F3DC2">
      <w:pPr>
        <w:pStyle w:val="Titre3"/>
      </w:pPr>
      <w:bookmarkStart w:id="1637" w:name="_Toc52284617"/>
      <w:r w:rsidRPr="009870DA">
        <w:t>Bases légales</w:t>
      </w:r>
      <w:bookmarkEnd w:id="1637"/>
    </w:p>
    <w:p w:rsidR="009870DA" w:rsidRPr="009870DA" w:rsidRDefault="009870DA" w:rsidP="009870DA">
      <w:pPr>
        <w:rPr>
          <w:lang w:val="fr-CH" w:eastAsia="fr-CH"/>
        </w:rPr>
      </w:pPr>
    </w:p>
    <w:p w:rsidR="00AB556D" w:rsidRPr="00CF1757" w:rsidRDefault="00707EFD" w:rsidP="00E04CDC">
      <w:pPr>
        <w:pStyle w:val="Default"/>
        <w:numPr>
          <w:ilvl w:val="0"/>
          <w:numId w:val="97"/>
        </w:numPr>
        <w:rPr>
          <w:rFonts w:ascii="Arial" w:hAnsi="Arial" w:cs="Arial"/>
          <w:b/>
          <w:bCs/>
          <w:lang w:val="fr-CH"/>
        </w:rPr>
      </w:pPr>
      <w:hyperlink r:id="rId198" w:history="1">
        <w:r w:rsidR="00C87657" w:rsidRPr="00CF1757">
          <w:rPr>
            <w:rStyle w:val="Lienhypertexte"/>
            <w:rFonts w:ascii="Arial" w:hAnsi="Arial" w:cs="Arial"/>
            <w:b/>
            <w:bCs/>
          </w:rPr>
          <w:t>Loi sur le contrôle des habitants (LCH)</w:t>
        </w:r>
      </w:hyperlink>
    </w:p>
    <w:p w:rsidR="00AB556D" w:rsidRPr="00CF1757" w:rsidRDefault="00AB556D" w:rsidP="00AB556D">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AB556D" w:rsidRPr="00CF1757" w:rsidTr="000E7B37">
        <w:tc>
          <w:tcPr>
            <w:tcW w:w="9212" w:type="dxa"/>
            <w:shd w:val="clear" w:color="auto" w:fill="F2F2F2"/>
          </w:tcPr>
          <w:p w:rsidR="00AB556D" w:rsidRPr="00CF1757" w:rsidRDefault="00AB556D" w:rsidP="000E7B37">
            <w:pPr>
              <w:autoSpaceDE w:val="0"/>
              <w:autoSpaceDN w:val="0"/>
              <w:adjustRightInd w:val="0"/>
              <w:rPr>
                <w:rFonts w:cs="Arial"/>
                <w:b/>
                <w:bCs/>
                <w:iCs w:val="0"/>
                <w:szCs w:val="22"/>
                <w:lang w:val="fr-CH" w:eastAsia="fr-CH"/>
              </w:rPr>
            </w:pPr>
          </w:p>
          <w:p w:rsidR="00AB556D" w:rsidRPr="00CF1757" w:rsidRDefault="00AB556D" w:rsidP="00AB556D">
            <w:pPr>
              <w:pStyle w:val="Default"/>
              <w:spacing w:before="160" w:after="80"/>
              <w:ind w:left="960" w:hanging="960"/>
              <w:rPr>
                <w:rFonts w:ascii="Arial" w:hAnsi="Arial" w:cs="Arial"/>
                <w:b/>
                <w:bCs/>
                <w:sz w:val="22"/>
                <w:szCs w:val="22"/>
                <w:lang w:val="fr-CH"/>
              </w:rPr>
            </w:pPr>
            <w:r w:rsidRPr="00CF1757">
              <w:rPr>
                <w:rFonts w:ascii="Arial" w:hAnsi="Arial" w:cs="Arial"/>
                <w:b/>
                <w:bCs/>
                <w:sz w:val="22"/>
                <w:szCs w:val="22"/>
                <w:lang w:val="fr-CH"/>
              </w:rPr>
              <w:t xml:space="preserve">Art. 22 Recours </w:t>
            </w:r>
          </w:p>
          <w:p w:rsidR="00AB556D" w:rsidRPr="00CF1757" w:rsidRDefault="00AB556D" w:rsidP="00AB556D">
            <w:pPr>
              <w:pStyle w:val="Default"/>
              <w:spacing w:after="80"/>
              <w:jc w:val="both"/>
              <w:rPr>
                <w:rFonts w:ascii="Arial" w:hAnsi="Arial" w:cs="Arial"/>
                <w:sz w:val="22"/>
                <w:szCs w:val="22"/>
                <w:lang w:val="fr-CH"/>
              </w:rPr>
            </w:pPr>
            <w:r w:rsidRPr="00CF1757">
              <w:rPr>
                <w:rFonts w:ascii="Arial" w:hAnsi="Arial" w:cs="Arial"/>
                <w:sz w:val="22"/>
                <w:szCs w:val="22"/>
                <w:vertAlign w:val="superscript"/>
                <w:lang w:val="fr-CH"/>
              </w:rPr>
              <w:t>1</w:t>
            </w:r>
            <w:r w:rsidRPr="00CF1757">
              <w:rPr>
                <w:rFonts w:ascii="Arial" w:hAnsi="Arial" w:cs="Arial"/>
                <w:sz w:val="22"/>
                <w:szCs w:val="22"/>
                <w:lang w:val="fr-CH"/>
              </w:rPr>
              <w:t xml:space="preserve"> Les décisions prises en application de la présente loi peuvent faire l’objet d’un recours conformément au code de procédure et de juridiction administrative. La commune a qualité pour recourir.</w:t>
            </w:r>
          </w:p>
          <w:p w:rsidR="00AB556D" w:rsidRPr="00CF1757" w:rsidRDefault="00AB556D" w:rsidP="00AB556D">
            <w:pPr>
              <w:autoSpaceDE w:val="0"/>
              <w:autoSpaceDN w:val="0"/>
              <w:adjustRightInd w:val="0"/>
              <w:rPr>
                <w:rFonts w:cs="Arial"/>
                <w:iCs w:val="0"/>
                <w:color w:val="000000"/>
                <w:szCs w:val="22"/>
                <w:lang w:val="fr-CH"/>
              </w:rPr>
            </w:pPr>
            <w:r w:rsidRPr="00CF1757">
              <w:rPr>
                <w:rFonts w:cs="Arial"/>
                <w:iCs w:val="0"/>
                <w:color w:val="000000"/>
                <w:szCs w:val="22"/>
                <w:vertAlign w:val="superscript"/>
                <w:lang w:val="fr-CH"/>
              </w:rPr>
              <w:t>2</w:t>
            </w:r>
            <w:r w:rsidRPr="00CF1757">
              <w:rPr>
                <w:rFonts w:cs="Arial"/>
                <w:iCs w:val="0"/>
                <w:color w:val="000000"/>
                <w:szCs w:val="22"/>
                <w:lang w:val="fr-CH"/>
              </w:rPr>
              <w:t xml:space="preserve"> Les décisions du préposé sont sujettes à réclamation préalable auprès du conseil communal.</w:t>
            </w:r>
          </w:p>
          <w:p w:rsidR="00AB556D" w:rsidRPr="00CF1757" w:rsidRDefault="00AB556D" w:rsidP="000E7B37">
            <w:pPr>
              <w:autoSpaceDE w:val="0"/>
              <w:autoSpaceDN w:val="0"/>
              <w:adjustRightInd w:val="0"/>
              <w:rPr>
                <w:rFonts w:cs="Arial"/>
                <w:lang w:val="fr-CH"/>
              </w:rPr>
            </w:pPr>
          </w:p>
        </w:tc>
      </w:tr>
    </w:tbl>
    <w:p w:rsidR="00AB556D" w:rsidRPr="00CF1757" w:rsidRDefault="00AB556D" w:rsidP="00AB556D">
      <w:pPr>
        <w:rPr>
          <w:rFonts w:cs="Arial"/>
          <w:lang w:val="fr-CH"/>
        </w:rPr>
      </w:pPr>
    </w:p>
    <w:p w:rsidR="00AB556D" w:rsidRPr="007F002A" w:rsidRDefault="007F002A" w:rsidP="00E04CDC">
      <w:pPr>
        <w:pStyle w:val="Default"/>
        <w:numPr>
          <w:ilvl w:val="0"/>
          <w:numId w:val="97"/>
        </w:numPr>
        <w:rPr>
          <w:rStyle w:val="Lienhypertexte"/>
          <w:rFonts w:ascii="Arial" w:hAnsi="Arial" w:cs="Arial"/>
          <w:b/>
          <w:bCs/>
          <w:lang w:val="fr-CH"/>
        </w:rPr>
      </w:pPr>
      <w:r>
        <w:rPr>
          <w:rFonts w:ascii="Arial" w:hAnsi="Arial" w:cs="Arial"/>
          <w:b/>
          <w:bCs/>
        </w:rPr>
        <w:fldChar w:fldCharType="begin"/>
      </w:r>
      <w:r>
        <w:rPr>
          <w:rFonts w:ascii="Arial" w:hAnsi="Arial" w:cs="Arial"/>
          <w:b/>
          <w:bCs/>
        </w:rPr>
        <w:instrText xml:space="preserve"> HYPERLINK "https://bdlf.fr.ch/app/fr/texts_of_law/140.1" </w:instrText>
      </w:r>
      <w:r>
        <w:rPr>
          <w:rFonts w:ascii="Arial" w:hAnsi="Arial" w:cs="Arial"/>
          <w:b/>
          <w:bCs/>
        </w:rPr>
        <w:fldChar w:fldCharType="separate"/>
      </w:r>
      <w:r w:rsidR="00BD2D09" w:rsidRPr="007F002A">
        <w:rPr>
          <w:rStyle w:val="Lienhypertexte"/>
          <w:rFonts w:ascii="Arial" w:hAnsi="Arial" w:cs="Arial"/>
          <w:b/>
          <w:bCs/>
        </w:rPr>
        <w:t>Loi sur les communes</w:t>
      </w:r>
    </w:p>
    <w:p w:rsidR="00AB556D" w:rsidRPr="00BA6F19" w:rsidRDefault="007F002A" w:rsidP="00AB556D">
      <w:pPr>
        <w:rPr>
          <w:rFonts w:cs="Arial"/>
          <w:lang w:val="fr-CH"/>
        </w:rPr>
      </w:pPr>
      <w:r>
        <w:rPr>
          <w:rFonts w:cs="Arial"/>
          <w:b/>
          <w:bCs/>
          <w:iCs w:val="0"/>
          <w:color w:val="000000"/>
          <w:sz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AB556D" w:rsidRPr="00BA6F19" w:rsidTr="000E7B37">
        <w:tc>
          <w:tcPr>
            <w:tcW w:w="9212" w:type="dxa"/>
            <w:shd w:val="clear" w:color="auto" w:fill="F2F2F2"/>
          </w:tcPr>
          <w:p w:rsidR="00AB556D" w:rsidRPr="00BA6F19" w:rsidRDefault="00AB556D" w:rsidP="000E7B37">
            <w:pPr>
              <w:autoSpaceDE w:val="0"/>
              <w:autoSpaceDN w:val="0"/>
              <w:adjustRightInd w:val="0"/>
              <w:rPr>
                <w:rFonts w:cs="Arial"/>
                <w:b/>
                <w:bCs/>
                <w:iCs w:val="0"/>
                <w:szCs w:val="22"/>
                <w:lang w:val="fr-CH" w:eastAsia="fr-CH"/>
              </w:rPr>
            </w:pPr>
          </w:p>
          <w:p w:rsidR="000E7B37" w:rsidRPr="00BA6F19" w:rsidRDefault="000E7B37" w:rsidP="000E7B37">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153 </w:t>
            </w:r>
            <w:r w:rsidRPr="00BA6F19">
              <w:rPr>
                <w:rFonts w:ascii="Arial" w:hAnsi="Arial" w:cs="Arial"/>
                <w:b/>
                <w:sz w:val="22"/>
                <w:szCs w:val="22"/>
                <w:lang w:val="fr-CH"/>
              </w:rPr>
              <w:t>Décisions communales</w:t>
            </w:r>
            <w:r w:rsidRPr="00BA6F19">
              <w:rPr>
                <w:rFonts w:ascii="Arial" w:hAnsi="Arial" w:cs="Arial"/>
                <w:sz w:val="22"/>
                <w:szCs w:val="22"/>
                <w:lang w:val="fr-CH"/>
              </w:rPr>
              <w:t xml:space="preserve"> </w:t>
            </w:r>
            <w:r w:rsidRPr="00BA6F19">
              <w:rPr>
                <w:rFonts w:ascii="Arial" w:hAnsi="Arial" w:cs="Arial"/>
                <w:b/>
                <w:sz w:val="22"/>
                <w:szCs w:val="22"/>
                <w:lang w:val="fr-CH"/>
              </w:rPr>
              <w:t xml:space="preserve">a) Recours de l’administré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Toute décision prise par le conseil communal envers un administré ou un membre du personnel communal peut, dans les trente jours, faire l’objet d’un recours au préfet.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Lorsqu’une telle décision émane d’un organe subordonné au conseil communal ou d’un délégataire de tâches communales, l’intéressé peut adresser, dans les trente jours, une réclamation au conseil communal. </w:t>
            </w:r>
          </w:p>
          <w:p w:rsidR="000E7B37" w:rsidRPr="00BA6F19" w:rsidRDefault="000E7B37" w:rsidP="000E7B37">
            <w:pPr>
              <w:autoSpaceDE w:val="0"/>
              <w:autoSpaceDN w:val="0"/>
              <w:adjustRightInd w:val="0"/>
              <w:rPr>
                <w:rFonts w:cs="Arial"/>
                <w:szCs w:val="22"/>
                <w:lang w:val="fr-CH"/>
              </w:rPr>
            </w:pPr>
            <w:r w:rsidRPr="00BA6F19">
              <w:rPr>
                <w:rFonts w:cs="Arial"/>
                <w:szCs w:val="22"/>
                <w:vertAlign w:val="superscript"/>
                <w:lang w:val="fr-CH"/>
              </w:rPr>
              <w:t>3</w:t>
            </w:r>
            <w:r w:rsidRPr="00BA6F19">
              <w:rPr>
                <w:rFonts w:cs="Arial"/>
                <w:szCs w:val="22"/>
                <w:lang w:val="fr-CH"/>
              </w:rPr>
              <w:t xml:space="preserve"> Lorsqu’un règlement communal le prévoit, une décision du conseil communal est sujette, dans les trente jours, à réclamation préalable auprès du conseil lui-même. </w:t>
            </w:r>
          </w:p>
          <w:p w:rsidR="000E7B37" w:rsidRPr="00BA6F19" w:rsidRDefault="000E7B37" w:rsidP="000E7B37">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155 </w:t>
            </w:r>
            <w:r w:rsidRPr="00BA6F19">
              <w:rPr>
                <w:rFonts w:ascii="Arial" w:hAnsi="Arial" w:cs="Arial"/>
                <w:b/>
                <w:sz w:val="22"/>
                <w:szCs w:val="22"/>
                <w:lang w:val="fr-CH"/>
              </w:rPr>
              <w:t xml:space="preserve">c) Décision du préfet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préfet statue dans les soixante jours suivant le dépôt du recours.</w:t>
            </w:r>
          </w:p>
          <w:p w:rsidR="000E7B37" w:rsidRPr="00BA6F19" w:rsidRDefault="000E7B37" w:rsidP="000E7B37">
            <w:pPr>
              <w:pStyle w:val="Default"/>
              <w:pageBreakBefore/>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Sa décision est sujette à recours conformément au code de procédure et de juridiction administrative. Ce recours peut aussi être interjeté par le conseil communal. </w:t>
            </w:r>
          </w:p>
          <w:p w:rsidR="000E7B37" w:rsidRPr="00BA6F19" w:rsidRDefault="000E7B37" w:rsidP="000E7B37">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156 </w:t>
            </w:r>
            <w:r w:rsidRPr="00BA6F19">
              <w:rPr>
                <w:rFonts w:ascii="Arial" w:hAnsi="Arial" w:cs="Arial"/>
                <w:b/>
                <w:sz w:val="22"/>
                <w:szCs w:val="22"/>
                <w:lang w:val="fr-CH"/>
              </w:rPr>
              <w:t xml:space="preserve">d) Procédure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procédure de recours est régie par le code de procédure et de juridiction administrative. </w:t>
            </w:r>
          </w:p>
          <w:p w:rsidR="000E7B37" w:rsidRPr="00BA6F19" w:rsidRDefault="000E7B37" w:rsidP="000E7B37">
            <w:pPr>
              <w:autoSpaceDE w:val="0"/>
              <w:autoSpaceDN w:val="0"/>
              <w:adjustRightInd w:val="0"/>
              <w:rPr>
                <w:rFonts w:cs="Arial"/>
                <w:szCs w:val="22"/>
                <w:lang w:val="fr-CH"/>
              </w:rPr>
            </w:pPr>
            <w:r w:rsidRPr="00BA6F19">
              <w:rPr>
                <w:rFonts w:cs="Arial"/>
                <w:szCs w:val="22"/>
                <w:vertAlign w:val="superscript"/>
                <w:lang w:val="fr-CH"/>
              </w:rPr>
              <w:t>2</w:t>
            </w:r>
            <w:r w:rsidRPr="00BA6F19">
              <w:rPr>
                <w:rFonts w:cs="Arial"/>
                <w:szCs w:val="22"/>
                <w:lang w:val="fr-CH"/>
              </w:rPr>
              <w:t xml:space="preserve"> Toutefois, le motif de l’inopportunité ne peut être invoqué, à moins qu’une disposition spéciale ne le prévoie.</w:t>
            </w:r>
          </w:p>
          <w:p w:rsidR="000E7B37" w:rsidRPr="00BA6F19" w:rsidRDefault="000E7B37" w:rsidP="000E7B37">
            <w:pPr>
              <w:autoSpaceDE w:val="0"/>
              <w:autoSpaceDN w:val="0"/>
              <w:adjustRightInd w:val="0"/>
              <w:rPr>
                <w:rFonts w:cs="Arial"/>
                <w:szCs w:val="22"/>
                <w:lang w:val="fr-CH"/>
              </w:rPr>
            </w:pPr>
          </w:p>
        </w:tc>
      </w:tr>
    </w:tbl>
    <w:p w:rsidR="00F52969" w:rsidRDefault="00F52969" w:rsidP="00F52969">
      <w:pPr>
        <w:rPr>
          <w:rFonts w:cs="Arial"/>
          <w:sz w:val="20"/>
          <w:szCs w:val="20"/>
          <w:lang w:val="fr-CH"/>
        </w:rPr>
      </w:pPr>
    </w:p>
    <w:p w:rsidR="00F82CCD" w:rsidRDefault="00F82CCD">
      <w:pPr>
        <w:rPr>
          <w:rFonts w:cs="Arial"/>
          <w:sz w:val="20"/>
          <w:szCs w:val="20"/>
          <w:lang w:val="fr-CH"/>
        </w:rPr>
      </w:pPr>
      <w:r>
        <w:rPr>
          <w:rFonts w:cs="Arial"/>
          <w:sz w:val="20"/>
          <w:szCs w:val="20"/>
          <w:lang w:val="fr-CH"/>
        </w:rPr>
        <w:br w:type="page"/>
      </w:r>
    </w:p>
    <w:p w:rsidR="00F52969" w:rsidRPr="00BA6F19" w:rsidRDefault="00AA36AB" w:rsidP="00D1270C">
      <w:pPr>
        <w:pStyle w:val="Titre2"/>
      </w:pPr>
      <w:bookmarkStart w:id="1638" w:name="_Décision_susceptible_de"/>
      <w:bookmarkStart w:id="1639" w:name="_Toc52284618"/>
      <w:bookmarkEnd w:id="1638"/>
      <w:r>
        <w:rPr>
          <w:noProof/>
        </w:rPr>
        <w:lastRenderedPageBreak/>
        <w:drawing>
          <wp:anchor distT="0" distB="0" distL="114300" distR="114300" simplePos="0" relativeHeight="251958784" behindDoc="0" locked="0" layoutInCell="1" allowOverlap="1" wp14:anchorId="398B002F" wp14:editId="2492E4D7">
            <wp:simplePos x="0" y="0"/>
            <wp:positionH relativeFrom="rightMargin">
              <wp:posOffset>47625</wp:posOffset>
            </wp:positionH>
            <wp:positionV relativeFrom="paragraph">
              <wp:posOffset>-790575</wp:posOffset>
            </wp:positionV>
            <wp:extent cx="738505" cy="408940"/>
            <wp:effectExtent l="0" t="0" r="4445" b="0"/>
            <wp:wrapNone/>
            <wp:docPr id="331" name="Image 3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C6AB5" w:rsidRPr="00BA6F19">
        <w:t xml:space="preserve">Décision susceptible de </w:t>
      </w:r>
      <w:r w:rsidR="00713D75">
        <w:t>réclamation</w:t>
      </w:r>
      <w:bookmarkEnd w:id="1639"/>
    </w:p>
    <w:p w:rsidR="00F52969" w:rsidRPr="00BA6F19" w:rsidRDefault="00573AA0" w:rsidP="007A6040">
      <w:pPr>
        <w:spacing w:before="100" w:beforeAutospacing="1" w:after="100" w:afterAutospacing="1"/>
        <w:jc w:val="both"/>
        <w:rPr>
          <w:rFonts w:cs="Arial"/>
          <w:lang w:val="fr-CH"/>
        </w:rPr>
      </w:pPr>
      <w:r w:rsidRPr="00BA6F19">
        <w:rPr>
          <w:rFonts w:cs="Arial"/>
          <w:lang w:val="fr-CH"/>
        </w:rPr>
        <w:t>Lorsque le Cd</w:t>
      </w:r>
      <w:r w:rsidR="00F52969" w:rsidRPr="00BA6F19">
        <w:rPr>
          <w:rFonts w:cs="Arial"/>
          <w:lang w:val="fr-CH"/>
        </w:rPr>
        <w:t xml:space="preserve">H prend une décision, cette dernière est toujours susceptible de </w:t>
      </w:r>
      <w:r w:rsidR="00713D75">
        <w:rPr>
          <w:rFonts w:cs="Arial"/>
          <w:lang w:val="fr-CH"/>
        </w:rPr>
        <w:t>réclamation</w:t>
      </w:r>
      <w:r w:rsidR="00F52969" w:rsidRPr="00BA6F19">
        <w:rPr>
          <w:rFonts w:cs="Arial"/>
          <w:lang w:val="fr-CH"/>
        </w:rPr>
        <w:t>. Il y a lieu de considérer deux décisions d</w:t>
      </w:r>
      <w:r w:rsidR="00FE4B5E" w:rsidRPr="00BA6F19">
        <w:rPr>
          <w:rFonts w:cs="Arial"/>
          <w:lang w:val="fr-CH"/>
        </w:rPr>
        <w:t>ifférentes.</w:t>
      </w:r>
    </w:p>
    <w:p w:rsidR="00F52969" w:rsidRPr="00BA6F19" w:rsidRDefault="00572FEA" w:rsidP="007A6040">
      <w:pPr>
        <w:spacing w:before="100" w:beforeAutospacing="1" w:after="100" w:afterAutospacing="1"/>
        <w:jc w:val="both"/>
        <w:rPr>
          <w:rFonts w:cs="Arial"/>
          <w:lang w:val="fr-CH"/>
        </w:rPr>
      </w:pPr>
      <w:r>
        <w:rPr>
          <w:rFonts w:cs="Arial"/>
          <w:lang w:val="fr-CH"/>
        </w:rPr>
        <w:t>Lors</w:t>
      </w:r>
      <w:r w:rsidR="00573AA0" w:rsidRPr="00BA6F19">
        <w:rPr>
          <w:rFonts w:cs="Arial"/>
          <w:lang w:val="fr-CH"/>
        </w:rPr>
        <w:t>que le Cd</w:t>
      </w:r>
      <w:r w:rsidR="00F52969" w:rsidRPr="00BA6F19">
        <w:rPr>
          <w:rFonts w:cs="Arial"/>
          <w:lang w:val="fr-CH"/>
        </w:rPr>
        <w:t xml:space="preserve">H prend une décision positive et qui satisfait les deux parties, il n'y a pas lieu de penser qu'il y aura </w:t>
      </w:r>
      <w:r w:rsidR="00E77C52">
        <w:rPr>
          <w:rFonts w:cs="Arial"/>
          <w:lang w:val="fr-CH"/>
        </w:rPr>
        <w:t>réclamation</w:t>
      </w:r>
      <w:r w:rsidR="00F52969" w:rsidRPr="00BA6F19">
        <w:rPr>
          <w:rFonts w:cs="Arial"/>
          <w:lang w:val="fr-CH"/>
        </w:rPr>
        <w:t>, puisqu'il s'agit là d'un accord intervenu entre les interlocuteurs. A cet effet, il est bon de rappeler que le simple fait de délivrer un certificat d'établissement à une personne, par</w:t>
      </w:r>
      <w:r w:rsidR="00573AA0" w:rsidRPr="00BA6F19">
        <w:rPr>
          <w:rFonts w:cs="Arial"/>
          <w:lang w:val="fr-CH"/>
        </w:rPr>
        <w:t xml:space="preserve"> exemple, est une décision du Cd</w:t>
      </w:r>
      <w:r w:rsidR="00F52969" w:rsidRPr="00BA6F19">
        <w:rPr>
          <w:rFonts w:cs="Arial"/>
          <w:lang w:val="fr-CH"/>
        </w:rPr>
        <w:t>H acceptant ainsi la demande de l'intéressé.</w:t>
      </w:r>
    </w:p>
    <w:p w:rsidR="00F52969" w:rsidRPr="00BA6F19" w:rsidRDefault="00F52969" w:rsidP="007A6040">
      <w:pPr>
        <w:spacing w:before="100" w:beforeAutospacing="1" w:after="100" w:afterAutospacing="1"/>
        <w:jc w:val="both"/>
        <w:rPr>
          <w:rFonts w:cs="Arial"/>
          <w:lang w:val="fr-CH"/>
        </w:rPr>
      </w:pPr>
      <w:r w:rsidRPr="00BA6F19">
        <w:rPr>
          <w:rFonts w:cs="Arial"/>
          <w:lang w:val="fr-CH"/>
        </w:rPr>
        <w:t xml:space="preserve">Dans ce </w:t>
      </w:r>
      <w:r w:rsidR="00573AA0" w:rsidRPr="00BA6F19">
        <w:rPr>
          <w:rFonts w:cs="Arial"/>
          <w:lang w:val="fr-CH"/>
        </w:rPr>
        <w:t>cas, il est évident que le Cd</w:t>
      </w:r>
      <w:r w:rsidRPr="00BA6F19">
        <w:rPr>
          <w:rFonts w:cs="Arial"/>
          <w:lang w:val="fr-CH"/>
        </w:rPr>
        <w:t>H ne communiquera pas sa décision par écrit en mentionnant les voies et délai</w:t>
      </w:r>
      <w:r w:rsidR="00A44578">
        <w:rPr>
          <w:rFonts w:cs="Arial"/>
          <w:lang w:val="fr-CH"/>
        </w:rPr>
        <w:t>s</w:t>
      </w:r>
      <w:r w:rsidRPr="00BA6F19">
        <w:rPr>
          <w:rFonts w:cs="Arial"/>
          <w:lang w:val="fr-CH"/>
        </w:rPr>
        <w:t xml:space="preserve"> de recours.</w:t>
      </w:r>
    </w:p>
    <w:p w:rsidR="00F52969" w:rsidRPr="00BA6F19" w:rsidRDefault="00F52969" w:rsidP="001F3DC2">
      <w:pPr>
        <w:pStyle w:val="Titre3"/>
      </w:pPr>
      <w:bookmarkStart w:id="1640" w:name="_Toc52284619"/>
      <w:r w:rsidRPr="00BA6F19">
        <w:t>Décision négative (refus)</w:t>
      </w:r>
      <w:bookmarkEnd w:id="1640"/>
    </w:p>
    <w:p w:rsidR="00F52969" w:rsidRPr="00BA6F19" w:rsidRDefault="00F52969" w:rsidP="007A6040">
      <w:pPr>
        <w:spacing w:before="100" w:beforeAutospacing="1" w:after="100" w:afterAutospacing="1"/>
        <w:jc w:val="both"/>
        <w:rPr>
          <w:rFonts w:cs="Arial"/>
          <w:lang w:val="fr-CH"/>
        </w:rPr>
      </w:pPr>
      <w:r w:rsidRPr="00BA6F19">
        <w:rPr>
          <w:rFonts w:cs="Arial"/>
          <w:lang w:val="fr-CH"/>
        </w:rPr>
        <w:t xml:space="preserve">Lorsque le </w:t>
      </w:r>
      <w:r w:rsidR="00F87949" w:rsidRPr="00BA6F19">
        <w:rPr>
          <w:rFonts w:cs="Arial"/>
          <w:lang w:val="fr-CH"/>
        </w:rPr>
        <w:t xml:space="preserve">CdH </w:t>
      </w:r>
      <w:r w:rsidRPr="00BA6F19">
        <w:rPr>
          <w:rFonts w:cs="Arial"/>
          <w:lang w:val="fr-CH"/>
        </w:rPr>
        <w:t>prend une décision comportant le refus d'une requête, il est important et obligatoire de faire connaître cette décision à la personne intéressée par lettre.</w:t>
      </w:r>
    </w:p>
    <w:p w:rsidR="00F52969" w:rsidRPr="00BA6F19" w:rsidRDefault="000E7B37" w:rsidP="007A6040">
      <w:pPr>
        <w:spacing w:before="100" w:beforeAutospacing="1" w:after="100" w:afterAutospacing="1"/>
        <w:jc w:val="both"/>
        <w:rPr>
          <w:rFonts w:cs="Arial"/>
          <w:lang w:val="fr-CH"/>
        </w:rPr>
      </w:pPr>
      <w:r w:rsidRPr="00BA6F19">
        <w:rPr>
          <w:rFonts w:cs="Arial"/>
          <w:lang w:val="fr-CH"/>
        </w:rPr>
        <w:t>Lorsque le Cd</w:t>
      </w:r>
      <w:r w:rsidR="00F52969" w:rsidRPr="00BA6F19">
        <w:rPr>
          <w:rFonts w:cs="Arial"/>
          <w:lang w:val="fr-CH"/>
        </w:rPr>
        <w:t>H communique sa décision par écrit, il importe de respecter certaines formes pour que cette décision soit juridiquement valable :</w:t>
      </w:r>
    </w:p>
    <w:p w:rsidR="00F52969" w:rsidRPr="00BA6F19" w:rsidRDefault="00F52969" w:rsidP="00E04CDC">
      <w:pPr>
        <w:numPr>
          <w:ilvl w:val="0"/>
          <w:numId w:val="7"/>
        </w:numPr>
        <w:jc w:val="both"/>
        <w:rPr>
          <w:rFonts w:cs="Arial"/>
          <w:szCs w:val="22"/>
          <w:lang w:val="fr-CH"/>
        </w:rPr>
      </w:pPr>
      <w:r w:rsidRPr="00BA6F19">
        <w:rPr>
          <w:rFonts w:cs="Arial"/>
          <w:szCs w:val="22"/>
          <w:lang w:val="fr-CH"/>
        </w:rPr>
        <w:t>Il faut que la décision constitue un acte d'application de la LCH</w:t>
      </w:r>
      <w:r w:rsidR="008F1C0C" w:rsidRPr="00BA6F19">
        <w:rPr>
          <w:rFonts w:cs="Arial"/>
          <w:szCs w:val="22"/>
          <w:lang w:val="fr-CH"/>
        </w:rPr>
        <w:t>.</w:t>
      </w:r>
    </w:p>
    <w:p w:rsidR="00F52969" w:rsidRPr="00BA6F19" w:rsidRDefault="00F52969" w:rsidP="00E04CDC">
      <w:pPr>
        <w:numPr>
          <w:ilvl w:val="0"/>
          <w:numId w:val="7"/>
        </w:numPr>
        <w:jc w:val="both"/>
        <w:rPr>
          <w:rFonts w:cs="Arial"/>
          <w:szCs w:val="22"/>
          <w:lang w:val="fr-CH"/>
        </w:rPr>
      </w:pPr>
      <w:r w:rsidRPr="00BA6F19">
        <w:rPr>
          <w:rFonts w:cs="Arial"/>
          <w:szCs w:val="22"/>
          <w:lang w:val="fr-CH"/>
        </w:rPr>
        <w:t>Elle doit mentionner les dispositions légales concernées et être motivée</w:t>
      </w:r>
      <w:r w:rsidR="008F1C0C" w:rsidRPr="00BA6F19">
        <w:rPr>
          <w:rFonts w:cs="Arial"/>
          <w:szCs w:val="22"/>
          <w:lang w:val="fr-CH"/>
        </w:rPr>
        <w:t>.</w:t>
      </w:r>
    </w:p>
    <w:p w:rsidR="00F52969" w:rsidRPr="00BA6F19" w:rsidRDefault="00F52969" w:rsidP="00E04CDC">
      <w:pPr>
        <w:numPr>
          <w:ilvl w:val="0"/>
          <w:numId w:val="7"/>
        </w:numPr>
        <w:jc w:val="both"/>
        <w:rPr>
          <w:rFonts w:cs="Arial"/>
          <w:szCs w:val="22"/>
          <w:lang w:val="fr-CH"/>
        </w:rPr>
      </w:pPr>
      <w:r w:rsidRPr="00BA6F19">
        <w:rPr>
          <w:rFonts w:cs="Arial"/>
          <w:szCs w:val="22"/>
          <w:lang w:val="fr-CH"/>
        </w:rPr>
        <w:t>Elle doit mentionner les voies de droit et délai de recours</w:t>
      </w:r>
      <w:r w:rsidR="008F1C0C" w:rsidRPr="00BA6F19">
        <w:rPr>
          <w:rFonts w:cs="Arial"/>
          <w:szCs w:val="22"/>
          <w:lang w:val="fr-CH"/>
        </w:rPr>
        <w:t>.</w:t>
      </w:r>
    </w:p>
    <w:p w:rsidR="00F52969" w:rsidRPr="00BA6F19" w:rsidRDefault="00F52969" w:rsidP="00E04CDC">
      <w:pPr>
        <w:numPr>
          <w:ilvl w:val="0"/>
          <w:numId w:val="7"/>
        </w:numPr>
        <w:jc w:val="both"/>
        <w:rPr>
          <w:rFonts w:cs="Arial"/>
          <w:szCs w:val="22"/>
          <w:lang w:val="fr-CH"/>
        </w:rPr>
      </w:pPr>
      <w:r w:rsidRPr="00BA6F19">
        <w:rPr>
          <w:rFonts w:cs="Arial"/>
          <w:szCs w:val="22"/>
          <w:lang w:val="fr-CH"/>
        </w:rPr>
        <w:t>L'intéressé(e) et/ou son mandataire doit prendre personnellement connaissance de la décision</w:t>
      </w:r>
      <w:r w:rsidR="008F1C0C" w:rsidRPr="00BA6F19">
        <w:rPr>
          <w:rFonts w:cs="Arial"/>
          <w:szCs w:val="22"/>
          <w:lang w:val="fr-CH"/>
        </w:rPr>
        <w:t>.</w:t>
      </w:r>
    </w:p>
    <w:p w:rsidR="00F52969" w:rsidRPr="00BA6F19" w:rsidRDefault="00F52969" w:rsidP="00E04CDC">
      <w:pPr>
        <w:numPr>
          <w:ilvl w:val="0"/>
          <w:numId w:val="7"/>
        </w:numPr>
        <w:jc w:val="both"/>
        <w:rPr>
          <w:rFonts w:cs="Arial"/>
          <w:szCs w:val="22"/>
          <w:lang w:val="fr-CH"/>
        </w:rPr>
      </w:pPr>
      <w:r w:rsidRPr="00BA6F19">
        <w:rPr>
          <w:rFonts w:cs="Arial"/>
          <w:szCs w:val="22"/>
          <w:lang w:val="fr-CH"/>
        </w:rPr>
        <w:t>La décision ne doit pas être arbitraire et ne doit pas constituer une inégalité de traitement.</w:t>
      </w:r>
    </w:p>
    <w:p w:rsidR="00F52969" w:rsidRPr="00BA6F19" w:rsidRDefault="00F52969" w:rsidP="007A6040">
      <w:pPr>
        <w:spacing w:before="100" w:beforeAutospacing="1" w:after="100" w:afterAutospacing="1"/>
        <w:jc w:val="both"/>
        <w:rPr>
          <w:rFonts w:cs="Arial"/>
          <w:lang w:val="fr-CH"/>
        </w:rPr>
      </w:pPr>
      <w:r w:rsidRPr="00BA6F19">
        <w:rPr>
          <w:rFonts w:cs="Arial"/>
          <w:lang w:val="fr-CH"/>
        </w:rPr>
        <w:t xml:space="preserve">Il importe également que la décision soit communiquée par courrier recommandé à l'intéressé ou à son mandataire, ce qui, en cas de </w:t>
      </w:r>
      <w:r w:rsidR="00E77C52">
        <w:rPr>
          <w:rFonts w:cs="Arial"/>
          <w:lang w:val="fr-CH"/>
        </w:rPr>
        <w:t>réclamation</w:t>
      </w:r>
      <w:r w:rsidRPr="00BA6F19">
        <w:rPr>
          <w:rFonts w:cs="Arial"/>
          <w:lang w:val="fr-CH"/>
        </w:rPr>
        <w:t xml:space="preserve">, permet de contrôler le respect du délai de dix jours (délai de retrait à la Poste/ possibilité de contrôle sur le site </w:t>
      </w:r>
      <w:hyperlink r:id="rId199" w:history="1">
        <w:r w:rsidR="00014AB6" w:rsidRPr="00BA6F19">
          <w:rPr>
            <w:rStyle w:val="Lienhypertexte"/>
            <w:rFonts w:cs="Arial"/>
            <w:lang w:val="fr-CH"/>
          </w:rPr>
          <w:t>www.poste.ch</w:t>
        </w:r>
      </w:hyperlink>
      <w:r w:rsidR="00014AB6" w:rsidRPr="00BA6F19">
        <w:rPr>
          <w:rFonts w:cs="Arial"/>
          <w:lang w:val="fr-CH"/>
        </w:rPr>
        <w:t xml:space="preserve"> </w:t>
      </w:r>
      <w:r w:rsidRPr="00BA6F19">
        <w:rPr>
          <w:rFonts w:cs="Arial"/>
          <w:lang w:val="fr-CH"/>
        </w:rPr>
        <w:t>suivi des envois) et de savoir que la décision a été remise à son destinataire. Si le courrier recommandé est refu</w:t>
      </w:r>
      <w:r w:rsidR="00A40949" w:rsidRPr="00BA6F19">
        <w:rPr>
          <w:rFonts w:cs="Arial"/>
          <w:lang w:val="fr-CH"/>
        </w:rPr>
        <w:t>sé</w:t>
      </w:r>
      <w:r w:rsidR="00F7639C">
        <w:rPr>
          <w:rFonts w:cs="Arial"/>
          <w:lang w:val="fr-CH"/>
        </w:rPr>
        <w:t>,</w:t>
      </w:r>
      <w:r w:rsidR="00A40949" w:rsidRPr="00BA6F19">
        <w:rPr>
          <w:rFonts w:cs="Arial"/>
          <w:lang w:val="fr-CH"/>
        </w:rPr>
        <w:t xml:space="preserve"> le renvoyer sous pli simple </w:t>
      </w:r>
      <w:r w:rsidRPr="00BA6F19">
        <w:rPr>
          <w:rFonts w:cs="Arial"/>
          <w:lang w:val="fr-CH"/>
        </w:rPr>
        <w:t>ou le faire notifier par l’entremise d’un agent public.</w:t>
      </w:r>
    </w:p>
    <w:p w:rsidR="00F52969" w:rsidRPr="00BA6F19" w:rsidRDefault="00F52969">
      <w:pPr>
        <w:pStyle w:val="NormalWeb"/>
        <w:spacing w:before="0" w:beforeAutospacing="0" w:after="0" w:afterAutospacing="0"/>
        <w:jc w:val="both"/>
        <w:rPr>
          <w:rFonts w:ascii="Arial" w:hAnsi="Arial" w:cs="Arial"/>
          <w:sz w:val="20"/>
          <w:szCs w:val="20"/>
          <w:lang w:val="fr-CH"/>
        </w:rPr>
      </w:pPr>
    </w:p>
    <w:p w:rsidR="00F52969" w:rsidRPr="00BA6F19" w:rsidRDefault="00F52969" w:rsidP="00D1270C">
      <w:pPr>
        <w:pStyle w:val="Titre2"/>
      </w:pPr>
      <w:bookmarkStart w:id="1641" w:name="_Computation_des_délais"/>
      <w:bookmarkStart w:id="1642" w:name="_Toc52284620"/>
      <w:bookmarkEnd w:id="1641"/>
      <w:r w:rsidRPr="00BA6F19">
        <w:t xml:space="preserve">Computation </w:t>
      </w:r>
      <w:r w:rsidR="004C6AB5" w:rsidRPr="00BA6F19">
        <w:t>des délais</w:t>
      </w:r>
      <w:bookmarkEnd w:id="1642"/>
    </w:p>
    <w:p w:rsidR="00F52969" w:rsidRPr="00BA6F19" w:rsidRDefault="00F52969">
      <w:pPr>
        <w:pStyle w:val="NormalWeb"/>
        <w:spacing w:before="0" w:beforeAutospacing="0" w:after="0" w:afterAutospacing="0"/>
        <w:jc w:val="both"/>
        <w:rPr>
          <w:rFonts w:ascii="Arial" w:hAnsi="Arial" w:cs="Arial"/>
          <w:sz w:val="20"/>
          <w:szCs w:val="20"/>
          <w:lang w:val="fr-CH"/>
        </w:rPr>
      </w:pPr>
    </w:p>
    <w:p w:rsidR="00F52969" w:rsidRPr="00BA6F19" w:rsidRDefault="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Les délais fixés en jours commencent à courir le lendemain du jour de leur communication ou de l’événement qui les déclenche.</w:t>
      </w:r>
    </w:p>
    <w:p w:rsidR="00F52969" w:rsidRPr="00BA6F19" w:rsidRDefault="00F52969" w:rsidP="007A6040">
      <w:pPr>
        <w:jc w:val="both"/>
        <w:rPr>
          <w:rFonts w:cs="Arial"/>
          <w:sz w:val="20"/>
          <w:szCs w:val="20"/>
          <w:lang w:val="fr-CH"/>
        </w:rPr>
      </w:pPr>
    </w:p>
    <w:p w:rsidR="00F52969" w:rsidRPr="00BA6F19" w:rsidRDefault="00713D75" w:rsidP="00D1270C">
      <w:pPr>
        <w:pStyle w:val="Titre2"/>
      </w:pPr>
      <w:bookmarkStart w:id="1643" w:name="_Recours"/>
      <w:bookmarkStart w:id="1644" w:name="_Toc52284621"/>
      <w:bookmarkEnd w:id="1643"/>
      <w:r>
        <w:t>Réclamation</w:t>
      </w:r>
      <w:bookmarkEnd w:id="1644"/>
    </w:p>
    <w:p w:rsidR="00F52969" w:rsidRPr="00BA6F19" w:rsidRDefault="00F52969" w:rsidP="007A6040">
      <w:pPr>
        <w:pStyle w:val="NormalWeb"/>
        <w:spacing w:before="0" w:beforeAutospacing="0" w:after="0" w:afterAutospacing="0"/>
        <w:jc w:val="both"/>
        <w:rPr>
          <w:rFonts w:ascii="Arial" w:hAnsi="Arial" w:cs="Arial"/>
          <w:b/>
          <w:bCs/>
          <w:sz w:val="20"/>
          <w:szCs w:val="20"/>
          <w:lang w:val="fr-CH"/>
        </w:rPr>
      </w:pPr>
    </w:p>
    <w:p w:rsidR="00F52969" w:rsidRPr="00BA6F19" w:rsidRDefault="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En cas de </w:t>
      </w:r>
      <w:r w:rsidR="00713D75">
        <w:rPr>
          <w:rFonts w:ascii="Arial" w:hAnsi="Arial" w:cs="Arial"/>
          <w:iCs/>
          <w:sz w:val="22"/>
          <w:lang w:val="fr-CH"/>
        </w:rPr>
        <w:t>réclamation</w:t>
      </w:r>
      <w:r w:rsidRPr="00BA6F19">
        <w:rPr>
          <w:rFonts w:ascii="Arial" w:hAnsi="Arial" w:cs="Arial"/>
          <w:iCs/>
          <w:sz w:val="22"/>
          <w:lang w:val="fr-CH"/>
        </w:rPr>
        <w:t>, ce dernier doit être adressé au Conseil communal dans les 30 jours suivant la communication de la décision, le problème de la computation des délais demeure réservé.</w:t>
      </w:r>
    </w:p>
    <w:p w:rsidR="00F52969" w:rsidRPr="00BA6F19" w:rsidRDefault="00F52969" w:rsidP="007A6040">
      <w:pPr>
        <w:pStyle w:val="NormalWeb"/>
        <w:spacing w:before="0" w:beforeAutospacing="0" w:after="0" w:afterAutospacing="0"/>
        <w:jc w:val="both"/>
        <w:rPr>
          <w:rFonts w:ascii="Arial" w:hAnsi="Arial" w:cs="Arial"/>
          <w:iCs/>
          <w:sz w:val="22"/>
          <w:lang w:val="fr-CH"/>
        </w:rPr>
      </w:pPr>
    </w:p>
    <w:p w:rsidR="00F52969" w:rsidRPr="00BA6F19" w:rsidRDefault="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Le Conseil communal examine </w:t>
      </w:r>
      <w:r w:rsidR="00E77C52">
        <w:rPr>
          <w:rFonts w:ascii="Arial" w:hAnsi="Arial" w:cs="Arial"/>
          <w:iCs/>
          <w:sz w:val="22"/>
          <w:lang w:val="fr-CH"/>
        </w:rPr>
        <w:t>la réclamation</w:t>
      </w:r>
      <w:r w:rsidRPr="00BA6F19">
        <w:rPr>
          <w:rFonts w:ascii="Arial" w:hAnsi="Arial" w:cs="Arial"/>
          <w:iCs/>
          <w:sz w:val="22"/>
          <w:lang w:val="fr-CH"/>
        </w:rPr>
        <w:t xml:space="preserve"> et peut, s</w:t>
      </w:r>
      <w:r w:rsidR="00F7639C">
        <w:rPr>
          <w:rFonts w:ascii="Arial" w:hAnsi="Arial" w:cs="Arial"/>
          <w:iCs/>
          <w:sz w:val="22"/>
          <w:lang w:val="fr-CH"/>
        </w:rPr>
        <w:t>’</w:t>
      </w:r>
      <w:r w:rsidR="00A165C9" w:rsidRPr="00BA6F19">
        <w:rPr>
          <w:rFonts w:ascii="Arial" w:hAnsi="Arial" w:cs="Arial"/>
          <w:iCs/>
          <w:sz w:val="22"/>
          <w:lang w:val="fr-CH"/>
        </w:rPr>
        <w:t>il</w:t>
      </w:r>
      <w:r w:rsidRPr="00BA6F19">
        <w:rPr>
          <w:rFonts w:ascii="Arial" w:hAnsi="Arial" w:cs="Arial"/>
          <w:iCs/>
          <w:sz w:val="22"/>
          <w:lang w:val="fr-CH"/>
        </w:rPr>
        <w:t xml:space="preserve"> le désire, entendre la personne intéressée et le </w:t>
      </w:r>
      <w:r w:rsidR="008F1C0C" w:rsidRPr="00BA6F19">
        <w:rPr>
          <w:rFonts w:ascii="Arial" w:hAnsi="Arial" w:cs="Arial"/>
          <w:iCs/>
          <w:sz w:val="22"/>
          <w:lang w:val="fr-CH"/>
        </w:rPr>
        <w:t>CdH</w:t>
      </w:r>
      <w:r w:rsidR="00FB7542">
        <w:rPr>
          <w:rFonts w:ascii="Arial" w:hAnsi="Arial" w:cs="Arial"/>
          <w:iCs/>
          <w:sz w:val="22"/>
          <w:lang w:val="fr-CH"/>
        </w:rPr>
        <w:t xml:space="preserve"> </w:t>
      </w:r>
      <w:r w:rsidRPr="00BA6F19">
        <w:rPr>
          <w:rFonts w:ascii="Arial" w:hAnsi="Arial" w:cs="Arial"/>
          <w:iCs/>
          <w:sz w:val="22"/>
          <w:lang w:val="fr-CH"/>
        </w:rPr>
        <w:t>(droit d’être entendu).</w:t>
      </w:r>
    </w:p>
    <w:p w:rsidR="00F52969" w:rsidRPr="00BA6F19" w:rsidRDefault="00F52969" w:rsidP="007A6040">
      <w:pPr>
        <w:pStyle w:val="NormalWeb"/>
        <w:spacing w:before="0" w:beforeAutospacing="0" w:after="0" w:afterAutospacing="0"/>
        <w:jc w:val="both"/>
        <w:rPr>
          <w:rFonts w:ascii="Arial" w:hAnsi="Arial" w:cs="Arial"/>
          <w:iCs/>
          <w:sz w:val="22"/>
          <w:lang w:val="fr-CH"/>
        </w:rPr>
      </w:pPr>
    </w:p>
    <w:p w:rsidR="00F52969" w:rsidRPr="00BA6F19" w:rsidRDefault="00AA36AB">
      <w:pPr>
        <w:pStyle w:val="NormalWeb"/>
        <w:spacing w:before="0" w:beforeAutospacing="0" w:after="0" w:afterAutospacing="0"/>
        <w:jc w:val="both"/>
        <w:rPr>
          <w:rFonts w:ascii="Arial" w:hAnsi="Arial" w:cs="Arial"/>
          <w:iCs/>
          <w:sz w:val="22"/>
          <w:lang w:val="fr-CH"/>
        </w:rPr>
      </w:pPr>
      <w:r>
        <w:rPr>
          <w:noProof/>
          <w:lang w:val="fr-CH" w:eastAsia="fr-CH"/>
        </w:rPr>
        <w:lastRenderedPageBreak/>
        <w:drawing>
          <wp:anchor distT="0" distB="0" distL="114300" distR="114300" simplePos="0" relativeHeight="251960832" behindDoc="0" locked="0" layoutInCell="1" allowOverlap="1" wp14:anchorId="3261D6CF" wp14:editId="6E7AA0B5">
            <wp:simplePos x="0" y="0"/>
            <wp:positionH relativeFrom="rightMargin">
              <wp:posOffset>38100</wp:posOffset>
            </wp:positionH>
            <wp:positionV relativeFrom="paragraph">
              <wp:posOffset>-775335</wp:posOffset>
            </wp:positionV>
            <wp:extent cx="738505" cy="408940"/>
            <wp:effectExtent l="0" t="0" r="4445" b="0"/>
            <wp:wrapNone/>
            <wp:docPr id="332" name="Image 3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BA6F19">
        <w:rPr>
          <w:rFonts w:ascii="Arial" w:hAnsi="Arial" w:cs="Arial"/>
          <w:iCs/>
          <w:sz w:val="22"/>
          <w:lang w:val="fr-CH"/>
        </w:rPr>
        <w:t xml:space="preserve">Le Conseil communal </w:t>
      </w:r>
      <w:r w:rsidR="00A165C9" w:rsidRPr="00BA6F19">
        <w:rPr>
          <w:rFonts w:ascii="Arial" w:hAnsi="Arial" w:cs="Arial"/>
          <w:iCs/>
          <w:sz w:val="22"/>
          <w:lang w:val="fr-CH"/>
        </w:rPr>
        <w:t>notifie</w:t>
      </w:r>
      <w:r w:rsidR="00F52969" w:rsidRPr="00BA6F19">
        <w:rPr>
          <w:rFonts w:ascii="Arial" w:hAnsi="Arial" w:cs="Arial"/>
          <w:iCs/>
          <w:sz w:val="22"/>
          <w:lang w:val="fr-CH"/>
        </w:rPr>
        <w:t xml:space="preserve"> au recourant sa décision qui est également susceptible de recours auprès de la Préfecture. </w:t>
      </w:r>
    </w:p>
    <w:p w:rsidR="00F52969" w:rsidRPr="00BA6F19" w:rsidRDefault="00F52969" w:rsidP="00F52969">
      <w:pPr>
        <w:rPr>
          <w:rFonts w:cs="Arial"/>
          <w:sz w:val="20"/>
          <w:szCs w:val="20"/>
          <w:lang w:val="fr-CH"/>
        </w:rPr>
      </w:pPr>
    </w:p>
    <w:p w:rsidR="006F1EC4" w:rsidRPr="00BA6F19" w:rsidRDefault="0031560B" w:rsidP="00681CEC">
      <w:pPr>
        <w:pStyle w:val="Titre1"/>
      </w:pPr>
      <w:bookmarkStart w:id="1645" w:name="_Carte_d’identité"/>
      <w:bookmarkStart w:id="1646" w:name="_Toc52284622"/>
      <w:bookmarkEnd w:id="1645"/>
      <w:r w:rsidRPr="00BA6F19">
        <w:t>Carte d’identité</w:t>
      </w:r>
      <w:bookmarkEnd w:id="1646"/>
    </w:p>
    <w:p w:rsidR="006F1EC4" w:rsidRPr="00BA6F19" w:rsidRDefault="006F1EC4" w:rsidP="006F1EC4">
      <w:pPr>
        <w:rPr>
          <w:rFonts w:cs="Arial"/>
          <w:lang w:val="fr-CH" w:eastAsia="fr-CH"/>
        </w:rPr>
      </w:pPr>
    </w:p>
    <w:p w:rsidR="006F1EC4" w:rsidRPr="00BA6F19" w:rsidRDefault="006F1EC4" w:rsidP="00D1270C">
      <w:pPr>
        <w:pStyle w:val="Titre2"/>
      </w:pPr>
      <w:bookmarkStart w:id="1647" w:name="_Bases_légales_12"/>
      <w:bookmarkStart w:id="1648" w:name="_Toc52284623"/>
      <w:bookmarkEnd w:id="1647"/>
      <w:r w:rsidRPr="00BA6F19">
        <w:t>Bases légales</w:t>
      </w:r>
      <w:bookmarkEnd w:id="1648"/>
    </w:p>
    <w:p w:rsidR="006F1EC4" w:rsidRPr="00BA6F19" w:rsidRDefault="006F1EC4" w:rsidP="006F1EC4">
      <w:pPr>
        <w:rPr>
          <w:rFonts w:cs="Arial"/>
          <w:lang w:val="fr-CH"/>
        </w:rPr>
      </w:pPr>
    </w:p>
    <w:p w:rsidR="006F1EC4" w:rsidRPr="00A443BF" w:rsidRDefault="00A443BF" w:rsidP="00E04CDC">
      <w:pPr>
        <w:pStyle w:val="Default"/>
        <w:numPr>
          <w:ilvl w:val="0"/>
          <w:numId w:val="78"/>
        </w:numPr>
        <w:rPr>
          <w:rStyle w:val="Lienhypertexte"/>
          <w:rFonts w:ascii="Arial" w:hAnsi="Arial" w:cs="Arial"/>
          <w:b/>
          <w:bCs/>
          <w:lang w:val="fr-CH"/>
        </w:rPr>
      </w:pPr>
      <w:r>
        <w:rPr>
          <w:rFonts w:ascii="Arial" w:hAnsi="Arial" w:cs="Arial"/>
          <w:b/>
          <w:bCs/>
        </w:rPr>
        <w:fldChar w:fldCharType="begin"/>
      </w:r>
      <w:r>
        <w:rPr>
          <w:rFonts w:ascii="Arial" w:hAnsi="Arial" w:cs="Arial"/>
          <w:b/>
          <w:bCs/>
        </w:rPr>
        <w:instrText xml:space="preserve"> HYPERLINK "https://www.fr.ch/sites/default/files/contens/publ/_www/files/pdf15/2003_001_f.pdf" </w:instrText>
      </w:r>
      <w:r>
        <w:rPr>
          <w:rFonts w:ascii="Arial" w:hAnsi="Arial" w:cs="Arial"/>
          <w:b/>
          <w:bCs/>
        </w:rPr>
        <w:fldChar w:fldCharType="separate"/>
      </w:r>
      <w:r w:rsidR="00BD2D09" w:rsidRPr="00A443BF">
        <w:rPr>
          <w:rStyle w:val="Lienhypertexte"/>
          <w:rFonts w:ascii="Arial" w:hAnsi="Arial" w:cs="Arial"/>
          <w:b/>
          <w:bCs/>
        </w:rPr>
        <w:t>Ordonnance du 17 décembre 2002 sur les documents d’identité</w:t>
      </w:r>
    </w:p>
    <w:p w:rsidR="006F1EC4" w:rsidRPr="00CF1757" w:rsidRDefault="00A443BF" w:rsidP="006F1EC4">
      <w:pPr>
        <w:pStyle w:val="Default"/>
        <w:ind w:left="786"/>
        <w:rPr>
          <w:rFonts w:ascii="Arial" w:hAnsi="Arial" w:cs="Arial"/>
          <w:b/>
          <w:bCs/>
          <w:lang w:val="fr-CH"/>
        </w:rPr>
      </w:pPr>
      <w:r>
        <w:rPr>
          <w:rFonts w:ascii="Arial" w:hAnsi="Arial" w:cs="Arial"/>
          <w:b/>
          <w:bC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6F1EC4" w:rsidRPr="00CF1757" w:rsidTr="006F1EC4">
        <w:trPr>
          <w:cantSplit/>
        </w:trPr>
        <w:tc>
          <w:tcPr>
            <w:tcW w:w="9212" w:type="dxa"/>
            <w:shd w:val="clear" w:color="auto" w:fill="F2F2F2"/>
          </w:tcPr>
          <w:p w:rsidR="006F1EC4" w:rsidRPr="00CF1757" w:rsidRDefault="006F1EC4" w:rsidP="006F1EC4">
            <w:pPr>
              <w:autoSpaceDE w:val="0"/>
              <w:autoSpaceDN w:val="0"/>
              <w:adjustRightInd w:val="0"/>
              <w:rPr>
                <w:rFonts w:cs="Arial"/>
                <w:b/>
                <w:bCs/>
                <w:iCs w:val="0"/>
                <w:szCs w:val="22"/>
                <w:lang w:val="fr-CH" w:eastAsia="fr-CH"/>
              </w:rPr>
            </w:pPr>
          </w:p>
          <w:p w:rsidR="006F1EC4" w:rsidRPr="00CF1757" w:rsidRDefault="00C158FB" w:rsidP="006F1EC4">
            <w:pPr>
              <w:pStyle w:val="Default"/>
              <w:spacing w:before="160" w:after="80"/>
              <w:ind w:left="960" w:hanging="960"/>
              <w:rPr>
                <w:rFonts w:ascii="Arial" w:hAnsi="Arial" w:cs="Arial"/>
                <w:b/>
                <w:bCs/>
                <w:sz w:val="22"/>
                <w:szCs w:val="22"/>
                <w:lang w:val="fr-CH"/>
              </w:rPr>
            </w:pPr>
            <w:r w:rsidRPr="00CF1757">
              <w:rPr>
                <w:rFonts w:ascii="Arial" w:hAnsi="Arial" w:cs="Arial"/>
                <w:b/>
                <w:bCs/>
                <w:sz w:val="22"/>
                <w:szCs w:val="22"/>
                <w:lang w:val="fr-CH"/>
              </w:rPr>
              <w:t xml:space="preserve">Art. 2 </w:t>
            </w:r>
            <w:r w:rsidR="006F1EC4" w:rsidRPr="00CF1757">
              <w:rPr>
                <w:rFonts w:ascii="Arial" w:hAnsi="Arial" w:cs="Arial"/>
                <w:b/>
                <w:bCs/>
                <w:sz w:val="22"/>
                <w:szCs w:val="22"/>
                <w:lang w:val="fr-CH"/>
              </w:rPr>
              <w:t xml:space="preserve">Autorité d’établissement </w:t>
            </w:r>
          </w:p>
          <w:p w:rsidR="006F1EC4" w:rsidRPr="00CF1757" w:rsidRDefault="006F1EC4" w:rsidP="00C158FB">
            <w:pPr>
              <w:pStyle w:val="NormalWeb"/>
              <w:spacing w:before="0" w:beforeAutospacing="0" w:after="0" w:afterAutospacing="0"/>
              <w:rPr>
                <w:rFonts w:ascii="Arial" w:hAnsi="Arial" w:cs="Arial"/>
                <w:iCs/>
                <w:sz w:val="22"/>
                <w:lang w:val="fr-CH"/>
              </w:rPr>
            </w:pPr>
            <w:r w:rsidRPr="00CF1757">
              <w:rPr>
                <w:rFonts w:ascii="Arial" w:hAnsi="Arial" w:cs="Arial"/>
                <w:iCs/>
                <w:sz w:val="22"/>
                <w:lang w:val="fr-CH"/>
              </w:rPr>
              <w:t>Le Service de la population et des migrants (ci-après : le Service) est l’autorité chargée d’établir les documents d’identité.</w:t>
            </w:r>
          </w:p>
          <w:p w:rsidR="00C158FB" w:rsidRPr="00CF1757" w:rsidRDefault="00C158FB" w:rsidP="00C158FB">
            <w:pPr>
              <w:pStyle w:val="NormalWeb"/>
              <w:spacing w:before="0" w:beforeAutospacing="0" w:after="0" w:afterAutospacing="0"/>
              <w:jc w:val="both"/>
              <w:rPr>
                <w:rFonts w:ascii="Arial" w:hAnsi="Arial" w:cs="Arial"/>
                <w:sz w:val="20"/>
                <w:szCs w:val="20"/>
                <w:lang w:val="fr-CH"/>
              </w:rPr>
            </w:pPr>
          </w:p>
        </w:tc>
      </w:tr>
    </w:tbl>
    <w:p w:rsidR="006F1EC4" w:rsidRPr="00CF1757" w:rsidRDefault="006F1EC4" w:rsidP="006F1EC4">
      <w:pPr>
        <w:rPr>
          <w:rFonts w:cs="Arial"/>
          <w:sz w:val="20"/>
          <w:szCs w:val="20"/>
          <w:lang w:val="fr-CH"/>
        </w:rPr>
      </w:pPr>
    </w:p>
    <w:p w:rsidR="0031560B" w:rsidRPr="00CF1757" w:rsidRDefault="0031560B" w:rsidP="00D1270C">
      <w:pPr>
        <w:pStyle w:val="Titre2"/>
      </w:pPr>
      <w:bookmarkStart w:id="1649" w:name="_Instructions"/>
      <w:bookmarkStart w:id="1650" w:name="_Toc52284624"/>
      <w:bookmarkEnd w:id="1649"/>
      <w:r w:rsidRPr="00CF1757">
        <w:t>Instructions</w:t>
      </w:r>
      <w:bookmarkEnd w:id="1650"/>
    </w:p>
    <w:p w:rsidR="00110FEA" w:rsidRPr="00745626" w:rsidRDefault="00110FEA" w:rsidP="0031560B">
      <w:pPr>
        <w:rPr>
          <w:rFonts w:cs="Arial"/>
          <w:szCs w:val="22"/>
          <w:lang w:val="fr-CH"/>
        </w:rPr>
      </w:pPr>
    </w:p>
    <w:p w:rsidR="00BD2D09" w:rsidRPr="00CF1757" w:rsidRDefault="00F7639C" w:rsidP="007A6040">
      <w:pPr>
        <w:jc w:val="both"/>
        <w:rPr>
          <w:szCs w:val="22"/>
        </w:rPr>
      </w:pPr>
      <w:r w:rsidRPr="00CF1757">
        <w:rPr>
          <w:rFonts w:cs="Arial"/>
          <w:szCs w:val="22"/>
          <w:lang w:val="fr-CH"/>
        </w:rPr>
        <w:t>P</w:t>
      </w:r>
      <w:r w:rsidR="0031560B" w:rsidRPr="00CF1757">
        <w:rPr>
          <w:rFonts w:cs="Arial"/>
          <w:szCs w:val="22"/>
          <w:lang w:val="fr-CH"/>
        </w:rPr>
        <w:t>our l’établissement d’une carte d’identité, la citoyenne ou le citoyen fribourgeois a le choix suivant :</w:t>
      </w:r>
      <w:r w:rsidR="00BD2D09" w:rsidRPr="00CF1757">
        <w:rPr>
          <w:szCs w:val="22"/>
        </w:rPr>
        <w:t xml:space="preserve"> </w:t>
      </w:r>
    </w:p>
    <w:p w:rsidR="00BD2D09" w:rsidRPr="00CF1757" w:rsidRDefault="00BD2D09" w:rsidP="007A6040">
      <w:pPr>
        <w:jc w:val="both"/>
        <w:rPr>
          <w:szCs w:val="22"/>
        </w:rPr>
      </w:pPr>
    </w:p>
    <w:p w:rsidR="00BD2D09" w:rsidRPr="00CF1757" w:rsidRDefault="00BD2D09" w:rsidP="00E04CDC">
      <w:pPr>
        <w:numPr>
          <w:ilvl w:val="0"/>
          <w:numId w:val="20"/>
        </w:numPr>
        <w:spacing w:after="100" w:afterAutospacing="1" w:line="276" w:lineRule="auto"/>
        <w:ind w:left="714" w:hanging="357"/>
        <w:jc w:val="both"/>
        <w:rPr>
          <w:b/>
          <w:szCs w:val="22"/>
        </w:rPr>
      </w:pPr>
      <w:r w:rsidRPr="00CF1757">
        <w:rPr>
          <w:szCs w:val="22"/>
        </w:rPr>
        <w:t xml:space="preserve">contacter directement le </w:t>
      </w:r>
      <w:hyperlink r:id="rId200" w:history="1">
        <w:r w:rsidRPr="00CF1757">
          <w:rPr>
            <w:rStyle w:val="Lienhypertexte"/>
            <w:szCs w:val="22"/>
          </w:rPr>
          <w:t>Service de la population et des migrants / SPoMi</w:t>
        </w:r>
      </w:hyperlink>
      <w:r w:rsidRPr="00CF1757">
        <w:rPr>
          <w:szCs w:val="22"/>
        </w:rPr>
        <w:t xml:space="preserve"> par </w:t>
      </w:r>
      <w:hyperlink r:id="rId201" w:history="1">
        <w:r w:rsidRPr="00A443BF">
          <w:rPr>
            <w:rStyle w:val="Lienhypertexte"/>
            <w:szCs w:val="22"/>
          </w:rPr>
          <w:t>internet</w:t>
        </w:r>
      </w:hyperlink>
      <w:r w:rsidRPr="00CF1757">
        <w:rPr>
          <w:szCs w:val="22"/>
        </w:rPr>
        <w:t xml:space="preserve"> </w:t>
      </w:r>
      <w:r w:rsidRPr="00CF1757">
        <w:rPr>
          <w:b/>
          <w:szCs w:val="22"/>
        </w:rPr>
        <w:t>ou</w:t>
      </w:r>
    </w:p>
    <w:p w:rsidR="00BD2D09" w:rsidRPr="00CF1757" w:rsidRDefault="00BD2D09" w:rsidP="00E04CDC">
      <w:pPr>
        <w:numPr>
          <w:ilvl w:val="0"/>
          <w:numId w:val="20"/>
        </w:numPr>
        <w:spacing w:after="100" w:afterAutospacing="1" w:line="276" w:lineRule="auto"/>
        <w:ind w:left="714" w:hanging="357"/>
        <w:jc w:val="both"/>
        <w:rPr>
          <w:b/>
          <w:szCs w:val="22"/>
        </w:rPr>
      </w:pPr>
      <w:r w:rsidRPr="00CF1757">
        <w:rPr>
          <w:szCs w:val="22"/>
        </w:rPr>
        <w:t xml:space="preserve">par téléphone (026 305 15 26), </w:t>
      </w:r>
      <w:r w:rsidRPr="00CF1757">
        <w:rPr>
          <w:b/>
          <w:szCs w:val="22"/>
        </w:rPr>
        <w:t>ou</w:t>
      </w:r>
    </w:p>
    <w:p w:rsidR="00BD2D09" w:rsidRPr="00CF1757" w:rsidRDefault="00BD2D09" w:rsidP="00E04CDC">
      <w:pPr>
        <w:numPr>
          <w:ilvl w:val="0"/>
          <w:numId w:val="20"/>
        </w:numPr>
        <w:spacing w:after="100" w:afterAutospacing="1" w:line="276" w:lineRule="auto"/>
        <w:ind w:left="714" w:hanging="357"/>
        <w:jc w:val="both"/>
        <w:rPr>
          <w:szCs w:val="22"/>
        </w:rPr>
      </w:pPr>
      <w:r w:rsidRPr="00CF1757">
        <w:rPr>
          <w:szCs w:val="22"/>
        </w:rPr>
        <w:t>se rendre auprès de sa</w:t>
      </w:r>
      <w:hyperlink r:id="rId202" w:history="1">
        <w:r w:rsidRPr="00A443BF">
          <w:rPr>
            <w:rStyle w:val="Lienhypertexte"/>
            <w:szCs w:val="22"/>
          </w:rPr>
          <w:t xml:space="preserve"> commune de domicile</w:t>
        </w:r>
      </w:hyperlink>
      <w:r w:rsidRPr="00CF1757">
        <w:t>.</w:t>
      </w:r>
    </w:p>
    <w:p w:rsidR="0031560B" w:rsidRPr="00BA6F19" w:rsidRDefault="0031560B" w:rsidP="007A6040">
      <w:pPr>
        <w:jc w:val="both"/>
      </w:pPr>
      <w:r w:rsidRPr="00BA6F19">
        <w:t>Commande auprès de sa commune de domicile</w:t>
      </w:r>
    </w:p>
    <w:p w:rsidR="00110FEA" w:rsidRPr="00745626" w:rsidRDefault="00110FEA" w:rsidP="007A6040">
      <w:pPr>
        <w:jc w:val="both"/>
        <w:rPr>
          <w:rFonts w:cs="Arial"/>
          <w:szCs w:val="22"/>
          <w:lang w:val="fr-CH"/>
        </w:rPr>
      </w:pPr>
    </w:p>
    <w:p w:rsidR="0031560B" w:rsidRPr="00BA6F19" w:rsidRDefault="0031560B" w:rsidP="007A6040">
      <w:pPr>
        <w:jc w:val="both"/>
        <w:rPr>
          <w:rFonts w:cs="Arial"/>
          <w:b/>
          <w:szCs w:val="22"/>
          <w:lang w:val="fr-CH"/>
        </w:rPr>
      </w:pPr>
      <w:r w:rsidRPr="00BA6F19">
        <w:rPr>
          <w:rFonts w:cs="Arial"/>
          <w:b/>
          <w:szCs w:val="22"/>
          <w:lang w:val="fr-CH"/>
        </w:rPr>
        <w:t>Quel document le/la citoyen/ne doit-il/elle apporter </w:t>
      </w:r>
      <w:r w:rsidR="00110FEA" w:rsidRPr="00BA6F19">
        <w:rPr>
          <w:rFonts w:cs="Arial"/>
          <w:b/>
          <w:szCs w:val="22"/>
          <w:lang w:val="fr-CH"/>
        </w:rPr>
        <w:t>?</w:t>
      </w:r>
    </w:p>
    <w:p w:rsidR="00110FEA" w:rsidRPr="00745626" w:rsidRDefault="00110FEA" w:rsidP="007A6040">
      <w:pPr>
        <w:jc w:val="both"/>
        <w:rPr>
          <w:rFonts w:cs="Arial"/>
          <w:szCs w:val="22"/>
          <w:lang w:val="fr-CH"/>
        </w:rPr>
      </w:pPr>
    </w:p>
    <w:p w:rsidR="0031560B" w:rsidRPr="00BA6F19" w:rsidRDefault="0031560B" w:rsidP="007A6040">
      <w:pPr>
        <w:jc w:val="both"/>
        <w:rPr>
          <w:rFonts w:cs="Arial"/>
          <w:szCs w:val="22"/>
          <w:lang w:val="fr-CH"/>
        </w:rPr>
      </w:pPr>
      <w:r w:rsidRPr="00BA6F19">
        <w:rPr>
          <w:rFonts w:cs="Arial"/>
          <w:szCs w:val="22"/>
          <w:lang w:val="fr-CH"/>
        </w:rPr>
        <w:t>L’ancienne carte d’identité pour annulation</w:t>
      </w:r>
    </w:p>
    <w:p w:rsidR="00110FEA" w:rsidRPr="00745626" w:rsidRDefault="00110FEA" w:rsidP="007A6040">
      <w:pPr>
        <w:jc w:val="both"/>
        <w:rPr>
          <w:rFonts w:cs="Arial"/>
          <w:szCs w:val="22"/>
          <w:lang w:val="fr-CH"/>
        </w:rPr>
      </w:pPr>
    </w:p>
    <w:p w:rsidR="0031560B" w:rsidRPr="00BA6F19" w:rsidRDefault="0031560B" w:rsidP="007A6040">
      <w:pPr>
        <w:jc w:val="both"/>
        <w:rPr>
          <w:rFonts w:cs="Arial"/>
          <w:b/>
          <w:szCs w:val="22"/>
          <w:lang w:val="fr-CH"/>
        </w:rPr>
      </w:pPr>
      <w:r w:rsidRPr="00BA6F19">
        <w:rPr>
          <w:rFonts w:cs="Arial"/>
          <w:b/>
          <w:szCs w:val="22"/>
          <w:lang w:val="fr-CH"/>
        </w:rPr>
        <w:t>Prix – paiement</w:t>
      </w:r>
    </w:p>
    <w:p w:rsidR="00110FEA" w:rsidRPr="00745626" w:rsidRDefault="00110FEA" w:rsidP="007A6040">
      <w:pPr>
        <w:jc w:val="both"/>
        <w:rPr>
          <w:rFonts w:cs="Arial"/>
          <w:szCs w:val="22"/>
          <w:lang w:val="fr-CH"/>
        </w:rPr>
      </w:pPr>
    </w:p>
    <w:p w:rsidR="0031560B" w:rsidRPr="00D52677" w:rsidRDefault="00D52677" w:rsidP="007A6040">
      <w:pPr>
        <w:jc w:val="both"/>
        <w:rPr>
          <w:rStyle w:val="Lienhypertexte"/>
          <w:rFonts w:cs="Arial"/>
          <w:szCs w:val="22"/>
          <w:lang w:val="fr-CH"/>
        </w:rPr>
      </w:pPr>
      <w:r>
        <w:rPr>
          <w:rFonts w:cs="Arial"/>
          <w:szCs w:val="22"/>
          <w:lang w:val="fr-CH"/>
        </w:rPr>
        <w:fldChar w:fldCharType="begin"/>
      </w:r>
      <w:r>
        <w:rPr>
          <w:rFonts w:cs="Arial"/>
          <w:szCs w:val="22"/>
          <w:lang w:val="fr-CH"/>
        </w:rPr>
        <w:instrText xml:space="preserve"> HYPERLINK "https://www.fr.ch/vie-quotidienne/documents-didentite" </w:instrText>
      </w:r>
      <w:r>
        <w:rPr>
          <w:rFonts w:cs="Arial"/>
          <w:szCs w:val="22"/>
          <w:lang w:val="fr-CH"/>
        </w:rPr>
        <w:fldChar w:fldCharType="separate"/>
      </w:r>
      <w:r w:rsidR="0031560B" w:rsidRPr="00D52677">
        <w:rPr>
          <w:rStyle w:val="Lienhypertexte"/>
          <w:rFonts w:cs="Arial"/>
          <w:szCs w:val="22"/>
          <w:lang w:val="fr-CH"/>
        </w:rPr>
        <w:t>Liste des prix</w:t>
      </w:r>
    </w:p>
    <w:p w:rsidR="0031560B" w:rsidRPr="00BA6F19" w:rsidRDefault="00D52677" w:rsidP="007A6040">
      <w:pPr>
        <w:jc w:val="both"/>
        <w:rPr>
          <w:rFonts w:cs="Arial"/>
          <w:szCs w:val="22"/>
          <w:lang w:val="fr-CH"/>
        </w:rPr>
      </w:pPr>
      <w:r>
        <w:rPr>
          <w:rFonts w:cs="Arial"/>
          <w:szCs w:val="22"/>
          <w:lang w:val="fr-CH"/>
        </w:rPr>
        <w:fldChar w:fldCharType="end"/>
      </w:r>
      <w:r w:rsidR="0031560B" w:rsidRPr="00BA6F19">
        <w:rPr>
          <w:rFonts w:cs="Arial"/>
          <w:szCs w:val="22"/>
          <w:lang w:val="fr-CH"/>
        </w:rPr>
        <w:t>Paiement sur place, ou selon les modalités acceptées par la commune</w:t>
      </w:r>
      <w:r w:rsidR="0067790C" w:rsidRPr="00BA6F19">
        <w:rPr>
          <w:rFonts w:cs="Arial"/>
          <w:szCs w:val="22"/>
          <w:lang w:val="fr-CH"/>
        </w:rPr>
        <w:t>.</w:t>
      </w:r>
    </w:p>
    <w:p w:rsidR="00110FEA" w:rsidRPr="00745626" w:rsidRDefault="00110FEA" w:rsidP="007A6040">
      <w:pPr>
        <w:jc w:val="both"/>
        <w:rPr>
          <w:rFonts w:cs="Arial"/>
          <w:szCs w:val="22"/>
          <w:lang w:val="fr-CH"/>
        </w:rPr>
      </w:pPr>
    </w:p>
    <w:p w:rsidR="0031560B" w:rsidRPr="00BA6F19" w:rsidRDefault="0031560B" w:rsidP="007A6040">
      <w:pPr>
        <w:jc w:val="both"/>
        <w:rPr>
          <w:rFonts w:cs="Arial"/>
          <w:b/>
          <w:szCs w:val="22"/>
          <w:lang w:val="fr-CH"/>
        </w:rPr>
      </w:pPr>
      <w:r w:rsidRPr="00BA6F19">
        <w:rPr>
          <w:rFonts w:cs="Arial"/>
          <w:b/>
          <w:szCs w:val="22"/>
          <w:lang w:val="fr-CH"/>
        </w:rPr>
        <w:t>Photo</w:t>
      </w:r>
    </w:p>
    <w:p w:rsidR="00110FEA" w:rsidRPr="00745626" w:rsidRDefault="00110FEA" w:rsidP="007A6040">
      <w:pPr>
        <w:jc w:val="both"/>
        <w:rPr>
          <w:rFonts w:cs="Arial"/>
          <w:szCs w:val="22"/>
          <w:lang w:val="fr-CH"/>
        </w:rPr>
      </w:pPr>
    </w:p>
    <w:p w:rsidR="00BD2D09" w:rsidRDefault="0031560B" w:rsidP="007A6040">
      <w:pPr>
        <w:jc w:val="both"/>
        <w:rPr>
          <w:szCs w:val="22"/>
        </w:rPr>
      </w:pPr>
      <w:r w:rsidRPr="00BA6F19">
        <w:rPr>
          <w:rFonts w:cs="Arial"/>
          <w:szCs w:val="22"/>
          <w:lang w:val="fr-CH"/>
        </w:rPr>
        <w:t>L’apport d’une photo est nécessaire uniquement si la commande s’effectue via la commune de domicile</w:t>
      </w:r>
      <w:r w:rsidR="00110FEA" w:rsidRPr="00BA6F19">
        <w:rPr>
          <w:rFonts w:cs="Arial"/>
          <w:szCs w:val="22"/>
          <w:lang w:val="fr-CH"/>
        </w:rPr>
        <w:t>.</w:t>
      </w:r>
    </w:p>
    <w:p w:rsidR="00BD2D09" w:rsidRPr="00110FEA" w:rsidRDefault="00BD2D09" w:rsidP="007A6040">
      <w:pPr>
        <w:jc w:val="both"/>
        <w:rPr>
          <w:szCs w:val="22"/>
        </w:rPr>
      </w:pPr>
    </w:p>
    <w:p w:rsidR="00BD2D09" w:rsidRPr="00A443BF" w:rsidRDefault="00A443BF" w:rsidP="007A6040">
      <w:pPr>
        <w:jc w:val="both"/>
        <w:rPr>
          <w:rStyle w:val="Lienhypertexte"/>
          <w:szCs w:val="22"/>
        </w:rPr>
      </w:pPr>
      <w:r>
        <w:rPr>
          <w:szCs w:val="22"/>
        </w:rPr>
        <w:fldChar w:fldCharType="begin"/>
      </w:r>
      <w:r>
        <w:rPr>
          <w:szCs w:val="22"/>
        </w:rPr>
        <w:instrText xml:space="preserve"> HYPERLINK "https://www.fedpol.admin.ch/content/dam/data/pass/ausweise/fotomustertafel.pdf" </w:instrText>
      </w:r>
      <w:r>
        <w:rPr>
          <w:szCs w:val="22"/>
        </w:rPr>
        <w:fldChar w:fldCharType="separate"/>
      </w:r>
      <w:r w:rsidR="00BD2D09" w:rsidRPr="00A443BF">
        <w:rPr>
          <w:rStyle w:val="Lienhypertexte"/>
          <w:szCs w:val="22"/>
        </w:rPr>
        <w:t>Exigences d’acceptation de la photo</w:t>
      </w:r>
    </w:p>
    <w:p w:rsidR="00BD2D09" w:rsidRPr="00110FEA" w:rsidRDefault="00A443BF" w:rsidP="007A6040">
      <w:pPr>
        <w:jc w:val="both"/>
        <w:rPr>
          <w:szCs w:val="22"/>
          <w:u w:val="single"/>
        </w:rPr>
      </w:pPr>
      <w:r>
        <w:rPr>
          <w:szCs w:val="22"/>
        </w:rPr>
        <w:fldChar w:fldCharType="end"/>
      </w:r>
    </w:p>
    <w:p w:rsidR="00BD2D09" w:rsidRPr="00745626" w:rsidRDefault="00BD2D09" w:rsidP="007A6040">
      <w:pPr>
        <w:jc w:val="both"/>
        <w:rPr>
          <w:szCs w:val="22"/>
        </w:rPr>
      </w:pPr>
    </w:p>
    <w:p w:rsidR="00BD2D09" w:rsidRDefault="00BD2D09" w:rsidP="007A6040">
      <w:pPr>
        <w:jc w:val="both"/>
        <w:rPr>
          <w:b/>
          <w:szCs w:val="22"/>
        </w:rPr>
      </w:pPr>
      <w:r w:rsidRPr="00110FEA">
        <w:rPr>
          <w:b/>
          <w:szCs w:val="22"/>
        </w:rPr>
        <w:t>Remarque</w:t>
      </w:r>
    </w:p>
    <w:p w:rsidR="00110FEA" w:rsidRPr="00745626" w:rsidRDefault="00110FEA" w:rsidP="007A6040">
      <w:pPr>
        <w:jc w:val="both"/>
        <w:rPr>
          <w:rFonts w:cs="Arial"/>
          <w:szCs w:val="22"/>
          <w:lang w:val="fr-CH"/>
        </w:rPr>
      </w:pPr>
    </w:p>
    <w:p w:rsidR="00367CA4" w:rsidRPr="00F82CCD" w:rsidRDefault="0031560B" w:rsidP="00F82CCD">
      <w:pPr>
        <w:jc w:val="both"/>
        <w:rPr>
          <w:rFonts w:cs="Arial"/>
          <w:szCs w:val="22"/>
          <w:lang w:val="fr-CH"/>
        </w:rPr>
      </w:pPr>
      <w:r w:rsidRPr="00BA6F19">
        <w:rPr>
          <w:rFonts w:cs="Arial"/>
          <w:szCs w:val="22"/>
          <w:lang w:val="fr-CH"/>
        </w:rPr>
        <w:t xml:space="preserve">La commande simultanée d’un passeport et d’une carte d’identité ne peut se faire qu’auprès du </w:t>
      </w:r>
      <w:hyperlink r:id="rId203" w:history="1">
        <w:r w:rsidRPr="00BA6F19">
          <w:rPr>
            <w:rStyle w:val="Lienhypertexte"/>
            <w:rFonts w:cs="Arial"/>
            <w:szCs w:val="22"/>
            <w:lang w:val="fr-CH"/>
          </w:rPr>
          <w:t>SPoMi</w:t>
        </w:r>
      </w:hyperlink>
      <w:r w:rsidRPr="00BA6F19">
        <w:rPr>
          <w:rFonts w:cs="Arial"/>
          <w:szCs w:val="22"/>
          <w:lang w:val="fr-CH"/>
        </w:rPr>
        <w:t xml:space="preserve">. </w:t>
      </w:r>
    </w:p>
    <w:p w:rsidR="00F17237" w:rsidRDefault="00F17237">
      <w:pPr>
        <w:rPr>
          <w:rFonts w:cs="Arial"/>
          <w:b/>
          <w:bCs/>
          <w:kern w:val="32"/>
          <w:sz w:val="24"/>
          <w:szCs w:val="22"/>
          <w:lang w:val="fr-CH" w:eastAsia="fr-CH"/>
        </w:rPr>
      </w:pPr>
      <w:bookmarkStart w:id="1651" w:name="_Renouvellement_des_papiers"/>
      <w:bookmarkEnd w:id="1651"/>
      <w:r>
        <w:br w:type="page"/>
      </w:r>
    </w:p>
    <w:p w:rsidR="00C56F41" w:rsidRPr="00BA6F19" w:rsidRDefault="000221C2" w:rsidP="00681CEC">
      <w:pPr>
        <w:pStyle w:val="Titre1"/>
      </w:pPr>
      <w:bookmarkStart w:id="1652" w:name="_Toc52284625"/>
      <w:r>
        <w:rPr>
          <w:noProof/>
        </w:rPr>
        <w:lastRenderedPageBreak/>
        <w:drawing>
          <wp:anchor distT="0" distB="0" distL="114300" distR="114300" simplePos="0" relativeHeight="251962880" behindDoc="0" locked="0" layoutInCell="1" allowOverlap="1" wp14:anchorId="717433F7" wp14:editId="11FA8072">
            <wp:simplePos x="0" y="0"/>
            <wp:positionH relativeFrom="column">
              <wp:posOffset>5843270</wp:posOffset>
            </wp:positionH>
            <wp:positionV relativeFrom="paragraph">
              <wp:posOffset>-666750</wp:posOffset>
            </wp:positionV>
            <wp:extent cx="738505" cy="408940"/>
            <wp:effectExtent l="0" t="0" r="4445" b="0"/>
            <wp:wrapNone/>
            <wp:docPr id="333" name="Image 3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BA6F19">
        <w:t>Renouvellement des papiers</w:t>
      </w:r>
      <w:bookmarkEnd w:id="1652"/>
    </w:p>
    <w:p w:rsidR="00C56F41" w:rsidRPr="00BA6F19" w:rsidRDefault="00C56F41" w:rsidP="00C56F41">
      <w:pPr>
        <w:rPr>
          <w:rFonts w:cs="Arial"/>
          <w:lang w:val="fr-CH" w:eastAsia="fr-CH"/>
        </w:rPr>
      </w:pPr>
    </w:p>
    <w:p w:rsidR="00C56F41" w:rsidRPr="00BA6F19" w:rsidRDefault="00C56F41" w:rsidP="00D1270C">
      <w:pPr>
        <w:pStyle w:val="Titre2"/>
      </w:pPr>
      <w:bookmarkStart w:id="1653" w:name="_Bases_légales_15"/>
      <w:bookmarkStart w:id="1654" w:name="_Toc52284626"/>
      <w:bookmarkEnd w:id="1653"/>
      <w:r w:rsidRPr="00BA6F19">
        <w:t>Bases légales</w:t>
      </w:r>
      <w:bookmarkEnd w:id="1654"/>
    </w:p>
    <w:p w:rsidR="00C56F41" w:rsidRPr="00BA6F19" w:rsidRDefault="00C56F41" w:rsidP="00C56F41">
      <w:pPr>
        <w:rPr>
          <w:rFonts w:cs="Arial"/>
          <w:lang w:val="fr-CH"/>
        </w:rPr>
      </w:pPr>
    </w:p>
    <w:p w:rsidR="00C56F41" w:rsidRPr="008022D1" w:rsidRDefault="008022D1" w:rsidP="00E04CDC">
      <w:pPr>
        <w:pStyle w:val="Default"/>
        <w:numPr>
          <w:ilvl w:val="0"/>
          <w:numId w:val="79"/>
        </w:numPr>
        <w:rPr>
          <w:rStyle w:val="Lienhypertexte"/>
          <w:rFonts w:ascii="Arial" w:hAnsi="Arial" w:cs="Arial"/>
          <w:b/>
          <w:bCs/>
          <w:lang w:val="fr-CH"/>
        </w:rPr>
      </w:pPr>
      <w:r>
        <w:rPr>
          <w:rFonts w:ascii="Arial" w:hAnsi="Arial" w:cs="Arial"/>
          <w:b/>
          <w:bCs/>
        </w:rPr>
        <w:fldChar w:fldCharType="begin"/>
      </w:r>
      <w:r>
        <w:rPr>
          <w:rFonts w:ascii="Arial" w:hAnsi="Arial" w:cs="Arial"/>
          <w:b/>
          <w:bCs/>
        </w:rPr>
        <w:instrText xml:space="preserve"> HYPERLINK "https://bdlf.fr.ch/app/fr/texts_of_law/114.21.1" </w:instrText>
      </w:r>
      <w:r>
        <w:rPr>
          <w:rFonts w:ascii="Arial" w:hAnsi="Arial" w:cs="Arial"/>
          <w:b/>
          <w:bCs/>
        </w:rPr>
        <w:fldChar w:fldCharType="separate"/>
      </w:r>
      <w:r w:rsidR="00C87657" w:rsidRPr="008022D1">
        <w:rPr>
          <w:rStyle w:val="Lienhypertexte"/>
          <w:rFonts w:ascii="Arial" w:hAnsi="Arial" w:cs="Arial"/>
          <w:b/>
          <w:bCs/>
        </w:rPr>
        <w:t>Loi sur le contrôle des habitants (LCH)</w:t>
      </w:r>
    </w:p>
    <w:p w:rsidR="00C56F41" w:rsidRPr="00BA6F19" w:rsidRDefault="008022D1" w:rsidP="00C56F41">
      <w:pPr>
        <w:pStyle w:val="Default"/>
        <w:ind w:left="786"/>
        <w:rPr>
          <w:rFonts w:ascii="Arial" w:hAnsi="Arial" w:cs="Arial"/>
          <w:b/>
          <w:bCs/>
          <w:lang w:val="fr-CH"/>
        </w:rPr>
      </w:pPr>
      <w:r>
        <w:rPr>
          <w:rFonts w:ascii="Arial" w:hAnsi="Arial" w:cs="Arial"/>
          <w:b/>
          <w:bC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C56F41" w:rsidRPr="00BA6F19" w:rsidTr="00C56F41">
        <w:trPr>
          <w:cantSplit/>
        </w:trPr>
        <w:tc>
          <w:tcPr>
            <w:tcW w:w="9212" w:type="dxa"/>
            <w:shd w:val="clear" w:color="auto" w:fill="F2F2F2"/>
          </w:tcPr>
          <w:p w:rsidR="00C56F41" w:rsidRPr="00BA6F19" w:rsidRDefault="00C56F41" w:rsidP="00C56F41">
            <w:pPr>
              <w:autoSpaceDE w:val="0"/>
              <w:autoSpaceDN w:val="0"/>
              <w:adjustRightInd w:val="0"/>
              <w:rPr>
                <w:rFonts w:cs="Arial"/>
                <w:bCs/>
                <w:iCs w:val="0"/>
                <w:szCs w:val="22"/>
                <w:lang w:val="fr-CH" w:eastAsia="fr-CH"/>
              </w:rPr>
            </w:pPr>
          </w:p>
          <w:p w:rsidR="00C56F41" w:rsidRPr="00BA6F19" w:rsidRDefault="00C56F41" w:rsidP="00C56F41">
            <w:pPr>
              <w:pStyle w:val="Default"/>
              <w:spacing w:before="160" w:after="80"/>
              <w:ind w:left="960" w:hanging="960"/>
              <w:rPr>
                <w:rFonts w:ascii="Arial" w:hAnsi="Arial" w:cs="Arial"/>
                <w:b/>
                <w:sz w:val="20"/>
                <w:szCs w:val="20"/>
                <w:lang w:val="fr-CH"/>
              </w:rPr>
            </w:pPr>
            <w:r w:rsidRPr="00BA6F19">
              <w:rPr>
                <w:rFonts w:ascii="Arial" w:hAnsi="Arial" w:cs="Arial"/>
                <w:b/>
                <w:bCs/>
                <w:sz w:val="22"/>
                <w:szCs w:val="22"/>
                <w:lang w:val="fr-CH"/>
              </w:rPr>
              <w:t>Art. 9 Attestations</w:t>
            </w:r>
          </w:p>
          <w:p w:rsidR="00C56F41" w:rsidRPr="00BA6F19" w:rsidRDefault="00C56F41" w:rsidP="00C56F41">
            <w:pPr>
              <w:pStyle w:val="Default"/>
              <w:spacing w:after="80"/>
              <w:rPr>
                <w:rFonts w:ascii="Arial" w:hAnsi="Arial" w:cs="Arial"/>
                <w:iCs/>
                <w:color w:val="auto"/>
                <w:sz w:val="22"/>
                <w:lang w:val="fr-CH"/>
              </w:rPr>
            </w:pPr>
            <w:r w:rsidRPr="00BA6F19">
              <w:rPr>
                <w:rFonts w:ascii="Arial" w:hAnsi="Arial" w:cs="Arial"/>
                <w:iCs/>
                <w:color w:val="auto"/>
                <w:sz w:val="22"/>
                <w:vertAlign w:val="superscript"/>
                <w:lang w:val="fr-CH"/>
              </w:rPr>
              <w:t>1</w:t>
            </w:r>
            <w:r w:rsidRPr="00BA6F19">
              <w:rPr>
                <w:rFonts w:ascii="Arial" w:hAnsi="Arial" w:cs="Arial"/>
                <w:iCs/>
                <w:color w:val="auto"/>
                <w:sz w:val="22"/>
                <w:lang w:val="fr-CH"/>
              </w:rPr>
              <w:t xml:space="preserve"> La personne qui s’établit dans une commune reçoit un certificat d’établissement, délivré pour une durée indéterminée. </w:t>
            </w:r>
          </w:p>
          <w:p w:rsidR="00C56F41" w:rsidRPr="00BA6F19" w:rsidRDefault="00C56F41" w:rsidP="00C56F41">
            <w:pPr>
              <w:pStyle w:val="NormalWeb"/>
              <w:spacing w:before="0" w:beforeAutospacing="0" w:after="0" w:afterAutospacing="0"/>
              <w:rPr>
                <w:rFonts w:ascii="Arial" w:hAnsi="Arial" w:cs="Arial"/>
                <w:iCs/>
                <w:sz w:val="22"/>
                <w:lang w:val="fr-CH"/>
              </w:rPr>
            </w:pPr>
            <w:r w:rsidRPr="00BA6F19">
              <w:rPr>
                <w:rFonts w:ascii="Arial" w:hAnsi="Arial" w:cs="Arial"/>
                <w:iCs/>
                <w:sz w:val="22"/>
                <w:vertAlign w:val="superscript"/>
                <w:lang w:val="fr-CH"/>
              </w:rPr>
              <w:t>2</w:t>
            </w:r>
            <w:r w:rsidRPr="00BA6F19">
              <w:rPr>
                <w:rFonts w:ascii="Arial" w:hAnsi="Arial" w:cs="Arial"/>
                <w:iCs/>
                <w:sz w:val="22"/>
                <w:lang w:val="fr-CH"/>
              </w:rPr>
              <w:t xml:space="preserve"> La personne qui s’annonce pour un séjour dans une commune reçoit une attestation de séjour. Celle-ci lui est délivrée pour la durée d’une année ; elle peut être renouvelée.</w:t>
            </w:r>
          </w:p>
          <w:p w:rsidR="00C56F41" w:rsidRPr="00BA6F19" w:rsidRDefault="00C56F41" w:rsidP="00C56F41">
            <w:pPr>
              <w:pStyle w:val="NormalWeb"/>
              <w:spacing w:before="0" w:beforeAutospacing="0" w:after="0" w:afterAutospacing="0"/>
              <w:jc w:val="both"/>
              <w:rPr>
                <w:rFonts w:ascii="Arial" w:hAnsi="Arial" w:cs="Arial"/>
                <w:sz w:val="20"/>
                <w:szCs w:val="20"/>
                <w:lang w:val="fr-CH"/>
              </w:rPr>
            </w:pPr>
          </w:p>
        </w:tc>
      </w:tr>
    </w:tbl>
    <w:p w:rsidR="00C56F41" w:rsidRPr="00BA6F19" w:rsidRDefault="00C56F41" w:rsidP="00C56F41">
      <w:pPr>
        <w:rPr>
          <w:rFonts w:cs="Arial"/>
          <w:sz w:val="20"/>
          <w:szCs w:val="20"/>
          <w:lang w:val="fr-CH"/>
        </w:rPr>
      </w:pPr>
    </w:p>
    <w:p w:rsidR="00F52969" w:rsidRPr="00BA6F19" w:rsidRDefault="00F52969" w:rsidP="00F52969">
      <w:pPr>
        <w:rPr>
          <w:rFonts w:cs="Arial"/>
          <w:sz w:val="20"/>
          <w:szCs w:val="20"/>
          <w:lang w:val="fr-CH"/>
        </w:rPr>
      </w:pPr>
    </w:p>
    <w:p w:rsidR="00F52969" w:rsidRPr="00BA6F19" w:rsidRDefault="00F52969" w:rsidP="00D1270C">
      <w:pPr>
        <w:pStyle w:val="Titre2"/>
      </w:pPr>
      <w:bookmarkStart w:id="1655" w:name="_Application_1"/>
      <w:bookmarkStart w:id="1656" w:name="_Toc52284627"/>
      <w:bookmarkEnd w:id="1655"/>
      <w:r w:rsidRPr="00BA6F19">
        <w:t>Application</w:t>
      </w:r>
      <w:bookmarkEnd w:id="1656"/>
    </w:p>
    <w:p w:rsidR="00F52969" w:rsidRPr="00745626" w:rsidRDefault="00F52969" w:rsidP="00F52969">
      <w:pPr>
        <w:pStyle w:val="NormalWeb"/>
        <w:spacing w:before="0" w:beforeAutospacing="0" w:after="0" w:afterAutospacing="0"/>
        <w:rPr>
          <w:rFonts w:ascii="Arial" w:hAnsi="Arial" w:cs="Arial"/>
          <w:bCs/>
          <w:sz w:val="22"/>
          <w:szCs w:val="22"/>
          <w:lang w:val="fr-CH"/>
        </w:rPr>
      </w:pPr>
    </w:p>
    <w:p w:rsidR="00F52969" w:rsidRPr="00BA6F19" w:rsidRDefault="00F52969">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 xml:space="preserve">Le renouvellement des papiers concerne en tout premier lieu des citoyens établis dans une commune et </w:t>
      </w:r>
      <w:r w:rsidR="0073732A" w:rsidRPr="00BA6F19">
        <w:rPr>
          <w:rFonts w:ascii="Arial" w:hAnsi="Arial" w:cs="Arial"/>
          <w:sz w:val="22"/>
          <w:szCs w:val="22"/>
          <w:lang w:val="fr-CH"/>
        </w:rPr>
        <w:t xml:space="preserve">en </w:t>
      </w:r>
      <w:r w:rsidRPr="00BA6F19">
        <w:rPr>
          <w:rFonts w:ascii="Arial" w:hAnsi="Arial" w:cs="Arial"/>
          <w:sz w:val="22"/>
          <w:szCs w:val="22"/>
          <w:lang w:val="fr-CH"/>
        </w:rPr>
        <w:t xml:space="preserve">séjour dans une autre, voire </w:t>
      </w:r>
      <w:r w:rsidR="0073732A" w:rsidRPr="00BA6F19">
        <w:rPr>
          <w:rFonts w:ascii="Arial" w:hAnsi="Arial" w:cs="Arial"/>
          <w:sz w:val="22"/>
          <w:szCs w:val="22"/>
          <w:lang w:val="fr-CH"/>
        </w:rPr>
        <w:t xml:space="preserve">même </w:t>
      </w:r>
      <w:r w:rsidRPr="00BA6F19">
        <w:rPr>
          <w:rFonts w:ascii="Arial" w:hAnsi="Arial" w:cs="Arial"/>
          <w:sz w:val="22"/>
          <w:szCs w:val="22"/>
          <w:lang w:val="fr-CH"/>
        </w:rPr>
        <w:t>une troisième</w:t>
      </w:r>
      <w:r w:rsidR="0073732A" w:rsidRPr="00BA6F19">
        <w:rPr>
          <w:rFonts w:ascii="Arial" w:hAnsi="Arial" w:cs="Arial"/>
          <w:sz w:val="22"/>
          <w:szCs w:val="22"/>
          <w:lang w:val="fr-CH"/>
        </w:rPr>
        <w:t xml:space="preserve"> commune</w:t>
      </w:r>
      <w:r w:rsidRPr="00BA6F19">
        <w:rPr>
          <w:rFonts w:ascii="Arial" w:hAnsi="Arial" w:cs="Arial"/>
          <w:sz w:val="22"/>
          <w:szCs w:val="22"/>
          <w:lang w:val="fr-CH"/>
        </w:rPr>
        <w:t xml:space="preserve">. Il y a lieu de différencier les documents délivrés </w:t>
      </w:r>
      <w:r w:rsidR="0073732A" w:rsidRPr="00BA6F19">
        <w:rPr>
          <w:rFonts w:ascii="Arial" w:hAnsi="Arial" w:cs="Arial"/>
          <w:sz w:val="22"/>
          <w:szCs w:val="22"/>
          <w:lang w:val="fr-CH"/>
        </w:rPr>
        <w:t>de ceux</w:t>
      </w:r>
      <w:r w:rsidRPr="00BA6F19">
        <w:rPr>
          <w:rFonts w:ascii="Arial" w:hAnsi="Arial" w:cs="Arial"/>
          <w:sz w:val="22"/>
          <w:szCs w:val="22"/>
          <w:lang w:val="fr-CH"/>
        </w:rPr>
        <w:t xml:space="preserve"> susceptibles d'être renouvelés.</w:t>
      </w:r>
    </w:p>
    <w:p w:rsidR="00F52969" w:rsidRPr="00BA6F19" w:rsidRDefault="00F52969" w:rsidP="007A6040">
      <w:pPr>
        <w:jc w:val="both"/>
        <w:rPr>
          <w:rFonts w:cs="Arial"/>
          <w:sz w:val="20"/>
          <w:szCs w:val="20"/>
          <w:lang w:val="fr-CH"/>
        </w:rPr>
      </w:pPr>
    </w:p>
    <w:p w:rsidR="00F52969" w:rsidRPr="00BA6F19" w:rsidRDefault="00F52969" w:rsidP="007A6040">
      <w:pPr>
        <w:jc w:val="both"/>
        <w:rPr>
          <w:rFonts w:cs="Arial"/>
          <w:sz w:val="20"/>
          <w:szCs w:val="20"/>
          <w:lang w:val="fr-CH"/>
        </w:rPr>
      </w:pPr>
    </w:p>
    <w:p w:rsidR="00F52969" w:rsidRPr="00BA6F19" w:rsidRDefault="00F52969" w:rsidP="001F3DC2">
      <w:pPr>
        <w:pStyle w:val="Titre3"/>
      </w:pPr>
      <w:bookmarkStart w:id="1657" w:name="_Toc52284628"/>
      <w:r w:rsidRPr="00BA6F19">
        <w:t>Certificat d’établissement</w:t>
      </w:r>
      <w:bookmarkEnd w:id="1657"/>
    </w:p>
    <w:p w:rsidR="00F52969" w:rsidRPr="00BA6F19" w:rsidRDefault="00F52969">
      <w:pPr>
        <w:pStyle w:val="NormalWeb"/>
        <w:spacing w:before="0" w:beforeAutospacing="0" w:after="0" w:afterAutospacing="0"/>
        <w:jc w:val="both"/>
        <w:rPr>
          <w:rFonts w:ascii="Arial" w:hAnsi="Arial" w:cs="Arial"/>
          <w:sz w:val="22"/>
          <w:szCs w:val="22"/>
          <w:lang w:val="fr-CH"/>
        </w:rPr>
      </w:pPr>
    </w:p>
    <w:p w:rsidR="00F52969" w:rsidRPr="00BA6F19" w:rsidRDefault="00F52969">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La personne qui s’établit dans une commune reçoit un certificat d’établissement, délivré pour une durée indéterminée.</w:t>
      </w:r>
    </w:p>
    <w:p w:rsidR="00F52969" w:rsidRPr="00BA6F19" w:rsidRDefault="00F52969">
      <w:pPr>
        <w:pStyle w:val="Default"/>
        <w:jc w:val="both"/>
        <w:rPr>
          <w:rFonts w:ascii="Arial" w:hAnsi="Arial" w:cs="Arial"/>
          <w:sz w:val="20"/>
          <w:szCs w:val="20"/>
          <w:lang w:val="fr-CH"/>
        </w:rPr>
      </w:pPr>
    </w:p>
    <w:p w:rsidR="00F52969" w:rsidRPr="00BA6F19" w:rsidRDefault="00F52969" w:rsidP="001F3DC2">
      <w:pPr>
        <w:pStyle w:val="Titre3"/>
      </w:pPr>
      <w:bookmarkStart w:id="1658" w:name="_Toc52284629"/>
      <w:r w:rsidRPr="00BA6F19">
        <w:t>Attestation de séjour</w:t>
      </w:r>
      <w:bookmarkEnd w:id="1658"/>
    </w:p>
    <w:p w:rsidR="00F52969" w:rsidRPr="00BA6F19" w:rsidRDefault="00F52969">
      <w:pPr>
        <w:pStyle w:val="Default"/>
        <w:jc w:val="both"/>
        <w:rPr>
          <w:rFonts w:ascii="Arial" w:hAnsi="Arial" w:cs="Arial"/>
          <w:sz w:val="20"/>
          <w:szCs w:val="20"/>
          <w:lang w:val="fr-CH"/>
        </w:rPr>
      </w:pPr>
    </w:p>
    <w:p w:rsidR="00F52969" w:rsidRPr="00BA6F19" w:rsidRDefault="00F52969">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 xml:space="preserve">La personne qui s’annonce pour un séjour dans une commune reçoit une attestation de séjour. Celle-ci lui est délivrée pour la durée d’une année ; elle peut être renouvelée. </w:t>
      </w:r>
      <w:hyperlink w:anchor="_Production_et_dépôt" w:history="1">
        <w:r w:rsidR="004132D2" w:rsidRPr="00BA6F19">
          <w:rPr>
            <w:rStyle w:val="Lienhypertexte"/>
            <w:rFonts w:ascii="Arial" w:hAnsi="Arial" w:cs="Arial"/>
            <w:sz w:val="22"/>
            <w:szCs w:val="22"/>
            <w:lang w:val="fr-CH"/>
          </w:rPr>
          <w:t>Voir chapitre</w:t>
        </w:r>
        <w:r w:rsidR="00AF751D" w:rsidRPr="00BA6F19">
          <w:rPr>
            <w:rStyle w:val="Lienhypertexte"/>
            <w:rFonts w:ascii="Arial" w:hAnsi="Arial" w:cs="Arial"/>
            <w:sz w:val="22"/>
            <w:szCs w:val="22"/>
            <w:lang w:val="fr-CH"/>
          </w:rPr>
          <w:t xml:space="preserve"> 10.3</w:t>
        </w:r>
        <w:r w:rsidR="004132D2" w:rsidRPr="00BA6F19">
          <w:rPr>
            <w:rStyle w:val="Lienhypertexte"/>
            <w:rFonts w:ascii="Arial" w:hAnsi="Arial" w:cs="Arial"/>
            <w:sz w:val="22"/>
            <w:szCs w:val="22"/>
            <w:lang w:val="fr-CH"/>
          </w:rPr>
          <w:t>.</w:t>
        </w:r>
      </w:hyperlink>
    </w:p>
    <w:p w:rsidR="00367CA4" w:rsidRDefault="00367CA4" w:rsidP="00AF751D">
      <w:pPr>
        <w:tabs>
          <w:tab w:val="left" w:pos="5655"/>
        </w:tabs>
        <w:rPr>
          <w:rFonts w:cs="Arial"/>
          <w:sz w:val="20"/>
          <w:szCs w:val="20"/>
          <w:lang w:val="fr-CH"/>
        </w:rPr>
      </w:pPr>
    </w:p>
    <w:p w:rsidR="0073732A" w:rsidRPr="00BA6F19" w:rsidRDefault="0073732A" w:rsidP="00681CEC">
      <w:pPr>
        <w:pStyle w:val="Titre1"/>
      </w:pPr>
      <w:bookmarkStart w:id="1659" w:name="_Toc454202251"/>
      <w:bookmarkStart w:id="1660" w:name="_Toc454202620"/>
      <w:bookmarkStart w:id="1661" w:name="_Toc454202252"/>
      <w:bookmarkStart w:id="1662" w:name="_Toc454202621"/>
      <w:bookmarkStart w:id="1663" w:name="_Toc454202253"/>
      <w:bookmarkStart w:id="1664" w:name="_Toc454202622"/>
      <w:bookmarkStart w:id="1665" w:name="_Toc454202254"/>
      <w:bookmarkStart w:id="1666" w:name="_Toc454202623"/>
      <w:bookmarkStart w:id="1667" w:name="_Toc454202255"/>
      <w:bookmarkStart w:id="1668" w:name="_Toc454202624"/>
      <w:bookmarkStart w:id="1669" w:name="_Toc454202256"/>
      <w:bookmarkStart w:id="1670" w:name="_Toc454202625"/>
      <w:bookmarkStart w:id="1671" w:name="_Toc454202257"/>
      <w:bookmarkStart w:id="1672" w:name="_Toc454202626"/>
      <w:bookmarkStart w:id="1673" w:name="_Toc454202258"/>
      <w:bookmarkStart w:id="1674" w:name="_Toc454202627"/>
      <w:bookmarkStart w:id="1675" w:name="_Toc454202259"/>
      <w:bookmarkStart w:id="1676" w:name="_Toc454202628"/>
      <w:bookmarkStart w:id="1677" w:name="_Toc454202260"/>
      <w:bookmarkStart w:id="1678" w:name="_Toc454202629"/>
      <w:bookmarkStart w:id="1679" w:name="_Toc454202261"/>
      <w:bookmarkStart w:id="1680" w:name="_Toc454202630"/>
      <w:bookmarkStart w:id="1681" w:name="_Toc454202262"/>
      <w:bookmarkStart w:id="1682" w:name="_Toc454202631"/>
      <w:bookmarkStart w:id="1683" w:name="_Toc454202263"/>
      <w:bookmarkStart w:id="1684" w:name="_Toc454202632"/>
      <w:bookmarkStart w:id="1685" w:name="_Toc454202264"/>
      <w:bookmarkStart w:id="1686" w:name="_Toc454202633"/>
      <w:bookmarkStart w:id="1687" w:name="_Toc454202265"/>
      <w:bookmarkStart w:id="1688" w:name="_Toc454202634"/>
      <w:bookmarkStart w:id="1689" w:name="_Obtention_de_divers"/>
      <w:bookmarkStart w:id="1690" w:name="_Toc52284630"/>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rsidRPr="00BA6F19">
        <w:t>Obtention de divers documents officiels</w:t>
      </w:r>
      <w:bookmarkEnd w:id="1690"/>
    </w:p>
    <w:p w:rsidR="0073732A" w:rsidRPr="00BA6F19" w:rsidRDefault="0073732A" w:rsidP="0073732A">
      <w:pPr>
        <w:rPr>
          <w:rFonts w:cs="Arial"/>
          <w:lang w:val="fr-CH" w:eastAsia="fr-CH"/>
        </w:rPr>
      </w:pPr>
    </w:p>
    <w:p w:rsidR="0073732A" w:rsidRPr="00BA6F19" w:rsidRDefault="0073732A" w:rsidP="00D1270C">
      <w:pPr>
        <w:pStyle w:val="Titre2"/>
      </w:pPr>
      <w:bookmarkStart w:id="1691" w:name="_Divers_documents_administratifs"/>
      <w:bookmarkStart w:id="1692" w:name="_Toc52284631"/>
      <w:bookmarkEnd w:id="1691"/>
      <w:r w:rsidRPr="00BA6F19">
        <w:t>Divers documents administratifs</w:t>
      </w:r>
      <w:bookmarkEnd w:id="1692"/>
    </w:p>
    <w:p w:rsidR="0073732A" w:rsidRPr="00BA6F19" w:rsidRDefault="0073732A" w:rsidP="007A6040">
      <w:pPr>
        <w:jc w:val="both"/>
        <w:rPr>
          <w:rFonts w:cs="Arial"/>
          <w:lang w:val="fr-CH" w:eastAsia="fr-CH"/>
        </w:rPr>
      </w:pPr>
    </w:p>
    <w:p w:rsidR="0073732A" w:rsidRPr="00BA6F19" w:rsidRDefault="0073732A">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Afin de pouvoir renseigner au mieux le nombreux public qui vient s'enquérir de différents documents, il apparaît opportun de dresser une liste qui ne se veut pas exhaustive des différents documents ou prestations et l'endroit où ces derniers peuvent être obtenus.</w:t>
      </w:r>
    </w:p>
    <w:p w:rsidR="0073732A" w:rsidRPr="00BA6F19" w:rsidRDefault="0073732A">
      <w:pPr>
        <w:pStyle w:val="NormalWeb"/>
        <w:spacing w:before="0" w:beforeAutospacing="0" w:after="0" w:afterAutospacing="0"/>
        <w:jc w:val="both"/>
        <w:rPr>
          <w:rFonts w:ascii="Arial" w:hAnsi="Arial" w:cs="Arial"/>
          <w:sz w:val="22"/>
          <w:szCs w:val="22"/>
          <w:lang w:val="fr-CH"/>
        </w:rPr>
      </w:pPr>
    </w:p>
    <w:p w:rsidR="007128C0" w:rsidRDefault="007128C0">
      <w:pPr>
        <w:rPr>
          <w:rFonts w:cs="Arial"/>
          <w:iCs w:val="0"/>
          <w:szCs w:val="22"/>
          <w:lang w:val="fr-CH"/>
        </w:rPr>
      </w:pPr>
      <w:r>
        <w:rPr>
          <w:rFonts w:cs="Arial"/>
          <w:szCs w:val="22"/>
          <w:lang w:val="fr-CH"/>
        </w:rPr>
        <w:br w:type="page"/>
      </w:r>
    </w:p>
    <w:p w:rsidR="0073732A" w:rsidRPr="00BA6F19" w:rsidRDefault="000221C2">
      <w:pPr>
        <w:pStyle w:val="NormalWeb"/>
        <w:spacing w:before="0" w:beforeAutospacing="0" w:after="0" w:afterAutospacing="0"/>
        <w:jc w:val="both"/>
        <w:rPr>
          <w:rFonts w:ascii="Arial" w:hAnsi="Arial" w:cs="Arial"/>
          <w:sz w:val="22"/>
          <w:szCs w:val="22"/>
          <w:lang w:val="fr-CH"/>
        </w:rPr>
      </w:pPr>
      <w:r>
        <w:rPr>
          <w:noProof/>
          <w:lang w:val="fr-CH" w:eastAsia="fr-CH"/>
        </w:rPr>
        <w:lastRenderedPageBreak/>
        <w:drawing>
          <wp:anchor distT="0" distB="0" distL="114300" distR="114300" simplePos="0" relativeHeight="251964928" behindDoc="0" locked="0" layoutInCell="1" allowOverlap="1" wp14:anchorId="521E56AD" wp14:editId="70F00CB4">
            <wp:simplePos x="0" y="0"/>
            <wp:positionH relativeFrom="column">
              <wp:posOffset>5843270</wp:posOffset>
            </wp:positionH>
            <wp:positionV relativeFrom="paragraph">
              <wp:posOffset>-647700</wp:posOffset>
            </wp:positionV>
            <wp:extent cx="738505" cy="408940"/>
            <wp:effectExtent l="0" t="0" r="4445" b="0"/>
            <wp:wrapNone/>
            <wp:docPr id="334" name="Image 3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3732A" w:rsidRPr="00BA6F19">
        <w:rPr>
          <w:rFonts w:ascii="Arial" w:hAnsi="Arial" w:cs="Arial"/>
          <w:sz w:val="22"/>
          <w:szCs w:val="22"/>
          <w:lang w:val="fr-CH"/>
        </w:rPr>
        <w:t>Les renseignements ci-dessous sont strictement indicatifs.</w:t>
      </w:r>
      <w:r w:rsidRPr="000221C2">
        <w:rPr>
          <w:noProof/>
        </w:rPr>
        <w:t xml:space="preserve"> </w:t>
      </w:r>
    </w:p>
    <w:p w:rsidR="0073732A" w:rsidRPr="00BA6F19" w:rsidRDefault="0073732A" w:rsidP="0073732A">
      <w:pPr>
        <w:pStyle w:val="NormalWeb"/>
        <w:spacing w:before="0" w:beforeAutospacing="0" w:after="0" w:afterAutospacing="0"/>
        <w:jc w:val="both"/>
        <w:rPr>
          <w:rFonts w:ascii="Arial" w:hAnsi="Arial" w:cs="Arial"/>
          <w:sz w:val="22"/>
          <w:szCs w:val="22"/>
          <w:lang w:val="fr-CH"/>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6362"/>
      </w:tblGrid>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b/>
                <w:bCs/>
                <w:szCs w:val="22"/>
                <w:lang w:val="fr-CH" w:eastAsia="fr-CH"/>
              </w:rPr>
              <w:t>Quoi</w:t>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b/>
                <w:bCs/>
                <w:szCs w:val="22"/>
                <w:lang w:val="fr-CH" w:eastAsia="fr-CH"/>
              </w:rPr>
              <w:t>Où</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Acte de bonnes mœurs</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Secrétariat communal du lieu d'établissement</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Acte de décès</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du lieu de décès</w:t>
            </w:r>
          </w:p>
        </w:tc>
      </w:tr>
      <w:tr w:rsidR="0073732A" w:rsidRPr="00BA6F19" w:rsidTr="00105E48">
        <w:trPr>
          <w:cantSplit/>
        </w:trPr>
        <w:tc>
          <w:tcPr>
            <w:tcW w:w="1555" w:type="pct"/>
          </w:tcPr>
          <w:p w:rsidR="0073732A" w:rsidRPr="00BA6F19" w:rsidRDefault="00707EFD" w:rsidP="00D60D46">
            <w:pPr>
              <w:spacing w:before="100" w:beforeAutospacing="1" w:after="100" w:afterAutospacing="1"/>
              <w:rPr>
                <w:rFonts w:cs="Arial"/>
                <w:szCs w:val="22"/>
                <w:lang w:val="fr-CH" w:eastAsia="fr-CH"/>
              </w:rPr>
            </w:pPr>
            <w:hyperlink r:id="rId204" w:history="1">
              <w:r w:rsidR="0073732A" w:rsidRPr="00BA6F19">
                <w:rPr>
                  <w:rFonts w:cs="Arial"/>
                  <w:szCs w:val="22"/>
                  <w:lang w:val="fr-CH" w:eastAsia="fr-CH"/>
                </w:rPr>
                <w:t>Acte de famille</w:t>
              </w:r>
            </w:hyperlink>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compétent pour la commune d'origine</w:t>
            </w:r>
          </w:p>
        </w:tc>
      </w:tr>
      <w:tr w:rsidR="0073732A" w:rsidRPr="00BA6F19" w:rsidTr="00105E48">
        <w:trPr>
          <w:cantSplit/>
        </w:trPr>
        <w:tc>
          <w:tcPr>
            <w:tcW w:w="1555" w:type="pct"/>
          </w:tcPr>
          <w:p w:rsidR="0073732A" w:rsidRPr="00BA6F19" w:rsidRDefault="00707EFD" w:rsidP="00D60D46">
            <w:pPr>
              <w:spacing w:before="100" w:beforeAutospacing="1" w:after="100" w:afterAutospacing="1"/>
              <w:rPr>
                <w:rFonts w:cs="Arial"/>
                <w:szCs w:val="22"/>
                <w:lang w:val="fr-CH" w:eastAsia="fr-CH"/>
              </w:rPr>
            </w:pPr>
            <w:hyperlink r:id="rId205" w:history="1">
              <w:r w:rsidR="0073732A" w:rsidRPr="00BA6F19">
                <w:rPr>
                  <w:rFonts w:cs="Arial"/>
                  <w:szCs w:val="22"/>
                  <w:lang w:val="fr-CH" w:eastAsia="fr-CH"/>
                </w:rPr>
                <w:t>Acte de mariage</w:t>
              </w:r>
            </w:hyperlink>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du lieu de mariage</w:t>
            </w:r>
          </w:p>
        </w:tc>
      </w:tr>
      <w:tr w:rsidR="0073732A" w:rsidRPr="00BA6F19" w:rsidTr="00105E48">
        <w:trPr>
          <w:cantSplit/>
        </w:trPr>
        <w:tc>
          <w:tcPr>
            <w:tcW w:w="1555" w:type="pct"/>
          </w:tcPr>
          <w:p w:rsidR="0073732A" w:rsidRPr="00BA6F19" w:rsidRDefault="00707EFD" w:rsidP="00D60D46">
            <w:pPr>
              <w:spacing w:before="100" w:beforeAutospacing="1" w:after="100" w:afterAutospacing="1"/>
              <w:rPr>
                <w:rFonts w:cs="Arial"/>
                <w:szCs w:val="22"/>
                <w:lang w:val="fr-CH" w:eastAsia="fr-CH"/>
              </w:rPr>
            </w:pPr>
            <w:hyperlink r:id="rId206" w:history="1">
              <w:r w:rsidR="0073732A" w:rsidRPr="00BA6F19">
                <w:rPr>
                  <w:rFonts w:cs="Arial"/>
                  <w:szCs w:val="22"/>
                  <w:lang w:val="fr-CH" w:eastAsia="fr-CH"/>
                </w:rPr>
                <w:t>Acte de naissance</w:t>
              </w:r>
            </w:hyperlink>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du lieu de naissance</w:t>
            </w:r>
          </w:p>
        </w:tc>
      </w:tr>
      <w:tr w:rsidR="0073732A" w:rsidRPr="00BA6F19" w:rsidTr="00105E48">
        <w:trPr>
          <w:cantSplit/>
        </w:trPr>
        <w:tc>
          <w:tcPr>
            <w:tcW w:w="1555" w:type="pct"/>
          </w:tcPr>
          <w:p w:rsidR="0073732A" w:rsidRPr="00105E48" w:rsidRDefault="00B76C76" w:rsidP="00D60D46">
            <w:pPr>
              <w:spacing w:before="100" w:beforeAutospacing="1" w:after="100" w:afterAutospacing="1"/>
              <w:rPr>
                <w:rFonts w:cs="Arial"/>
                <w:szCs w:val="22"/>
                <w:lang w:val="fr-CH" w:eastAsia="fr-CH"/>
              </w:rPr>
            </w:pPr>
            <w:r w:rsidRPr="00B76C76">
              <w:rPr>
                <w:rFonts w:cs="Arial"/>
                <w:szCs w:val="22"/>
                <w:lang w:val="fr-CH" w:eastAsia="fr-CH"/>
              </w:rPr>
              <w:t>Acte d'origine</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compétent pour la commune d'origine</w:t>
            </w:r>
          </w:p>
        </w:tc>
      </w:tr>
      <w:tr w:rsidR="0073732A" w:rsidRPr="00BA6F19" w:rsidTr="00105E48">
        <w:trPr>
          <w:cantSplit/>
        </w:trPr>
        <w:tc>
          <w:tcPr>
            <w:tcW w:w="1555" w:type="pct"/>
          </w:tcPr>
          <w:p w:rsidR="0073732A" w:rsidRPr="00105E48" w:rsidRDefault="00707EFD" w:rsidP="00D60D46">
            <w:pPr>
              <w:spacing w:before="100" w:beforeAutospacing="1" w:after="100" w:afterAutospacing="1"/>
              <w:rPr>
                <w:rFonts w:cs="Arial"/>
                <w:szCs w:val="22"/>
                <w:lang w:val="fr-CH" w:eastAsia="fr-CH"/>
              </w:rPr>
            </w:pPr>
            <w:hyperlink r:id="rId207" w:history="1">
              <w:r w:rsidR="00B76C76" w:rsidRPr="00B76C76">
                <w:rPr>
                  <w:rFonts w:cs="Arial"/>
                  <w:szCs w:val="22"/>
                  <w:lang w:val="fr-CH" w:eastAsia="fr-CH"/>
                </w:rPr>
                <w:t>Attestation</w:t>
              </w:r>
            </w:hyperlink>
            <w:r w:rsidR="00B76C76" w:rsidRPr="00B76C76">
              <w:t xml:space="preserve"> de départ</w:t>
            </w:r>
          </w:p>
        </w:tc>
        <w:tc>
          <w:tcPr>
            <w:tcW w:w="3445" w:type="pct"/>
          </w:tcPr>
          <w:p w:rsidR="0073732A" w:rsidRPr="00BA6F19" w:rsidRDefault="00AC78A2" w:rsidP="00D60D46">
            <w:pPr>
              <w:spacing w:before="100" w:beforeAutospacing="1" w:after="100" w:afterAutospacing="1"/>
              <w:rPr>
                <w:rFonts w:cs="Arial"/>
                <w:szCs w:val="22"/>
                <w:lang w:val="fr-CH" w:eastAsia="fr-CH"/>
              </w:rPr>
            </w:pPr>
            <w:r w:rsidRPr="00BA6F19">
              <w:rPr>
                <w:rFonts w:cs="Arial"/>
                <w:szCs w:val="22"/>
                <w:lang w:val="fr-CH" w:eastAsia="fr-CH"/>
              </w:rPr>
              <w:t>CdH</w:t>
            </w:r>
            <w:r w:rsidR="0073732A" w:rsidRPr="00BA6F19">
              <w:rPr>
                <w:rFonts w:cs="Arial"/>
                <w:szCs w:val="22"/>
                <w:lang w:val="fr-CH" w:eastAsia="fr-CH"/>
              </w:rPr>
              <w:t xml:space="preserve"> de la commune de départ</w:t>
            </w:r>
          </w:p>
        </w:tc>
      </w:tr>
      <w:tr w:rsidR="0073732A" w:rsidRPr="00BA6F19" w:rsidTr="00105E48">
        <w:trPr>
          <w:cantSplit/>
        </w:trPr>
        <w:tc>
          <w:tcPr>
            <w:tcW w:w="1555" w:type="pct"/>
          </w:tcPr>
          <w:p w:rsidR="0073732A" w:rsidRPr="00105E48" w:rsidRDefault="00707EFD" w:rsidP="00D60D46">
            <w:pPr>
              <w:spacing w:before="100" w:beforeAutospacing="1" w:after="100" w:afterAutospacing="1"/>
              <w:rPr>
                <w:rFonts w:cs="Arial"/>
                <w:szCs w:val="22"/>
                <w:lang w:val="fr-CH" w:eastAsia="fr-CH"/>
              </w:rPr>
            </w:pPr>
            <w:hyperlink r:id="rId208" w:history="1">
              <w:r w:rsidR="00B76C76" w:rsidRPr="00B76C76">
                <w:rPr>
                  <w:rFonts w:cs="Arial"/>
                  <w:szCs w:val="22"/>
                  <w:lang w:val="fr-CH" w:eastAsia="fr-CH"/>
                </w:rPr>
                <w:t>Attestation</w:t>
              </w:r>
            </w:hyperlink>
            <w:r w:rsidR="00B76C76" w:rsidRPr="00B76C76">
              <w:t xml:space="preserve"> de séjour</w:t>
            </w:r>
          </w:p>
        </w:tc>
        <w:tc>
          <w:tcPr>
            <w:tcW w:w="3445" w:type="pct"/>
          </w:tcPr>
          <w:p w:rsidR="0073732A" w:rsidRPr="00BA6F19" w:rsidRDefault="00AC78A2" w:rsidP="00D60D46">
            <w:pPr>
              <w:spacing w:before="100" w:beforeAutospacing="1" w:after="100" w:afterAutospacing="1"/>
              <w:rPr>
                <w:rFonts w:cs="Arial"/>
                <w:szCs w:val="22"/>
                <w:lang w:val="fr-CH" w:eastAsia="fr-CH"/>
              </w:rPr>
            </w:pPr>
            <w:r w:rsidRPr="00BA6F19">
              <w:rPr>
                <w:rFonts w:cs="Arial"/>
                <w:szCs w:val="22"/>
                <w:lang w:val="fr-CH" w:eastAsia="fr-CH"/>
              </w:rPr>
              <w:t>CdH</w:t>
            </w:r>
            <w:r w:rsidR="0073732A" w:rsidRPr="00BA6F19">
              <w:rPr>
                <w:rFonts w:cs="Arial"/>
                <w:szCs w:val="22"/>
                <w:lang w:val="fr-CH" w:eastAsia="fr-CH"/>
              </w:rPr>
              <w:t xml:space="preserve"> du lieu de séjour</w:t>
            </w:r>
          </w:p>
        </w:tc>
      </w:tr>
      <w:tr w:rsidR="0073732A" w:rsidRPr="00BA6F19" w:rsidTr="00105E48">
        <w:trPr>
          <w:cantSplit/>
        </w:trPr>
        <w:tc>
          <w:tcPr>
            <w:tcW w:w="1555" w:type="pct"/>
          </w:tcPr>
          <w:p w:rsidR="0073732A" w:rsidRPr="00105E48" w:rsidRDefault="0073732A" w:rsidP="00D60D46">
            <w:pPr>
              <w:spacing w:before="100" w:beforeAutospacing="1" w:after="100" w:afterAutospacing="1"/>
              <w:rPr>
                <w:rFonts w:cs="Arial"/>
                <w:szCs w:val="22"/>
                <w:lang w:val="fr-CH" w:eastAsia="fr-CH"/>
              </w:rPr>
            </w:pPr>
            <w:r w:rsidRPr="00105E48">
              <w:rPr>
                <w:rFonts w:cs="Arial"/>
                <w:szCs w:val="22"/>
                <w:lang w:val="fr-CH" w:eastAsia="fr-CH"/>
              </w:rPr>
              <w:t>Attestation de vie</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 xml:space="preserve">Secrétariat communal (évent. </w:t>
            </w:r>
            <w:r w:rsidR="00AC78A2" w:rsidRPr="00BA6F19">
              <w:rPr>
                <w:rFonts w:cs="Arial"/>
                <w:szCs w:val="22"/>
                <w:lang w:val="fr-CH" w:eastAsia="fr-CH"/>
              </w:rPr>
              <w:t>CdH</w:t>
            </w:r>
            <w:r w:rsidRPr="00BA6F19">
              <w:rPr>
                <w:rFonts w:cs="Arial"/>
                <w:szCs w:val="22"/>
                <w:lang w:val="fr-CH" w:eastAsia="fr-CH"/>
              </w:rPr>
              <w:t>) du lieu d'établissement</w:t>
            </w:r>
          </w:p>
        </w:tc>
      </w:tr>
      <w:tr w:rsidR="0073732A" w:rsidRPr="00BA6F19" w:rsidTr="00105E48">
        <w:trPr>
          <w:cantSplit/>
        </w:trPr>
        <w:tc>
          <w:tcPr>
            <w:tcW w:w="1555" w:type="pct"/>
          </w:tcPr>
          <w:p w:rsidR="0073732A" w:rsidRPr="00105E48" w:rsidRDefault="00707EFD" w:rsidP="00105E48">
            <w:pPr>
              <w:spacing w:before="100" w:beforeAutospacing="1" w:after="100" w:afterAutospacing="1"/>
              <w:rPr>
                <w:rFonts w:cs="Arial"/>
                <w:szCs w:val="22"/>
                <w:lang w:val="fr-CH" w:eastAsia="fr-CH"/>
              </w:rPr>
            </w:pPr>
            <w:hyperlink r:id="rId209" w:history="1">
              <w:r w:rsidR="00105E48">
                <w:rPr>
                  <w:rFonts w:cs="Arial"/>
                  <w:szCs w:val="22"/>
                  <w:lang w:val="fr-CH" w:eastAsia="fr-CH"/>
                </w:rPr>
                <w:t>Certificat</w:t>
              </w:r>
            </w:hyperlink>
            <w:r w:rsidR="00B76C76" w:rsidRPr="00B76C76">
              <w:t xml:space="preserve"> d’établissement</w:t>
            </w:r>
          </w:p>
        </w:tc>
        <w:tc>
          <w:tcPr>
            <w:tcW w:w="3445" w:type="pct"/>
          </w:tcPr>
          <w:p w:rsidR="0073732A" w:rsidRPr="00BA6F19" w:rsidRDefault="00AC78A2" w:rsidP="00D60D46">
            <w:pPr>
              <w:spacing w:before="100" w:beforeAutospacing="1" w:after="100" w:afterAutospacing="1"/>
              <w:rPr>
                <w:rFonts w:cs="Arial"/>
                <w:szCs w:val="22"/>
                <w:lang w:val="fr-CH" w:eastAsia="fr-CH"/>
              </w:rPr>
            </w:pPr>
            <w:r w:rsidRPr="00BA6F19">
              <w:rPr>
                <w:rFonts w:cs="Arial"/>
                <w:szCs w:val="22"/>
                <w:lang w:val="fr-CH" w:eastAsia="fr-CH"/>
              </w:rPr>
              <w:t>CdH</w:t>
            </w:r>
            <w:r w:rsidR="0073732A" w:rsidRPr="00BA6F19">
              <w:rPr>
                <w:rFonts w:cs="Arial"/>
                <w:szCs w:val="22"/>
                <w:lang w:val="fr-CH" w:eastAsia="fr-CH"/>
              </w:rPr>
              <w:t xml:space="preserve"> du lieu d'établissement</w:t>
            </w:r>
          </w:p>
        </w:tc>
      </w:tr>
      <w:tr w:rsidR="0073732A" w:rsidRPr="00BA6F19" w:rsidTr="00105E48">
        <w:trPr>
          <w:cantSplit/>
        </w:trPr>
        <w:tc>
          <w:tcPr>
            <w:tcW w:w="1555" w:type="pct"/>
          </w:tcPr>
          <w:p w:rsidR="0073732A" w:rsidRPr="00105E48" w:rsidRDefault="0073732A" w:rsidP="00D60D46">
            <w:pPr>
              <w:spacing w:before="100" w:beforeAutospacing="1" w:after="100" w:afterAutospacing="1"/>
              <w:rPr>
                <w:rFonts w:cs="Arial"/>
                <w:szCs w:val="22"/>
                <w:lang w:val="fr-CH" w:eastAsia="fr-CH"/>
              </w:rPr>
            </w:pPr>
            <w:r w:rsidRPr="00105E48">
              <w:rPr>
                <w:rFonts w:cs="Arial"/>
                <w:szCs w:val="22"/>
                <w:lang w:val="fr-CH" w:eastAsia="fr-CH"/>
              </w:rPr>
              <w:t>Authentification</w:t>
            </w:r>
            <w:r w:rsidR="00D60D46">
              <w:rPr>
                <w:rFonts w:cs="Arial"/>
                <w:szCs w:val="22"/>
                <w:lang w:val="fr-CH" w:eastAsia="fr-CH"/>
              </w:rPr>
              <w:t xml:space="preserve"> </w:t>
            </w:r>
            <w:r w:rsidRPr="00105E48">
              <w:rPr>
                <w:rFonts w:cs="Arial"/>
                <w:szCs w:val="22"/>
                <w:lang w:val="fr-CH" w:eastAsia="fr-CH"/>
              </w:rPr>
              <w:t>de la signature d'un fonctionnaire communal ou cantonal</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Chancellerie de l’Etat de Fribourg</w:t>
            </w:r>
            <w:r w:rsidR="00D60D46">
              <w:rPr>
                <w:rFonts w:cs="Arial"/>
                <w:szCs w:val="22"/>
                <w:lang w:val="fr-CH" w:eastAsia="fr-CH"/>
              </w:rPr>
              <w:t xml:space="preserve">, </w:t>
            </w:r>
            <w:r w:rsidRPr="00BA6F19">
              <w:rPr>
                <w:rFonts w:cs="Arial"/>
                <w:szCs w:val="22"/>
                <w:lang w:val="fr-CH" w:eastAsia="fr-CH"/>
              </w:rPr>
              <w:t>Rue des Chanoines 17, 1700 Fribourg</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Authentification de la signature d'une personne</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Notaires, préfectures et les communes autorisées par la Chancellerie</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Authentification</w:t>
            </w:r>
            <w:r w:rsidR="00D60D46">
              <w:rPr>
                <w:rFonts w:cs="Arial"/>
                <w:szCs w:val="22"/>
                <w:lang w:val="fr-CH" w:eastAsia="fr-CH"/>
              </w:rPr>
              <w:t xml:space="preserve"> </w:t>
            </w:r>
            <w:r w:rsidRPr="00BA6F19">
              <w:rPr>
                <w:rFonts w:cs="Arial"/>
                <w:szCs w:val="22"/>
                <w:lang w:val="fr-CH" w:eastAsia="fr-CH"/>
              </w:rPr>
              <w:t>d'une copie de document</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Secrétariat communal</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d’assurance AVS-AI</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 xml:space="preserve">Agence communale AVS ou directement auprès de la Caisse de compensation du canton de Fribourg </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de non interdiction civile</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Justice de paix du domicile du requérant</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de vie</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 xml:space="preserve">Secrétariat communal (évent. </w:t>
            </w:r>
            <w:r w:rsidR="00AC78A2" w:rsidRPr="00BA6F19">
              <w:rPr>
                <w:rFonts w:cs="Arial"/>
                <w:szCs w:val="22"/>
                <w:lang w:val="fr-CH" w:eastAsia="fr-CH"/>
              </w:rPr>
              <w:t>CdH</w:t>
            </w:r>
            <w:r w:rsidRPr="00BA6F19">
              <w:rPr>
                <w:rFonts w:cs="Arial"/>
                <w:szCs w:val="22"/>
                <w:lang w:val="fr-CH" w:eastAsia="fr-CH"/>
              </w:rPr>
              <w:t>) du lieu d'établissement</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d'héritiers</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Justice de paix du cercle ayant ouvert la succession du défunt (en règle générale, au dernier lieu d'établissement du défunt)</w:t>
            </w:r>
          </w:p>
        </w:tc>
      </w:tr>
      <w:tr w:rsidR="00BD2D09" w:rsidRPr="00CF1757" w:rsidTr="00105E48">
        <w:trPr>
          <w:cantSplit/>
        </w:trPr>
        <w:tc>
          <w:tcPr>
            <w:tcW w:w="1555" w:type="pct"/>
          </w:tcPr>
          <w:p w:rsidR="00BD2D09" w:rsidRPr="00CF1757" w:rsidRDefault="00BD2D09" w:rsidP="00C8605B">
            <w:pPr>
              <w:spacing w:before="100" w:beforeAutospacing="1" w:after="100" w:afterAutospacing="1"/>
              <w:rPr>
                <w:rFonts w:cs="Arial"/>
                <w:szCs w:val="22"/>
                <w:lang w:eastAsia="fr-CH"/>
              </w:rPr>
            </w:pPr>
            <w:r w:rsidRPr="00CF1757">
              <w:rPr>
                <w:rFonts w:cs="Arial"/>
                <w:szCs w:val="22"/>
                <w:lang w:eastAsia="fr-CH"/>
              </w:rPr>
              <w:t>Certificat individuel d'état civil pour personne de nationalité suisse</w:t>
            </w:r>
          </w:p>
        </w:tc>
        <w:tc>
          <w:tcPr>
            <w:tcW w:w="3445" w:type="pct"/>
          </w:tcPr>
          <w:p w:rsidR="00BD2D09" w:rsidRPr="00CF1757" w:rsidRDefault="00BD2D09" w:rsidP="00D60D46">
            <w:pPr>
              <w:spacing w:before="100" w:beforeAutospacing="1" w:after="100" w:afterAutospacing="1"/>
              <w:rPr>
                <w:rFonts w:cs="Arial"/>
                <w:szCs w:val="22"/>
                <w:lang w:val="fr-CH" w:eastAsia="fr-CH"/>
              </w:rPr>
            </w:pPr>
            <w:r w:rsidRPr="00CF1757">
              <w:rPr>
                <w:rFonts w:cs="Arial"/>
                <w:szCs w:val="22"/>
                <w:lang w:val="fr-CH" w:eastAsia="fr-CH"/>
              </w:rPr>
              <w:t>Etat civil compétent pour la commune d'origine</w:t>
            </w:r>
          </w:p>
        </w:tc>
      </w:tr>
      <w:tr w:rsidR="0073732A" w:rsidRPr="00CF1757" w:rsidTr="00105E48">
        <w:trPr>
          <w:cantSplit/>
        </w:trPr>
        <w:tc>
          <w:tcPr>
            <w:tcW w:w="1555" w:type="pct"/>
          </w:tcPr>
          <w:p w:rsidR="0073732A" w:rsidRPr="00CF1757" w:rsidRDefault="0073732A" w:rsidP="00951A83">
            <w:pPr>
              <w:spacing w:before="100" w:beforeAutospacing="1" w:after="100" w:afterAutospacing="1"/>
              <w:rPr>
                <w:rFonts w:cs="Arial"/>
                <w:szCs w:val="22"/>
                <w:lang w:val="fr-CH" w:eastAsia="fr-CH"/>
              </w:rPr>
            </w:pPr>
            <w:r w:rsidRPr="00CF1757">
              <w:rPr>
                <w:rFonts w:cs="Arial"/>
                <w:szCs w:val="22"/>
                <w:lang w:val="fr-CH" w:eastAsia="fr-CH"/>
              </w:rPr>
              <w:t xml:space="preserve">Déclaration de garantie </w:t>
            </w:r>
          </w:p>
        </w:tc>
        <w:tc>
          <w:tcPr>
            <w:tcW w:w="3445" w:type="pct"/>
          </w:tcPr>
          <w:p w:rsidR="0073732A" w:rsidRPr="00CF1757" w:rsidRDefault="0073732A" w:rsidP="00D60D46">
            <w:pPr>
              <w:spacing w:before="100" w:beforeAutospacing="1" w:after="100" w:afterAutospacing="1"/>
              <w:rPr>
                <w:rFonts w:cs="Arial"/>
                <w:szCs w:val="22"/>
                <w:lang w:val="fr-CH" w:eastAsia="fr-CH"/>
              </w:rPr>
            </w:pPr>
            <w:r w:rsidRPr="00CF1757">
              <w:rPr>
                <w:rFonts w:cs="Arial"/>
                <w:szCs w:val="22"/>
                <w:lang w:val="fr-CH" w:eastAsia="fr-CH"/>
              </w:rPr>
              <w:t>Ambassade ou consulat suisse du lieu de domicile de l’invité, à faire contresigner par le Conseil communal du lieu d'établissement de l’invitant</w:t>
            </w:r>
          </w:p>
        </w:tc>
      </w:tr>
      <w:tr w:rsidR="00BD2D09" w:rsidRPr="00CF1757" w:rsidTr="00105E48">
        <w:trPr>
          <w:cantSplit/>
        </w:trPr>
        <w:tc>
          <w:tcPr>
            <w:tcW w:w="1555" w:type="pct"/>
          </w:tcPr>
          <w:p w:rsidR="00BD2D09" w:rsidRPr="00CF1757" w:rsidRDefault="00BD2D09" w:rsidP="00951A83">
            <w:pPr>
              <w:spacing w:before="100" w:beforeAutospacing="1" w:after="100" w:afterAutospacing="1"/>
              <w:rPr>
                <w:rFonts w:cs="Arial"/>
                <w:szCs w:val="22"/>
                <w:lang w:val="fr-CH" w:eastAsia="fr-CH"/>
              </w:rPr>
            </w:pPr>
            <w:r w:rsidRPr="00CF1757">
              <w:rPr>
                <w:rFonts w:cs="Arial"/>
                <w:szCs w:val="22"/>
                <w:lang w:val="fr-CH" w:eastAsia="fr-CH"/>
              </w:rPr>
              <w:t>Extrait du casier judiciaire suisse</w:t>
            </w:r>
          </w:p>
        </w:tc>
        <w:tc>
          <w:tcPr>
            <w:tcW w:w="3445" w:type="pct"/>
          </w:tcPr>
          <w:p w:rsidR="00BD2D09" w:rsidRPr="00CF1757" w:rsidRDefault="00BD2D09" w:rsidP="00C8605B">
            <w:pPr>
              <w:spacing w:before="100" w:beforeAutospacing="1" w:after="100" w:afterAutospacing="1"/>
              <w:rPr>
                <w:rFonts w:cs="Arial"/>
                <w:szCs w:val="22"/>
                <w:lang w:eastAsia="fr-CH"/>
              </w:rPr>
            </w:pPr>
            <w:r w:rsidRPr="00CF1757">
              <w:rPr>
                <w:rFonts w:cs="Arial"/>
                <w:szCs w:val="22"/>
                <w:lang w:eastAsia="fr-CH"/>
              </w:rPr>
              <w:t xml:space="preserve">Le formulaire peut être obtenu auprès de la Poste ou en ligne sur le site Internet </w:t>
            </w:r>
            <w:r w:rsidR="008022D1" w:rsidRPr="008022D1">
              <w:t>https://www.e-</w:t>
            </w:r>
            <w:hyperlink r:id="rId210" w:history="1">
              <w:r w:rsidR="008022D1" w:rsidRPr="008022D1">
                <w:rPr>
                  <w:rStyle w:val="Lienhypertexte"/>
                </w:rPr>
                <w:t>service.admin.ch/crex/cms/content/strafregister/uebersicht_fr</w:t>
              </w:r>
            </w:hyperlink>
          </w:p>
        </w:tc>
      </w:tr>
      <w:tr w:rsidR="00BD2D09" w:rsidRPr="00BA6F19" w:rsidTr="00105E48">
        <w:trPr>
          <w:cantSplit/>
        </w:trPr>
        <w:tc>
          <w:tcPr>
            <w:tcW w:w="1555" w:type="pct"/>
          </w:tcPr>
          <w:p w:rsidR="00BD2D09" w:rsidRPr="00CF1757" w:rsidRDefault="00707EFD" w:rsidP="00C8605B">
            <w:pPr>
              <w:spacing w:before="100" w:beforeAutospacing="1" w:after="100" w:afterAutospacing="1"/>
              <w:rPr>
                <w:rFonts w:cs="Arial"/>
                <w:szCs w:val="22"/>
                <w:lang w:eastAsia="fr-CH"/>
              </w:rPr>
            </w:pPr>
            <w:hyperlink r:id="rId211" w:history="1">
              <w:r w:rsidR="00BD2D09" w:rsidRPr="00CF1757">
                <w:rPr>
                  <w:rFonts w:cs="Arial"/>
                  <w:color w:val="0000FF"/>
                  <w:szCs w:val="22"/>
                  <w:lang w:eastAsia="fr-CH"/>
                </w:rPr>
                <w:t>Certificat de famille</w:t>
              </w:r>
            </w:hyperlink>
            <w:r w:rsidR="00BD2D09" w:rsidRPr="00CF1757">
              <w:rPr>
                <w:rFonts w:cs="Arial"/>
                <w:szCs w:val="22"/>
                <w:lang w:eastAsia="fr-CH"/>
              </w:rPr>
              <w:t xml:space="preserve"> (anciennement : livret de famille)</w:t>
            </w:r>
          </w:p>
        </w:tc>
        <w:tc>
          <w:tcPr>
            <w:tcW w:w="3445" w:type="pct"/>
          </w:tcPr>
          <w:p w:rsidR="00BD2D09" w:rsidRPr="00BA6F19" w:rsidRDefault="00BD2D09" w:rsidP="00D60D46">
            <w:pPr>
              <w:spacing w:before="100" w:beforeAutospacing="1" w:after="100" w:afterAutospacing="1"/>
              <w:rPr>
                <w:rFonts w:cs="Arial"/>
                <w:szCs w:val="22"/>
                <w:lang w:val="fr-CH" w:eastAsia="fr-CH"/>
              </w:rPr>
            </w:pPr>
            <w:r w:rsidRPr="00CF1757">
              <w:rPr>
                <w:rFonts w:cs="Arial"/>
                <w:szCs w:val="22"/>
                <w:lang w:val="fr-CH" w:eastAsia="fr-CH"/>
              </w:rPr>
              <w:t>Etat civil du lieu du mariage si célébré en Suisse ou état civil compétent pour la commune d’origine pour un duplicata ou si le mariage a été célébré à l’étranger</w:t>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Permis de conduire international</w:t>
            </w:r>
          </w:p>
        </w:tc>
        <w:tc>
          <w:tcPr>
            <w:tcW w:w="3445" w:type="pct"/>
          </w:tcPr>
          <w:p w:rsidR="00105E48" w:rsidRPr="00105E48" w:rsidRDefault="0073732A" w:rsidP="00D60D46">
            <w:pPr>
              <w:spacing w:before="100" w:beforeAutospacing="1" w:after="100" w:afterAutospacing="1"/>
            </w:pPr>
            <w:r w:rsidRPr="00BA6F19">
              <w:rPr>
                <w:rFonts w:cs="Arial"/>
                <w:szCs w:val="22"/>
                <w:lang w:val="fr-CH" w:eastAsia="fr-CH"/>
              </w:rPr>
              <w:t xml:space="preserve">Office de la circulation et de la navigation du canton de Fribourg </w:t>
            </w:r>
            <w:hyperlink r:id="rId212" w:history="1">
              <w:r w:rsidRPr="00BA6F19">
                <w:rPr>
                  <w:rStyle w:val="Lienhypertexte"/>
                  <w:rFonts w:cs="Arial"/>
                  <w:szCs w:val="22"/>
                  <w:lang w:val="fr-CH" w:eastAsia="fr-CH"/>
                </w:rPr>
                <w:t>http://www.ocn.ch/</w:t>
              </w:r>
            </w:hyperlink>
          </w:p>
        </w:tc>
      </w:tr>
    </w:tbl>
    <w:p w:rsidR="00B76C76" w:rsidRDefault="00B76C76" w:rsidP="007A6040">
      <w:bookmarkStart w:id="1693" w:name="_Divers_formulaires_cantonaux"/>
      <w:bookmarkEnd w:id="384"/>
      <w:bookmarkEnd w:id="1693"/>
    </w:p>
    <w:p w:rsidR="0073732A" w:rsidRPr="00BA6F19" w:rsidRDefault="0073732A" w:rsidP="00D1270C">
      <w:pPr>
        <w:pStyle w:val="Titre2"/>
      </w:pPr>
      <w:bookmarkStart w:id="1694" w:name="_Toc52284632"/>
      <w:r w:rsidRPr="00BA6F19">
        <w:t>Divers for</w:t>
      </w:r>
      <w:r w:rsidR="00AC78A2" w:rsidRPr="00BA6F19">
        <w:t>mulaires cantonaux relatifs au C</w:t>
      </w:r>
      <w:r w:rsidRPr="00BA6F19">
        <w:t>ontrôle des habitants</w:t>
      </w:r>
      <w:bookmarkEnd w:id="1694"/>
    </w:p>
    <w:p w:rsidR="0073732A" w:rsidRPr="00BA6F19" w:rsidRDefault="0073732A" w:rsidP="0073732A">
      <w:pPr>
        <w:rPr>
          <w:rFonts w:cs="Arial"/>
          <w:sz w:val="20"/>
          <w:szCs w:val="20"/>
          <w:lang w:val="fr-CH" w:eastAsia="fr-CH"/>
        </w:rPr>
      </w:pPr>
    </w:p>
    <w:p w:rsidR="0073732A" w:rsidRPr="00BA6F19" w:rsidRDefault="00707EFD" w:rsidP="0073732A">
      <w:pPr>
        <w:rPr>
          <w:rFonts w:cs="Arial"/>
          <w:szCs w:val="22"/>
          <w:lang w:val="fr-CH" w:eastAsia="fr-CH"/>
        </w:rPr>
      </w:pPr>
      <w:hyperlink w:anchor="_Bases_légales_2" w:history="1">
        <w:r w:rsidR="0073732A" w:rsidRPr="00BA6F19">
          <w:rPr>
            <w:rStyle w:val="Lienhypertexte"/>
            <w:rFonts w:cs="Arial"/>
            <w:szCs w:val="22"/>
            <w:lang w:val="fr-CH" w:eastAsia="fr-CH"/>
          </w:rPr>
          <w:t>Voir chapitr</w:t>
        </w:r>
        <w:r w:rsidR="004132D2" w:rsidRPr="00BA6F19">
          <w:rPr>
            <w:rStyle w:val="Lienhypertexte"/>
            <w:rFonts w:cs="Arial"/>
            <w:szCs w:val="22"/>
            <w:lang w:val="fr-CH" w:eastAsia="fr-CH"/>
          </w:rPr>
          <w:t xml:space="preserve">e </w:t>
        </w:r>
        <w:r w:rsidR="004132D2" w:rsidRPr="00BA6F19">
          <w:rPr>
            <w:rStyle w:val="Lienhypertexte"/>
            <w:rFonts w:cs="Arial"/>
            <w:lang w:val="fr-CH"/>
          </w:rPr>
          <w:t>10</w:t>
        </w:r>
      </w:hyperlink>
      <w:r w:rsidR="0073732A" w:rsidRPr="00BA6F19">
        <w:rPr>
          <w:rFonts w:cs="Arial"/>
          <w:szCs w:val="22"/>
          <w:lang w:val="fr-CH" w:eastAsia="fr-CH"/>
        </w:rPr>
        <w:t>.</w:t>
      </w:r>
    </w:p>
    <w:p w:rsidR="00F82CCD" w:rsidRDefault="00F82CCD">
      <w:pPr>
        <w:rPr>
          <w:rFonts w:cs="Arial"/>
          <w:sz w:val="20"/>
          <w:szCs w:val="20"/>
          <w:lang w:val="fr-CH"/>
        </w:rPr>
      </w:pPr>
      <w:r>
        <w:rPr>
          <w:rFonts w:cs="Arial"/>
          <w:sz w:val="20"/>
          <w:szCs w:val="20"/>
          <w:lang w:val="fr-CH"/>
        </w:rPr>
        <w:br w:type="page"/>
      </w:r>
    </w:p>
    <w:p w:rsidR="00110FEA" w:rsidRPr="00BA6F19" w:rsidRDefault="000221C2" w:rsidP="00681CEC">
      <w:pPr>
        <w:pStyle w:val="Titre1"/>
      </w:pPr>
      <w:bookmarkStart w:id="1695" w:name="_Toc454202269"/>
      <w:bookmarkStart w:id="1696" w:name="_Toc454202638"/>
      <w:bookmarkStart w:id="1697" w:name="_Toc454202270"/>
      <w:bookmarkStart w:id="1698" w:name="_Toc454202639"/>
      <w:bookmarkStart w:id="1699" w:name="_Toc454202271"/>
      <w:bookmarkStart w:id="1700" w:name="_Toc454202640"/>
      <w:bookmarkStart w:id="1701" w:name="_Toc454202272"/>
      <w:bookmarkStart w:id="1702" w:name="_Toc454202641"/>
      <w:bookmarkStart w:id="1703" w:name="_Toc454202273"/>
      <w:bookmarkStart w:id="1704" w:name="_Toc454202642"/>
      <w:bookmarkStart w:id="1705" w:name="_Toc454202274"/>
      <w:bookmarkStart w:id="1706" w:name="_Toc454202643"/>
      <w:bookmarkStart w:id="1707" w:name="_Toc454202275"/>
      <w:bookmarkStart w:id="1708" w:name="_Toc454202644"/>
      <w:bookmarkStart w:id="1709" w:name="_Toc454202276"/>
      <w:bookmarkStart w:id="1710" w:name="_Toc454202645"/>
      <w:bookmarkStart w:id="1711" w:name="_Toc454202277"/>
      <w:bookmarkStart w:id="1712" w:name="_Toc454202646"/>
      <w:bookmarkStart w:id="1713" w:name="_Toc454202278"/>
      <w:bookmarkStart w:id="1714" w:name="_Toc454202647"/>
      <w:bookmarkStart w:id="1715" w:name="_Toc454202279"/>
      <w:bookmarkStart w:id="1716" w:name="_Toc454202648"/>
      <w:bookmarkStart w:id="1717" w:name="_Toc454202280"/>
      <w:bookmarkStart w:id="1718" w:name="_Toc454202649"/>
      <w:bookmarkStart w:id="1719" w:name="_Toc454202281"/>
      <w:bookmarkStart w:id="1720" w:name="_Toc454202650"/>
      <w:bookmarkStart w:id="1721" w:name="_Toc454202282"/>
      <w:bookmarkStart w:id="1722" w:name="_Toc454202651"/>
      <w:bookmarkStart w:id="1723" w:name="_Toc454202283"/>
      <w:bookmarkStart w:id="1724" w:name="_Toc454202652"/>
      <w:bookmarkStart w:id="1725" w:name="_Toc454202284"/>
      <w:bookmarkStart w:id="1726" w:name="_Toc454202653"/>
      <w:bookmarkStart w:id="1727" w:name="_Toc454202285"/>
      <w:bookmarkStart w:id="1728" w:name="_Toc454202654"/>
      <w:bookmarkStart w:id="1729" w:name="_Toc454202286"/>
      <w:bookmarkStart w:id="1730" w:name="_Toc454202655"/>
      <w:bookmarkStart w:id="1731" w:name="_Toc454202287"/>
      <w:bookmarkStart w:id="1732" w:name="_Toc454202656"/>
      <w:bookmarkStart w:id="1733" w:name="_Toc454202288"/>
      <w:bookmarkStart w:id="1734" w:name="_Toc454202657"/>
      <w:bookmarkStart w:id="1735" w:name="_Toc454202289"/>
      <w:bookmarkStart w:id="1736" w:name="_Toc454202658"/>
      <w:bookmarkStart w:id="1737" w:name="_Toc454202290"/>
      <w:bookmarkStart w:id="1738" w:name="_Toc454202659"/>
      <w:bookmarkStart w:id="1739" w:name="_Toc454202291"/>
      <w:bookmarkStart w:id="1740" w:name="_Toc454202660"/>
      <w:bookmarkStart w:id="1741" w:name="_Passeports"/>
      <w:bookmarkStart w:id="1742" w:name="_Toc52284633"/>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Pr>
          <w:noProof/>
        </w:rPr>
        <w:lastRenderedPageBreak/>
        <w:drawing>
          <wp:anchor distT="0" distB="0" distL="114300" distR="114300" simplePos="0" relativeHeight="251966976" behindDoc="0" locked="0" layoutInCell="1" allowOverlap="1" wp14:anchorId="5D6D5420" wp14:editId="4641444A">
            <wp:simplePos x="0" y="0"/>
            <wp:positionH relativeFrom="column">
              <wp:posOffset>5836920</wp:posOffset>
            </wp:positionH>
            <wp:positionV relativeFrom="paragraph">
              <wp:posOffset>-793750</wp:posOffset>
            </wp:positionV>
            <wp:extent cx="738505" cy="408940"/>
            <wp:effectExtent l="0" t="0" r="4445" b="0"/>
            <wp:wrapNone/>
            <wp:docPr id="335" name="Image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560B" w:rsidRPr="00BA6F19">
        <w:t>Passeports</w:t>
      </w:r>
      <w:bookmarkEnd w:id="1742"/>
    </w:p>
    <w:p w:rsidR="00110FEA" w:rsidRPr="00BA6F19" w:rsidRDefault="00110FEA" w:rsidP="00110FEA">
      <w:pPr>
        <w:rPr>
          <w:rFonts w:cs="Arial"/>
          <w:lang w:val="fr-CH" w:eastAsia="fr-CH"/>
        </w:rPr>
      </w:pPr>
    </w:p>
    <w:p w:rsidR="00110FEA" w:rsidRPr="00BA6F19" w:rsidRDefault="00110FEA" w:rsidP="00D1270C">
      <w:pPr>
        <w:pStyle w:val="Titre2"/>
      </w:pPr>
      <w:bookmarkStart w:id="1743" w:name="_Bases_légales_14"/>
      <w:bookmarkStart w:id="1744" w:name="_Toc52284634"/>
      <w:bookmarkEnd w:id="1743"/>
      <w:r w:rsidRPr="00BA6F19">
        <w:t>Bases légales</w:t>
      </w:r>
      <w:bookmarkEnd w:id="1744"/>
    </w:p>
    <w:p w:rsidR="00110FEA" w:rsidRPr="00BA6F19" w:rsidRDefault="00110FEA" w:rsidP="00A84A2A">
      <w:pPr>
        <w:jc w:val="center"/>
        <w:rPr>
          <w:rFonts w:cs="Arial"/>
          <w:lang w:val="fr-CH"/>
        </w:rPr>
      </w:pPr>
    </w:p>
    <w:p w:rsidR="00110FEA" w:rsidRPr="00F96209" w:rsidRDefault="00F96209" w:rsidP="00E04CDC">
      <w:pPr>
        <w:pStyle w:val="Default"/>
        <w:numPr>
          <w:ilvl w:val="0"/>
          <w:numId w:val="80"/>
        </w:numPr>
        <w:rPr>
          <w:rStyle w:val="Lienhypertexte"/>
          <w:rFonts w:ascii="Arial" w:hAnsi="Arial" w:cs="Arial"/>
          <w:b/>
          <w:bCs/>
          <w:lang w:val="fr-CH"/>
        </w:rPr>
      </w:pPr>
      <w:r>
        <w:rPr>
          <w:rFonts w:ascii="Arial" w:hAnsi="Arial" w:cs="Arial"/>
          <w:b/>
          <w:bCs/>
        </w:rPr>
        <w:fldChar w:fldCharType="begin"/>
      </w:r>
      <w:r>
        <w:rPr>
          <w:rFonts w:ascii="Arial" w:hAnsi="Arial" w:cs="Arial"/>
          <w:b/>
          <w:bCs/>
        </w:rPr>
        <w:instrText xml:space="preserve"> HYPERLINK "https://bdlf.fr.ch/app/fr/texts_of_law/114.3.11" </w:instrText>
      </w:r>
      <w:r>
        <w:rPr>
          <w:rFonts w:ascii="Arial" w:hAnsi="Arial" w:cs="Arial"/>
          <w:b/>
          <w:bCs/>
        </w:rPr>
        <w:fldChar w:fldCharType="separate"/>
      </w:r>
      <w:r w:rsidR="00BD2D09" w:rsidRPr="00F96209">
        <w:rPr>
          <w:rStyle w:val="Lienhypertexte"/>
          <w:rFonts w:ascii="Arial" w:hAnsi="Arial" w:cs="Arial"/>
          <w:b/>
          <w:bCs/>
        </w:rPr>
        <w:t>Ordonnance du 17 décembre 2002 sur les documents d’identité</w:t>
      </w:r>
    </w:p>
    <w:p w:rsidR="00110FEA" w:rsidRPr="00BA6F19" w:rsidRDefault="00F96209" w:rsidP="00110FEA">
      <w:pPr>
        <w:pStyle w:val="Default"/>
        <w:ind w:left="786"/>
        <w:rPr>
          <w:rFonts w:ascii="Arial" w:hAnsi="Arial" w:cs="Arial"/>
          <w:b/>
          <w:bCs/>
          <w:lang w:val="fr-CH"/>
        </w:rPr>
      </w:pPr>
      <w:r>
        <w:rPr>
          <w:rFonts w:ascii="Arial" w:hAnsi="Arial" w:cs="Arial"/>
          <w:b/>
          <w:bC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110FEA" w:rsidRPr="00BA6F19" w:rsidTr="0073732A">
        <w:trPr>
          <w:cantSplit/>
        </w:trPr>
        <w:tc>
          <w:tcPr>
            <w:tcW w:w="9212" w:type="dxa"/>
            <w:shd w:val="clear" w:color="auto" w:fill="F2F2F2"/>
          </w:tcPr>
          <w:p w:rsidR="00110FEA" w:rsidRPr="00BA6F19" w:rsidRDefault="00110FEA" w:rsidP="0073732A">
            <w:pPr>
              <w:autoSpaceDE w:val="0"/>
              <w:autoSpaceDN w:val="0"/>
              <w:adjustRightInd w:val="0"/>
              <w:rPr>
                <w:rFonts w:cs="Arial"/>
                <w:b/>
                <w:bCs/>
                <w:iCs w:val="0"/>
                <w:szCs w:val="22"/>
                <w:lang w:val="fr-CH" w:eastAsia="fr-CH"/>
              </w:rPr>
            </w:pPr>
          </w:p>
          <w:p w:rsidR="00110FEA" w:rsidRPr="00BA6F19" w:rsidRDefault="00110FEA" w:rsidP="0073732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 xml:space="preserve">Art. 2 Autorité d’établissement </w:t>
            </w:r>
          </w:p>
          <w:p w:rsidR="00110FEA" w:rsidRPr="00BA6F19" w:rsidRDefault="00110FEA" w:rsidP="0073732A">
            <w:pPr>
              <w:pStyle w:val="NormalWeb"/>
              <w:spacing w:before="0" w:beforeAutospacing="0" w:after="0" w:afterAutospacing="0"/>
              <w:rPr>
                <w:rFonts w:ascii="Arial" w:hAnsi="Arial" w:cs="Arial"/>
                <w:iCs/>
                <w:sz w:val="22"/>
                <w:lang w:val="fr-CH"/>
              </w:rPr>
            </w:pPr>
            <w:r w:rsidRPr="00BA6F19">
              <w:rPr>
                <w:rFonts w:ascii="Arial" w:hAnsi="Arial" w:cs="Arial"/>
                <w:iCs/>
                <w:sz w:val="22"/>
                <w:lang w:val="fr-CH"/>
              </w:rPr>
              <w:t>Le Service de la population et des migrants (ci-après : le Service) est l’autorité chargée d’établir les documents d’identité.</w:t>
            </w:r>
          </w:p>
          <w:p w:rsidR="00110FEA" w:rsidRPr="00BA6F19" w:rsidRDefault="00110FEA" w:rsidP="0073732A">
            <w:pPr>
              <w:pStyle w:val="NormalWeb"/>
              <w:spacing w:before="0" w:beforeAutospacing="0" w:after="0" w:afterAutospacing="0"/>
              <w:jc w:val="both"/>
              <w:rPr>
                <w:rFonts w:ascii="Arial" w:hAnsi="Arial" w:cs="Arial"/>
                <w:sz w:val="20"/>
                <w:szCs w:val="20"/>
                <w:lang w:val="fr-CH"/>
              </w:rPr>
            </w:pPr>
          </w:p>
        </w:tc>
      </w:tr>
    </w:tbl>
    <w:p w:rsidR="00110FEA" w:rsidRPr="00BA6F19" w:rsidRDefault="00110FEA" w:rsidP="00110FEA">
      <w:pPr>
        <w:rPr>
          <w:rFonts w:cs="Arial"/>
          <w:sz w:val="20"/>
          <w:szCs w:val="20"/>
          <w:lang w:val="fr-CH"/>
        </w:rPr>
      </w:pPr>
    </w:p>
    <w:p w:rsidR="0031560B" w:rsidRPr="00BA6F19" w:rsidRDefault="0031560B" w:rsidP="0031560B">
      <w:pPr>
        <w:rPr>
          <w:rFonts w:cs="Arial"/>
          <w:szCs w:val="22"/>
          <w:lang w:val="fr-CH"/>
        </w:rPr>
      </w:pPr>
    </w:p>
    <w:p w:rsidR="0031560B" w:rsidRPr="00BA6F19" w:rsidRDefault="0031560B" w:rsidP="0031560B">
      <w:pPr>
        <w:rPr>
          <w:rFonts w:cs="Arial"/>
          <w:b/>
          <w:szCs w:val="22"/>
          <w:lang w:val="fr-CH"/>
        </w:rPr>
      </w:pPr>
      <w:r w:rsidRPr="00BA6F19">
        <w:rPr>
          <w:rFonts w:cs="Arial"/>
          <w:b/>
          <w:szCs w:val="22"/>
          <w:lang w:val="fr-CH"/>
        </w:rPr>
        <w:t>Instructions</w:t>
      </w:r>
    </w:p>
    <w:p w:rsidR="008F6509" w:rsidRPr="00BA6F19" w:rsidRDefault="008F6509" w:rsidP="0031560B">
      <w:pPr>
        <w:rPr>
          <w:rFonts w:cs="Arial"/>
          <w:b/>
          <w:szCs w:val="22"/>
          <w:lang w:val="fr-CH"/>
        </w:rPr>
      </w:pPr>
    </w:p>
    <w:p w:rsidR="008F6509" w:rsidRPr="00BA6F19" w:rsidRDefault="0031560B" w:rsidP="007A6040">
      <w:pPr>
        <w:jc w:val="both"/>
        <w:rPr>
          <w:rFonts w:cs="Arial"/>
          <w:szCs w:val="22"/>
          <w:lang w:val="fr-CH"/>
        </w:rPr>
      </w:pPr>
      <w:r w:rsidRPr="00BA6F19">
        <w:rPr>
          <w:rFonts w:cs="Arial"/>
          <w:szCs w:val="22"/>
          <w:lang w:val="fr-CH"/>
        </w:rPr>
        <w:t>Le SPoMi est l’autorité chargée d’établir les passeports ordinaires et les passeports provisoires (d’urgence). Pour l’établissement d’un passeport, les citoyennes et citoyens fribourgeois contactent directement le Service de la population et des migrants / SPoMi par</w:t>
      </w:r>
      <w:r w:rsidR="008F6509" w:rsidRPr="00BA6F19">
        <w:rPr>
          <w:rFonts w:cs="Arial"/>
          <w:szCs w:val="22"/>
          <w:lang w:val="fr-CH"/>
        </w:rPr>
        <w:t> :</w:t>
      </w:r>
    </w:p>
    <w:p w:rsidR="008F6509" w:rsidRPr="00BA6F19" w:rsidRDefault="008F6509" w:rsidP="0031560B">
      <w:pPr>
        <w:rPr>
          <w:rFonts w:cs="Arial"/>
          <w:szCs w:val="22"/>
          <w:lang w:val="fr-CH"/>
        </w:rPr>
      </w:pPr>
    </w:p>
    <w:p w:rsidR="0031560B" w:rsidRPr="00BA6F19" w:rsidRDefault="00707EFD" w:rsidP="00E04CDC">
      <w:pPr>
        <w:numPr>
          <w:ilvl w:val="0"/>
          <w:numId w:val="81"/>
        </w:numPr>
        <w:rPr>
          <w:rFonts w:cs="Arial"/>
          <w:szCs w:val="22"/>
          <w:lang w:val="fr-CH"/>
        </w:rPr>
      </w:pPr>
      <w:hyperlink r:id="rId213" w:history="1">
        <w:r w:rsidR="00CC6442" w:rsidRPr="00BA6F19">
          <w:rPr>
            <w:rStyle w:val="Lienhypertexte"/>
            <w:rFonts w:cs="Arial"/>
            <w:szCs w:val="22"/>
            <w:lang w:val="fr-CH"/>
          </w:rPr>
          <w:t>I</w:t>
        </w:r>
        <w:r w:rsidR="0031560B" w:rsidRPr="00BA6F19">
          <w:rPr>
            <w:rStyle w:val="Lienhypertexte"/>
            <w:rFonts w:cs="Arial"/>
            <w:szCs w:val="22"/>
            <w:lang w:val="fr-CH"/>
          </w:rPr>
          <w:t>nternet</w:t>
        </w:r>
      </w:hyperlink>
      <w:r w:rsidR="0031560B" w:rsidRPr="00BA6F19">
        <w:rPr>
          <w:rFonts w:cs="Arial"/>
          <w:szCs w:val="22"/>
          <w:lang w:val="fr-CH"/>
        </w:rPr>
        <w:t xml:space="preserve"> </w:t>
      </w:r>
    </w:p>
    <w:p w:rsidR="0031560B" w:rsidRPr="00BA6F19" w:rsidRDefault="008F6509" w:rsidP="00E04CDC">
      <w:pPr>
        <w:numPr>
          <w:ilvl w:val="0"/>
          <w:numId w:val="81"/>
        </w:numPr>
        <w:rPr>
          <w:rFonts w:cs="Arial"/>
          <w:szCs w:val="22"/>
          <w:lang w:val="fr-CH"/>
        </w:rPr>
      </w:pPr>
      <w:r w:rsidRPr="00BA6F19">
        <w:rPr>
          <w:rFonts w:cs="Arial"/>
          <w:szCs w:val="22"/>
          <w:lang w:val="fr-CH"/>
        </w:rPr>
        <w:t>ou par téléphone au 026 305 15 26.</w:t>
      </w:r>
    </w:p>
    <w:p w:rsidR="008F6509" w:rsidRPr="00BA6F19" w:rsidRDefault="008F6509" w:rsidP="0031560B">
      <w:pPr>
        <w:rPr>
          <w:rFonts w:cs="Arial"/>
          <w:szCs w:val="22"/>
          <w:lang w:val="fr-CH"/>
        </w:rPr>
      </w:pPr>
    </w:p>
    <w:p w:rsidR="0031560B" w:rsidRPr="00BA6F19" w:rsidRDefault="0031560B" w:rsidP="0031560B">
      <w:pPr>
        <w:rPr>
          <w:rFonts w:cs="Arial"/>
          <w:b/>
          <w:szCs w:val="22"/>
          <w:lang w:val="fr-CH"/>
        </w:rPr>
      </w:pPr>
      <w:r w:rsidRPr="00BA6F19">
        <w:rPr>
          <w:rFonts w:cs="Arial"/>
          <w:b/>
          <w:szCs w:val="22"/>
          <w:lang w:val="fr-CH"/>
        </w:rPr>
        <w:t>Contacts</w:t>
      </w:r>
    </w:p>
    <w:p w:rsidR="008F6509" w:rsidRPr="00BA6F19" w:rsidRDefault="008F6509" w:rsidP="0031560B">
      <w:pPr>
        <w:rPr>
          <w:rFonts w:cs="Arial"/>
          <w:b/>
          <w:szCs w:val="22"/>
          <w:lang w:val="fr-CH"/>
        </w:rPr>
      </w:pPr>
    </w:p>
    <w:p w:rsidR="0031560B" w:rsidRPr="00F96209" w:rsidRDefault="00F96209" w:rsidP="00E04CDC">
      <w:pPr>
        <w:numPr>
          <w:ilvl w:val="0"/>
          <w:numId w:val="82"/>
        </w:numPr>
        <w:rPr>
          <w:rStyle w:val="Lienhypertexte"/>
          <w:rFonts w:cs="Arial"/>
          <w:szCs w:val="22"/>
          <w:lang w:val="fr-CH"/>
        </w:rPr>
      </w:pPr>
      <w:r>
        <w:rPr>
          <w:rFonts w:cs="Arial"/>
          <w:szCs w:val="22"/>
          <w:lang w:val="fr-CH"/>
        </w:rPr>
        <w:fldChar w:fldCharType="begin"/>
      </w:r>
      <w:r>
        <w:rPr>
          <w:rFonts w:cs="Arial"/>
          <w:szCs w:val="22"/>
          <w:lang w:val="fr-CH"/>
        </w:rPr>
        <w:instrText xml:space="preserve"> HYPERLINK "https://www.fr.ch/spomi/vie-quotidienne/demarches-et-documents/contacter-le-service-de-la-population-et-des-migrants-spomi?dir=SPOMI" </w:instrText>
      </w:r>
      <w:r>
        <w:rPr>
          <w:rFonts w:cs="Arial"/>
          <w:szCs w:val="22"/>
          <w:lang w:val="fr-CH"/>
        </w:rPr>
        <w:fldChar w:fldCharType="separate"/>
      </w:r>
      <w:r w:rsidR="0031560B" w:rsidRPr="00F96209">
        <w:rPr>
          <w:rStyle w:val="Lienhypertexte"/>
          <w:rFonts w:cs="Arial"/>
          <w:szCs w:val="22"/>
          <w:lang w:val="fr-CH"/>
        </w:rPr>
        <w:t>SPoMi</w:t>
      </w:r>
    </w:p>
    <w:p w:rsidR="0031560B" w:rsidRPr="00BA6F19" w:rsidRDefault="00F96209" w:rsidP="00E04CDC">
      <w:pPr>
        <w:numPr>
          <w:ilvl w:val="0"/>
          <w:numId w:val="82"/>
        </w:numPr>
        <w:rPr>
          <w:rFonts w:cs="Arial"/>
          <w:szCs w:val="22"/>
          <w:lang w:val="fr-CH"/>
        </w:rPr>
      </w:pPr>
      <w:r>
        <w:rPr>
          <w:rFonts w:cs="Arial"/>
          <w:szCs w:val="22"/>
          <w:lang w:val="fr-CH"/>
        </w:rPr>
        <w:fldChar w:fldCharType="end"/>
      </w:r>
      <w:r w:rsidR="0031560B" w:rsidRPr="00BA6F19">
        <w:rPr>
          <w:rFonts w:cs="Arial"/>
          <w:szCs w:val="22"/>
          <w:lang w:val="fr-CH"/>
        </w:rPr>
        <w:t>ou téléphone au  026 305 15 26</w:t>
      </w:r>
      <w:r w:rsidR="008F6509" w:rsidRPr="00BA6F19">
        <w:rPr>
          <w:rFonts w:cs="Arial"/>
          <w:szCs w:val="22"/>
          <w:lang w:val="fr-CH"/>
        </w:rPr>
        <w:t>.</w:t>
      </w:r>
    </w:p>
    <w:p w:rsidR="008F6509" w:rsidRPr="00BA6F19" w:rsidRDefault="008F6509" w:rsidP="0031560B">
      <w:pPr>
        <w:rPr>
          <w:rFonts w:cs="Arial"/>
          <w:szCs w:val="22"/>
          <w:lang w:val="fr-CH"/>
        </w:rPr>
      </w:pPr>
    </w:p>
    <w:p w:rsidR="0031560B" w:rsidRPr="00BA6F19" w:rsidRDefault="0031560B" w:rsidP="0031560B">
      <w:pPr>
        <w:rPr>
          <w:rFonts w:cs="Arial"/>
          <w:b/>
          <w:szCs w:val="22"/>
          <w:lang w:val="fr-CH"/>
        </w:rPr>
      </w:pPr>
      <w:r w:rsidRPr="00BA6F19">
        <w:rPr>
          <w:rFonts w:cs="Arial"/>
          <w:b/>
          <w:szCs w:val="22"/>
          <w:lang w:val="fr-CH"/>
        </w:rPr>
        <w:t>Remarque</w:t>
      </w:r>
    </w:p>
    <w:p w:rsidR="008F6509" w:rsidRPr="00BA6F19" w:rsidRDefault="008F6509" w:rsidP="0031560B">
      <w:pPr>
        <w:rPr>
          <w:rFonts w:cs="Arial"/>
          <w:b/>
          <w:szCs w:val="22"/>
          <w:lang w:val="fr-CH"/>
        </w:rPr>
      </w:pPr>
    </w:p>
    <w:p w:rsidR="0031560B" w:rsidRDefault="0031560B" w:rsidP="007A6040">
      <w:pPr>
        <w:jc w:val="both"/>
        <w:rPr>
          <w:rFonts w:cs="Arial"/>
          <w:szCs w:val="22"/>
          <w:lang w:val="fr-CH"/>
        </w:rPr>
      </w:pPr>
      <w:r w:rsidRPr="00BA6F19">
        <w:rPr>
          <w:rFonts w:cs="Arial"/>
          <w:szCs w:val="22"/>
          <w:lang w:val="fr-CH"/>
        </w:rPr>
        <w:t>La commande simultanée d’un passeport et d’une carte d’identité ne peut se faire qu’auprès du SPoMi</w:t>
      </w:r>
      <w:r w:rsidR="008F6509" w:rsidRPr="00BA6F19">
        <w:rPr>
          <w:rFonts w:cs="Arial"/>
          <w:szCs w:val="22"/>
          <w:lang w:val="fr-CH"/>
        </w:rPr>
        <w:t>.</w:t>
      </w:r>
    </w:p>
    <w:p w:rsidR="00450D5D" w:rsidRDefault="00450D5D" w:rsidP="0031560B">
      <w:pPr>
        <w:rPr>
          <w:rFonts w:cs="Arial"/>
          <w:szCs w:val="22"/>
          <w:lang w:val="fr-CH"/>
        </w:rPr>
      </w:pPr>
    </w:p>
    <w:p w:rsidR="00F82CCD" w:rsidRDefault="00F82CCD">
      <w:pPr>
        <w:rPr>
          <w:rFonts w:cs="Arial"/>
          <w:szCs w:val="22"/>
          <w:lang w:val="fr-CH"/>
        </w:rPr>
      </w:pPr>
      <w:r>
        <w:rPr>
          <w:rFonts w:cs="Arial"/>
          <w:szCs w:val="22"/>
          <w:lang w:val="fr-CH"/>
        </w:rPr>
        <w:br w:type="page"/>
      </w:r>
    </w:p>
    <w:p w:rsidR="007D7462" w:rsidRPr="00BA6F19" w:rsidRDefault="000221C2" w:rsidP="00681CEC">
      <w:pPr>
        <w:pStyle w:val="Titre1"/>
      </w:pPr>
      <w:bookmarkStart w:id="1745" w:name="_Index"/>
      <w:bookmarkStart w:id="1746" w:name="_Toc52284635"/>
      <w:bookmarkEnd w:id="1745"/>
      <w:r>
        <w:rPr>
          <w:noProof/>
        </w:rPr>
        <w:lastRenderedPageBreak/>
        <w:drawing>
          <wp:anchor distT="0" distB="0" distL="114300" distR="114300" simplePos="0" relativeHeight="251969024" behindDoc="0" locked="0" layoutInCell="1" allowOverlap="1" wp14:anchorId="055A89F5" wp14:editId="7D6B3073">
            <wp:simplePos x="0" y="0"/>
            <wp:positionH relativeFrom="column">
              <wp:posOffset>5805170</wp:posOffset>
            </wp:positionH>
            <wp:positionV relativeFrom="paragraph">
              <wp:posOffset>-835025</wp:posOffset>
            </wp:positionV>
            <wp:extent cx="738505" cy="408940"/>
            <wp:effectExtent l="0" t="0" r="4445" b="0"/>
            <wp:wrapNone/>
            <wp:docPr id="336" name="Image 33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D7462" w:rsidRPr="00BA6F19">
        <w:t>Index</w:t>
      </w:r>
      <w:bookmarkEnd w:id="1746"/>
    </w:p>
    <w:p w:rsidR="007D7462" w:rsidRPr="00010C5F" w:rsidRDefault="007D7462" w:rsidP="0031560B">
      <w:pPr>
        <w:rPr>
          <w:rFonts w:cs="Arial"/>
          <w:lang w:val="fr-CH" w:eastAsia="fr-CH"/>
        </w:rPr>
      </w:pPr>
    </w:p>
    <w:p w:rsidR="00801FE1" w:rsidRDefault="00796667" w:rsidP="00801FE1">
      <w:pPr>
        <w:rPr>
          <w:rFonts w:cs="Arial"/>
          <w:noProof/>
          <w:lang w:val="fr-CH" w:eastAsia="fr-CH"/>
        </w:rPr>
        <w:sectPr w:rsidR="00801FE1" w:rsidSect="002D07DE">
          <w:type w:val="continuous"/>
          <w:pgSz w:w="11906" w:h="16838"/>
          <w:pgMar w:top="1417" w:right="1417" w:bottom="1417" w:left="1417" w:header="708" w:footer="708" w:gutter="0"/>
          <w:cols w:space="708"/>
          <w:docGrid w:linePitch="360"/>
        </w:sectPr>
      </w:pPr>
      <w:r w:rsidRPr="00010C5F">
        <w:rPr>
          <w:rFonts w:cs="Arial"/>
          <w:lang w:val="fr-CH" w:eastAsia="fr-CH"/>
        </w:rPr>
        <w:fldChar w:fldCharType="begin"/>
      </w:r>
      <w:r w:rsidR="00C77735" w:rsidRPr="00010C5F">
        <w:rPr>
          <w:rFonts w:cs="Arial"/>
          <w:lang w:val="fr-CH" w:eastAsia="fr-CH"/>
        </w:rPr>
        <w:instrText xml:space="preserve"> INDEX \e "</w:instrText>
      </w:r>
      <w:r w:rsidR="00C77735" w:rsidRPr="00010C5F">
        <w:rPr>
          <w:rFonts w:cs="Arial"/>
          <w:lang w:val="fr-CH" w:eastAsia="fr-CH"/>
        </w:rPr>
        <w:tab/>
        <w:instrText xml:space="preserve">" \c "2" \z "4108" </w:instrText>
      </w:r>
      <w:r w:rsidRPr="00010C5F">
        <w:rPr>
          <w:rFonts w:cs="Arial"/>
          <w:lang w:val="fr-CH" w:eastAsia="fr-CH"/>
        </w:rPr>
        <w:fldChar w:fldCharType="separate"/>
      </w:r>
      <w:r w:rsidR="00801FE1">
        <w:rPr>
          <w:rFonts w:cs="Arial"/>
          <w:lang w:val="fr-CH" w:eastAsia="fr-CH"/>
        </w:rPr>
        <w:fldChar w:fldCharType="begin"/>
      </w:r>
      <w:r w:rsidR="00801FE1">
        <w:rPr>
          <w:rFonts w:cs="Arial"/>
          <w:lang w:val="fr-CH" w:eastAsia="fr-CH"/>
        </w:rPr>
        <w:instrText xml:space="preserve"> INDEX \e "</w:instrText>
      </w:r>
      <w:r w:rsidR="00801FE1">
        <w:rPr>
          <w:rFonts w:cs="Arial"/>
          <w:lang w:val="fr-CH" w:eastAsia="fr-CH"/>
        </w:rPr>
        <w:tab/>
        <w:instrText xml:space="preserve">" \c "2" \z "4108" </w:instrText>
      </w:r>
      <w:r w:rsidR="00801FE1">
        <w:rPr>
          <w:rFonts w:cs="Arial"/>
          <w:lang w:val="fr-CH" w:eastAsia="fr-CH"/>
        </w:rPr>
        <w:fldChar w:fldCharType="separate"/>
      </w:r>
    </w:p>
    <w:p w:rsidR="00801FE1" w:rsidRDefault="00801FE1" w:rsidP="00801FE1">
      <w:pPr>
        <w:pStyle w:val="Index1"/>
      </w:pPr>
      <w:r>
        <w:t>31 décembre</w:t>
      </w:r>
      <w:r>
        <w:tab/>
        <w:t>21, 29</w:t>
      </w:r>
    </w:p>
    <w:p w:rsidR="00801FE1" w:rsidRDefault="00801FE1" w:rsidP="00801FE1">
      <w:pPr>
        <w:pStyle w:val="Index1"/>
      </w:pPr>
      <w:r>
        <w:t>Absence</w:t>
      </w:r>
      <w:r>
        <w:tab/>
        <w:t>135, 136</w:t>
      </w:r>
    </w:p>
    <w:p w:rsidR="00801FE1" w:rsidRDefault="00801FE1" w:rsidP="00801FE1">
      <w:pPr>
        <w:pStyle w:val="Index1"/>
      </w:pPr>
      <w:r>
        <w:t>accès</w:t>
      </w:r>
      <w:r>
        <w:tab/>
        <w:t>35, 54, 127</w:t>
      </w:r>
    </w:p>
    <w:p w:rsidR="00801FE1" w:rsidRDefault="00801FE1" w:rsidP="00801FE1">
      <w:pPr>
        <w:pStyle w:val="Index1"/>
      </w:pPr>
      <w:r>
        <w:t>accord intervenu</w:t>
      </w:r>
      <w:r>
        <w:tab/>
        <w:t>140</w:t>
      </w:r>
    </w:p>
    <w:p w:rsidR="00801FE1" w:rsidRDefault="00801FE1" w:rsidP="00801FE1">
      <w:pPr>
        <w:pStyle w:val="Index1"/>
      </w:pPr>
      <w:r>
        <w:t>acquêts</w:t>
      </w:r>
      <w:r>
        <w:tab/>
        <w:t>72</w:t>
      </w:r>
    </w:p>
    <w:p w:rsidR="00801FE1" w:rsidRDefault="00801FE1" w:rsidP="00801FE1">
      <w:pPr>
        <w:pStyle w:val="Index1"/>
      </w:pPr>
      <w:r>
        <w:t>acte</w:t>
      </w:r>
      <w:r>
        <w:tab/>
        <w:t>3, 4, 8, 20, 33, 37, 40, 41, 43, 46, 61, 66, 75, 79, 82, 88, 91, 93, 95, 96, 97, 140, 159, 160, 161, 162, 163, 164, 165, 166, 168, 170, 172</w:t>
      </w:r>
    </w:p>
    <w:p w:rsidR="00801FE1" w:rsidRDefault="00801FE1" w:rsidP="00801FE1">
      <w:pPr>
        <w:pStyle w:val="Index1"/>
      </w:pPr>
      <w:r>
        <w:t>acte d’origine</w:t>
      </w:r>
      <w:r>
        <w:tab/>
        <w:t>4, 20, 40, 41, 43, 46, 75, 82, 88, 91, 93, 95, 96, 97, 159, 160, 161, 168, 170, 172</w:t>
      </w:r>
    </w:p>
    <w:p w:rsidR="00801FE1" w:rsidRDefault="00801FE1" w:rsidP="00801FE1">
      <w:pPr>
        <w:pStyle w:val="Index1"/>
      </w:pPr>
      <w:r>
        <w:t>Acte de bonnes mœurs</w:t>
      </w:r>
      <w:r>
        <w:tab/>
        <w:t>143</w:t>
      </w:r>
    </w:p>
    <w:p w:rsidR="00801FE1" w:rsidRDefault="00801FE1" w:rsidP="00801FE1">
      <w:pPr>
        <w:pStyle w:val="Index1"/>
      </w:pPr>
      <w:r>
        <w:t>acte d'origine</w:t>
      </w:r>
      <w:r>
        <w:tab/>
        <w:t>33, 61, 66, 162, 163, 164, 165, 166</w:t>
      </w:r>
    </w:p>
    <w:p w:rsidR="00801FE1" w:rsidRDefault="00801FE1" w:rsidP="00801FE1">
      <w:pPr>
        <w:pStyle w:val="Index1"/>
      </w:pPr>
      <w:r>
        <w:t>administratif</w:t>
      </w:r>
      <w:r>
        <w:tab/>
        <w:t>52, 53, 54, 58, 85, 126, 136, 166</w:t>
      </w:r>
    </w:p>
    <w:p w:rsidR="00801FE1" w:rsidRDefault="00801FE1" w:rsidP="00801FE1">
      <w:pPr>
        <w:pStyle w:val="Index1"/>
      </w:pPr>
      <w:r>
        <w:rPr>
          <w:lang w:eastAsia="en-US"/>
        </w:rPr>
        <w:t>administratifs</w:t>
      </w:r>
      <w:r>
        <w:tab/>
        <w:t>6, 8, 19, 49, 50, 129, 142, 164, 168</w:t>
      </w:r>
    </w:p>
    <w:p w:rsidR="00801FE1" w:rsidRDefault="00801FE1" w:rsidP="00801FE1">
      <w:pPr>
        <w:pStyle w:val="Index1"/>
      </w:pPr>
      <w:r>
        <w:t>administration publique</w:t>
      </w:r>
      <w:r>
        <w:tab/>
        <w:t>59, 127</w:t>
      </w:r>
    </w:p>
    <w:p w:rsidR="00801FE1" w:rsidRDefault="00801FE1" w:rsidP="00801FE1">
      <w:pPr>
        <w:pStyle w:val="Index1"/>
      </w:pPr>
      <w:r>
        <w:t>administrations publiques</w:t>
      </w:r>
      <w:r>
        <w:tab/>
        <w:t>5, 8, 17, 18, 26, 33, 125, 126, 127</w:t>
      </w:r>
    </w:p>
    <w:p w:rsidR="00801FE1" w:rsidRDefault="00801FE1" w:rsidP="00801FE1">
      <w:pPr>
        <w:pStyle w:val="Index1"/>
      </w:pPr>
      <w:r>
        <w:t>administratives</w:t>
      </w:r>
      <w:r>
        <w:tab/>
        <w:t>31, 77, 98</w:t>
      </w:r>
    </w:p>
    <w:p w:rsidR="00801FE1" w:rsidRDefault="00801FE1" w:rsidP="00801FE1">
      <w:pPr>
        <w:pStyle w:val="Index1"/>
      </w:pPr>
      <w:r>
        <w:t>adoption</w:t>
      </w:r>
      <w:r>
        <w:tab/>
        <w:t>6, 36, 77, 78, 180</w:t>
      </w:r>
    </w:p>
    <w:p w:rsidR="00801FE1" w:rsidRDefault="00801FE1" w:rsidP="00801FE1">
      <w:pPr>
        <w:pStyle w:val="Index1"/>
      </w:pPr>
      <w:r>
        <w:t>Adoption</w:t>
      </w:r>
      <w:r>
        <w:tab/>
        <w:t>2, 3, 8, 40, 70, 77</w:t>
      </w:r>
    </w:p>
    <w:p w:rsidR="00801FE1" w:rsidRDefault="00801FE1" w:rsidP="00801FE1">
      <w:pPr>
        <w:pStyle w:val="Index1"/>
      </w:pPr>
      <w:r>
        <w:t>adresse</w:t>
      </w:r>
      <w:r>
        <w:tab/>
        <w:t>2, 8, 17, 20, 21, 30, 50, 51, 52, 53, 54, 62, 64, 80, 82, 83, 84, 85, 86, 97, 100, 101, 105, 108, 109, 110, 111, 113, 117, 118, 119, 120, 122, 123, 128, 131, 165, 167, 176, 177, 179</w:t>
      </w:r>
    </w:p>
    <w:p w:rsidR="00801FE1" w:rsidRDefault="00801FE1" w:rsidP="00801FE1">
      <w:pPr>
        <w:pStyle w:val="Index1"/>
      </w:pPr>
      <w:r>
        <w:t>Adresse</w:t>
      </w:r>
      <w:r>
        <w:tab/>
        <w:t>3, 8, 51, 52, 53, 84, 108, 109, 110, 111, 112, 114, 117, 118, 119, 120, 121, 122, 123, 124, 135, 159, 160, 161, 172, 174, 176, 179, 188, 189</w:t>
      </w:r>
    </w:p>
    <w:p w:rsidR="00801FE1" w:rsidRDefault="00801FE1" w:rsidP="00801FE1">
      <w:pPr>
        <w:pStyle w:val="Index1"/>
      </w:pPr>
      <w:r>
        <w:t>adresse dite postale</w:t>
      </w:r>
      <w:r>
        <w:tab/>
        <w:t>52, 80</w:t>
      </w:r>
    </w:p>
    <w:p w:rsidR="00801FE1" w:rsidRDefault="00801FE1" w:rsidP="00801FE1">
      <w:pPr>
        <w:pStyle w:val="Index1"/>
      </w:pPr>
      <w:r>
        <w:t>adresse effective</w:t>
      </w:r>
      <w:r>
        <w:tab/>
        <w:t>17, 52, 80</w:t>
      </w:r>
    </w:p>
    <w:p w:rsidR="00801FE1" w:rsidRDefault="00801FE1" w:rsidP="00801FE1">
      <w:pPr>
        <w:pStyle w:val="Index1"/>
      </w:pPr>
      <w:r>
        <w:t>adresse postale</w:t>
      </w:r>
      <w:r>
        <w:tab/>
        <w:t>17, 30, 52, 53, 101</w:t>
      </w:r>
    </w:p>
    <w:p w:rsidR="00801FE1" w:rsidRDefault="00801FE1" w:rsidP="00801FE1">
      <w:pPr>
        <w:pStyle w:val="Index1"/>
      </w:pPr>
      <w:r>
        <w:t>adresses</w:t>
      </w:r>
      <w:r>
        <w:tab/>
        <w:t>18, 68, 73, 111, 119</w:t>
      </w:r>
    </w:p>
    <w:p w:rsidR="00801FE1" w:rsidRDefault="00801FE1" w:rsidP="00801FE1">
      <w:pPr>
        <w:pStyle w:val="Index1"/>
      </w:pPr>
      <w:r>
        <w:rPr>
          <w:lang w:eastAsia="en-US"/>
        </w:rPr>
        <w:t>adresses de domicile</w:t>
      </w:r>
      <w:r>
        <w:tab/>
        <w:t>18</w:t>
      </w:r>
    </w:p>
    <w:p w:rsidR="00801FE1" w:rsidRDefault="00801FE1" w:rsidP="00801FE1">
      <w:pPr>
        <w:pStyle w:val="Index1"/>
      </w:pPr>
      <w:r>
        <w:t>adulte</w:t>
      </w:r>
      <w:r>
        <w:tab/>
        <w:t>28, 93, 102</w:t>
      </w:r>
    </w:p>
    <w:p w:rsidR="00801FE1" w:rsidRDefault="00801FE1" w:rsidP="00801FE1">
      <w:pPr>
        <w:pStyle w:val="Index1"/>
      </w:pPr>
      <w:r>
        <w:t>AELE</w:t>
      </w:r>
      <w:r>
        <w:tab/>
        <w:t>37, 62, 63, 159, 160, 161</w:t>
      </w:r>
    </w:p>
    <w:p w:rsidR="00801FE1" w:rsidRDefault="00801FE1" w:rsidP="00801FE1">
      <w:pPr>
        <w:pStyle w:val="Index1"/>
      </w:pPr>
      <w:r>
        <w:t>affiliation d’office</w:t>
      </w:r>
      <w:r>
        <w:tab/>
        <w:t>91</w:t>
      </w:r>
    </w:p>
    <w:p w:rsidR="00801FE1" w:rsidRDefault="00801FE1" w:rsidP="00801FE1">
      <w:pPr>
        <w:pStyle w:val="Index1"/>
      </w:pPr>
      <w:r>
        <w:t>Agence communale</w:t>
      </w:r>
      <w:r>
        <w:tab/>
        <w:t>143</w:t>
      </w:r>
    </w:p>
    <w:p w:rsidR="00801FE1" w:rsidRDefault="00801FE1" w:rsidP="00801FE1">
      <w:pPr>
        <w:pStyle w:val="Index1"/>
      </w:pPr>
      <w:r>
        <w:t>AI</w:t>
      </w:r>
      <w:r>
        <w:tab/>
        <w:t>16, 34, 143</w:t>
      </w:r>
    </w:p>
    <w:p w:rsidR="00801FE1" w:rsidRDefault="00801FE1" w:rsidP="00801FE1">
      <w:pPr>
        <w:pStyle w:val="Index1"/>
      </w:pPr>
      <w:r>
        <w:t>ambassade</w:t>
      </w:r>
      <w:r>
        <w:tab/>
        <w:t>28, 82</w:t>
      </w:r>
    </w:p>
    <w:p w:rsidR="00801FE1" w:rsidRDefault="00801FE1" w:rsidP="00801FE1">
      <w:pPr>
        <w:pStyle w:val="Index1"/>
      </w:pPr>
      <w:r>
        <w:t>annulation</w:t>
      </w:r>
      <w:r>
        <w:tab/>
        <w:t>41, 94, 141</w:t>
      </w:r>
    </w:p>
    <w:p w:rsidR="00801FE1" w:rsidRDefault="00801FE1" w:rsidP="00801FE1">
      <w:pPr>
        <w:pStyle w:val="Index1"/>
      </w:pPr>
      <w:r>
        <w:t>annulé</w:t>
      </w:r>
      <w:r>
        <w:tab/>
        <w:t>94, 97</w:t>
      </w:r>
    </w:p>
    <w:p w:rsidR="00801FE1" w:rsidRDefault="00801FE1" w:rsidP="00801FE1">
      <w:pPr>
        <w:pStyle w:val="Index1"/>
      </w:pPr>
      <w:r>
        <w:t>AO</w:t>
      </w:r>
      <w:r>
        <w:tab/>
        <w:t>16, 20, 21, 91, 92, 93, 94, 95, 96, 97, 172</w:t>
      </w:r>
    </w:p>
    <w:p w:rsidR="00801FE1" w:rsidRDefault="00801FE1" w:rsidP="00801FE1">
      <w:pPr>
        <w:pStyle w:val="Index1"/>
      </w:pPr>
      <w:r>
        <w:t>appartement</w:t>
      </w:r>
      <w:r>
        <w:tab/>
        <w:t>5, 28, 85, 105, 114, 167</w:t>
      </w:r>
    </w:p>
    <w:p w:rsidR="00801FE1" w:rsidRDefault="00801FE1" w:rsidP="00801FE1">
      <w:pPr>
        <w:pStyle w:val="Index1"/>
      </w:pPr>
      <w:r>
        <w:t>appartement protégé</w:t>
      </w:r>
      <w:r>
        <w:tab/>
        <w:t>5, 105, 114</w:t>
      </w:r>
    </w:p>
    <w:p w:rsidR="00801FE1" w:rsidRDefault="00801FE1" w:rsidP="00801FE1">
      <w:pPr>
        <w:pStyle w:val="Index1"/>
      </w:pPr>
      <w:r>
        <w:t>appartements</w:t>
      </w:r>
      <w:r>
        <w:tab/>
        <w:t>126</w:t>
      </w:r>
    </w:p>
    <w:p w:rsidR="00801FE1" w:rsidRDefault="00801FE1" w:rsidP="00801FE1">
      <w:pPr>
        <w:pStyle w:val="Index1"/>
      </w:pPr>
      <w:r>
        <w:t>armoires antivol et anti-feu</w:t>
      </w:r>
      <w:r>
        <w:tab/>
        <w:t>95</w:t>
      </w:r>
    </w:p>
    <w:p w:rsidR="00801FE1" w:rsidRDefault="00801FE1" w:rsidP="00801FE1">
      <w:pPr>
        <w:pStyle w:val="Index1"/>
      </w:pPr>
      <w:r>
        <w:t>Arrêté</w:t>
      </w:r>
      <w:r>
        <w:tab/>
        <w:t>10, 129</w:t>
      </w:r>
    </w:p>
    <w:p w:rsidR="00801FE1" w:rsidRDefault="00801FE1" w:rsidP="00801FE1">
      <w:pPr>
        <w:pStyle w:val="Index1"/>
      </w:pPr>
      <w:r>
        <w:t>arrivée</w:t>
      </w:r>
      <w:r>
        <w:tab/>
        <w:t>2, 4, 5, 6, 8, 16, 20, 21, 27, 29, 30, 31, 32, 33, 43, 48, 49, 50, 51, 60, 61, 62, 63, 64, 81, 89, 91, 92, 93, 94, 95, 97, 99, 100, 106, 115, 120, 122, 123, 125, 126, 128, 130, 131, 132, 134, 136, 158, 159, 160, 161, 162, 163, 164, 165, 166, 170, 177</w:t>
      </w:r>
    </w:p>
    <w:p w:rsidR="00801FE1" w:rsidRDefault="00801FE1" w:rsidP="00801FE1">
      <w:pPr>
        <w:pStyle w:val="Index1"/>
      </w:pPr>
      <w:r>
        <w:t>Arrivée</w:t>
      </w:r>
      <w:r>
        <w:tab/>
        <w:t>2, 30, 51, 63, 101</w:t>
      </w:r>
    </w:p>
    <w:p w:rsidR="00801FE1" w:rsidRDefault="00801FE1" w:rsidP="00801FE1">
      <w:pPr>
        <w:pStyle w:val="Index1"/>
      </w:pPr>
      <w:r>
        <w:t>arrivées</w:t>
      </w:r>
      <w:r>
        <w:tab/>
        <w:t>17, 48</w:t>
      </w:r>
    </w:p>
    <w:p w:rsidR="00801FE1" w:rsidRDefault="00801FE1" w:rsidP="00801FE1">
      <w:pPr>
        <w:pStyle w:val="Index1"/>
      </w:pPr>
      <w:r>
        <w:t>associations religieuses</w:t>
      </w:r>
      <w:r>
        <w:tab/>
        <w:t>5, 55, 56, 104, 120</w:t>
      </w:r>
    </w:p>
    <w:p w:rsidR="00801FE1" w:rsidRDefault="00801FE1" w:rsidP="00801FE1">
      <w:pPr>
        <w:pStyle w:val="Index1"/>
      </w:pPr>
      <w:r>
        <w:t>Assurance invalidité</w:t>
      </w:r>
      <w:r>
        <w:tab/>
        <w:t>16</w:t>
      </w:r>
    </w:p>
    <w:p w:rsidR="00801FE1" w:rsidRDefault="00801FE1" w:rsidP="00801FE1">
      <w:pPr>
        <w:pStyle w:val="Index1"/>
      </w:pPr>
      <w:r>
        <w:t>assurance maladie</w:t>
      </w:r>
      <w:r>
        <w:tab/>
        <w:t>6, 62, 63, 91, 159, 160, 161, 175</w:t>
      </w:r>
    </w:p>
    <w:p w:rsidR="00801FE1" w:rsidRDefault="00801FE1" w:rsidP="00801FE1">
      <w:pPr>
        <w:pStyle w:val="Index1"/>
      </w:pPr>
      <w:r>
        <w:t>Assurance mobilière</w:t>
      </w:r>
      <w:r>
        <w:tab/>
        <w:t>4, 92</w:t>
      </w:r>
    </w:p>
    <w:p w:rsidR="00801FE1" w:rsidRDefault="00801FE1" w:rsidP="00801FE1">
      <w:pPr>
        <w:pStyle w:val="Index1"/>
      </w:pPr>
      <w:r>
        <w:t>Assurance vieillesse et survivants</w:t>
      </w:r>
      <w:r>
        <w:tab/>
        <w:t>16</w:t>
      </w:r>
    </w:p>
    <w:p w:rsidR="00801FE1" w:rsidRDefault="00801FE1" w:rsidP="00801FE1">
      <w:pPr>
        <w:pStyle w:val="Index1"/>
      </w:pPr>
      <w:r>
        <w:t>assurées</w:t>
      </w:r>
      <w:r>
        <w:tab/>
        <w:t>92</w:t>
      </w:r>
    </w:p>
    <w:p w:rsidR="00801FE1" w:rsidRDefault="00801FE1" w:rsidP="00801FE1">
      <w:pPr>
        <w:pStyle w:val="Index1"/>
      </w:pPr>
      <w:r>
        <w:t>assureurs</w:t>
      </w:r>
      <w:r>
        <w:tab/>
        <w:t>90</w:t>
      </w:r>
    </w:p>
    <w:p w:rsidR="00801FE1" w:rsidRDefault="00801FE1" w:rsidP="00801FE1">
      <w:pPr>
        <w:pStyle w:val="Index1"/>
      </w:pPr>
      <w:r>
        <w:t>attestation</w:t>
      </w:r>
      <w:r>
        <w:tab/>
        <w:t>6, 24, 27, 28, 33, 61, 62, 64, 65, 85, 87, 89, 91, 94, 95, 97, 98, 99, 107, 113, 116, 129, 142, 158, 159, 160, 161, 162, 163, 164, 170</w:t>
      </w:r>
    </w:p>
    <w:p w:rsidR="00801FE1" w:rsidRDefault="00801FE1" w:rsidP="00801FE1">
      <w:pPr>
        <w:pStyle w:val="Index1"/>
      </w:pPr>
      <w:r>
        <w:t>Attestation</w:t>
      </w:r>
      <w:r>
        <w:tab/>
        <w:t>4, 6, 8, 52, 83, 94, 98, 99, 142, 143, 176</w:t>
      </w:r>
    </w:p>
    <w:p w:rsidR="00801FE1" w:rsidRDefault="00801FE1" w:rsidP="00801FE1">
      <w:pPr>
        <w:pStyle w:val="Index1"/>
      </w:pPr>
      <w:r>
        <w:t>attestation d’établissement</w:t>
      </w:r>
      <w:r>
        <w:tab/>
        <w:t>94, 95, 113</w:t>
      </w:r>
    </w:p>
    <w:p w:rsidR="00801FE1" w:rsidRDefault="00801FE1" w:rsidP="00801FE1">
      <w:pPr>
        <w:pStyle w:val="Index1"/>
      </w:pPr>
      <w:r>
        <w:t>attestation de domicile</w:t>
      </w:r>
      <w:r>
        <w:tab/>
        <w:t>27, 28, 61, 97, 98, 158</w:t>
      </w:r>
    </w:p>
    <w:p w:rsidR="00801FE1" w:rsidRDefault="00801FE1" w:rsidP="00801FE1">
      <w:pPr>
        <w:pStyle w:val="Index1"/>
      </w:pPr>
      <w:r>
        <w:t>attestation de séjour</w:t>
      </w:r>
      <w:r>
        <w:tab/>
        <w:t>6, 24, 89, 95, 98, 99, 107, 113, 116, 129, 142, 159, 160, 161</w:t>
      </w:r>
    </w:p>
    <w:p w:rsidR="00801FE1" w:rsidRDefault="00801FE1" w:rsidP="00801FE1">
      <w:pPr>
        <w:pStyle w:val="Index1"/>
      </w:pPr>
      <w:r>
        <w:t>Attestations</w:t>
      </w:r>
      <w:r>
        <w:tab/>
        <w:t>24, 89, 142</w:t>
      </w:r>
    </w:p>
    <w:p w:rsidR="00801FE1" w:rsidRDefault="00801FE1" w:rsidP="00801FE1">
      <w:pPr>
        <w:pStyle w:val="Index1"/>
      </w:pPr>
      <w:r>
        <w:t>attestations d’assurance</w:t>
      </w:r>
      <w:r>
        <w:tab/>
        <w:t>92</w:t>
      </w:r>
    </w:p>
    <w:p w:rsidR="00801FE1" w:rsidRDefault="00801FE1" w:rsidP="00801FE1">
      <w:pPr>
        <w:pStyle w:val="Index1"/>
      </w:pPr>
      <w:r>
        <w:rPr>
          <w:lang w:eastAsia="en-US"/>
        </w:rPr>
        <w:t>attribution</w:t>
      </w:r>
      <w:r>
        <w:tab/>
        <w:t>18, 34, 55, 56, 75, 105</w:t>
      </w:r>
    </w:p>
    <w:p w:rsidR="00801FE1" w:rsidRDefault="00801FE1" w:rsidP="00801FE1">
      <w:pPr>
        <w:pStyle w:val="Index1"/>
      </w:pPr>
      <w:r>
        <w:t>au pair</w:t>
      </w:r>
      <w:r>
        <w:tab/>
        <w:t>4, 8, 100, 101</w:t>
      </w:r>
    </w:p>
    <w:p w:rsidR="00801FE1" w:rsidRDefault="00801FE1" w:rsidP="00801FE1">
      <w:pPr>
        <w:pStyle w:val="Index1"/>
      </w:pPr>
      <w:r>
        <w:t>Authentification</w:t>
      </w:r>
      <w:r>
        <w:tab/>
        <w:t>143</w:t>
      </w:r>
    </w:p>
    <w:p w:rsidR="00801FE1" w:rsidRDefault="00801FE1" w:rsidP="00801FE1">
      <w:pPr>
        <w:pStyle w:val="Index1"/>
      </w:pPr>
      <w:r>
        <w:t>autorisation</w:t>
      </w:r>
      <w:r>
        <w:tab/>
        <w:t>2, 8, 27, 28, 30, 32, 33, 37, 39, 40, 45, 46, 47, 60, 62, 63, 64, 65, 75, 84, 85, 86, 87, 91, 100, 101, 108, 117, 127, 159, 160, 161, 168</w:t>
      </w:r>
    </w:p>
    <w:p w:rsidR="00801FE1" w:rsidRDefault="00801FE1" w:rsidP="00801FE1">
      <w:pPr>
        <w:pStyle w:val="Index1"/>
      </w:pPr>
      <w:r>
        <w:t>autoriser la communication</w:t>
      </w:r>
      <w:r>
        <w:tab/>
        <w:t>128</w:t>
      </w:r>
    </w:p>
    <w:p w:rsidR="00801FE1" w:rsidRDefault="00801FE1" w:rsidP="00801FE1">
      <w:pPr>
        <w:pStyle w:val="Index1"/>
      </w:pPr>
      <w:r>
        <w:t>autorité parentale</w:t>
      </w:r>
      <w:r>
        <w:tab/>
        <w:t>3, 6, 22, 23, 25, 28, 71, 75, 100, 177, 178</w:t>
      </w:r>
    </w:p>
    <w:p w:rsidR="00801FE1" w:rsidRDefault="00801FE1" w:rsidP="00801FE1">
      <w:pPr>
        <w:pStyle w:val="Index1"/>
      </w:pPr>
      <w:r>
        <w:t>autorités</w:t>
      </w:r>
      <w:r>
        <w:tab/>
        <w:t>5, 8, 17, 18, 20, 26, 33, 37, 45, 52, 53, 65, 91, 92, 93, 94, 97, 101, 126, 127, 177</w:t>
      </w:r>
    </w:p>
    <w:p w:rsidR="00801FE1" w:rsidRDefault="00801FE1" w:rsidP="00801FE1">
      <w:pPr>
        <w:pStyle w:val="Index1"/>
      </w:pPr>
      <w:r>
        <w:t>Autres noms</w:t>
      </w:r>
      <w:r>
        <w:tab/>
        <w:t>36</w:t>
      </w:r>
    </w:p>
    <w:p w:rsidR="00801FE1" w:rsidRDefault="00801FE1" w:rsidP="00801FE1">
      <w:pPr>
        <w:pStyle w:val="Index1"/>
      </w:pPr>
      <w:r>
        <w:rPr>
          <w:lang w:eastAsia="en-US"/>
        </w:rPr>
        <w:t>avertissements</w:t>
      </w:r>
      <w:r>
        <w:tab/>
        <w:t>19, 137</w:t>
      </w:r>
    </w:p>
    <w:p w:rsidR="00801FE1" w:rsidRDefault="00801FE1" w:rsidP="00801FE1">
      <w:pPr>
        <w:pStyle w:val="Index1"/>
      </w:pPr>
      <w:r>
        <w:t>avis de mutation</w:t>
      </w:r>
      <w:r>
        <w:tab/>
        <w:t>58, 63, 64, 84</w:t>
      </w:r>
    </w:p>
    <w:p w:rsidR="00801FE1" w:rsidRDefault="00801FE1" w:rsidP="00801FE1">
      <w:pPr>
        <w:pStyle w:val="Index1"/>
      </w:pPr>
      <w:r>
        <w:t>AVS</w:t>
      </w:r>
      <w:r>
        <w:tab/>
        <w:t>2, 8, 16, 34, 35, 102, 143, 176</w:t>
      </w:r>
    </w:p>
    <w:p w:rsidR="00801FE1" w:rsidRDefault="00801FE1" w:rsidP="00801FE1">
      <w:pPr>
        <w:pStyle w:val="Index1"/>
      </w:pPr>
      <w:r>
        <w:t>ayants droit</w:t>
      </w:r>
      <w:r>
        <w:tab/>
        <w:t>126</w:t>
      </w:r>
    </w:p>
    <w:p w:rsidR="00801FE1" w:rsidRDefault="00801FE1" w:rsidP="00801FE1">
      <w:pPr>
        <w:pStyle w:val="Index1"/>
      </w:pPr>
      <w:r>
        <w:lastRenderedPageBreak/>
        <w:t>Bail à loyer</w:t>
      </w:r>
      <w:r>
        <w:tab/>
        <w:t>4, 92</w:t>
      </w:r>
    </w:p>
    <w:p w:rsidR="00801FE1" w:rsidRDefault="00801FE1" w:rsidP="00801FE1">
      <w:pPr>
        <w:pStyle w:val="Index1"/>
      </w:pPr>
      <w:r>
        <w:t>bailleur</w:t>
      </w:r>
      <w:r>
        <w:tab/>
        <w:t>82, 85, 179</w:t>
      </w:r>
    </w:p>
    <w:p w:rsidR="00801FE1" w:rsidRDefault="00801FE1" w:rsidP="00801FE1">
      <w:pPr>
        <w:pStyle w:val="Index1"/>
      </w:pPr>
      <w:r>
        <w:t>bailleurs</w:t>
      </w:r>
      <w:r>
        <w:tab/>
        <w:t>33, 125, 126</w:t>
      </w:r>
    </w:p>
    <w:p w:rsidR="00801FE1" w:rsidRDefault="00801FE1" w:rsidP="00801FE1">
      <w:pPr>
        <w:pStyle w:val="Index1"/>
      </w:pPr>
      <w:r>
        <w:t>Banque de données de la législation fribourgeoise</w:t>
      </w:r>
      <w:r>
        <w:tab/>
        <w:t>9, 16</w:t>
      </w:r>
    </w:p>
    <w:p w:rsidR="00801FE1" w:rsidRDefault="00801FE1" w:rsidP="00801FE1">
      <w:pPr>
        <w:pStyle w:val="Index1"/>
      </w:pPr>
      <w:r>
        <w:t>base légale</w:t>
      </w:r>
      <w:r>
        <w:tab/>
        <w:t>80, 85</w:t>
      </w:r>
    </w:p>
    <w:p w:rsidR="00801FE1" w:rsidRDefault="00801FE1" w:rsidP="00801FE1">
      <w:pPr>
        <w:pStyle w:val="Index1"/>
      </w:pPr>
      <w:r>
        <w:t>bases légales</w:t>
      </w:r>
      <w:r>
        <w:tab/>
        <w:t>7, 17</w:t>
      </w:r>
    </w:p>
    <w:p w:rsidR="00801FE1" w:rsidRDefault="00801FE1" w:rsidP="00801FE1">
      <w:pPr>
        <w:pStyle w:val="Index1"/>
      </w:pPr>
      <w:r>
        <w:t>Bases légales</w:t>
      </w:r>
      <w:r>
        <w:tab/>
        <w:t>1, 2, 4, 5, 6, 8, 9, 20, 22, 30, 80, 82, 89, 100, 102, 125, 126, 128, 129, 132, 139, 141, 142, 144</w:t>
      </w:r>
    </w:p>
    <w:p w:rsidR="00801FE1" w:rsidRDefault="00801FE1" w:rsidP="00801FE1">
      <w:pPr>
        <w:pStyle w:val="Index1"/>
      </w:pPr>
      <w:r>
        <w:rPr>
          <w:lang w:eastAsia="en-US"/>
        </w:rPr>
        <w:t>bâtiment</w:t>
      </w:r>
      <w:r>
        <w:tab/>
        <w:t>3, 16, 18, 30, 52, 53, 54, 56, 57, 85, 137</w:t>
      </w:r>
    </w:p>
    <w:p w:rsidR="00801FE1" w:rsidRDefault="00801FE1" w:rsidP="00801FE1">
      <w:pPr>
        <w:pStyle w:val="Index1"/>
      </w:pPr>
      <w:r>
        <w:t>bâtiment indépendant</w:t>
      </w:r>
      <w:r>
        <w:tab/>
        <w:t>54</w:t>
      </w:r>
    </w:p>
    <w:p w:rsidR="00801FE1" w:rsidRDefault="00801FE1" w:rsidP="00801FE1">
      <w:pPr>
        <w:pStyle w:val="Index1"/>
      </w:pPr>
      <w:r>
        <w:rPr>
          <w:lang w:eastAsia="en-US"/>
        </w:rPr>
        <w:t>bâtiments</w:t>
      </w:r>
      <w:r>
        <w:tab/>
        <w:t>15, 16, 18, 19, 30, 54, 57, 90</w:t>
      </w:r>
    </w:p>
    <w:p w:rsidR="00801FE1" w:rsidRDefault="00801FE1" w:rsidP="00801FE1">
      <w:pPr>
        <w:pStyle w:val="Index1"/>
      </w:pPr>
      <w:r>
        <w:t>bâtiments et logements</w:t>
      </w:r>
      <w:r>
        <w:tab/>
        <w:t>15, 16, 18</w:t>
      </w:r>
    </w:p>
    <w:p w:rsidR="00801FE1" w:rsidRDefault="00801FE1" w:rsidP="00801FE1">
      <w:pPr>
        <w:pStyle w:val="Index1"/>
      </w:pPr>
      <w:r>
        <w:t>BDLF</w:t>
      </w:r>
      <w:r>
        <w:tab/>
        <w:t>16</w:t>
      </w:r>
    </w:p>
    <w:p w:rsidR="00801FE1" w:rsidRDefault="00801FE1" w:rsidP="00801FE1">
      <w:pPr>
        <w:pStyle w:val="Index1"/>
      </w:pPr>
      <w:r>
        <w:t>biens</w:t>
      </w:r>
      <w:r>
        <w:tab/>
        <w:t>72, 92</w:t>
      </w:r>
    </w:p>
    <w:p w:rsidR="00801FE1" w:rsidRDefault="00801FE1" w:rsidP="00801FE1">
      <w:pPr>
        <w:pStyle w:val="Index1"/>
      </w:pPr>
      <w:r>
        <w:t>biens acquis</w:t>
      </w:r>
      <w:r>
        <w:tab/>
        <w:t>72</w:t>
      </w:r>
    </w:p>
    <w:p w:rsidR="00801FE1" w:rsidRDefault="00801FE1" w:rsidP="00801FE1">
      <w:pPr>
        <w:pStyle w:val="Index1"/>
      </w:pPr>
      <w:r>
        <w:t>biens communs</w:t>
      </w:r>
      <w:r>
        <w:tab/>
        <w:t>72</w:t>
      </w:r>
    </w:p>
    <w:p w:rsidR="00801FE1" w:rsidRDefault="00801FE1" w:rsidP="00801FE1">
      <w:pPr>
        <w:pStyle w:val="Index1"/>
      </w:pPr>
      <w:r>
        <w:t>binationales</w:t>
      </w:r>
      <w:r>
        <w:tab/>
        <w:t>28</w:t>
      </w:r>
    </w:p>
    <w:p w:rsidR="00801FE1" w:rsidRDefault="00801FE1" w:rsidP="00801FE1">
      <w:pPr>
        <w:pStyle w:val="Index1"/>
      </w:pPr>
      <w:r>
        <w:t>cage d’escaliers</w:t>
      </w:r>
      <w:r>
        <w:tab/>
        <w:t>54</w:t>
      </w:r>
    </w:p>
    <w:p w:rsidR="00801FE1" w:rsidRDefault="00801FE1" w:rsidP="00801FE1">
      <w:pPr>
        <w:pStyle w:val="Index1"/>
      </w:pPr>
      <w:r>
        <w:t>Caisse communale</w:t>
      </w:r>
      <w:r>
        <w:tab/>
        <w:t>99</w:t>
      </w:r>
    </w:p>
    <w:p w:rsidR="00801FE1" w:rsidRDefault="00801FE1" w:rsidP="00801FE1">
      <w:pPr>
        <w:pStyle w:val="Index1"/>
      </w:pPr>
      <w:r>
        <w:t>Caisse de compensation</w:t>
      </w:r>
      <w:r>
        <w:tab/>
        <w:t>143</w:t>
      </w:r>
    </w:p>
    <w:p w:rsidR="00801FE1" w:rsidRDefault="00801FE1" w:rsidP="00801FE1">
      <w:pPr>
        <w:pStyle w:val="Index1"/>
      </w:pPr>
      <w:r>
        <w:t>camping</w:t>
      </w:r>
      <w:r>
        <w:tab/>
        <w:t>28</w:t>
      </w:r>
    </w:p>
    <w:p w:rsidR="00801FE1" w:rsidRDefault="00801FE1" w:rsidP="00801FE1">
      <w:pPr>
        <w:pStyle w:val="Index1"/>
      </w:pPr>
      <w:r>
        <w:t>Camping</w:t>
      </w:r>
      <w:r>
        <w:tab/>
        <w:t>2, 8, 28</w:t>
      </w:r>
    </w:p>
    <w:p w:rsidR="00801FE1" w:rsidRDefault="00801FE1" w:rsidP="00801FE1">
      <w:pPr>
        <w:pStyle w:val="Index1"/>
      </w:pPr>
      <w:r>
        <w:t>canton</w:t>
      </w:r>
      <w:r>
        <w:tab/>
        <w:t>3, 5, 7, 8, 10, 16, 17, 18, 19, 26, 27, 29, 30, 32, 33, 39, 46, 49, 58, 60, 62, 63, 64, 65, 77, 78, 84, 91, 92, 95, 103, 105, 112, 114, 124, 125, 127, 143, 159, 160, 161</w:t>
      </w:r>
    </w:p>
    <w:p w:rsidR="00801FE1" w:rsidRDefault="00801FE1" w:rsidP="00801FE1">
      <w:pPr>
        <w:pStyle w:val="Index1"/>
      </w:pPr>
      <w:r>
        <w:t>caractères</w:t>
      </w:r>
      <w:r>
        <w:tab/>
        <w:t>30, 34, 35, 37, 38, 39, 40, 41, 42, 43, 44, 45, 46, 47, 48, 50, 51, 52, 53, 54, 57, 59, 133</w:t>
      </w:r>
    </w:p>
    <w:p w:rsidR="00801FE1" w:rsidRDefault="00801FE1" w:rsidP="00801FE1">
      <w:pPr>
        <w:pStyle w:val="Index1"/>
      </w:pPr>
      <w:r>
        <w:t>caravane</w:t>
      </w:r>
      <w:r>
        <w:tab/>
        <w:t>56</w:t>
      </w:r>
    </w:p>
    <w:p w:rsidR="00801FE1" w:rsidRDefault="00801FE1" w:rsidP="00801FE1">
      <w:pPr>
        <w:pStyle w:val="Index1"/>
      </w:pPr>
      <w:r>
        <w:t>caravaning</w:t>
      </w:r>
      <w:r>
        <w:tab/>
        <w:t>2, 8, 28</w:t>
      </w:r>
    </w:p>
    <w:p w:rsidR="00801FE1" w:rsidRDefault="00801FE1" w:rsidP="00801FE1">
      <w:pPr>
        <w:pStyle w:val="Index1"/>
      </w:pPr>
      <w:r w:rsidRPr="00542020">
        <w:rPr>
          <w:color w:val="000000"/>
        </w:rPr>
        <w:t>carte</w:t>
      </w:r>
      <w:r>
        <w:tab/>
        <w:t>17, 35, 36, 37, 65, 76, 98, 141, 144, 159, 160, 161, 173</w:t>
      </w:r>
    </w:p>
    <w:p w:rsidR="00801FE1" w:rsidRDefault="00801FE1" w:rsidP="00801FE1">
      <w:pPr>
        <w:pStyle w:val="Index1"/>
      </w:pPr>
      <w:r>
        <w:t>carte d’assurance maladie</w:t>
      </w:r>
      <w:r>
        <w:tab/>
        <w:t>35</w:t>
      </w:r>
    </w:p>
    <w:p w:rsidR="00801FE1" w:rsidRDefault="00801FE1" w:rsidP="00801FE1">
      <w:pPr>
        <w:pStyle w:val="Index1"/>
      </w:pPr>
      <w:r>
        <w:t>carte d’identité</w:t>
      </w:r>
      <w:r>
        <w:tab/>
        <w:t>17, 36, 76, 141, 144, 173</w:t>
      </w:r>
    </w:p>
    <w:p w:rsidR="00801FE1" w:rsidRDefault="00801FE1" w:rsidP="00801FE1">
      <w:pPr>
        <w:pStyle w:val="Index1"/>
      </w:pPr>
      <w:r>
        <w:t>case postale</w:t>
      </w:r>
      <w:r>
        <w:tab/>
        <w:t>17, 52, 53, 80, 82</w:t>
      </w:r>
    </w:p>
    <w:p w:rsidR="00801FE1" w:rsidRDefault="00801FE1" w:rsidP="00801FE1">
      <w:pPr>
        <w:pStyle w:val="Index1"/>
      </w:pPr>
      <w:r>
        <w:t>Catalogue des caractères</w:t>
      </w:r>
      <w:r>
        <w:tab/>
        <w:t>34, 54</w:t>
      </w:r>
    </w:p>
    <w:p w:rsidR="00801FE1" w:rsidRDefault="00801FE1" w:rsidP="00801FE1">
      <w:pPr>
        <w:pStyle w:val="Index1"/>
      </w:pPr>
      <w:r>
        <w:t>Catalogue officiel des caractères</w:t>
      </w:r>
      <w:r>
        <w:tab/>
        <w:t>12, 16, 18</w:t>
      </w:r>
    </w:p>
    <w:p w:rsidR="00801FE1" w:rsidRDefault="00801FE1" w:rsidP="00801FE1">
      <w:pPr>
        <w:pStyle w:val="Index1"/>
      </w:pPr>
      <w:r>
        <w:t>CCS</w:t>
      </w:r>
      <w:r>
        <w:tab/>
        <w:t>16, 22, 24, 25, 26, 70, 75, 77, 102, 168</w:t>
      </w:r>
    </w:p>
    <w:p w:rsidR="00801FE1" w:rsidRDefault="00801FE1" w:rsidP="00801FE1">
      <w:pPr>
        <w:pStyle w:val="Index1"/>
      </w:pPr>
      <w:r>
        <w:t>CdH</w:t>
      </w:r>
      <w:r>
        <w:tab/>
        <w:t>7, 16, 17, 18, 21, 26, 27, 28, 41, 66, 75, 76, 77, 78, 80, 83, 84, 85, 86, 87, 88, 95, 97, 98, 99, 100, 101, 104, 105, 106, 107, 108, 109, 110, 111, 113, 114, 115, 116, 117, 118, 119, 120, 132, 133, 137, 138, 140, 143</w:t>
      </w:r>
    </w:p>
    <w:p w:rsidR="00801FE1" w:rsidRDefault="00801FE1" w:rsidP="00801FE1">
      <w:pPr>
        <w:pStyle w:val="Index1"/>
      </w:pPr>
      <w:r>
        <w:t>célébration</w:t>
      </w:r>
      <w:r>
        <w:tab/>
        <w:t>68, 69</w:t>
      </w:r>
    </w:p>
    <w:p w:rsidR="00801FE1" w:rsidRDefault="00801FE1" w:rsidP="00801FE1">
      <w:pPr>
        <w:pStyle w:val="Index1"/>
      </w:pPr>
      <w:r>
        <w:t>célibataire</w:t>
      </w:r>
      <w:r>
        <w:tab/>
        <w:t>36, 67, 70, 71, 75, 77, 108, 109, 110, 111, 167, 170, 171</w:t>
      </w:r>
    </w:p>
    <w:p w:rsidR="00801FE1" w:rsidRDefault="00801FE1" w:rsidP="00801FE1">
      <w:pPr>
        <w:pStyle w:val="Index1"/>
      </w:pPr>
      <w:r>
        <w:t>Célibataire</w:t>
      </w:r>
      <w:r>
        <w:tab/>
        <w:t>41, 93, 94, 108, 117, 118, 119</w:t>
      </w:r>
    </w:p>
    <w:p w:rsidR="00801FE1" w:rsidRDefault="0050001B" w:rsidP="00801FE1">
      <w:pPr>
        <w:pStyle w:val="Index1"/>
      </w:pPr>
      <w:r>
        <w:rPr>
          <w:lang w:val="fr-CH" w:eastAsia="fr-CH"/>
        </w:rPr>
        <w:drawing>
          <wp:anchor distT="0" distB="0" distL="114300" distR="114300" simplePos="0" relativeHeight="252102144" behindDoc="0" locked="0" layoutInCell="1" allowOverlap="1" wp14:anchorId="0E0EEA0F" wp14:editId="6D35F18D">
            <wp:simplePos x="0" y="0"/>
            <wp:positionH relativeFrom="page">
              <wp:align>right</wp:align>
            </wp:positionH>
            <wp:positionV relativeFrom="paragraph">
              <wp:posOffset>-872116</wp:posOffset>
            </wp:positionV>
            <wp:extent cx="738505" cy="408940"/>
            <wp:effectExtent l="0" t="0" r="4445" b="0"/>
            <wp:wrapNone/>
            <wp:docPr id="65" name="Image 6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1FE1">
        <w:t>célibataires</w:t>
      </w:r>
      <w:r w:rsidR="00801FE1">
        <w:tab/>
        <w:t>41, 43, 109</w:t>
      </w:r>
    </w:p>
    <w:p w:rsidR="00801FE1" w:rsidRDefault="00801FE1" w:rsidP="00801FE1">
      <w:pPr>
        <w:pStyle w:val="Index1"/>
      </w:pPr>
      <w:r>
        <w:t>Centrale de compensation</w:t>
      </w:r>
      <w:r>
        <w:tab/>
        <w:t>16, 34</w:t>
      </w:r>
    </w:p>
    <w:p w:rsidR="00801FE1" w:rsidRDefault="00801FE1" w:rsidP="00801FE1">
      <w:pPr>
        <w:pStyle w:val="Index1"/>
      </w:pPr>
      <w:r>
        <w:t>centre de ses intérêts</w:t>
      </w:r>
      <w:r>
        <w:tab/>
        <w:t>23, 24, 31, 89, 168</w:t>
      </w:r>
    </w:p>
    <w:p w:rsidR="00801FE1" w:rsidRDefault="00801FE1" w:rsidP="00801FE1">
      <w:pPr>
        <w:pStyle w:val="Index1"/>
      </w:pPr>
      <w:r>
        <w:t>centre de son activité</w:t>
      </w:r>
      <w:r>
        <w:tab/>
        <w:t>25</w:t>
      </w:r>
    </w:p>
    <w:p w:rsidR="00801FE1" w:rsidRDefault="00801FE1" w:rsidP="00801FE1">
      <w:pPr>
        <w:pStyle w:val="Index1"/>
      </w:pPr>
      <w:r>
        <w:t>centre des intérêts</w:t>
      </w:r>
      <w:r>
        <w:tab/>
        <w:t>26, 27, 88</w:t>
      </w:r>
    </w:p>
    <w:p w:rsidR="00801FE1" w:rsidRDefault="00801FE1" w:rsidP="00801FE1">
      <w:pPr>
        <w:pStyle w:val="Index1"/>
      </w:pPr>
      <w:r>
        <w:t>centres d’hébergement</w:t>
      </w:r>
      <w:r>
        <w:tab/>
        <w:t>5, 54, 56, 124</w:t>
      </w:r>
    </w:p>
    <w:p w:rsidR="00801FE1" w:rsidRDefault="00801FE1" w:rsidP="00801FE1">
      <w:pPr>
        <w:pStyle w:val="Index1"/>
      </w:pPr>
      <w:r>
        <w:t>Centres d’hébergement</w:t>
      </w:r>
      <w:r>
        <w:tab/>
        <w:t>5, 8, 104, 124</w:t>
      </w:r>
    </w:p>
    <w:p w:rsidR="00801FE1" w:rsidRDefault="00801FE1" w:rsidP="00801FE1">
      <w:pPr>
        <w:pStyle w:val="Index1"/>
      </w:pPr>
      <w:r>
        <w:t>centres d’intérêts</w:t>
      </w:r>
      <w:r>
        <w:tab/>
        <w:t>28</w:t>
      </w:r>
    </w:p>
    <w:p w:rsidR="00801FE1" w:rsidRDefault="00801FE1" w:rsidP="00801FE1">
      <w:pPr>
        <w:pStyle w:val="Index1"/>
      </w:pPr>
      <w:r>
        <w:t>cérémonie</w:t>
      </w:r>
      <w:r>
        <w:tab/>
        <w:t>3, 68</w:t>
      </w:r>
    </w:p>
    <w:p w:rsidR="00801FE1" w:rsidRDefault="00801FE1" w:rsidP="00801FE1">
      <w:pPr>
        <w:pStyle w:val="Index1"/>
      </w:pPr>
      <w:r>
        <w:t>Cérémonie</w:t>
      </w:r>
      <w:r>
        <w:tab/>
        <w:t>3, 68</w:t>
      </w:r>
    </w:p>
    <w:p w:rsidR="00801FE1" w:rsidRDefault="00801FE1" w:rsidP="00801FE1">
      <w:pPr>
        <w:pStyle w:val="Index1"/>
      </w:pPr>
      <w:r>
        <w:t>certificat</w:t>
      </w:r>
      <w:r>
        <w:tab/>
        <w:t>6, 20, 24, 28, 33, 40, 42, 43, 61, 62, 63, 66, 75, 76, 78, 88, 89, 91, 92, 93, 94, 95, 97, 98, 129, 140, 142, 159, 160, 161, 162, 163, 164</w:t>
      </w:r>
    </w:p>
    <w:p w:rsidR="00801FE1" w:rsidRDefault="00801FE1" w:rsidP="00801FE1">
      <w:pPr>
        <w:pStyle w:val="Index1"/>
      </w:pPr>
      <w:r>
        <w:t>Certificat</w:t>
      </w:r>
      <w:r>
        <w:tab/>
        <w:t>6, 37, 38, 39, 46, 93, 142, 143</w:t>
      </w:r>
    </w:p>
    <w:p w:rsidR="00801FE1" w:rsidRDefault="00801FE1" w:rsidP="00801FE1">
      <w:pPr>
        <w:pStyle w:val="Index1"/>
      </w:pPr>
      <w:r>
        <w:t>certificat de partenariat</w:t>
      </w:r>
      <w:r>
        <w:tab/>
        <w:t>33, 91</w:t>
      </w:r>
    </w:p>
    <w:p w:rsidR="00801FE1" w:rsidRDefault="00801FE1" w:rsidP="00801FE1">
      <w:pPr>
        <w:pStyle w:val="Index1"/>
      </w:pPr>
      <w:r>
        <w:t>certificat d'immatriculation</w:t>
      </w:r>
      <w:r>
        <w:tab/>
        <w:t>28</w:t>
      </w:r>
    </w:p>
    <w:p w:rsidR="00801FE1" w:rsidRDefault="00801FE1" w:rsidP="00801FE1">
      <w:pPr>
        <w:pStyle w:val="Index1"/>
      </w:pPr>
      <w:r>
        <w:t>Certificat individuel</w:t>
      </w:r>
      <w:r>
        <w:tab/>
        <w:t>37, 38, 46, 143</w:t>
      </w:r>
    </w:p>
    <w:p w:rsidR="00801FE1" w:rsidRDefault="00801FE1" w:rsidP="00801FE1">
      <w:pPr>
        <w:pStyle w:val="Index1"/>
      </w:pPr>
      <w:r>
        <w:t>certificat individuel d'état civil</w:t>
      </w:r>
      <w:r>
        <w:tab/>
        <w:t>91, 93, 94, 97</w:t>
      </w:r>
    </w:p>
    <w:p w:rsidR="00801FE1" w:rsidRDefault="00801FE1" w:rsidP="00801FE1">
      <w:pPr>
        <w:pStyle w:val="Index1"/>
      </w:pPr>
      <w:r>
        <w:t>certificats individuels d'état civil</w:t>
      </w:r>
      <w:r>
        <w:tab/>
        <w:t>93</w:t>
      </w:r>
    </w:p>
    <w:p w:rsidR="00801FE1" w:rsidRDefault="00801FE1" w:rsidP="00801FE1">
      <w:pPr>
        <w:pStyle w:val="Index1"/>
      </w:pPr>
      <w:r>
        <w:t>chambre d’hôtel</w:t>
      </w:r>
      <w:r>
        <w:tab/>
        <w:t>56</w:t>
      </w:r>
    </w:p>
    <w:p w:rsidR="00801FE1" w:rsidRDefault="00801FE1" w:rsidP="00801FE1">
      <w:pPr>
        <w:pStyle w:val="Index1"/>
      </w:pPr>
      <w:r>
        <w:t>chambre louée</w:t>
      </w:r>
      <w:r>
        <w:tab/>
        <w:t>56</w:t>
      </w:r>
    </w:p>
    <w:p w:rsidR="00801FE1" w:rsidRDefault="00801FE1" w:rsidP="00801FE1">
      <w:pPr>
        <w:pStyle w:val="Index1"/>
      </w:pPr>
      <w:r>
        <w:t>chambres de l’hôtel</w:t>
      </w:r>
      <w:r>
        <w:tab/>
        <w:t>57</w:t>
      </w:r>
    </w:p>
    <w:p w:rsidR="00801FE1" w:rsidRDefault="00801FE1" w:rsidP="00801FE1">
      <w:pPr>
        <w:pStyle w:val="Index1"/>
      </w:pPr>
      <w:r>
        <w:t>chambres louées</w:t>
      </w:r>
      <w:r>
        <w:tab/>
        <w:t>57</w:t>
      </w:r>
    </w:p>
    <w:p w:rsidR="00801FE1" w:rsidRDefault="00801FE1" w:rsidP="00801FE1">
      <w:pPr>
        <w:pStyle w:val="Index1"/>
      </w:pPr>
      <w:r>
        <w:t>Chancellerie</w:t>
      </w:r>
      <w:r>
        <w:tab/>
        <w:t>143, 162, 167, 169</w:t>
      </w:r>
    </w:p>
    <w:p w:rsidR="00801FE1" w:rsidRDefault="00801FE1" w:rsidP="00801FE1">
      <w:pPr>
        <w:pStyle w:val="Index1"/>
      </w:pPr>
      <w:r>
        <w:t>changement</w:t>
      </w:r>
      <w:r>
        <w:tab/>
        <w:t>6, 17, 20, 32, 33, 35, 39, 42, 43, 49, 53, 58, 60, 66, 76, 77, 78, 80, 84, 89, 91, 92, 100, 103, 158, 163, 165, 170, 177</w:t>
      </w:r>
    </w:p>
    <w:p w:rsidR="00801FE1" w:rsidRDefault="00801FE1" w:rsidP="00801FE1">
      <w:pPr>
        <w:pStyle w:val="Index1"/>
      </w:pPr>
      <w:r>
        <w:t>changement d’appartement</w:t>
      </w:r>
      <w:r>
        <w:tab/>
        <w:t>33, 89, 92</w:t>
      </w:r>
    </w:p>
    <w:p w:rsidR="00801FE1" w:rsidRDefault="00801FE1" w:rsidP="00801FE1">
      <w:pPr>
        <w:pStyle w:val="Index1"/>
      </w:pPr>
      <w:r>
        <w:t>Changement de domicile</w:t>
      </w:r>
      <w:r>
        <w:tab/>
        <w:t>2, 4, 8, 20, 22, 80</w:t>
      </w:r>
    </w:p>
    <w:p w:rsidR="00801FE1" w:rsidRDefault="00801FE1" w:rsidP="00801FE1">
      <w:pPr>
        <w:pStyle w:val="Index1"/>
      </w:pPr>
      <w:r>
        <w:t>citoyen</w:t>
      </w:r>
      <w:r>
        <w:tab/>
        <w:t>4, 5, 8, 20, 21, 66, 68, 73, 76, 84, 85, 91, 92, 95, 97, 98, 99, 105, 107, 114, 117, 138, 139, 141</w:t>
      </w:r>
    </w:p>
    <w:p w:rsidR="00801FE1" w:rsidRDefault="00801FE1" w:rsidP="00801FE1">
      <w:pPr>
        <w:pStyle w:val="Index1"/>
      </w:pPr>
      <w:r>
        <w:t>clearing collaboratif</w:t>
      </w:r>
      <w:r>
        <w:tab/>
        <w:t>14, 37, 76, 138</w:t>
      </w:r>
    </w:p>
    <w:p w:rsidR="00801FE1" w:rsidRDefault="00801FE1" w:rsidP="00801FE1">
      <w:pPr>
        <w:pStyle w:val="Index1"/>
      </w:pPr>
      <w:r>
        <w:t>Code civil</w:t>
      </w:r>
      <w:r>
        <w:tab/>
        <w:t>2, 10, 22, 24, 40, 41, 67, 68, 72, 75, 77, 102, 177, 178, 179</w:t>
      </w:r>
    </w:p>
    <w:p w:rsidR="00801FE1" w:rsidRDefault="00801FE1" w:rsidP="00801FE1">
      <w:pPr>
        <w:pStyle w:val="Index1"/>
      </w:pPr>
      <w:r>
        <w:t>Code Civil Suisse</w:t>
      </w:r>
      <w:r>
        <w:tab/>
        <w:t>16</w:t>
      </w:r>
    </w:p>
    <w:p w:rsidR="00801FE1" w:rsidRDefault="00801FE1" w:rsidP="00801FE1">
      <w:pPr>
        <w:pStyle w:val="Index1"/>
      </w:pPr>
      <w:r>
        <w:t>code de l'ancien pays</w:t>
      </w:r>
      <w:r>
        <w:tab/>
        <w:t>39, 49</w:t>
      </w:r>
    </w:p>
    <w:p w:rsidR="00801FE1" w:rsidRDefault="00801FE1" w:rsidP="00801FE1">
      <w:pPr>
        <w:pStyle w:val="Index1"/>
      </w:pPr>
      <w:r>
        <w:t>code de procédure</w:t>
      </w:r>
      <w:r>
        <w:tab/>
        <w:t>130, 139</w:t>
      </w:r>
    </w:p>
    <w:p w:rsidR="00801FE1" w:rsidRDefault="00801FE1" w:rsidP="00801FE1">
      <w:pPr>
        <w:pStyle w:val="Index1"/>
      </w:pPr>
      <w:r>
        <w:t>Code de procédure et de juridiction administrative</w:t>
      </w:r>
      <w:r>
        <w:tab/>
        <w:t>10, 16, 20</w:t>
      </w:r>
    </w:p>
    <w:p w:rsidR="00801FE1" w:rsidRDefault="00801FE1" w:rsidP="00801FE1">
      <w:pPr>
        <w:pStyle w:val="Index1"/>
      </w:pPr>
      <w:r>
        <w:t>code postal</w:t>
      </w:r>
      <w:r>
        <w:tab/>
        <w:t>108, 117</w:t>
      </w:r>
    </w:p>
    <w:p w:rsidR="00801FE1" w:rsidRDefault="00801FE1" w:rsidP="00801FE1">
      <w:pPr>
        <w:pStyle w:val="Index1"/>
      </w:pPr>
      <w:r>
        <w:t>collectivités publiques</w:t>
      </w:r>
      <w:r>
        <w:tab/>
        <w:t>17, 18</w:t>
      </w:r>
    </w:p>
    <w:p w:rsidR="00801FE1" w:rsidRDefault="00801FE1" w:rsidP="00801FE1">
      <w:pPr>
        <w:pStyle w:val="Index1"/>
      </w:pPr>
      <w:r>
        <w:t>colocation</w:t>
      </w:r>
      <w:r>
        <w:tab/>
        <w:t>6, 55, 179</w:t>
      </w:r>
    </w:p>
    <w:p w:rsidR="00801FE1" w:rsidRDefault="00801FE1" w:rsidP="00801FE1">
      <w:pPr>
        <w:pStyle w:val="Index1"/>
      </w:pPr>
      <w:r>
        <w:t>commande</w:t>
      </w:r>
      <w:r>
        <w:tab/>
        <w:t>3, 20, 66, 79, 141, 144</w:t>
      </w:r>
    </w:p>
    <w:p w:rsidR="00801FE1" w:rsidRDefault="00801FE1" w:rsidP="00801FE1">
      <w:pPr>
        <w:pStyle w:val="Index1"/>
      </w:pPr>
      <w:r>
        <w:t>Commande</w:t>
      </w:r>
      <w:r>
        <w:tab/>
        <w:t>4, 8, 79, 141</w:t>
      </w:r>
    </w:p>
    <w:p w:rsidR="00801FE1" w:rsidRDefault="00801FE1" w:rsidP="00801FE1">
      <w:pPr>
        <w:pStyle w:val="Index1"/>
      </w:pPr>
      <w:r>
        <w:t>Communauté</w:t>
      </w:r>
      <w:r>
        <w:tab/>
        <w:t>120, 121, 122</w:t>
      </w:r>
    </w:p>
    <w:p w:rsidR="00801FE1" w:rsidRDefault="00801FE1" w:rsidP="00801FE1">
      <w:pPr>
        <w:pStyle w:val="Index1"/>
      </w:pPr>
      <w:r>
        <w:t>communautés religieuses</w:t>
      </w:r>
      <w:r>
        <w:tab/>
        <w:t>58</w:t>
      </w:r>
    </w:p>
    <w:p w:rsidR="00801FE1" w:rsidRDefault="00801FE1" w:rsidP="00801FE1">
      <w:pPr>
        <w:pStyle w:val="Index1"/>
      </w:pPr>
      <w:r>
        <w:t>commune</w:t>
      </w:r>
      <w:r>
        <w:tab/>
        <w:t xml:space="preserve">2, 3, 4, 5, 6, 7, 8, 17, 18, 20, 21, 23, 24, 26, 27, 28, 29, 30, 31, 32, 33, 35, 36, 39, 41, 44, 46, 48, 49, 50, 51, 52, 53, 54, 55, 56, 57, 58, 59, 60, 61, 62, 63, 64, 65, 67, 68, 74, 75, 76, 80, </w:t>
      </w:r>
      <w:r>
        <w:lastRenderedPageBreak/>
        <w:t>82, 83, 84, 85, 86, 87, 88, 89, 91, 92, 94, 95, 97, 98, 99, 101, 103, 104, 105, 106, 107, 108, 109, 110, 112, 113, 114, 115, 116, 117, 118, 119, 120, 121, 122, 123, 124, 130, 131, 132, 133, 135, 136, 137, 138, 139, 141, 142, 143, 158, 159, 160, 161, 163, 165, 166, 167, 168, 172, 173, 176, 179, 189</w:t>
      </w:r>
    </w:p>
    <w:p w:rsidR="00801FE1" w:rsidRDefault="00801FE1" w:rsidP="00801FE1">
      <w:pPr>
        <w:pStyle w:val="Index1"/>
      </w:pPr>
      <w:r>
        <w:t>commune a été scindée</w:t>
      </w:r>
      <w:r>
        <w:tab/>
        <w:t>49</w:t>
      </w:r>
    </w:p>
    <w:p w:rsidR="00801FE1" w:rsidRDefault="00801FE1" w:rsidP="00801FE1">
      <w:pPr>
        <w:pStyle w:val="Index1"/>
      </w:pPr>
      <w:r>
        <w:t>commune d’établissement</w:t>
      </w:r>
      <w:r>
        <w:tab/>
        <w:t>23, 30, 97</w:t>
      </w:r>
    </w:p>
    <w:p w:rsidR="00801FE1" w:rsidRDefault="00801FE1" w:rsidP="00801FE1">
      <w:pPr>
        <w:pStyle w:val="Index1"/>
      </w:pPr>
      <w:r>
        <w:t>commune de domicile</w:t>
      </w:r>
      <w:r>
        <w:tab/>
        <w:t>21, 27, 32, 49, 50, 60, 74, 87, 88, 92, 95, 97, 106, 107, 113, 115, 116, 117, 141, 159, 160, 161, 165</w:t>
      </w:r>
    </w:p>
    <w:p w:rsidR="00801FE1" w:rsidRDefault="00801FE1" w:rsidP="00801FE1">
      <w:pPr>
        <w:pStyle w:val="Index1"/>
      </w:pPr>
      <w:r>
        <w:t>commune de provenance</w:t>
      </w:r>
      <w:r>
        <w:tab/>
        <w:t>48, 58, 106, 107, 113, 115, 116, 117</w:t>
      </w:r>
    </w:p>
    <w:p w:rsidR="00801FE1" w:rsidRDefault="00801FE1" w:rsidP="00801FE1">
      <w:pPr>
        <w:pStyle w:val="Index1"/>
      </w:pPr>
      <w:r>
        <w:t>commune d'établissement</w:t>
      </w:r>
      <w:r>
        <w:tab/>
        <w:t>24, 31, 33, 89, 163</w:t>
      </w:r>
    </w:p>
    <w:p w:rsidR="00801FE1" w:rsidRDefault="00801FE1" w:rsidP="00801FE1">
      <w:pPr>
        <w:pStyle w:val="Index1"/>
      </w:pPr>
      <w:r>
        <w:t>commune principale</w:t>
      </w:r>
      <w:r>
        <w:tab/>
        <w:t>49, 50</w:t>
      </w:r>
    </w:p>
    <w:p w:rsidR="00801FE1" w:rsidRDefault="00801FE1" w:rsidP="00801FE1">
      <w:pPr>
        <w:pStyle w:val="Index1"/>
      </w:pPr>
      <w:r>
        <w:t>commune romande</w:t>
      </w:r>
      <w:r>
        <w:tab/>
        <w:t>59</w:t>
      </w:r>
    </w:p>
    <w:p w:rsidR="00801FE1" w:rsidRDefault="00801FE1" w:rsidP="00801FE1">
      <w:pPr>
        <w:pStyle w:val="Index1"/>
      </w:pPr>
      <w:r>
        <w:t>communes</w:t>
      </w:r>
      <w:r>
        <w:tab/>
        <w:t>4, 7, 10, 16, 17, 18, 19, 20, 29, 31, 32, 33, 39, 44, 46, 47, 48, 49, 50, 60, 65, 66, 67, 76, 77, 78, 80, 90, 91, 92, 101, 104, 105, 122, 123, 124, 125, 126, 127, 129, 132, 133, 135, 136, 137, 139, 143, 162, 167</w:t>
      </w:r>
    </w:p>
    <w:p w:rsidR="00801FE1" w:rsidRDefault="00801FE1" w:rsidP="00801FE1">
      <w:pPr>
        <w:pStyle w:val="Index1"/>
      </w:pPr>
      <w:r>
        <w:t>communiquer à un particulier</w:t>
      </w:r>
      <w:r>
        <w:tab/>
        <w:t>128</w:t>
      </w:r>
    </w:p>
    <w:p w:rsidR="00801FE1" w:rsidRDefault="00801FE1" w:rsidP="00801FE1">
      <w:pPr>
        <w:pStyle w:val="Index1"/>
      </w:pPr>
      <w:r>
        <w:t>computation</w:t>
      </w:r>
      <w:r>
        <w:tab/>
        <w:t>140</w:t>
      </w:r>
    </w:p>
    <w:p w:rsidR="00801FE1" w:rsidRDefault="00801FE1" w:rsidP="00801FE1">
      <w:pPr>
        <w:pStyle w:val="Index1"/>
      </w:pPr>
      <w:r>
        <w:t>Computation</w:t>
      </w:r>
      <w:r>
        <w:tab/>
        <w:t>6, 8, 140</w:t>
      </w:r>
    </w:p>
    <w:p w:rsidR="00801FE1" w:rsidRDefault="00801FE1" w:rsidP="00801FE1">
      <w:pPr>
        <w:pStyle w:val="Index1"/>
      </w:pPr>
      <w:r>
        <w:t>concubinage</w:t>
      </w:r>
      <w:r>
        <w:tab/>
        <w:t>55</w:t>
      </w:r>
    </w:p>
    <w:p w:rsidR="00801FE1" w:rsidRDefault="00801FE1" w:rsidP="00801FE1">
      <w:pPr>
        <w:pStyle w:val="Index1"/>
      </w:pPr>
      <w:r>
        <w:t>congrégations</w:t>
      </w:r>
      <w:r>
        <w:tab/>
        <w:t>5, 55, 56, 104, 120, 121</w:t>
      </w:r>
    </w:p>
    <w:p w:rsidR="00801FE1" w:rsidRDefault="00801FE1" w:rsidP="00801FE1">
      <w:pPr>
        <w:pStyle w:val="Index1"/>
      </w:pPr>
      <w:r>
        <w:t>conjoint</w:t>
      </w:r>
      <w:r>
        <w:tab/>
        <w:t>26, 31, 32, 33, 42, 60, 70, 71, 77, 83, 91, 108, 110, 163, 174</w:t>
      </w:r>
    </w:p>
    <w:p w:rsidR="00801FE1" w:rsidRDefault="00801FE1" w:rsidP="00801FE1">
      <w:pPr>
        <w:pStyle w:val="Index1"/>
      </w:pPr>
      <w:r>
        <w:t>conjoints</w:t>
      </w:r>
      <w:r>
        <w:tab/>
        <w:t>42, 70, 75</w:t>
      </w:r>
    </w:p>
    <w:p w:rsidR="00801FE1" w:rsidRDefault="00801FE1" w:rsidP="00801FE1">
      <w:pPr>
        <w:pStyle w:val="Index1"/>
      </w:pPr>
      <w:r>
        <w:t>conjugale</w:t>
      </w:r>
      <w:r>
        <w:tab/>
        <w:t>68, 69</w:t>
      </w:r>
    </w:p>
    <w:p w:rsidR="00801FE1" w:rsidRDefault="00801FE1" w:rsidP="00801FE1">
      <w:pPr>
        <w:pStyle w:val="Index1"/>
      </w:pPr>
      <w:r>
        <w:t>consécutivement</w:t>
      </w:r>
      <w:r>
        <w:tab/>
        <w:t>27</w:t>
      </w:r>
    </w:p>
    <w:p w:rsidR="00801FE1" w:rsidRDefault="00801FE1" w:rsidP="00801FE1">
      <w:pPr>
        <w:pStyle w:val="Index1"/>
      </w:pPr>
      <w:r>
        <w:t>conseil communal</w:t>
      </w:r>
      <w:r>
        <w:tab/>
        <w:t>8, 128, 130, 139</w:t>
      </w:r>
    </w:p>
    <w:p w:rsidR="00801FE1" w:rsidRDefault="00801FE1" w:rsidP="00801FE1">
      <w:pPr>
        <w:pStyle w:val="Index1"/>
      </w:pPr>
      <w:r>
        <w:t>Conseil communal</w:t>
      </w:r>
      <w:r>
        <w:tab/>
        <w:t>2, 22, 98, 130, 140, 141, 143, 164, 168, 171</w:t>
      </w:r>
    </w:p>
    <w:p w:rsidR="00801FE1" w:rsidRDefault="00801FE1" w:rsidP="00801FE1">
      <w:pPr>
        <w:pStyle w:val="Index1"/>
      </w:pPr>
      <w:r>
        <w:t>Conseil d’Etat</w:t>
      </w:r>
      <w:r>
        <w:tab/>
        <w:t>19, 28, 29, 31, 129</w:t>
      </w:r>
    </w:p>
    <w:p w:rsidR="00801FE1" w:rsidRDefault="00801FE1" w:rsidP="00801FE1">
      <w:pPr>
        <w:pStyle w:val="Index1"/>
      </w:pPr>
      <w:r>
        <w:t>Conseil d'Etat</w:t>
      </w:r>
      <w:r>
        <w:tab/>
        <w:t>32, 60, 127</w:t>
      </w:r>
    </w:p>
    <w:p w:rsidR="00801FE1" w:rsidRDefault="00801FE1" w:rsidP="00801FE1">
      <w:pPr>
        <w:pStyle w:val="Index1"/>
      </w:pPr>
      <w:r>
        <w:t>Constitution fédérale</w:t>
      </w:r>
      <w:r>
        <w:tab/>
        <w:t>10, 16, 22, 58</w:t>
      </w:r>
    </w:p>
    <w:p w:rsidR="00801FE1" w:rsidRDefault="00801FE1" w:rsidP="00801FE1">
      <w:pPr>
        <w:pStyle w:val="Index1"/>
      </w:pPr>
      <w:r>
        <w:t>construction</w:t>
      </w:r>
      <w:r>
        <w:tab/>
        <w:t>54</w:t>
      </w:r>
    </w:p>
    <w:p w:rsidR="00801FE1" w:rsidRDefault="00801FE1" w:rsidP="00801FE1">
      <w:pPr>
        <w:pStyle w:val="Index1"/>
      </w:pPr>
      <w:r>
        <w:t>consulat suisse</w:t>
      </w:r>
      <w:r>
        <w:tab/>
        <w:t>28, 143</w:t>
      </w:r>
    </w:p>
    <w:p w:rsidR="00801FE1" w:rsidRDefault="00801FE1" w:rsidP="00801FE1">
      <w:pPr>
        <w:pStyle w:val="Index1"/>
      </w:pPr>
      <w:r w:rsidRPr="00542020">
        <w:rPr>
          <w:color w:val="000000"/>
        </w:rPr>
        <w:t>contrat</w:t>
      </w:r>
      <w:r>
        <w:tab/>
        <w:t>33, 61, 62, 63, 72, 80, 89, 90, 92, 159, 160, 161, 179</w:t>
      </w:r>
    </w:p>
    <w:p w:rsidR="00801FE1" w:rsidRDefault="00801FE1" w:rsidP="00801FE1">
      <w:pPr>
        <w:pStyle w:val="Index1"/>
      </w:pPr>
      <w:r>
        <w:t>contrat de bail</w:t>
      </w:r>
      <w:r>
        <w:tab/>
        <w:t>33, 61, 62, 63, 80, 89, 92, 159, 160, 161, 179</w:t>
      </w:r>
    </w:p>
    <w:p w:rsidR="00801FE1" w:rsidRDefault="00801FE1" w:rsidP="00801FE1">
      <w:pPr>
        <w:pStyle w:val="Index1"/>
      </w:pPr>
      <w:r>
        <w:t>contribuables</w:t>
      </w:r>
      <w:r>
        <w:tab/>
        <w:t>17</w:t>
      </w:r>
    </w:p>
    <w:p w:rsidR="00801FE1" w:rsidRDefault="00801FE1" w:rsidP="00801FE1">
      <w:pPr>
        <w:pStyle w:val="Index1"/>
      </w:pPr>
      <w:r>
        <w:t>contributions</w:t>
      </w:r>
      <w:r>
        <w:tab/>
        <w:t>59, 97, 99, 165</w:t>
      </w:r>
    </w:p>
    <w:p w:rsidR="00801FE1" w:rsidRDefault="00801FE1" w:rsidP="00801FE1">
      <w:pPr>
        <w:pStyle w:val="Index1"/>
      </w:pPr>
      <w:r>
        <w:t>contrôle de l’habitant</w:t>
      </w:r>
      <w:r>
        <w:tab/>
        <w:t>65, 76, 138</w:t>
      </w:r>
    </w:p>
    <w:p w:rsidR="00801FE1" w:rsidRDefault="00801FE1" w:rsidP="00801FE1">
      <w:pPr>
        <w:pStyle w:val="Index1"/>
      </w:pPr>
      <w:r>
        <w:t>contrôle des habitants</w:t>
      </w:r>
      <w:r>
        <w:tab/>
        <w:t xml:space="preserve">1, 2, 6, 7, 10, 17, 24, 27, 28, 32, 34, 35, 37, 38, 39, 40, 42, 43, 44, 45, 46, 48, 50, 51, 52, 53, 54, </w:t>
      </w:r>
      <w:r>
        <w:t>57, 59, 60, 66, 80, 82, 83, 102, 104, 129, 130, 158, 159, 160, 161, 162, 163, 165, 166, 168, 170, 171, 172, 175, 176, 179, 189</w:t>
      </w:r>
    </w:p>
    <w:p w:rsidR="00801FE1" w:rsidRDefault="0050001B" w:rsidP="00801FE1">
      <w:pPr>
        <w:pStyle w:val="Index1"/>
      </w:pPr>
      <w:r>
        <w:rPr>
          <w:lang w:val="fr-CH" w:eastAsia="fr-CH"/>
        </w:rPr>
        <w:drawing>
          <wp:anchor distT="0" distB="0" distL="114300" distR="114300" simplePos="0" relativeHeight="252104192" behindDoc="0" locked="0" layoutInCell="1" allowOverlap="1" wp14:anchorId="0E0EEA0F" wp14:editId="6D35F18D">
            <wp:simplePos x="0" y="0"/>
            <wp:positionH relativeFrom="rightMargin">
              <wp:align>left</wp:align>
            </wp:positionH>
            <wp:positionV relativeFrom="paragraph">
              <wp:posOffset>-1465712</wp:posOffset>
            </wp:positionV>
            <wp:extent cx="738505" cy="408940"/>
            <wp:effectExtent l="0" t="0" r="4445" b="0"/>
            <wp:wrapNone/>
            <wp:docPr id="83" name="Image 8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1FE1">
        <w:t>Contrôle des habitants</w:t>
      </w:r>
      <w:r w:rsidR="00801FE1">
        <w:tab/>
        <w:t>2, 4, 6, 8, 16, 17, 98, 143, 159, 160, 161, 162, 163, 164, 165, 166, 167, 168, 169, 170, 171, 172, 189</w:t>
      </w:r>
    </w:p>
    <w:p w:rsidR="00801FE1" w:rsidRDefault="00801FE1" w:rsidP="00801FE1">
      <w:pPr>
        <w:pStyle w:val="Index1"/>
      </w:pPr>
      <w:r>
        <w:t>convocation</w:t>
      </w:r>
      <w:r>
        <w:tab/>
        <w:t>8, 20</w:t>
      </w:r>
    </w:p>
    <w:p w:rsidR="00801FE1" w:rsidRDefault="00801FE1" w:rsidP="00801FE1">
      <w:pPr>
        <w:pStyle w:val="Index1"/>
      </w:pPr>
      <w:r>
        <w:t>corrections</w:t>
      </w:r>
      <w:r>
        <w:tab/>
        <w:t>21, 132</w:t>
      </w:r>
    </w:p>
    <w:p w:rsidR="00801FE1" w:rsidRDefault="00801FE1" w:rsidP="00801FE1">
      <w:pPr>
        <w:pStyle w:val="Index1"/>
      </w:pPr>
      <w:r>
        <w:t>Corrections</w:t>
      </w:r>
      <w:r>
        <w:tab/>
        <w:t>5, 8, 138</w:t>
      </w:r>
    </w:p>
    <w:p w:rsidR="00801FE1" w:rsidRDefault="00801FE1" w:rsidP="00801FE1">
      <w:pPr>
        <w:pStyle w:val="Index1"/>
      </w:pPr>
      <w:r>
        <w:t>correspondance</w:t>
      </w:r>
      <w:r>
        <w:tab/>
        <w:t>8, 59, 108, 109, 110, 111, 113, 117, 118, 119, 122, 123</w:t>
      </w:r>
    </w:p>
    <w:p w:rsidR="00801FE1" w:rsidRDefault="00801FE1" w:rsidP="00801FE1">
      <w:pPr>
        <w:pStyle w:val="Index1"/>
      </w:pPr>
      <w:r>
        <w:t>couple</w:t>
      </w:r>
      <w:r>
        <w:tab/>
        <w:t>42, 67, 72, 77, 91, 93, 108, 109, 110, 111</w:t>
      </w:r>
    </w:p>
    <w:p w:rsidR="00801FE1" w:rsidRDefault="00801FE1" w:rsidP="00801FE1">
      <w:pPr>
        <w:pStyle w:val="Index1"/>
      </w:pPr>
      <w:r>
        <w:t>courrier</w:t>
      </w:r>
      <w:r>
        <w:tab/>
        <w:t>52, 53, 87, 97, 108, 110, 111, 113, 117, 119, 130, 131, 140, 175, 179</w:t>
      </w:r>
    </w:p>
    <w:p w:rsidR="00801FE1" w:rsidRDefault="00801FE1" w:rsidP="00801FE1">
      <w:pPr>
        <w:pStyle w:val="Index1"/>
      </w:pPr>
      <w:r>
        <w:t>Couverture</w:t>
      </w:r>
      <w:r>
        <w:tab/>
        <w:t>62, 63</w:t>
      </w:r>
    </w:p>
    <w:p w:rsidR="00801FE1" w:rsidRDefault="00801FE1" w:rsidP="00801FE1">
      <w:pPr>
        <w:pStyle w:val="Index1"/>
      </w:pPr>
      <w:r>
        <w:t>curatelle</w:t>
      </w:r>
      <w:r>
        <w:tab/>
        <w:t>4, 27, 52, 101, 102, 158</w:t>
      </w:r>
    </w:p>
    <w:p w:rsidR="00801FE1" w:rsidRDefault="00801FE1" w:rsidP="00801FE1">
      <w:pPr>
        <w:pStyle w:val="Index1"/>
      </w:pPr>
      <w:r>
        <w:t>curatelles</w:t>
      </w:r>
      <w:r>
        <w:tab/>
        <w:t>17, 25</w:t>
      </w:r>
    </w:p>
    <w:p w:rsidR="00801FE1" w:rsidRDefault="00801FE1" w:rsidP="00801FE1">
      <w:pPr>
        <w:pStyle w:val="Index1"/>
      </w:pPr>
      <w:r>
        <w:t>date d’annonce</w:t>
      </w:r>
      <w:r>
        <w:tab/>
        <w:t>48</w:t>
      </w:r>
    </w:p>
    <w:p w:rsidR="00801FE1" w:rsidRDefault="00801FE1" w:rsidP="00801FE1">
      <w:pPr>
        <w:pStyle w:val="Index1"/>
      </w:pPr>
      <w:r>
        <w:t>date d’entente</w:t>
      </w:r>
      <w:r>
        <w:tab/>
        <w:t>42</w:t>
      </w:r>
    </w:p>
    <w:p w:rsidR="00801FE1" w:rsidRDefault="00801FE1" w:rsidP="00801FE1">
      <w:pPr>
        <w:pStyle w:val="Index1"/>
      </w:pPr>
      <w:r>
        <w:t>date d’événement</w:t>
      </w:r>
      <w:r>
        <w:tab/>
        <w:t>43</w:t>
      </w:r>
    </w:p>
    <w:p w:rsidR="00801FE1" w:rsidRDefault="00801FE1" w:rsidP="00801FE1">
      <w:pPr>
        <w:pStyle w:val="Index1"/>
      </w:pPr>
      <w:r>
        <w:t>Date d’événement</w:t>
      </w:r>
      <w:r>
        <w:tab/>
        <w:t>2, 42, 43</w:t>
      </w:r>
    </w:p>
    <w:p w:rsidR="00801FE1" w:rsidRDefault="00801FE1" w:rsidP="00801FE1">
      <w:pPr>
        <w:pStyle w:val="Index1"/>
      </w:pPr>
      <w:r>
        <w:t>date de décès</w:t>
      </w:r>
      <w:r>
        <w:tab/>
        <w:t>30, 44</w:t>
      </w:r>
    </w:p>
    <w:p w:rsidR="00801FE1" w:rsidRDefault="00801FE1" w:rsidP="00801FE1">
      <w:pPr>
        <w:pStyle w:val="Index1"/>
      </w:pPr>
      <w:r>
        <w:t>date de déclaration de départ</w:t>
      </w:r>
      <w:r>
        <w:tab/>
        <w:t>50, 82</w:t>
      </w:r>
    </w:p>
    <w:p w:rsidR="00801FE1" w:rsidRDefault="00801FE1" w:rsidP="00801FE1">
      <w:pPr>
        <w:pStyle w:val="Index1"/>
      </w:pPr>
      <w:r>
        <w:t>date de départ</w:t>
      </w:r>
      <w:r>
        <w:tab/>
        <w:t>29, 48, 50, 51, 82, 85, 86, 87, 128, 175</w:t>
      </w:r>
    </w:p>
    <w:p w:rsidR="00801FE1" w:rsidRDefault="00801FE1" w:rsidP="00801FE1">
      <w:pPr>
        <w:pStyle w:val="Index1"/>
      </w:pPr>
      <w:r>
        <w:t>date de naissance</w:t>
      </w:r>
      <w:r>
        <w:tab/>
        <w:t>30, 38, 43, 45, 48, 58, 128, 135, 138</w:t>
      </w:r>
    </w:p>
    <w:p w:rsidR="00801FE1" w:rsidRDefault="00801FE1" w:rsidP="00801FE1">
      <w:pPr>
        <w:pStyle w:val="Index1"/>
      </w:pPr>
      <w:r>
        <w:t>date de référence</w:t>
      </w:r>
      <w:r>
        <w:tab/>
        <w:t>21, 132</w:t>
      </w:r>
    </w:p>
    <w:p w:rsidR="00801FE1" w:rsidRDefault="00801FE1" w:rsidP="00801FE1">
      <w:pPr>
        <w:pStyle w:val="Index1"/>
      </w:pPr>
      <w:r>
        <w:t>date du décès</w:t>
      </w:r>
      <w:r>
        <w:tab/>
        <w:t>106, 115</w:t>
      </w:r>
    </w:p>
    <w:p w:rsidR="00801FE1" w:rsidRDefault="00801FE1" w:rsidP="00801FE1">
      <w:pPr>
        <w:pStyle w:val="Index1"/>
      </w:pPr>
      <w:r>
        <w:t>date valide</w:t>
      </w:r>
      <w:r>
        <w:tab/>
        <w:t>43, 48, 50, 51, 53</w:t>
      </w:r>
    </w:p>
    <w:p w:rsidR="00801FE1" w:rsidRDefault="00801FE1" w:rsidP="00801FE1">
      <w:pPr>
        <w:pStyle w:val="Index1"/>
      </w:pPr>
      <w:r>
        <w:rPr>
          <w:lang w:eastAsia="en-US"/>
        </w:rPr>
        <w:t>dates de livraison</w:t>
      </w:r>
      <w:r>
        <w:tab/>
        <w:t>19</w:t>
      </w:r>
    </w:p>
    <w:p w:rsidR="00801FE1" w:rsidRDefault="00801FE1" w:rsidP="00801FE1">
      <w:pPr>
        <w:pStyle w:val="Index1"/>
      </w:pPr>
      <w:r>
        <w:t>décès</w:t>
      </w:r>
      <w:r>
        <w:tab/>
        <w:t>2, 34, 41, 43, 44, 72, 74, 102, 103, 106, 115, 127, 134, 143</w:t>
      </w:r>
    </w:p>
    <w:p w:rsidR="00801FE1" w:rsidRDefault="00801FE1" w:rsidP="00801FE1">
      <w:pPr>
        <w:pStyle w:val="Index1"/>
      </w:pPr>
      <w:r>
        <w:t>décision</w:t>
      </w:r>
      <w:r>
        <w:tab/>
        <w:t>6, 18, 27, 32, 35, 40, 42, 43, 60, 65, 75, 77, 78, 83, 84, 85, 86, 87, 98, 100, 130, 131, 139, 140, 141, 161, 164, 168, 170, 171, 178</w:t>
      </w:r>
    </w:p>
    <w:p w:rsidR="00801FE1" w:rsidRDefault="00801FE1" w:rsidP="00801FE1">
      <w:pPr>
        <w:pStyle w:val="Index1"/>
      </w:pPr>
      <w:r>
        <w:t>Décision négative</w:t>
      </w:r>
      <w:r>
        <w:tab/>
        <w:t>6, 140</w:t>
      </w:r>
    </w:p>
    <w:p w:rsidR="00801FE1" w:rsidRDefault="00801FE1" w:rsidP="00801FE1">
      <w:pPr>
        <w:pStyle w:val="Index1"/>
      </w:pPr>
      <w:r>
        <w:t>déclaration d’absence</w:t>
      </w:r>
      <w:r>
        <w:tab/>
        <w:t>41</w:t>
      </w:r>
    </w:p>
    <w:p w:rsidR="00801FE1" w:rsidRDefault="00801FE1" w:rsidP="00801FE1">
      <w:pPr>
        <w:pStyle w:val="Index1"/>
      </w:pPr>
      <w:r>
        <w:t>déclaration d’invalidité</w:t>
      </w:r>
      <w:r>
        <w:tab/>
        <w:t>42</w:t>
      </w:r>
    </w:p>
    <w:p w:rsidR="00801FE1" w:rsidRDefault="00801FE1" w:rsidP="00801FE1">
      <w:pPr>
        <w:pStyle w:val="Index1"/>
      </w:pPr>
      <w:r>
        <w:t>Déclaration d'arrivée</w:t>
      </w:r>
      <w:r>
        <w:tab/>
        <w:t>20, 31, 61, 89</w:t>
      </w:r>
    </w:p>
    <w:p w:rsidR="00801FE1" w:rsidRDefault="00801FE1" w:rsidP="00801FE1">
      <w:pPr>
        <w:pStyle w:val="Index1"/>
      </w:pPr>
      <w:r>
        <w:t>décret</w:t>
      </w:r>
      <w:r>
        <w:tab/>
        <w:t>29</w:t>
      </w:r>
    </w:p>
    <w:p w:rsidR="00801FE1" w:rsidRDefault="00801FE1" w:rsidP="00801FE1">
      <w:pPr>
        <w:pStyle w:val="Index1"/>
      </w:pPr>
      <w:r>
        <w:t>Délai</w:t>
      </w:r>
      <w:r>
        <w:tab/>
        <w:t>20, 31, 61, 89, 130, 131, 159, 160, 161</w:t>
      </w:r>
    </w:p>
    <w:p w:rsidR="00801FE1" w:rsidRDefault="00801FE1" w:rsidP="00801FE1">
      <w:pPr>
        <w:pStyle w:val="Index1"/>
      </w:pPr>
      <w:r>
        <w:t>délais</w:t>
      </w:r>
      <w:r>
        <w:tab/>
        <w:t>6, 8, 18, 21, 22, 86, 87, 130, 140, 179</w:t>
      </w:r>
    </w:p>
    <w:p w:rsidR="00801FE1" w:rsidRDefault="00801FE1" w:rsidP="00801FE1">
      <w:pPr>
        <w:pStyle w:val="Index1"/>
      </w:pPr>
      <w:r>
        <w:t>Délais</w:t>
      </w:r>
      <w:r>
        <w:tab/>
        <w:t>2, 8, 20</w:t>
      </w:r>
    </w:p>
    <w:p w:rsidR="00801FE1" w:rsidRDefault="00801FE1" w:rsidP="00801FE1">
      <w:pPr>
        <w:pStyle w:val="Index1"/>
      </w:pPr>
      <w:r>
        <w:t>demande</w:t>
      </w:r>
      <w:r>
        <w:tab/>
        <w:t>18, 19, 22, 23, 33, 35, 36, 37, 62, 63, 66, 67, 73, 76, 77, 78, 79, 85, 86, 87, 98, 103, 108, 113, 117, 125, 126, 127, 131, 138, 140, 175, 189</w:t>
      </w:r>
    </w:p>
    <w:p w:rsidR="00801FE1" w:rsidRDefault="00801FE1" w:rsidP="00801FE1">
      <w:pPr>
        <w:pStyle w:val="Index1"/>
      </w:pPr>
      <w:r>
        <w:lastRenderedPageBreak/>
        <w:t>déménagement</w:t>
      </w:r>
      <w:r>
        <w:tab/>
        <w:t>3, 30, 53, 54, 80, 177, 178</w:t>
      </w:r>
    </w:p>
    <w:p w:rsidR="00801FE1" w:rsidRDefault="00801FE1" w:rsidP="00801FE1">
      <w:pPr>
        <w:pStyle w:val="Index1"/>
      </w:pPr>
      <w:r>
        <w:t>déménagent</w:t>
      </w:r>
      <w:r>
        <w:tab/>
        <w:t>33, 89, 92</w:t>
      </w:r>
    </w:p>
    <w:p w:rsidR="00801FE1" w:rsidRDefault="00801FE1" w:rsidP="00801FE1">
      <w:pPr>
        <w:pStyle w:val="Index1"/>
      </w:pPr>
      <w:r>
        <w:t>dénonciation</w:t>
      </w:r>
      <w:r>
        <w:tab/>
        <w:t>5, 8, 81, 129, 131, 166</w:t>
      </w:r>
    </w:p>
    <w:p w:rsidR="00801FE1" w:rsidRDefault="00801FE1" w:rsidP="00801FE1">
      <w:pPr>
        <w:pStyle w:val="Index1"/>
      </w:pPr>
      <w:r>
        <w:t>départ</w:t>
      </w:r>
      <w:r>
        <w:tab/>
        <w:t>2, 4, 5, 6, 8, 16, 20, 21, 29, 30, 32, 41, 48, 50, 51, 60, 64, 82, 83, 84, 85, 86, 87, 88, 89, 91, 97, 99, 100, 106, 115, 126, 130, 131, 132, 133, 134, 143, 158, 165, 166, 167, 168, 169, 170, 175, 176, 177</w:t>
      </w:r>
    </w:p>
    <w:p w:rsidR="00801FE1" w:rsidRDefault="00801FE1" w:rsidP="00801FE1">
      <w:pPr>
        <w:pStyle w:val="Index1"/>
      </w:pPr>
      <w:r>
        <w:t>Départ</w:t>
      </w:r>
      <w:r>
        <w:tab/>
        <w:t>2, 4, 6, 8, 21, 51, 82, 83, 84, 85, 86, 97, 165, 166</w:t>
      </w:r>
    </w:p>
    <w:p w:rsidR="00801FE1" w:rsidRDefault="00801FE1" w:rsidP="00801FE1">
      <w:pPr>
        <w:pStyle w:val="Index1"/>
      </w:pPr>
      <w:r>
        <w:t>dépôt</w:t>
      </w:r>
      <w:r>
        <w:tab/>
        <w:t>4, 8, 20, 21, 25, 28, 33, 88, 89, 95, 139, 159, 160, 161, 162, 163, 164, 170</w:t>
      </w:r>
    </w:p>
    <w:p w:rsidR="00801FE1" w:rsidRDefault="00801FE1" w:rsidP="00801FE1">
      <w:pPr>
        <w:pStyle w:val="Index1"/>
      </w:pPr>
      <w:r>
        <w:t>destinataire</w:t>
      </w:r>
      <w:r>
        <w:tab/>
        <w:t>53, 140</w:t>
      </w:r>
    </w:p>
    <w:p w:rsidR="00801FE1" w:rsidRDefault="00801FE1" w:rsidP="00801FE1">
      <w:pPr>
        <w:pStyle w:val="Index1"/>
      </w:pPr>
      <w:r>
        <w:t>destination</w:t>
      </w:r>
      <w:r>
        <w:tab/>
        <w:t>3, 8, 20, 21, 30, 50, 51, 82, 83, 84, 85, 86, 89, 97, 101, 106, 115, 128, 134, 136, 165, 166, 167, 168, 173, 176, 188</w:t>
      </w:r>
    </w:p>
    <w:p w:rsidR="00801FE1" w:rsidRDefault="00801FE1" w:rsidP="00801FE1">
      <w:pPr>
        <w:pStyle w:val="Index1"/>
      </w:pPr>
      <w:r>
        <w:t>détenteur de l’autorité parentale</w:t>
      </w:r>
      <w:r>
        <w:tab/>
        <w:t>25, 91</w:t>
      </w:r>
    </w:p>
    <w:p w:rsidR="00801FE1" w:rsidRDefault="00801FE1" w:rsidP="00801FE1">
      <w:pPr>
        <w:pStyle w:val="Index1"/>
      </w:pPr>
      <w:r>
        <w:t>détenteurs</w:t>
      </w:r>
      <w:r>
        <w:tab/>
        <w:t>25, 104, 177</w:t>
      </w:r>
    </w:p>
    <w:p w:rsidR="00801FE1" w:rsidRDefault="00801FE1" w:rsidP="00801FE1">
      <w:pPr>
        <w:pStyle w:val="Index1"/>
      </w:pPr>
      <w:r>
        <w:t>détention</w:t>
      </w:r>
      <w:r>
        <w:tab/>
        <w:t>4, 23, 25, 26, 88</w:t>
      </w:r>
    </w:p>
    <w:p w:rsidR="00801FE1" w:rsidRDefault="00801FE1" w:rsidP="00801FE1">
      <w:pPr>
        <w:pStyle w:val="Index1"/>
      </w:pPr>
      <w:r>
        <w:t>Diffusion des données</w:t>
      </w:r>
      <w:r>
        <w:tab/>
        <w:t>5, 8, 126, 128</w:t>
      </w:r>
    </w:p>
    <w:p w:rsidR="00801FE1" w:rsidRDefault="00801FE1" w:rsidP="00801FE1">
      <w:pPr>
        <w:pStyle w:val="Index1"/>
      </w:pPr>
      <w:r>
        <w:t>direction de l’établissement</w:t>
      </w:r>
      <w:r>
        <w:tab/>
        <w:t>32, 60, 100, 113, 115</w:t>
      </w:r>
    </w:p>
    <w:p w:rsidR="00801FE1" w:rsidRDefault="00801FE1" w:rsidP="00801FE1">
      <w:pPr>
        <w:pStyle w:val="Index1"/>
      </w:pPr>
      <w:r>
        <w:t>Direction de la sécurité et de la justice</w:t>
      </w:r>
      <w:r>
        <w:tab/>
        <w:t>7, 16</w:t>
      </w:r>
    </w:p>
    <w:p w:rsidR="00801FE1" w:rsidRDefault="00801FE1" w:rsidP="00801FE1">
      <w:pPr>
        <w:pStyle w:val="Index1"/>
      </w:pPr>
      <w:r>
        <w:t>direction du home</w:t>
      </w:r>
      <w:r>
        <w:tab/>
        <w:t>106</w:t>
      </w:r>
    </w:p>
    <w:p w:rsidR="00801FE1" w:rsidRDefault="00801FE1" w:rsidP="00801FE1">
      <w:pPr>
        <w:pStyle w:val="Index1"/>
      </w:pPr>
      <w:r>
        <w:t>directives</w:t>
      </w:r>
      <w:r>
        <w:tab/>
        <w:t>7, 17, 18, 19, 100, 107, 116, 124, 162, 163, 167</w:t>
      </w:r>
    </w:p>
    <w:p w:rsidR="00801FE1" w:rsidRDefault="00801FE1" w:rsidP="00801FE1">
      <w:pPr>
        <w:pStyle w:val="Index1"/>
      </w:pPr>
      <w:r>
        <w:t>Directives</w:t>
      </w:r>
      <w:r>
        <w:tab/>
        <w:t>15, 36</w:t>
      </w:r>
    </w:p>
    <w:p w:rsidR="00801FE1" w:rsidRDefault="00801FE1" w:rsidP="00801FE1">
      <w:pPr>
        <w:pStyle w:val="Index1"/>
      </w:pPr>
      <w:r>
        <w:t>disparition</w:t>
      </w:r>
      <w:r>
        <w:tab/>
        <w:t>42, 44, 83, 91</w:t>
      </w:r>
    </w:p>
    <w:p w:rsidR="00801FE1" w:rsidRDefault="00801FE1" w:rsidP="00801FE1">
      <w:pPr>
        <w:pStyle w:val="Index1"/>
      </w:pPr>
      <w:r>
        <w:t>Disparition</w:t>
      </w:r>
      <w:r>
        <w:tab/>
        <w:t>8, 21, 83, 131</w:t>
      </w:r>
    </w:p>
    <w:p w:rsidR="00801FE1" w:rsidRDefault="00801FE1" w:rsidP="00801FE1">
      <w:pPr>
        <w:pStyle w:val="Index1"/>
      </w:pPr>
      <w:r>
        <w:t>dispositions légales</w:t>
      </w:r>
      <w:r>
        <w:tab/>
        <w:t>140</w:t>
      </w:r>
    </w:p>
    <w:p w:rsidR="00801FE1" w:rsidRDefault="00801FE1" w:rsidP="00801FE1">
      <w:pPr>
        <w:pStyle w:val="Index1"/>
      </w:pPr>
      <w:r>
        <w:t>dissolution</w:t>
      </w:r>
      <w:r>
        <w:tab/>
        <w:t>71, 72, 134</w:t>
      </w:r>
    </w:p>
    <w:p w:rsidR="00801FE1" w:rsidRDefault="00801FE1" w:rsidP="00801FE1">
      <w:pPr>
        <w:pStyle w:val="Index1"/>
      </w:pPr>
      <w:r>
        <w:t>divergences</w:t>
      </w:r>
      <w:r>
        <w:tab/>
        <w:t>5, 8, 138</w:t>
      </w:r>
    </w:p>
    <w:p w:rsidR="00801FE1" w:rsidRDefault="00801FE1" w:rsidP="00801FE1">
      <w:pPr>
        <w:pStyle w:val="Index1"/>
      </w:pPr>
      <w:r>
        <w:t>divorce</w:t>
      </w:r>
      <w:r>
        <w:tab/>
        <w:t>23, 70, 72, 75, 97, 100</w:t>
      </w:r>
    </w:p>
    <w:p w:rsidR="00801FE1" w:rsidRDefault="00801FE1" w:rsidP="00801FE1">
      <w:pPr>
        <w:pStyle w:val="Index1"/>
      </w:pPr>
      <w:r>
        <w:t>Divorcé</w:t>
      </w:r>
      <w:r>
        <w:tab/>
        <w:t>41</w:t>
      </w:r>
    </w:p>
    <w:p w:rsidR="00801FE1" w:rsidRDefault="00801FE1" w:rsidP="00801FE1">
      <w:pPr>
        <w:pStyle w:val="Index1"/>
      </w:pPr>
      <w:r>
        <w:t>document</w:t>
      </w:r>
      <w:r>
        <w:tab/>
        <w:t>7, 21, 23, 33, 46, 58, 62, 66, 75, 78, 89, 91, 92, 93, 94, 95, 96, 97, 98, 99, 129, 138, 141, 143, 177</w:t>
      </w:r>
    </w:p>
    <w:p w:rsidR="00801FE1" w:rsidRDefault="00801FE1" w:rsidP="00801FE1">
      <w:pPr>
        <w:pStyle w:val="Index1"/>
      </w:pPr>
      <w:r>
        <w:t>document équivalent</w:t>
      </w:r>
      <w:r>
        <w:tab/>
        <w:t>21, 33, 91, 92, 93, 94, 97</w:t>
      </w:r>
    </w:p>
    <w:p w:rsidR="00801FE1" w:rsidRDefault="00801FE1" w:rsidP="00801FE1">
      <w:pPr>
        <w:pStyle w:val="Index1"/>
      </w:pPr>
      <w:r>
        <w:t>documents</w:t>
      </w:r>
      <w:r>
        <w:tab/>
        <w:t>4, 6, 7, 8, 10, 29, 33, 35, 36, 37, 38, 42, 43, 44, 59, 61, 66, 67, 68, 69, 71, 72, 73, 74, 75, 76, 79, 89, 91, 92, 93, 94, 95, 97, 98, 99, 101, 141, 142, 144, 159, 160, 161</w:t>
      </w:r>
    </w:p>
    <w:p w:rsidR="00801FE1" w:rsidRDefault="00801FE1" w:rsidP="00801FE1">
      <w:pPr>
        <w:pStyle w:val="Index1"/>
      </w:pPr>
      <w:r>
        <w:t>domicile</w:t>
      </w:r>
      <w:r>
        <w:tab/>
        <w:t xml:space="preserve">2, 3, 4, 6, 8, 22, 23, 24, 25, 26, 27, 28, 32, 48, 49, 50, 51, 52, 53, 54, 60, 61, 66, 67, 68, 73, 74, 77, 80, 82, 83, 85, 87, 88, 94, 97, 98, 102, 105, 106, 107, 108, 109, 110, 111, 113, 114, 115, 116, 117, 118, 119, 120, 122, 123, 127, </w:t>
      </w:r>
      <w:r>
        <w:t>135, 143, 158, 159, 160, 161, 168, 177, 179</w:t>
      </w:r>
    </w:p>
    <w:p w:rsidR="00801FE1" w:rsidRDefault="0050001B" w:rsidP="00801FE1">
      <w:pPr>
        <w:pStyle w:val="Index1"/>
      </w:pPr>
      <w:r>
        <w:rPr>
          <w:lang w:val="fr-CH" w:eastAsia="fr-CH"/>
        </w:rPr>
        <w:drawing>
          <wp:anchor distT="0" distB="0" distL="114300" distR="114300" simplePos="0" relativeHeight="252106240" behindDoc="0" locked="0" layoutInCell="1" allowOverlap="1" wp14:anchorId="0E0EEA0F" wp14:editId="6D35F18D">
            <wp:simplePos x="0" y="0"/>
            <wp:positionH relativeFrom="column">
              <wp:posOffset>2699858</wp:posOffset>
            </wp:positionH>
            <wp:positionV relativeFrom="paragraph">
              <wp:posOffset>-1144402</wp:posOffset>
            </wp:positionV>
            <wp:extent cx="738505" cy="408940"/>
            <wp:effectExtent l="0" t="0" r="4445" b="0"/>
            <wp:wrapNone/>
            <wp:docPr id="84" name="Image 8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1FE1">
        <w:t>Domicile</w:t>
      </w:r>
      <w:r w:rsidR="00801FE1">
        <w:tab/>
        <w:t>2, 3, 8, 22, 23, 24, 25, 28, 61, 107, 108, 109, 110, 111, 116, 117, 118, 119, 134, 135</w:t>
      </w:r>
    </w:p>
    <w:p w:rsidR="00801FE1" w:rsidRDefault="00801FE1" w:rsidP="00801FE1">
      <w:pPr>
        <w:pStyle w:val="Index1"/>
      </w:pPr>
      <w:r>
        <w:t>domicile à l’étranger</w:t>
      </w:r>
      <w:r>
        <w:tab/>
        <w:t>22, 26</w:t>
      </w:r>
    </w:p>
    <w:p w:rsidR="00801FE1" w:rsidRDefault="00801FE1" w:rsidP="00801FE1">
      <w:pPr>
        <w:pStyle w:val="Index1"/>
      </w:pPr>
      <w:r>
        <w:t>domicile commun</w:t>
      </w:r>
      <w:r>
        <w:tab/>
        <w:t>22, 25</w:t>
      </w:r>
    </w:p>
    <w:p w:rsidR="00801FE1" w:rsidRDefault="00801FE1" w:rsidP="00801FE1">
      <w:pPr>
        <w:pStyle w:val="Index1"/>
      </w:pPr>
      <w:r>
        <w:t>Domicile légal</w:t>
      </w:r>
      <w:r>
        <w:tab/>
        <w:t>22, 25</w:t>
      </w:r>
    </w:p>
    <w:p w:rsidR="00801FE1" w:rsidRDefault="00801FE1" w:rsidP="00801FE1">
      <w:pPr>
        <w:pStyle w:val="Index1"/>
      </w:pPr>
      <w:r>
        <w:t>domicile principal</w:t>
      </w:r>
      <w:r>
        <w:tab/>
        <w:t>2, 8, 26, 27, 28, 48, 49, 50, 51, 74, 87, 105, 106, 107, 108, 113, 114, 115, 116, 122, 123</w:t>
      </w:r>
    </w:p>
    <w:p w:rsidR="00801FE1" w:rsidRDefault="00801FE1" w:rsidP="00801FE1">
      <w:pPr>
        <w:pStyle w:val="Index1"/>
      </w:pPr>
      <w:r>
        <w:t>domicile principal antérieur</w:t>
      </w:r>
      <w:r>
        <w:tab/>
        <w:t>49</w:t>
      </w:r>
    </w:p>
    <w:p w:rsidR="00801FE1" w:rsidRDefault="00801FE1" w:rsidP="00801FE1">
      <w:pPr>
        <w:pStyle w:val="Index1"/>
      </w:pPr>
      <w:r>
        <w:t>domicile secondaire</w:t>
      </w:r>
      <w:r>
        <w:tab/>
        <w:t>3, 8, 26, 27, 28, 49, 50, 51, 108, 117, 118, 158</w:t>
      </w:r>
    </w:p>
    <w:p w:rsidR="00801FE1" w:rsidRDefault="00801FE1" w:rsidP="00801FE1">
      <w:pPr>
        <w:pStyle w:val="Index1"/>
      </w:pPr>
      <w:r>
        <w:t>domicile volontaire</w:t>
      </w:r>
      <w:r>
        <w:tab/>
        <w:t>24, 26</w:t>
      </w:r>
    </w:p>
    <w:p w:rsidR="00801FE1" w:rsidRDefault="00801FE1" w:rsidP="00801FE1">
      <w:pPr>
        <w:pStyle w:val="Index1"/>
      </w:pPr>
      <w:r>
        <w:t>domiciles</w:t>
      </w:r>
      <w:r>
        <w:tab/>
        <w:t>22, 24</w:t>
      </w:r>
    </w:p>
    <w:p w:rsidR="00801FE1" w:rsidRDefault="00801FE1" w:rsidP="00801FE1">
      <w:pPr>
        <w:pStyle w:val="Index1"/>
      </w:pPr>
      <w:r>
        <w:t>données</w:t>
      </w:r>
      <w:r>
        <w:tab/>
        <w:t>5, 6, 8, 10, 16, 17, 18, 19, 21, 26, 29, 30, 31, 32, 33, 34, 35, 37, 38, 39, 40, 41, 43, 44, 45, 46, 47, 48, 49, 50, 51, 52, 53, 58, 60, 62, 63, 64, 68, 73, 76, 80, 88, 91, 97, 98, 102, 103, 104, 125, 126, 127, 128, 130, 132, 133, 135, 137, 138, 188, 189</w:t>
      </w:r>
    </w:p>
    <w:p w:rsidR="00801FE1" w:rsidRDefault="00801FE1" w:rsidP="00801FE1">
      <w:pPr>
        <w:pStyle w:val="Index1"/>
      </w:pPr>
      <w:r>
        <w:t>données corrigées</w:t>
      </w:r>
      <w:r>
        <w:tab/>
        <w:t>133</w:t>
      </w:r>
    </w:p>
    <w:p w:rsidR="00801FE1" w:rsidRDefault="00801FE1" w:rsidP="00801FE1">
      <w:pPr>
        <w:pStyle w:val="Index1"/>
      </w:pPr>
      <w:r>
        <w:t>données livrées</w:t>
      </w:r>
      <w:r>
        <w:tab/>
        <w:t>21, 133</w:t>
      </w:r>
    </w:p>
    <w:p w:rsidR="00801FE1" w:rsidRDefault="00801FE1" w:rsidP="00801FE1">
      <w:pPr>
        <w:pStyle w:val="Index1"/>
      </w:pPr>
      <w:r>
        <w:t>double citoyenneté</w:t>
      </w:r>
      <w:r>
        <w:tab/>
        <w:t>45</w:t>
      </w:r>
    </w:p>
    <w:p w:rsidR="00801FE1" w:rsidRDefault="00801FE1" w:rsidP="00801FE1">
      <w:pPr>
        <w:pStyle w:val="Index1"/>
      </w:pPr>
      <w:r>
        <w:t>droit de cité</w:t>
      </w:r>
      <w:r>
        <w:tab/>
        <w:t>10, 16, 67, 69, 72, 74, 75, 79, 102, 103</w:t>
      </w:r>
    </w:p>
    <w:p w:rsidR="00801FE1" w:rsidRDefault="00801FE1" w:rsidP="00801FE1">
      <w:pPr>
        <w:pStyle w:val="Index1"/>
      </w:pPr>
      <w:r>
        <w:t>Droit de cité</w:t>
      </w:r>
      <w:r>
        <w:tab/>
        <w:t>3, 22, 23, 70, 71, 72</w:t>
      </w:r>
    </w:p>
    <w:p w:rsidR="00801FE1" w:rsidRDefault="00801FE1" w:rsidP="00801FE1">
      <w:pPr>
        <w:pStyle w:val="Index1"/>
      </w:pPr>
      <w:r>
        <w:t>droit de cité cantonal et communal</w:t>
      </w:r>
      <w:r>
        <w:tab/>
        <w:t>72</w:t>
      </w:r>
    </w:p>
    <w:p w:rsidR="00801FE1" w:rsidRDefault="00801FE1" w:rsidP="00801FE1">
      <w:pPr>
        <w:pStyle w:val="Index1"/>
      </w:pPr>
      <w:r>
        <w:t>droit de garde</w:t>
      </w:r>
      <w:r>
        <w:tab/>
        <w:t>22, 23, 25</w:t>
      </w:r>
    </w:p>
    <w:p w:rsidR="00801FE1" w:rsidRDefault="00801FE1" w:rsidP="00801FE1">
      <w:pPr>
        <w:pStyle w:val="Index1"/>
      </w:pPr>
      <w:r>
        <w:t>droit de vote</w:t>
      </w:r>
      <w:r>
        <w:tab/>
        <w:t>30, 87</w:t>
      </w:r>
    </w:p>
    <w:p w:rsidR="00801FE1" w:rsidRDefault="00801FE1" w:rsidP="00801FE1">
      <w:pPr>
        <w:pStyle w:val="Index1"/>
      </w:pPr>
      <w:r>
        <w:t>droit fédéral</w:t>
      </w:r>
      <w:r>
        <w:tab/>
        <w:t>24, 31, 89</w:t>
      </w:r>
    </w:p>
    <w:p w:rsidR="00801FE1" w:rsidRDefault="00801FE1" w:rsidP="00801FE1">
      <w:pPr>
        <w:pStyle w:val="Index1"/>
      </w:pPr>
      <w:r>
        <w:t>droit international privé</w:t>
      </w:r>
      <w:r>
        <w:tab/>
        <w:t>11, 16, 67, 70</w:t>
      </w:r>
    </w:p>
    <w:p w:rsidR="00801FE1" w:rsidRDefault="00801FE1" w:rsidP="00801FE1">
      <w:pPr>
        <w:pStyle w:val="Index1"/>
      </w:pPr>
      <w:r>
        <w:t>droit matrimonial</w:t>
      </w:r>
      <w:r>
        <w:tab/>
        <w:t>40</w:t>
      </w:r>
    </w:p>
    <w:p w:rsidR="00801FE1" w:rsidRDefault="00801FE1" w:rsidP="00801FE1">
      <w:pPr>
        <w:pStyle w:val="Index1"/>
      </w:pPr>
      <w:r>
        <w:t>droits politiques</w:t>
      </w:r>
      <w:r>
        <w:tab/>
        <w:t>25</w:t>
      </w:r>
    </w:p>
    <w:p w:rsidR="00801FE1" w:rsidRDefault="00801FE1" w:rsidP="00801FE1">
      <w:pPr>
        <w:pStyle w:val="Index1"/>
      </w:pPr>
      <w:r>
        <w:t>DSJ</w:t>
      </w:r>
      <w:r>
        <w:tab/>
        <w:t>2, 7, 16, 18, 29, 104, 107, 116, 124</w:t>
      </w:r>
    </w:p>
    <w:p w:rsidR="00801FE1" w:rsidRDefault="00801FE1" w:rsidP="00801FE1">
      <w:pPr>
        <w:pStyle w:val="Index1"/>
      </w:pPr>
      <w:r>
        <w:t>durée</w:t>
      </w:r>
      <w:r>
        <w:tab/>
        <w:t>5, 23, 24, 25, 26, 27, 28, 29, 31, 86, 87, 88, 89, 95, 98, 105, 106, 107, 110, 113, 114, 115, 116, 118, 120, 122, 123, 142, 163, 179</w:t>
      </w:r>
    </w:p>
    <w:p w:rsidR="00801FE1" w:rsidRDefault="00801FE1" w:rsidP="00801FE1">
      <w:pPr>
        <w:pStyle w:val="Index1"/>
      </w:pPr>
      <w:r>
        <w:t>EC</w:t>
      </w:r>
      <w:r>
        <w:tab/>
        <w:t>16, 66</w:t>
      </w:r>
    </w:p>
    <w:p w:rsidR="00801FE1" w:rsidRDefault="00801FE1" w:rsidP="00801FE1">
      <w:pPr>
        <w:pStyle w:val="Index1"/>
      </w:pPr>
      <w:r>
        <w:t>eCH</w:t>
      </w:r>
      <w:r>
        <w:tab/>
        <w:t>16, 46, 47</w:t>
      </w:r>
    </w:p>
    <w:p w:rsidR="00801FE1" w:rsidRDefault="00801FE1" w:rsidP="00801FE1">
      <w:pPr>
        <w:pStyle w:val="Index1"/>
      </w:pPr>
      <w:r w:rsidRPr="00542020">
        <w:rPr>
          <w:lang w:val="en-US"/>
        </w:rPr>
        <w:t>eCH20</w:t>
      </w:r>
      <w:r>
        <w:tab/>
        <w:t>16</w:t>
      </w:r>
    </w:p>
    <w:p w:rsidR="00801FE1" w:rsidRDefault="00801FE1" w:rsidP="00801FE1">
      <w:pPr>
        <w:pStyle w:val="Index1"/>
      </w:pPr>
      <w:r w:rsidRPr="00542020">
        <w:rPr>
          <w:lang w:val="en-US"/>
        </w:rPr>
        <w:t>eCH93</w:t>
      </w:r>
      <w:r>
        <w:tab/>
        <w:t>16</w:t>
      </w:r>
    </w:p>
    <w:p w:rsidR="00801FE1" w:rsidRDefault="00801FE1" w:rsidP="00801FE1">
      <w:pPr>
        <w:pStyle w:val="Index1"/>
      </w:pPr>
      <w:r w:rsidRPr="00542020">
        <w:rPr>
          <w:lang w:val="en-US"/>
        </w:rPr>
        <w:t>eCH94</w:t>
      </w:r>
      <w:r>
        <w:tab/>
        <w:t>5, 8, 12, 16, 19, 21, 28, 104, 132</w:t>
      </w:r>
    </w:p>
    <w:p w:rsidR="00801FE1" w:rsidRDefault="00801FE1" w:rsidP="00801FE1">
      <w:pPr>
        <w:pStyle w:val="Index1"/>
      </w:pPr>
      <w:r>
        <w:t>eCH99</w:t>
      </w:r>
      <w:r>
        <w:tab/>
        <w:t>2, 8, 13, 16, 19, 21, 28, 104, 132, 133</w:t>
      </w:r>
    </w:p>
    <w:p w:rsidR="00801FE1" w:rsidRDefault="00801FE1" w:rsidP="00801FE1">
      <w:pPr>
        <w:pStyle w:val="Index1"/>
      </w:pPr>
      <w:r w:rsidRPr="00542020">
        <w:rPr>
          <w:lang w:val="en-US"/>
        </w:rPr>
        <w:t>écoles</w:t>
      </w:r>
      <w:r>
        <w:tab/>
        <w:t>23, 26</w:t>
      </w:r>
    </w:p>
    <w:p w:rsidR="00801FE1" w:rsidRDefault="00801FE1" w:rsidP="00801FE1">
      <w:pPr>
        <w:pStyle w:val="Index1"/>
      </w:pPr>
      <w:r>
        <w:t>EGID</w:t>
      </w:r>
      <w:r>
        <w:tab/>
        <w:t>3, 8, 16, 18, 19, 53, 54, 55, 56, 57, 85, 105, 107, 108, 109, 110, 111, 113, 116, 117, 118, 119, 120, 122, 123, 135, 136</w:t>
      </w:r>
    </w:p>
    <w:p w:rsidR="00801FE1" w:rsidRDefault="00801FE1" w:rsidP="00801FE1">
      <w:pPr>
        <w:pStyle w:val="Index1"/>
      </w:pPr>
      <w:r>
        <w:t>Eglise</w:t>
      </w:r>
      <w:r>
        <w:tab/>
        <w:t>58, 112, 122</w:t>
      </w:r>
    </w:p>
    <w:p w:rsidR="00801FE1" w:rsidRDefault="00801FE1" w:rsidP="00801FE1">
      <w:pPr>
        <w:pStyle w:val="Index1"/>
      </w:pPr>
      <w:r>
        <w:lastRenderedPageBreak/>
        <w:t>électronique</w:t>
      </w:r>
      <w:r>
        <w:tab/>
        <w:t>4, 32, 60, 95, 96, 97, 102, 126</w:t>
      </w:r>
    </w:p>
    <w:p w:rsidR="00801FE1" w:rsidRDefault="00801FE1" w:rsidP="00801FE1">
      <w:pPr>
        <w:pStyle w:val="Index1"/>
      </w:pPr>
      <w:r>
        <w:t>éligibilité</w:t>
      </w:r>
      <w:r>
        <w:tab/>
        <w:t>30</w:t>
      </w:r>
    </w:p>
    <w:p w:rsidR="00801FE1" w:rsidRDefault="00801FE1" w:rsidP="00801FE1">
      <w:pPr>
        <w:pStyle w:val="Index1"/>
      </w:pPr>
      <w:r>
        <w:t>email</w:t>
      </w:r>
      <w:r>
        <w:tab/>
        <w:t>76, 82, 84</w:t>
      </w:r>
    </w:p>
    <w:p w:rsidR="00801FE1" w:rsidRDefault="00801FE1" w:rsidP="00801FE1">
      <w:pPr>
        <w:pStyle w:val="Index1"/>
      </w:pPr>
      <w:r>
        <w:t>emménagent</w:t>
      </w:r>
      <w:r>
        <w:tab/>
        <w:t>33, 125</w:t>
      </w:r>
    </w:p>
    <w:p w:rsidR="00801FE1" w:rsidRDefault="00801FE1" w:rsidP="00801FE1">
      <w:pPr>
        <w:pStyle w:val="Index1"/>
      </w:pPr>
      <w:r>
        <w:t>Emolument</w:t>
      </w:r>
      <w:r>
        <w:tab/>
        <w:t>61, 176</w:t>
      </w:r>
    </w:p>
    <w:p w:rsidR="00801FE1" w:rsidRDefault="00801FE1" w:rsidP="00801FE1">
      <w:pPr>
        <w:pStyle w:val="Index1"/>
      </w:pPr>
      <w:r>
        <w:t>émolument</w:t>
      </w:r>
      <w:r>
        <w:tab/>
        <w:t>95, 107, 116, 129, 165, 166</w:t>
      </w:r>
    </w:p>
    <w:p w:rsidR="00801FE1" w:rsidRDefault="00801FE1" w:rsidP="00801FE1">
      <w:pPr>
        <w:pStyle w:val="Index1"/>
      </w:pPr>
      <w:r>
        <w:t>émoluments</w:t>
      </w:r>
      <w:r>
        <w:tab/>
        <w:t>10, 17, 98, 129, 159, 160, 161, 162, 164, 167, 169, 171</w:t>
      </w:r>
    </w:p>
    <w:p w:rsidR="00801FE1" w:rsidRDefault="00801FE1" w:rsidP="00801FE1">
      <w:pPr>
        <w:pStyle w:val="Index1"/>
      </w:pPr>
      <w:r>
        <w:t>employés</w:t>
      </w:r>
      <w:r>
        <w:tab/>
        <w:t>33, 56, 90, 125</w:t>
      </w:r>
    </w:p>
    <w:p w:rsidR="00801FE1" w:rsidRDefault="00801FE1" w:rsidP="00801FE1">
      <w:pPr>
        <w:pStyle w:val="Index1"/>
      </w:pPr>
      <w:r>
        <w:t>employés agricoles saisonniers</w:t>
      </w:r>
      <w:r>
        <w:tab/>
        <w:t>57</w:t>
      </w:r>
    </w:p>
    <w:p w:rsidR="00801FE1" w:rsidRDefault="00801FE1" w:rsidP="00801FE1">
      <w:pPr>
        <w:pStyle w:val="Index1"/>
      </w:pPr>
      <w:r>
        <w:t>employeur</w:t>
      </w:r>
      <w:r>
        <w:tab/>
        <w:t>82, 85, 86, 90</w:t>
      </w:r>
    </w:p>
    <w:p w:rsidR="00801FE1" w:rsidRDefault="00801FE1" w:rsidP="00801FE1">
      <w:pPr>
        <w:pStyle w:val="Index1"/>
      </w:pPr>
      <w:r>
        <w:t>Employeur</w:t>
      </w:r>
      <w:r>
        <w:tab/>
        <w:t>3, 8, 59</w:t>
      </w:r>
    </w:p>
    <w:p w:rsidR="00801FE1" w:rsidRDefault="00801FE1" w:rsidP="00801FE1">
      <w:pPr>
        <w:pStyle w:val="Index1"/>
      </w:pPr>
      <w:r>
        <w:t>employeurs</w:t>
      </w:r>
      <w:r>
        <w:tab/>
        <w:t>33, 125</w:t>
      </w:r>
    </w:p>
    <w:p w:rsidR="00801FE1" w:rsidRDefault="00801FE1" w:rsidP="00801FE1">
      <w:pPr>
        <w:pStyle w:val="Index1"/>
      </w:pPr>
      <w:r>
        <w:t>EMS</w:t>
      </w:r>
      <w:r>
        <w:tab/>
        <w:t>16, 95, 107, 112, 116</w:t>
      </w:r>
    </w:p>
    <w:p w:rsidR="00801FE1" w:rsidRDefault="00801FE1" w:rsidP="00801FE1">
      <w:pPr>
        <w:pStyle w:val="Index1"/>
      </w:pPr>
      <w:r>
        <w:t>enfant</w:t>
      </w:r>
      <w:r>
        <w:tab/>
        <w:t>6, 22, 23, 25, 28, 40, 67, 70, 71, 75, 76, 77, 78, 91, 93, 94, 100, 173, 177, 178</w:t>
      </w:r>
    </w:p>
    <w:p w:rsidR="00801FE1" w:rsidRDefault="00801FE1" w:rsidP="00801FE1">
      <w:pPr>
        <w:pStyle w:val="Index1"/>
      </w:pPr>
      <w:r>
        <w:t>enfant majeur</w:t>
      </w:r>
      <w:r>
        <w:tab/>
        <w:t>77</w:t>
      </w:r>
    </w:p>
    <w:p w:rsidR="00801FE1" w:rsidRDefault="00801FE1" w:rsidP="00801FE1">
      <w:pPr>
        <w:pStyle w:val="Index1"/>
      </w:pPr>
      <w:r>
        <w:t>enfants</w:t>
      </w:r>
      <w:r>
        <w:tab/>
        <w:t>5, 6, 8, 25, 26, 31, 33, 54, 56, 59, 61, 69, 70, 75, 77, 91, 93, 94, 104, 122, 159, 160, 161, 163, 174, 177</w:t>
      </w:r>
    </w:p>
    <w:p w:rsidR="00801FE1" w:rsidRDefault="00801FE1" w:rsidP="00801FE1">
      <w:pPr>
        <w:pStyle w:val="Index1"/>
      </w:pPr>
      <w:r>
        <w:t>épouse</w:t>
      </w:r>
      <w:r>
        <w:tab/>
        <w:t>69, 72</w:t>
      </w:r>
    </w:p>
    <w:p w:rsidR="00801FE1" w:rsidRDefault="00801FE1" w:rsidP="00801FE1">
      <w:pPr>
        <w:pStyle w:val="Index1"/>
      </w:pPr>
      <w:r>
        <w:t>époux</w:t>
      </w:r>
      <w:r>
        <w:tab/>
        <w:t>23, 68, 69, 70, 72, 73, 75</w:t>
      </w:r>
    </w:p>
    <w:p w:rsidR="00801FE1" w:rsidRDefault="00801FE1" w:rsidP="00801FE1">
      <w:pPr>
        <w:pStyle w:val="Index1"/>
      </w:pPr>
      <w:r>
        <w:rPr>
          <w:lang w:eastAsia="en-US"/>
        </w:rPr>
        <w:t>erreurs</w:t>
      </w:r>
      <w:r>
        <w:tab/>
        <w:t>19, 132, 133, 135, 137, 138</w:t>
      </w:r>
    </w:p>
    <w:p w:rsidR="00801FE1" w:rsidRDefault="00801FE1" w:rsidP="00801FE1">
      <w:pPr>
        <w:pStyle w:val="Index1"/>
      </w:pPr>
      <w:r>
        <w:t>Erreurs individuelles</w:t>
      </w:r>
      <w:r>
        <w:tab/>
        <w:t>5, 133</w:t>
      </w:r>
    </w:p>
    <w:p w:rsidR="00801FE1" w:rsidRDefault="00801FE1" w:rsidP="00801FE1">
      <w:pPr>
        <w:pStyle w:val="Index1"/>
      </w:pPr>
      <w:r>
        <w:t>établie</w:t>
      </w:r>
      <w:r>
        <w:tab/>
        <w:t>22, 23, 28, 30, 80, 83, 85, 98, 99, 100, 165, 166, 168</w:t>
      </w:r>
    </w:p>
    <w:p w:rsidR="00801FE1" w:rsidRDefault="00801FE1" w:rsidP="00801FE1">
      <w:pPr>
        <w:pStyle w:val="Index1"/>
      </w:pPr>
      <w:r>
        <w:t>établies</w:t>
      </w:r>
      <w:r>
        <w:tab/>
        <w:t>17, 26, 28, 49, 104, 107, 116, 168</w:t>
      </w:r>
    </w:p>
    <w:p w:rsidR="00801FE1" w:rsidRDefault="00801FE1" w:rsidP="00801FE1">
      <w:pPr>
        <w:pStyle w:val="Index1"/>
      </w:pPr>
      <w:r>
        <w:t>Etablissement</w:t>
      </w:r>
      <w:r>
        <w:tab/>
        <w:t>2, 4, 8, 16, 24, 31, 89, 98, 101, 158</w:t>
      </w:r>
    </w:p>
    <w:p w:rsidR="00801FE1" w:rsidRDefault="00801FE1" w:rsidP="00801FE1">
      <w:pPr>
        <w:pStyle w:val="Index1"/>
      </w:pPr>
      <w:r>
        <w:t>établissement</w:t>
      </w:r>
      <w:r>
        <w:tab/>
        <w:t>2, 4, 6, 17, 22, 23, 24, 25, 26, 27, 28, 30, 31, 32, 33, 46, 47, 60, 61, 62, 63, 64, 65, 74, 75, 85, 86, 87, 88, 89, 94, 95, 98, 99, 100, 104, 105, 107, 108, 114, 115, 116, 117, 118, 119, 120, 125, 129, 140, 141, 142, 143, 144, 159, 160, 161, 168</w:t>
      </w:r>
    </w:p>
    <w:p w:rsidR="00801FE1" w:rsidRDefault="00801FE1" w:rsidP="00801FE1">
      <w:pPr>
        <w:pStyle w:val="Index1"/>
      </w:pPr>
      <w:r>
        <w:t>établissements</w:t>
      </w:r>
      <w:r>
        <w:tab/>
        <w:t>5, 8, 23, 27, 54, 55, 56, 104, 105, 112, 114, 120, 122, 123, 126</w:t>
      </w:r>
    </w:p>
    <w:p w:rsidR="00801FE1" w:rsidRDefault="00801FE1" w:rsidP="00801FE1">
      <w:pPr>
        <w:pStyle w:val="Index1"/>
      </w:pPr>
      <w:r>
        <w:t>Etat civil</w:t>
      </w:r>
      <w:r>
        <w:tab/>
        <w:t>2, 3, 8, 16, 40, 41, 66, 97, 108, 109, 110, 111, 117, 118, 119, 134, 143, 176</w:t>
      </w:r>
    </w:p>
    <w:p w:rsidR="00801FE1" w:rsidRDefault="00801FE1" w:rsidP="00801FE1">
      <w:pPr>
        <w:pStyle w:val="Index1"/>
      </w:pPr>
      <w:r>
        <w:t>état civil</w:t>
      </w:r>
      <w:r>
        <w:tab/>
        <w:t>2, 4, 8, 11, 16, 17, 20, 26, 30, 33, 35, 36, 37, 38, 40, 41, 42, 43, 44, 45, 46, 61, 66, 67, 68, 69, 70, 71, 72, 73, 74, 75, 76, 77, 78, 79, 83, 88, 91, 92, 93, 94, 95, 97, 98, 102, 103, 106, 108, 115, 117, 128, 138, 143, 160, 161, 162, 163, 164, 167</w:t>
      </w:r>
    </w:p>
    <w:p w:rsidR="00801FE1" w:rsidRDefault="00801FE1" w:rsidP="00801FE1">
      <w:pPr>
        <w:pStyle w:val="Index1"/>
      </w:pPr>
      <w:r>
        <w:t>État civil</w:t>
      </w:r>
      <w:r>
        <w:tab/>
        <w:t>83</w:t>
      </w:r>
    </w:p>
    <w:p w:rsidR="00801FE1" w:rsidRDefault="00801FE1" w:rsidP="00801FE1">
      <w:pPr>
        <w:pStyle w:val="Index1"/>
      </w:pPr>
      <w:r>
        <w:t>état locatif</w:t>
      </w:r>
      <w:r>
        <w:tab/>
        <w:t>126</w:t>
      </w:r>
    </w:p>
    <w:p w:rsidR="00801FE1" w:rsidRDefault="00801FE1" w:rsidP="00801FE1">
      <w:pPr>
        <w:pStyle w:val="Index1"/>
      </w:pPr>
      <w:r>
        <w:t>états civils</w:t>
      </w:r>
      <w:r>
        <w:tab/>
        <w:t>95</w:t>
      </w:r>
    </w:p>
    <w:p w:rsidR="00801FE1" w:rsidRDefault="00801FE1" w:rsidP="00801FE1">
      <w:pPr>
        <w:pStyle w:val="Index1"/>
      </w:pPr>
      <w:r>
        <w:t>Etats et territoires</w:t>
      </w:r>
      <w:r>
        <w:tab/>
        <w:t>39, 45, 49, 51</w:t>
      </w:r>
    </w:p>
    <w:p w:rsidR="00801FE1" w:rsidRDefault="0050001B" w:rsidP="00801FE1">
      <w:pPr>
        <w:pStyle w:val="Index1"/>
      </w:pPr>
      <w:r>
        <w:rPr>
          <w:lang w:val="fr-CH" w:eastAsia="fr-CH"/>
        </w:rPr>
        <w:drawing>
          <wp:anchor distT="0" distB="0" distL="114300" distR="114300" simplePos="0" relativeHeight="252108288" behindDoc="0" locked="0" layoutInCell="1" allowOverlap="1" wp14:anchorId="0E0EEA0F" wp14:editId="6D35F18D">
            <wp:simplePos x="0" y="0"/>
            <wp:positionH relativeFrom="column">
              <wp:posOffset>2669202</wp:posOffset>
            </wp:positionH>
            <wp:positionV relativeFrom="paragraph">
              <wp:posOffset>-786093</wp:posOffset>
            </wp:positionV>
            <wp:extent cx="738505" cy="408940"/>
            <wp:effectExtent l="0" t="0" r="4445" b="0"/>
            <wp:wrapNone/>
            <wp:docPr id="85" name="Image 8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1FE1">
        <w:t>étranger</w:t>
      </w:r>
      <w:r w:rsidR="00801FE1">
        <w:tab/>
        <w:t>2, 3, 4, 8, 26, 27, 28, 32, 35, 36, 37, 38, 39, 40, 44, 45, 47, 49, 50, 51, 53, 60, 62, 63, 64, 65, 66, 67, 70, 77, 80, 82, 84, 85, 86, 87, 88, 91, 97, 98, 108, 117, 125, 143, 178</w:t>
      </w:r>
    </w:p>
    <w:p w:rsidR="00801FE1" w:rsidRDefault="00801FE1" w:rsidP="00801FE1">
      <w:pPr>
        <w:pStyle w:val="Index1"/>
      </w:pPr>
      <w:r>
        <w:t>étrangère</w:t>
      </w:r>
      <w:r>
        <w:tab/>
        <w:t>3, 26, 30, 35, 36, 37, 38, 39, 40, 42, 43, 45, 46, 48, 50, 67, 72, 75, 82, 84, 87, 159, 160, 161</w:t>
      </w:r>
    </w:p>
    <w:p w:rsidR="00801FE1" w:rsidRDefault="00801FE1" w:rsidP="00801FE1">
      <w:pPr>
        <w:pStyle w:val="Index1"/>
      </w:pPr>
      <w:r>
        <w:t>étrangers</w:t>
      </w:r>
      <w:r>
        <w:tab/>
        <w:t>3, 4, 8, 11, 17, 27, 28, 32, 36, 37, 45, 47, 60, 67, 68, 70, 72, 73, 80, 84, 86, 87, 91, 125, 138</w:t>
      </w:r>
    </w:p>
    <w:p w:rsidR="00801FE1" w:rsidRDefault="00801FE1" w:rsidP="00801FE1">
      <w:pPr>
        <w:pStyle w:val="Index1"/>
      </w:pPr>
      <w:r>
        <w:t>étudiant</w:t>
      </w:r>
      <w:r>
        <w:tab/>
        <w:t>56, 86, 113</w:t>
      </w:r>
    </w:p>
    <w:p w:rsidR="00801FE1" w:rsidRDefault="00801FE1" w:rsidP="00801FE1">
      <w:pPr>
        <w:pStyle w:val="Index1"/>
      </w:pPr>
      <w:r>
        <w:t>EWID</w:t>
      </w:r>
      <w:r>
        <w:tab/>
        <w:t>3, 8, 16, 18, 19, 53, 54, 55, 56, 57, 80, 85, 105, 107, 108, 109, 110, 111, 113, 116, 117, 118, 119, 120, 122, 123, 136, 137, 138</w:t>
      </w:r>
    </w:p>
    <w:p w:rsidR="00801FE1" w:rsidRDefault="00801FE1" w:rsidP="00801FE1">
      <w:pPr>
        <w:pStyle w:val="Index1"/>
      </w:pPr>
      <w:r>
        <w:rPr>
          <w:lang w:eastAsia="en-US"/>
        </w:rPr>
        <w:t>exigences minimales</w:t>
      </w:r>
      <w:r>
        <w:tab/>
        <w:t>18</w:t>
      </w:r>
    </w:p>
    <w:p w:rsidR="00801FE1" w:rsidRDefault="00801FE1" w:rsidP="00801FE1">
      <w:pPr>
        <w:pStyle w:val="Index1"/>
      </w:pPr>
      <w:r>
        <w:t>facturation</w:t>
      </w:r>
      <w:r>
        <w:tab/>
        <w:t>21</w:t>
      </w:r>
    </w:p>
    <w:p w:rsidR="00801FE1" w:rsidRDefault="00801FE1" w:rsidP="00801FE1">
      <w:pPr>
        <w:pStyle w:val="Index1"/>
      </w:pPr>
      <w:r>
        <w:t>familiale</w:t>
      </w:r>
      <w:r>
        <w:tab/>
        <w:t>23, 26, 62, 87</w:t>
      </w:r>
    </w:p>
    <w:p w:rsidR="00801FE1" w:rsidRDefault="00801FE1" w:rsidP="00801FE1">
      <w:pPr>
        <w:pStyle w:val="Index1"/>
      </w:pPr>
      <w:r>
        <w:t>famille</w:t>
      </w:r>
      <w:r>
        <w:tab/>
        <w:t>3, 4, 8, 33, 36, 38, 56, 57, 61, 62, 63, 69, 70, 72, 74, 76, 77, 78, 79, 85, 88, 90, 91, 93, 94, 97, 100, 119, 143, 159, 160, 161, 163, 177</w:t>
      </w:r>
    </w:p>
    <w:p w:rsidR="00801FE1" w:rsidRDefault="00801FE1" w:rsidP="00801FE1">
      <w:pPr>
        <w:pStyle w:val="Index1"/>
      </w:pPr>
      <w:r>
        <w:t>Famille</w:t>
      </w:r>
      <w:r>
        <w:tab/>
        <w:t>57</w:t>
      </w:r>
    </w:p>
    <w:p w:rsidR="00801FE1" w:rsidRDefault="00801FE1" w:rsidP="00801FE1">
      <w:pPr>
        <w:pStyle w:val="Index1"/>
      </w:pPr>
      <w:r>
        <w:t>familles</w:t>
      </w:r>
      <w:r>
        <w:tab/>
        <w:t>38, 40, 42, 43, 46, 137</w:t>
      </w:r>
    </w:p>
    <w:p w:rsidR="00801FE1" w:rsidRDefault="00801FE1" w:rsidP="00801FE1">
      <w:pPr>
        <w:pStyle w:val="Index1"/>
      </w:pPr>
      <w:r>
        <w:t>féminin</w:t>
      </w:r>
      <w:r>
        <w:tab/>
        <w:t>40</w:t>
      </w:r>
    </w:p>
    <w:p w:rsidR="00801FE1" w:rsidRDefault="00801FE1" w:rsidP="00801FE1">
      <w:pPr>
        <w:pStyle w:val="Index1"/>
      </w:pPr>
      <w:r>
        <w:t>fiancés</w:t>
      </w:r>
      <w:r>
        <w:tab/>
        <w:t>67, 68, 70</w:t>
      </w:r>
    </w:p>
    <w:p w:rsidR="00801FE1" w:rsidRDefault="00801FE1" w:rsidP="00801FE1">
      <w:pPr>
        <w:pStyle w:val="Index1"/>
      </w:pPr>
      <w:r>
        <w:t>fictif</w:t>
      </w:r>
      <w:r>
        <w:tab/>
        <w:t>24, 25, 26, 54, 124</w:t>
      </w:r>
    </w:p>
    <w:p w:rsidR="00801FE1" w:rsidRDefault="00801FE1" w:rsidP="00801FE1">
      <w:pPr>
        <w:pStyle w:val="Index1"/>
      </w:pPr>
      <w:r>
        <w:t>filiation</w:t>
      </w:r>
      <w:r>
        <w:tab/>
        <w:t>31, 35, 67, 79</w:t>
      </w:r>
    </w:p>
    <w:p w:rsidR="00801FE1" w:rsidRDefault="00801FE1" w:rsidP="00801FE1">
      <w:pPr>
        <w:pStyle w:val="Index1"/>
      </w:pPr>
      <w:r>
        <w:t>formation</w:t>
      </w:r>
      <w:r>
        <w:tab/>
        <w:t>7, 29, 54, 86, 87, 122, 137</w:t>
      </w:r>
    </w:p>
    <w:p w:rsidR="00801FE1" w:rsidRDefault="00801FE1" w:rsidP="00801FE1">
      <w:pPr>
        <w:pStyle w:val="Index1"/>
      </w:pPr>
      <w:r>
        <w:t>formulaire</w:t>
      </w:r>
      <w:r>
        <w:tab/>
        <w:t>62, 63, 76, 85, 143</w:t>
      </w:r>
    </w:p>
    <w:p w:rsidR="00801FE1" w:rsidRDefault="00801FE1" w:rsidP="00801FE1">
      <w:pPr>
        <w:pStyle w:val="Index1"/>
      </w:pPr>
      <w:r>
        <w:t>Formulaire</w:t>
      </w:r>
      <w:r>
        <w:tab/>
        <w:t>62</w:t>
      </w:r>
    </w:p>
    <w:p w:rsidR="00801FE1" w:rsidRDefault="00801FE1" w:rsidP="00801FE1">
      <w:pPr>
        <w:pStyle w:val="Index1"/>
      </w:pPr>
      <w:r>
        <w:t>formulaires</w:t>
      </w:r>
      <w:r>
        <w:tab/>
        <w:t>6, 8, 79, 143</w:t>
      </w:r>
    </w:p>
    <w:p w:rsidR="00801FE1" w:rsidRDefault="00801FE1" w:rsidP="00801FE1">
      <w:pPr>
        <w:pStyle w:val="Index1"/>
      </w:pPr>
      <w:r>
        <w:t>Formulaires</w:t>
      </w:r>
      <w:r>
        <w:tab/>
        <w:t>3, 4, 66, 79</w:t>
      </w:r>
    </w:p>
    <w:p w:rsidR="00801FE1" w:rsidRDefault="00801FE1" w:rsidP="00801FE1">
      <w:pPr>
        <w:pStyle w:val="Index1"/>
      </w:pPr>
      <w:r>
        <w:t>formule de politesse</w:t>
      </w:r>
      <w:r>
        <w:tab/>
        <w:t>53</w:t>
      </w:r>
    </w:p>
    <w:p w:rsidR="00801FE1" w:rsidRDefault="00801FE1" w:rsidP="00801FE1">
      <w:pPr>
        <w:pStyle w:val="Index1"/>
      </w:pPr>
      <w:r>
        <w:t>fournisseurs</w:t>
      </w:r>
      <w:r>
        <w:tab/>
        <w:t>19</w:t>
      </w:r>
    </w:p>
    <w:p w:rsidR="00801FE1" w:rsidRDefault="00801FE1" w:rsidP="00801FE1">
      <w:pPr>
        <w:pStyle w:val="Index1"/>
      </w:pPr>
      <w:r>
        <w:t>foyer</w:t>
      </w:r>
      <w:r>
        <w:tab/>
        <w:t>95, 113</w:t>
      </w:r>
    </w:p>
    <w:p w:rsidR="00801FE1" w:rsidRDefault="00801FE1" w:rsidP="00801FE1">
      <w:pPr>
        <w:pStyle w:val="Index1"/>
      </w:pPr>
      <w:r>
        <w:t>foyers</w:t>
      </w:r>
      <w:r>
        <w:tab/>
        <w:t>5, 8, 27, 54, 56, 104, 113, 114, 122, 126</w:t>
      </w:r>
    </w:p>
    <w:p w:rsidR="00801FE1" w:rsidRDefault="00801FE1" w:rsidP="00801FE1">
      <w:pPr>
        <w:pStyle w:val="Index1"/>
      </w:pPr>
      <w:r>
        <w:t>frère</w:t>
      </w:r>
      <w:r>
        <w:tab/>
        <w:t>68, 73</w:t>
      </w:r>
    </w:p>
    <w:p w:rsidR="00801FE1" w:rsidRDefault="00801FE1" w:rsidP="00801FE1">
      <w:pPr>
        <w:pStyle w:val="Index1"/>
      </w:pPr>
      <w:r>
        <w:t>Fribourg</w:t>
      </w:r>
      <w:r>
        <w:tab/>
        <w:t>1, 10, 13, 16, 27, 51, 58, 59, 64, 65, 77, 78, 91, 92, 95, 108, 109, 112, 114, 120, 121, 122, 123, 124, 143, 168</w:t>
      </w:r>
    </w:p>
    <w:p w:rsidR="00801FE1" w:rsidRDefault="00801FE1" w:rsidP="00801FE1">
      <w:pPr>
        <w:pStyle w:val="Index1"/>
      </w:pPr>
      <w:r>
        <w:t>FriPers</w:t>
      </w:r>
      <w:r>
        <w:tab/>
        <w:t>16, 19, 84</w:t>
      </w:r>
    </w:p>
    <w:p w:rsidR="00801FE1" w:rsidRDefault="00801FE1" w:rsidP="00801FE1">
      <w:pPr>
        <w:pStyle w:val="Index1"/>
      </w:pPr>
      <w:r>
        <w:t>frontalier</w:t>
      </w:r>
      <w:r>
        <w:tab/>
        <w:t>27, 28, 49, 51</w:t>
      </w:r>
    </w:p>
    <w:p w:rsidR="00801FE1" w:rsidRDefault="00801FE1" w:rsidP="00801FE1">
      <w:pPr>
        <w:pStyle w:val="Index1"/>
      </w:pPr>
      <w:r>
        <w:t>fusion</w:t>
      </w:r>
      <w:r>
        <w:tab/>
        <w:t>46</w:t>
      </w:r>
    </w:p>
    <w:p w:rsidR="00801FE1" w:rsidRDefault="00801FE1" w:rsidP="00801FE1">
      <w:pPr>
        <w:pStyle w:val="Index1"/>
      </w:pPr>
      <w:r>
        <w:t>fusionné</w:t>
      </w:r>
      <w:r>
        <w:tab/>
        <w:t>39, 49</w:t>
      </w:r>
    </w:p>
    <w:p w:rsidR="00801FE1" w:rsidRDefault="00801FE1" w:rsidP="00801FE1">
      <w:pPr>
        <w:pStyle w:val="Index1"/>
      </w:pPr>
      <w:r>
        <w:t>Garantie</w:t>
      </w:r>
      <w:r>
        <w:tab/>
        <w:t>47</w:t>
      </w:r>
    </w:p>
    <w:p w:rsidR="00801FE1" w:rsidRDefault="00801FE1" w:rsidP="00801FE1">
      <w:pPr>
        <w:pStyle w:val="Index1"/>
      </w:pPr>
      <w:r>
        <w:t>Gendarmerie</w:t>
      </w:r>
      <w:r>
        <w:tab/>
        <w:t>130</w:t>
      </w:r>
    </w:p>
    <w:p w:rsidR="00801FE1" w:rsidRDefault="00801FE1" w:rsidP="00801FE1">
      <w:pPr>
        <w:pStyle w:val="Index1"/>
      </w:pPr>
      <w:r>
        <w:t>généalogiques</w:t>
      </w:r>
      <w:r>
        <w:tab/>
        <w:t>3, 8, 78</w:t>
      </w:r>
    </w:p>
    <w:p w:rsidR="00801FE1" w:rsidRDefault="00801FE1" w:rsidP="00801FE1">
      <w:pPr>
        <w:pStyle w:val="Index1"/>
      </w:pPr>
      <w:r>
        <w:t>gérants</w:t>
      </w:r>
      <w:r>
        <w:tab/>
        <w:t>8, 33, 125, 126</w:t>
      </w:r>
    </w:p>
    <w:p w:rsidR="00801FE1" w:rsidRDefault="00801FE1" w:rsidP="00801FE1">
      <w:pPr>
        <w:pStyle w:val="Index1"/>
      </w:pPr>
      <w:r>
        <w:t>gérants d'immeubles</w:t>
      </w:r>
      <w:r>
        <w:tab/>
        <w:t>33, 125</w:t>
      </w:r>
    </w:p>
    <w:p w:rsidR="00801FE1" w:rsidRDefault="00801FE1" w:rsidP="00801FE1">
      <w:pPr>
        <w:pStyle w:val="Index1"/>
      </w:pPr>
      <w:r>
        <w:t>germains</w:t>
      </w:r>
      <w:r>
        <w:tab/>
        <w:t>68, 73</w:t>
      </w:r>
    </w:p>
    <w:p w:rsidR="00801FE1" w:rsidRDefault="00801FE1" w:rsidP="00801FE1">
      <w:pPr>
        <w:pStyle w:val="Index1"/>
      </w:pPr>
      <w:r>
        <w:t>guichet</w:t>
      </w:r>
      <w:r>
        <w:tab/>
        <w:t>62, 63, 82, 84, 95, 97</w:t>
      </w:r>
    </w:p>
    <w:p w:rsidR="00801FE1" w:rsidRDefault="00801FE1" w:rsidP="00801FE1">
      <w:pPr>
        <w:pStyle w:val="Index1"/>
      </w:pPr>
      <w:r>
        <w:lastRenderedPageBreak/>
        <w:t>guide</w:t>
      </w:r>
      <w:r>
        <w:tab/>
        <w:t>2, 7, 8, 157</w:t>
      </w:r>
    </w:p>
    <w:p w:rsidR="00801FE1" w:rsidRDefault="00801FE1" w:rsidP="00801FE1">
      <w:pPr>
        <w:pStyle w:val="Index1"/>
      </w:pPr>
      <w:r>
        <w:t>habitant</w:t>
      </w:r>
      <w:r>
        <w:tab/>
        <w:t>3, 8, 17, 20, 33, 35, 37, 41, 51, 52, 55, 59, 65, 76, 80, 83, 92, 125, 128, 132, 162, 165, 166, 167, 171, 172, 188</w:t>
      </w:r>
    </w:p>
    <w:p w:rsidR="00801FE1" w:rsidRDefault="00801FE1" w:rsidP="00801FE1">
      <w:pPr>
        <w:pStyle w:val="Index1"/>
      </w:pPr>
      <w:r>
        <w:rPr>
          <w:lang w:eastAsia="en-US"/>
        </w:rPr>
        <w:t>habitants</w:t>
      </w:r>
      <w:r>
        <w:tab/>
        <w:t>6, 10, 16, 18, 19, 28, 31, 32, 33, 36, 40, 42, 55, 57, 59, 60, 63, 64, 66, 78, 83, 98, 104, 125, 126, 127, 180</w:t>
      </w:r>
    </w:p>
    <w:p w:rsidR="00801FE1" w:rsidRDefault="00801FE1" w:rsidP="00801FE1">
      <w:pPr>
        <w:pStyle w:val="Index1"/>
      </w:pPr>
      <w:r>
        <w:t>handicapés</w:t>
      </w:r>
      <w:r>
        <w:tab/>
        <w:t>5, 8, 28, 54, 56, 74, 104, 105, 107, 114, 115, 116, 117, 118, 120</w:t>
      </w:r>
    </w:p>
    <w:p w:rsidR="00801FE1" w:rsidRDefault="00801FE1" w:rsidP="00801FE1">
      <w:pPr>
        <w:pStyle w:val="Index1"/>
      </w:pPr>
      <w:r>
        <w:t>harmonisation</w:t>
      </w:r>
      <w:r>
        <w:tab/>
        <w:t>10, 12, 16, 23, 30, 31, 32, 34, 54, 58, 60, 104, 132</w:t>
      </w:r>
    </w:p>
    <w:p w:rsidR="00801FE1" w:rsidRDefault="00801FE1" w:rsidP="00801FE1">
      <w:pPr>
        <w:pStyle w:val="Index1"/>
      </w:pPr>
      <w:r>
        <w:t>Harmonisation</w:t>
      </w:r>
      <w:r>
        <w:tab/>
        <w:t>12, 13, 16</w:t>
      </w:r>
    </w:p>
    <w:p w:rsidR="00801FE1" w:rsidRDefault="00801FE1" w:rsidP="00801FE1">
      <w:pPr>
        <w:pStyle w:val="Index1"/>
      </w:pPr>
      <w:r>
        <w:t>HarmPers</w:t>
      </w:r>
      <w:r>
        <w:tab/>
        <w:t>16, 105</w:t>
      </w:r>
    </w:p>
    <w:p w:rsidR="00801FE1" w:rsidRDefault="00801FE1" w:rsidP="00801FE1">
      <w:pPr>
        <w:pStyle w:val="Index1"/>
      </w:pPr>
      <w:r>
        <w:t>héritiers</w:t>
      </w:r>
      <w:r>
        <w:tab/>
        <w:t>143</w:t>
      </w:r>
    </w:p>
    <w:p w:rsidR="00801FE1" w:rsidRDefault="00801FE1" w:rsidP="00801FE1">
      <w:pPr>
        <w:pStyle w:val="Index1"/>
      </w:pPr>
      <w:r>
        <w:t>home</w:t>
      </w:r>
      <w:r>
        <w:tab/>
        <w:t>12, 27, 34, 35, 39, 45, 53, 54, 58, 74, 95, 105, 106, 107, 108, 109, 110, 111, 117, 118, 119, 138</w:t>
      </w:r>
    </w:p>
    <w:p w:rsidR="00801FE1" w:rsidRDefault="00801FE1" w:rsidP="00801FE1">
      <w:pPr>
        <w:pStyle w:val="Index1"/>
      </w:pPr>
      <w:r>
        <w:t>home pour personnes âgées</w:t>
      </w:r>
      <w:r>
        <w:tab/>
        <w:t>54, 74</w:t>
      </w:r>
    </w:p>
    <w:p w:rsidR="00801FE1" w:rsidRDefault="00801FE1" w:rsidP="00801FE1">
      <w:pPr>
        <w:pStyle w:val="Index1"/>
      </w:pPr>
      <w:r>
        <w:t>homes</w:t>
      </w:r>
      <w:r>
        <w:tab/>
        <w:t>5, 8, 27, 54, 56, 104, 105, 112, 126</w:t>
      </w:r>
    </w:p>
    <w:p w:rsidR="00801FE1" w:rsidRDefault="00801FE1" w:rsidP="00801FE1">
      <w:pPr>
        <w:pStyle w:val="Index1"/>
      </w:pPr>
      <w:r>
        <w:t>hôpital</w:t>
      </w:r>
      <w:r>
        <w:tab/>
        <w:t>23, 25, 66, 74, 105, 114</w:t>
      </w:r>
    </w:p>
    <w:p w:rsidR="00801FE1" w:rsidRDefault="00801FE1" w:rsidP="00801FE1">
      <w:pPr>
        <w:pStyle w:val="Index1"/>
      </w:pPr>
      <w:r>
        <w:t>hôpitaux</w:t>
      </w:r>
      <w:r>
        <w:tab/>
        <w:t>5, 54, 56, 122, 123</w:t>
      </w:r>
    </w:p>
    <w:p w:rsidR="00801FE1" w:rsidRDefault="00801FE1" w:rsidP="00801FE1">
      <w:pPr>
        <w:pStyle w:val="Index1"/>
      </w:pPr>
      <w:r>
        <w:t>Hôpitaux</w:t>
      </w:r>
      <w:r>
        <w:tab/>
        <w:t>5, 8, 104, 122</w:t>
      </w:r>
    </w:p>
    <w:p w:rsidR="00801FE1" w:rsidRDefault="00801FE1" w:rsidP="00801FE1">
      <w:pPr>
        <w:pStyle w:val="Index1"/>
      </w:pPr>
      <w:r>
        <w:t>hospice</w:t>
      </w:r>
      <w:r>
        <w:tab/>
        <w:t>23, 25</w:t>
      </w:r>
    </w:p>
    <w:p w:rsidR="00801FE1" w:rsidRDefault="00801FE1" w:rsidP="00801FE1">
      <w:pPr>
        <w:pStyle w:val="Index1"/>
      </w:pPr>
      <w:r>
        <w:t>hôtel</w:t>
      </w:r>
      <w:r>
        <w:tab/>
        <w:t>56</w:t>
      </w:r>
    </w:p>
    <w:p w:rsidR="00801FE1" w:rsidRDefault="00801FE1" w:rsidP="00801FE1">
      <w:pPr>
        <w:pStyle w:val="Index1"/>
      </w:pPr>
      <w:r>
        <w:t>hôtels</w:t>
      </w:r>
      <w:r>
        <w:tab/>
        <w:t>57</w:t>
      </w:r>
    </w:p>
    <w:p w:rsidR="00801FE1" w:rsidRDefault="00801FE1" w:rsidP="00801FE1">
      <w:pPr>
        <w:pStyle w:val="Index1"/>
      </w:pPr>
      <w:r>
        <w:t>Identificateur</w:t>
      </w:r>
      <w:r>
        <w:tab/>
        <w:t>3, 16, 52, 54, 133</w:t>
      </w:r>
    </w:p>
    <w:p w:rsidR="00801FE1" w:rsidRDefault="00801FE1" w:rsidP="00801FE1">
      <w:pPr>
        <w:pStyle w:val="Index1"/>
      </w:pPr>
      <w:r>
        <w:t>identificateurs</w:t>
      </w:r>
      <w:r>
        <w:tab/>
        <w:t>18, 30, 57</w:t>
      </w:r>
    </w:p>
    <w:p w:rsidR="00801FE1" w:rsidRDefault="00801FE1" w:rsidP="00801FE1">
      <w:pPr>
        <w:pStyle w:val="Index1"/>
      </w:pPr>
      <w:r>
        <w:t>identité</w:t>
      </w:r>
      <w:r>
        <w:tab/>
        <w:t>6, 8, 10, 17, 31, 32, 33, 35, 36, 37, 39, 40, 45, 46, 60, 67, 73, 76, 78, 80, 98, 125, 141, 144</w:t>
      </w:r>
    </w:p>
    <w:p w:rsidR="00801FE1" w:rsidRDefault="00801FE1" w:rsidP="00801FE1">
      <w:pPr>
        <w:pStyle w:val="Index1"/>
      </w:pPr>
      <w:r>
        <w:t>immeuble locatif</w:t>
      </w:r>
      <w:r>
        <w:tab/>
        <w:t>33, 89, 92</w:t>
      </w:r>
    </w:p>
    <w:p w:rsidR="00801FE1" w:rsidRDefault="00801FE1" w:rsidP="00801FE1">
      <w:pPr>
        <w:pStyle w:val="Index1"/>
      </w:pPr>
      <w:r>
        <w:t>immeubles</w:t>
      </w:r>
      <w:r>
        <w:tab/>
        <w:t>5, 33, 125, 126</w:t>
      </w:r>
    </w:p>
    <w:p w:rsidR="00801FE1" w:rsidRDefault="00801FE1" w:rsidP="00801FE1">
      <w:pPr>
        <w:pStyle w:val="Index1"/>
      </w:pPr>
      <w:r>
        <w:t>impôts</w:t>
      </w:r>
      <w:r>
        <w:tab/>
        <w:t>25, 111, 119</w:t>
      </w:r>
    </w:p>
    <w:p w:rsidR="00801FE1" w:rsidRDefault="00801FE1" w:rsidP="00801FE1">
      <w:pPr>
        <w:pStyle w:val="Index1"/>
      </w:pPr>
      <w:r>
        <w:t>Inbox</w:t>
      </w:r>
      <w:r>
        <w:tab/>
        <w:t>132</w:t>
      </w:r>
    </w:p>
    <w:p w:rsidR="00801FE1" w:rsidRDefault="00801FE1" w:rsidP="00801FE1">
      <w:pPr>
        <w:pStyle w:val="Index1"/>
      </w:pPr>
      <w:r>
        <w:t>indication verbal</w:t>
      </w:r>
      <w:r>
        <w:tab/>
        <w:t>42, 43</w:t>
      </w:r>
    </w:p>
    <w:p w:rsidR="00801FE1" w:rsidRDefault="00801FE1" w:rsidP="00801FE1">
      <w:pPr>
        <w:pStyle w:val="Index1"/>
      </w:pPr>
      <w:r>
        <w:t>indisponibilité</w:t>
      </w:r>
      <w:r>
        <w:tab/>
        <w:t>21</w:t>
      </w:r>
    </w:p>
    <w:p w:rsidR="00801FE1" w:rsidRDefault="00801FE1" w:rsidP="00801FE1">
      <w:pPr>
        <w:pStyle w:val="Index1"/>
      </w:pPr>
      <w:r>
        <w:t>informatique</w:t>
      </w:r>
      <w:r>
        <w:tab/>
        <w:t>16, 18, 19, 84, 126</w:t>
      </w:r>
    </w:p>
    <w:p w:rsidR="00801FE1" w:rsidRDefault="00801FE1" w:rsidP="00801FE1">
      <w:pPr>
        <w:pStyle w:val="Index1"/>
      </w:pPr>
      <w:r>
        <w:t>Infostar</w:t>
      </w:r>
      <w:r>
        <w:tab/>
        <w:t>16, 35, 37, 44, 45, 75, 76, 138</w:t>
      </w:r>
    </w:p>
    <w:p w:rsidR="00801FE1" w:rsidRDefault="00801FE1" w:rsidP="00801FE1">
      <w:pPr>
        <w:pStyle w:val="Index1"/>
      </w:pPr>
      <w:r>
        <w:t>infraction</w:t>
      </w:r>
      <w:r>
        <w:tab/>
        <w:t>6, 8, 130, 168, 170</w:t>
      </w:r>
    </w:p>
    <w:p w:rsidR="00801FE1" w:rsidRDefault="00801FE1" w:rsidP="00801FE1">
      <w:pPr>
        <w:pStyle w:val="Index1"/>
      </w:pPr>
      <w:r>
        <w:t>inscrites</w:t>
      </w:r>
      <w:r>
        <w:tab/>
        <w:t>28, 65, 122, 123</w:t>
      </w:r>
    </w:p>
    <w:p w:rsidR="00801FE1" w:rsidRDefault="00801FE1" w:rsidP="00801FE1">
      <w:pPr>
        <w:pStyle w:val="Index1"/>
      </w:pPr>
      <w:r>
        <w:t>institution de santé</w:t>
      </w:r>
      <w:r>
        <w:tab/>
        <w:t>28</w:t>
      </w:r>
    </w:p>
    <w:p w:rsidR="00801FE1" w:rsidRDefault="00801FE1" w:rsidP="00801FE1">
      <w:pPr>
        <w:pStyle w:val="Index1"/>
      </w:pPr>
      <w:r>
        <w:t>institution privée</w:t>
      </w:r>
      <w:r>
        <w:tab/>
        <w:t>105</w:t>
      </w:r>
    </w:p>
    <w:p w:rsidR="00801FE1" w:rsidRDefault="00801FE1" w:rsidP="00801FE1">
      <w:pPr>
        <w:pStyle w:val="Index1"/>
      </w:pPr>
      <w:r>
        <w:t>institutions</w:t>
      </w:r>
      <w:r>
        <w:tab/>
        <w:t>5, 8, 27, 35, 53, 54, 56, 72, 104, 122, 123, 126, 138</w:t>
      </w:r>
    </w:p>
    <w:p w:rsidR="00801FE1" w:rsidRDefault="00801FE1" w:rsidP="00801FE1">
      <w:pPr>
        <w:pStyle w:val="Index1"/>
      </w:pPr>
      <w:r>
        <w:t>instructions</w:t>
      </w:r>
      <w:r>
        <w:tab/>
        <w:t>7, 15, 18, 29, 36, 102, 104</w:t>
      </w:r>
    </w:p>
    <w:p w:rsidR="00801FE1" w:rsidRDefault="00801FE1" w:rsidP="00801FE1">
      <w:pPr>
        <w:pStyle w:val="Index1"/>
      </w:pPr>
      <w:r>
        <w:t>Instructions</w:t>
      </w:r>
      <w:r>
        <w:tab/>
        <w:t>6, 8, 10, 141, 144</w:t>
      </w:r>
    </w:p>
    <w:p w:rsidR="00801FE1" w:rsidRDefault="00801FE1" w:rsidP="00801FE1">
      <w:pPr>
        <w:pStyle w:val="Index1"/>
      </w:pPr>
      <w:r>
        <w:t>internats</w:t>
      </w:r>
      <w:r>
        <w:tab/>
        <w:t>5, 8, 54, 56, 104, 113, 114</w:t>
      </w:r>
    </w:p>
    <w:p w:rsidR="00801FE1" w:rsidRDefault="00801FE1" w:rsidP="00801FE1">
      <w:pPr>
        <w:pStyle w:val="Index1"/>
      </w:pPr>
      <w:r>
        <w:t>Internet</w:t>
      </w:r>
      <w:r>
        <w:tab/>
        <w:t>21, 132, 143, 144, 175</w:t>
      </w:r>
    </w:p>
    <w:p w:rsidR="00801FE1" w:rsidRDefault="00801FE1" w:rsidP="00801FE1">
      <w:pPr>
        <w:pStyle w:val="Index1"/>
      </w:pPr>
      <w:r>
        <w:t>Jeunes gens</w:t>
      </w:r>
      <w:r>
        <w:tab/>
        <w:t>4, 8, 101</w:t>
      </w:r>
    </w:p>
    <w:p w:rsidR="00801FE1" w:rsidRDefault="00801FE1" w:rsidP="00801FE1">
      <w:pPr>
        <w:pStyle w:val="Index1"/>
      </w:pPr>
      <w:r>
        <w:t>jour de référence</w:t>
      </w:r>
      <w:r>
        <w:tab/>
        <w:t>21</w:t>
      </w:r>
    </w:p>
    <w:p w:rsidR="00801FE1" w:rsidRDefault="00801FE1" w:rsidP="00801FE1">
      <w:pPr>
        <w:pStyle w:val="Index1"/>
      </w:pPr>
      <w:r>
        <w:t>judiciairement</w:t>
      </w:r>
      <w:r>
        <w:tab/>
        <w:t>41</w:t>
      </w:r>
    </w:p>
    <w:p w:rsidR="00801FE1" w:rsidRDefault="00801FE1" w:rsidP="00801FE1">
      <w:pPr>
        <w:pStyle w:val="Index1"/>
      </w:pPr>
      <w:r>
        <w:t>juge</w:t>
      </w:r>
      <w:r>
        <w:tab/>
        <w:t>23, 75, 83, 127, 178</w:t>
      </w:r>
    </w:p>
    <w:p w:rsidR="00801FE1" w:rsidRDefault="00801FE1" w:rsidP="00801FE1">
      <w:pPr>
        <w:pStyle w:val="Index1"/>
      </w:pPr>
      <w:r>
        <w:t>juridiction administrative</w:t>
      </w:r>
      <w:r>
        <w:tab/>
        <w:t>130, 139, 162, 167, 175</w:t>
      </w:r>
    </w:p>
    <w:p w:rsidR="00801FE1" w:rsidRDefault="0050001B" w:rsidP="00801FE1">
      <w:pPr>
        <w:pStyle w:val="Index1"/>
      </w:pPr>
      <w:r>
        <w:rPr>
          <w:lang w:val="fr-CH" w:eastAsia="fr-CH"/>
        </w:rPr>
        <w:drawing>
          <wp:anchor distT="0" distB="0" distL="114300" distR="114300" simplePos="0" relativeHeight="252110336" behindDoc="0" locked="0" layoutInCell="1" allowOverlap="1" wp14:anchorId="0E0EEA0F" wp14:editId="6D35F18D">
            <wp:simplePos x="0" y="0"/>
            <wp:positionH relativeFrom="rightMargin">
              <wp:align>left</wp:align>
            </wp:positionH>
            <wp:positionV relativeFrom="paragraph">
              <wp:posOffset>-781917</wp:posOffset>
            </wp:positionV>
            <wp:extent cx="738505" cy="408940"/>
            <wp:effectExtent l="0" t="0" r="4445" b="0"/>
            <wp:wrapNone/>
            <wp:docPr id="90" name="Image 9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1FE1">
        <w:t>justice</w:t>
      </w:r>
      <w:r w:rsidR="00801FE1">
        <w:tab/>
        <w:t>36, 40, 42, 43, 44</w:t>
      </w:r>
    </w:p>
    <w:p w:rsidR="00801FE1" w:rsidRDefault="00801FE1" w:rsidP="00801FE1">
      <w:pPr>
        <w:pStyle w:val="Index1"/>
      </w:pPr>
      <w:r>
        <w:t>Justice de paix</w:t>
      </w:r>
      <w:r>
        <w:tab/>
        <w:t>100, 143</w:t>
      </w:r>
    </w:p>
    <w:p w:rsidR="00801FE1" w:rsidRDefault="00801FE1" w:rsidP="00801FE1">
      <w:pPr>
        <w:pStyle w:val="Index1"/>
      </w:pPr>
      <w:r>
        <w:t>LaMal</w:t>
      </w:r>
      <w:r>
        <w:tab/>
        <w:t>11, 90</w:t>
      </w:r>
    </w:p>
    <w:p w:rsidR="00801FE1" w:rsidRDefault="00801FE1" w:rsidP="00801FE1">
      <w:pPr>
        <w:pStyle w:val="Index1"/>
      </w:pPr>
      <w:r>
        <w:t>LAMal</w:t>
      </w:r>
      <w:r>
        <w:tab/>
        <w:t>16, 91, 175</w:t>
      </w:r>
    </w:p>
    <w:p w:rsidR="00801FE1" w:rsidRDefault="00801FE1" w:rsidP="00801FE1">
      <w:pPr>
        <w:pStyle w:val="Index1"/>
      </w:pPr>
      <w:r>
        <w:t>langue</w:t>
      </w:r>
      <w:r>
        <w:tab/>
        <w:t>3, 8, 31, 59, 68, 73</w:t>
      </w:r>
    </w:p>
    <w:p w:rsidR="00801FE1" w:rsidRDefault="00801FE1" w:rsidP="00801FE1">
      <w:pPr>
        <w:pStyle w:val="Index1"/>
      </w:pPr>
      <w:r>
        <w:t>langue de correspondance</w:t>
      </w:r>
      <w:r>
        <w:tab/>
        <w:t>3, 59</w:t>
      </w:r>
    </w:p>
    <w:p w:rsidR="00801FE1" w:rsidRDefault="00801FE1" w:rsidP="00801FE1">
      <w:pPr>
        <w:pStyle w:val="Index1"/>
      </w:pPr>
      <w:r>
        <w:t>langue maternelle</w:t>
      </w:r>
      <w:r>
        <w:tab/>
        <w:t>31, 59</w:t>
      </w:r>
    </w:p>
    <w:p w:rsidR="00801FE1" w:rsidRDefault="00801FE1" w:rsidP="00801FE1">
      <w:pPr>
        <w:pStyle w:val="Index1"/>
      </w:pPr>
      <w:r>
        <w:t>Langue maternelle</w:t>
      </w:r>
      <w:r>
        <w:tab/>
        <w:t>3, 8, 59</w:t>
      </w:r>
    </w:p>
    <w:p w:rsidR="00801FE1" w:rsidRDefault="00801FE1" w:rsidP="00801FE1">
      <w:pPr>
        <w:pStyle w:val="Index1"/>
      </w:pPr>
      <w:r>
        <w:t>langues nationales</w:t>
      </w:r>
      <w:r>
        <w:tab/>
        <w:t>59</w:t>
      </w:r>
    </w:p>
    <w:p w:rsidR="00801FE1" w:rsidRDefault="00801FE1" w:rsidP="00801FE1">
      <w:pPr>
        <w:pStyle w:val="Index1"/>
      </w:pPr>
      <w:r>
        <w:t>LAVS</w:t>
      </w:r>
      <w:r>
        <w:tab/>
        <w:t>16, 30, 34</w:t>
      </w:r>
    </w:p>
    <w:p w:rsidR="00801FE1" w:rsidRDefault="00801FE1" w:rsidP="00801FE1">
      <w:pPr>
        <w:pStyle w:val="Index1"/>
      </w:pPr>
      <w:r>
        <w:t>LCH</w:t>
      </w:r>
      <w:r>
        <w:tab/>
        <w:t>2, 4, 7, 10, 16, 17, 20, 21, 24, 31, 40, 59, 60, 61, 80, 82, 84, 85, 89, 92, 94, 95, 97, 99, 100, 104, 113, 125, 126, 128, 129, 139, 140, 142, 159, 160, 161, 164, 165, 166, 168, 170, 171, 188</w:t>
      </w:r>
    </w:p>
    <w:p w:rsidR="00801FE1" w:rsidRDefault="00801FE1" w:rsidP="00801FE1">
      <w:pPr>
        <w:pStyle w:val="Index1"/>
      </w:pPr>
      <w:r>
        <w:t>LDIP</w:t>
      </w:r>
      <w:r>
        <w:tab/>
        <w:t>11, 16, 67</w:t>
      </w:r>
    </w:p>
    <w:p w:rsidR="00801FE1" w:rsidRDefault="00801FE1" w:rsidP="00801FE1">
      <w:pPr>
        <w:pStyle w:val="Index1"/>
      </w:pPr>
      <w:r>
        <w:t>légal</w:t>
      </w:r>
      <w:r>
        <w:tab/>
        <w:t>4, 8, 24, 26, 27, 53, 60, 61, 67, 68, 73, 94, 100, 102</w:t>
      </w:r>
    </w:p>
    <w:p w:rsidR="00801FE1" w:rsidRDefault="00801FE1" w:rsidP="00801FE1">
      <w:pPr>
        <w:pStyle w:val="Index1"/>
      </w:pPr>
      <w:r>
        <w:t>Légitimation</w:t>
      </w:r>
      <w:r>
        <w:tab/>
        <w:t>3, 67</w:t>
      </w:r>
    </w:p>
    <w:p w:rsidR="00801FE1" w:rsidRDefault="00801FE1" w:rsidP="00801FE1">
      <w:pPr>
        <w:pStyle w:val="Index1"/>
      </w:pPr>
      <w:r>
        <w:t>légitimer</w:t>
      </w:r>
      <w:r>
        <w:tab/>
        <w:t>4, 98</w:t>
      </w:r>
    </w:p>
    <w:p w:rsidR="00801FE1" w:rsidRDefault="00801FE1" w:rsidP="00801FE1">
      <w:pPr>
        <w:pStyle w:val="Index1"/>
      </w:pPr>
      <w:r>
        <w:t>LHR</w:t>
      </w:r>
      <w:r>
        <w:tab/>
        <w:t>10, 16, 23, 30, 31, 34, 35, 37, 38, 39, 40, 42, 43, 44, 45, 46, 48, 50, 51, 52, 53, 54, 57, 59, 80, 104</w:t>
      </w:r>
    </w:p>
    <w:p w:rsidR="00801FE1" w:rsidRDefault="00801FE1" w:rsidP="00801FE1">
      <w:pPr>
        <w:pStyle w:val="Index1"/>
      </w:pPr>
      <w:r>
        <w:t>liberté d’établissement</w:t>
      </w:r>
      <w:r>
        <w:tab/>
        <w:t>107, 116, 168</w:t>
      </w:r>
    </w:p>
    <w:p w:rsidR="00801FE1" w:rsidRDefault="00801FE1" w:rsidP="00801FE1">
      <w:pPr>
        <w:pStyle w:val="Index1"/>
      </w:pPr>
      <w:r>
        <w:t>lieu d’origine</w:t>
      </w:r>
      <w:r>
        <w:tab/>
        <w:t>46, 103</w:t>
      </w:r>
    </w:p>
    <w:p w:rsidR="00801FE1" w:rsidRDefault="00801FE1" w:rsidP="00801FE1">
      <w:pPr>
        <w:pStyle w:val="Index1"/>
      </w:pPr>
      <w:r>
        <w:t>lieu de naissance</w:t>
      </w:r>
      <w:r>
        <w:tab/>
        <w:t>30, 39, 135, 143</w:t>
      </w:r>
    </w:p>
    <w:p w:rsidR="00801FE1" w:rsidRDefault="00801FE1" w:rsidP="00801FE1">
      <w:pPr>
        <w:pStyle w:val="Index1"/>
      </w:pPr>
      <w:r>
        <w:t>lieu de provenance</w:t>
      </w:r>
      <w:r>
        <w:tab/>
        <w:t>48, 49, 136</w:t>
      </w:r>
    </w:p>
    <w:p w:rsidR="00801FE1" w:rsidRDefault="00801FE1" w:rsidP="00801FE1">
      <w:pPr>
        <w:pStyle w:val="Index1"/>
      </w:pPr>
      <w:r>
        <w:t>lieu déterminé</w:t>
      </w:r>
      <w:r>
        <w:tab/>
        <w:t>25</w:t>
      </w:r>
    </w:p>
    <w:p w:rsidR="00801FE1" w:rsidRDefault="00801FE1" w:rsidP="00801FE1">
      <w:pPr>
        <w:pStyle w:val="Index1"/>
      </w:pPr>
      <w:r>
        <w:t>Lieu et forme de l'annonce</w:t>
      </w:r>
      <w:r>
        <w:tab/>
        <w:t>32, 60, 100</w:t>
      </w:r>
    </w:p>
    <w:p w:rsidR="00801FE1" w:rsidRDefault="00801FE1" w:rsidP="00801FE1">
      <w:pPr>
        <w:pStyle w:val="Index1"/>
      </w:pPr>
      <w:r>
        <w:t>Lieu(x) d’origine</w:t>
      </w:r>
      <w:r>
        <w:tab/>
        <w:t>108, 117</w:t>
      </w:r>
    </w:p>
    <w:p w:rsidR="00801FE1" w:rsidRDefault="00801FE1" w:rsidP="00801FE1">
      <w:pPr>
        <w:pStyle w:val="Index1"/>
      </w:pPr>
      <w:r>
        <w:t>lieux d’origine</w:t>
      </w:r>
      <w:r>
        <w:tab/>
        <w:t>30, 46</w:t>
      </w:r>
    </w:p>
    <w:p w:rsidR="00801FE1" w:rsidRDefault="00801FE1" w:rsidP="00801FE1">
      <w:pPr>
        <w:pStyle w:val="Index1"/>
      </w:pPr>
      <w:r>
        <w:t>linguistique</w:t>
      </w:r>
      <w:r>
        <w:tab/>
        <w:t>59</w:t>
      </w:r>
    </w:p>
    <w:p w:rsidR="00801FE1" w:rsidRDefault="00801FE1" w:rsidP="00801FE1">
      <w:pPr>
        <w:pStyle w:val="Index1"/>
      </w:pPr>
      <w:r>
        <w:t>Liste historisée</w:t>
      </w:r>
      <w:r>
        <w:tab/>
        <w:t>39, 49</w:t>
      </w:r>
    </w:p>
    <w:p w:rsidR="00801FE1" w:rsidRDefault="00801FE1" w:rsidP="00801FE1">
      <w:pPr>
        <w:pStyle w:val="Index1"/>
      </w:pPr>
      <w:r>
        <w:t>livraison</w:t>
      </w:r>
      <w:r>
        <w:tab/>
        <w:t>8, 16, 17, 21, 45, 132, 133, 135, 138</w:t>
      </w:r>
    </w:p>
    <w:p w:rsidR="00801FE1" w:rsidRDefault="00801FE1" w:rsidP="00801FE1">
      <w:pPr>
        <w:pStyle w:val="Index1"/>
      </w:pPr>
      <w:r>
        <w:t>livraison des données</w:t>
      </w:r>
      <w:r>
        <w:tab/>
        <w:t>17, 45</w:t>
      </w:r>
    </w:p>
    <w:p w:rsidR="00801FE1" w:rsidRDefault="00801FE1" w:rsidP="00801FE1">
      <w:pPr>
        <w:pStyle w:val="Index1"/>
      </w:pPr>
      <w:r>
        <w:t>livraison officielle</w:t>
      </w:r>
      <w:r>
        <w:tab/>
        <w:t>16, 21, 132, 133</w:t>
      </w:r>
    </w:p>
    <w:p w:rsidR="00801FE1" w:rsidRDefault="00801FE1" w:rsidP="00801FE1">
      <w:pPr>
        <w:pStyle w:val="Index1"/>
      </w:pPr>
      <w:r>
        <w:t>livraison test</w:t>
      </w:r>
      <w:r>
        <w:tab/>
        <w:t>8, 21, 132</w:t>
      </w:r>
    </w:p>
    <w:p w:rsidR="00801FE1" w:rsidRDefault="00801FE1" w:rsidP="00801FE1">
      <w:pPr>
        <w:pStyle w:val="Index1"/>
      </w:pPr>
      <w:r>
        <w:t>livraisons</w:t>
      </w:r>
      <w:r>
        <w:tab/>
        <w:t>5, 13, 18, 19, 21, 132</w:t>
      </w:r>
    </w:p>
    <w:p w:rsidR="00801FE1" w:rsidRDefault="00801FE1" w:rsidP="00801FE1">
      <w:pPr>
        <w:pStyle w:val="Index1"/>
      </w:pPr>
      <w:r>
        <w:t>livraisons officielles</w:t>
      </w:r>
      <w:r>
        <w:tab/>
        <w:t>13, 18, 19, 132</w:t>
      </w:r>
    </w:p>
    <w:p w:rsidR="00801FE1" w:rsidRDefault="00801FE1" w:rsidP="00801FE1">
      <w:pPr>
        <w:pStyle w:val="Index1"/>
      </w:pPr>
      <w:r>
        <w:t>Livret</w:t>
      </w:r>
      <w:r>
        <w:tab/>
        <w:t>37, 39, 40, 47</w:t>
      </w:r>
    </w:p>
    <w:p w:rsidR="00801FE1" w:rsidRDefault="00801FE1" w:rsidP="00801FE1">
      <w:pPr>
        <w:pStyle w:val="Index1"/>
      </w:pPr>
      <w:r>
        <w:t>localité</w:t>
      </w:r>
      <w:r>
        <w:tab/>
        <w:t>23, 25, 51, 52, 108, 117, 168</w:t>
      </w:r>
    </w:p>
    <w:p w:rsidR="00801FE1" w:rsidRDefault="00801FE1" w:rsidP="00801FE1">
      <w:pPr>
        <w:pStyle w:val="Index1"/>
      </w:pPr>
      <w:r>
        <w:t>Localité</w:t>
      </w:r>
      <w:r>
        <w:tab/>
        <w:t>53, 174</w:t>
      </w:r>
    </w:p>
    <w:p w:rsidR="00801FE1" w:rsidRDefault="00801FE1" w:rsidP="00801FE1">
      <w:pPr>
        <w:pStyle w:val="Index1"/>
      </w:pPr>
      <w:r>
        <w:t>locataire</w:t>
      </w:r>
      <w:r>
        <w:tab/>
        <w:t>20, 159, 160, 161, 179</w:t>
      </w:r>
    </w:p>
    <w:p w:rsidR="00801FE1" w:rsidRDefault="00801FE1" w:rsidP="00801FE1">
      <w:pPr>
        <w:pStyle w:val="Index1"/>
      </w:pPr>
      <w:r>
        <w:t>locataires</w:t>
      </w:r>
      <w:r>
        <w:tab/>
        <w:t>33, 125, 126, 159, 160, 161</w:t>
      </w:r>
    </w:p>
    <w:p w:rsidR="00801FE1" w:rsidRDefault="00801FE1" w:rsidP="00801FE1">
      <w:pPr>
        <w:pStyle w:val="Index1"/>
      </w:pPr>
      <w:r>
        <w:t>logement</w:t>
      </w:r>
      <w:r>
        <w:tab/>
        <w:t>2, 3, 4, 8, 16, 17, 18, 20, 26, 30, 33, 54, 56, 57, 74, 80, 85, 88, 89, 92, 109, 110, 118, 119, 122, 123, 125, 126, 137, 138, 168, 179</w:t>
      </w:r>
    </w:p>
    <w:p w:rsidR="00801FE1" w:rsidRDefault="00801FE1" w:rsidP="00801FE1">
      <w:pPr>
        <w:pStyle w:val="Index1"/>
      </w:pPr>
      <w:r>
        <w:t>logements</w:t>
      </w:r>
      <w:r>
        <w:tab/>
        <w:t>30, 54, 57, 124, 137</w:t>
      </w:r>
    </w:p>
    <w:p w:rsidR="00801FE1" w:rsidRDefault="00801FE1" w:rsidP="00801FE1">
      <w:pPr>
        <w:pStyle w:val="Index1"/>
      </w:pPr>
      <w:r>
        <w:t>logeur</w:t>
      </w:r>
      <w:r>
        <w:tab/>
        <w:t>48, 50, 52, 53, 125, 179</w:t>
      </w:r>
    </w:p>
    <w:p w:rsidR="00801FE1" w:rsidRDefault="00801FE1" w:rsidP="00801FE1">
      <w:pPr>
        <w:pStyle w:val="Index1"/>
      </w:pPr>
      <w:r>
        <w:t>logeurs</w:t>
      </w:r>
      <w:r>
        <w:tab/>
        <w:t>8, 33, 125, 126</w:t>
      </w:r>
    </w:p>
    <w:p w:rsidR="00801FE1" w:rsidRDefault="00801FE1" w:rsidP="00801FE1">
      <w:pPr>
        <w:pStyle w:val="Index1"/>
      </w:pPr>
      <w:r>
        <w:t>logiciel communal</w:t>
      </w:r>
      <w:r>
        <w:tab/>
        <w:t>28, 29, 104, 105</w:t>
      </w:r>
    </w:p>
    <w:p w:rsidR="00801FE1" w:rsidRDefault="00801FE1" w:rsidP="00801FE1">
      <w:pPr>
        <w:pStyle w:val="Index1"/>
      </w:pPr>
      <w:r>
        <w:t>logiciels communaux</w:t>
      </w:r>
      <w:r>
        <w:tab/>
        <w:t>19</w:t>
      </w:r>
    </w:p>
    <w:p w:rsidR="00801FE1" w:rsidRDefault="00801FE1" w:rsidP="00801FE1">
      <w:pPr>
        <w:pStyle w:val="Index1"/>
      </w:pPr>
      <w:r>
        <w:lastRenderedPageBreak/>
        <w:t>Loi</w:t>
      </w:r>
      <w:r>
        <w:tab/>
        <w:t>7, 10, 11, 16, 20, 23, 24, 30, 31, 34, 67, 71, 73, 80, 82, 89, 90, 92, 100, 125, 126, 128, 129, 132, 139, 142</w:t>
      </w:r>
    </w:p>
    <w:p w:rsidR="00801FE1" w:rsidRDefault="00801FE1" w:rsidP="00801FE1">
      <w:pPr>
        <w:pStyle w:val="Index1"/>
      </w:pPr>
      <w:r>
        <w:t>Loi sur le contrôle des habitants</w:t>
      </w:r>
      <w:r>
        <w:tab/>
        <w:t>7, 16, 20, 24, 31, 80, 82, 89, 100, 125, 126, 128, 129, 139, 142</w:t>
      </w:r>
    </w:p>
    <w:p w:rsidR="00801FE1" w:rsidRDefault="00801FE1" w:rsidP="00801FE1">
      <w:pPr>
        <w:pStyle w:val="Index1"/>
      </w:pPr>
      <w:r>
        <w:t>loue la chambre</w:t>
      </w:r>
      <w:r>
        <w:tab/>
        <w:t>56</w:t>
      </w:r>
    </w:p>
    <w:p w:rsidR="00801FE1" w:rsidRDefault="00801FE1" w:rsidP="00801FE1">
      <w:pPr>
        <w:pStyle w:val="Index1"/>
      </w:pPr>
      <w:r>
        <w:t>loue sa chambre</w:t>
      </w:r>
      <w:r>
        <w:tab/>
        <w:t>57</w:t>
      </w:r>
    </w:p>
    <w:p w:rsidR="00801FE1" w:rsidRDefault="00801FE1" w:rsidP="00801FE1">
      <w:pPr>
        <w:pStyle w:val="Index1"/>
      </w:pPr>
      <w:r>
        <w:t>louent</w:t>
      </w:r>
      <w:r>
        <w:tab/>
        <w:t>80</w:t>
      </w:r>
    </w:p>
    <w:p w:rsidR="00801FE1" w:rsidRDefault="00801FE1" w:rsidP="00801FE1">
      <w:pPr>
        <w:pStyle w:val="Index1"/>
      </w:pPr>
      <w:r w:rsidRPr="00542020">
        <w:rPr>
          <w:color w:val="000000"/>
        </w:rPr>
        <w:t>LPP</w:t>
      </w:r>
      <w:r>
        <w:tab/>
        <w:t>85, 99</w:t>
      </w:r>
    </w:p>
    <w:p w:rsidR="00801FE1" w:rsidRDefault="00801FE1" w:rsidP="00801FE1">
      <w:pPr>
        <w:pStyle w:val="Index1"/>
      </w:pPr>
      <w:r>
        <w:t>maisons contiguës</w:t>
      </w:r>
      <w:r>
        <w:tab/>
        <w:t>54</w:t>
      </w:r>
    </w:p>
    <w:p w:rsidR="00801FE1" w:rsidRDefault="00801FE1" w:rsidP="00801FE1">
      <w:pPr>
        <w:pStyle w:val="Index1"/>
      </w:pPr>
      <w:r>
        <w:t>maisons d’éducation</w:t>
      </w:r>
      <w:r>
        <w:tab/>
        <w:t>5, 54, 56, 122</w:t>
      </w:r>
    </w:p>
    <w:p w:rsidR="00801FE1" w:rsidRDefault="00801FE1" w:rsidP="00801FE1">
      <w:pPr>
        <w:pStyle w:val="Index1"/>
      </w:pPr>
      <w:r>
        <w:t>Maisons d'éducation</w:t>
      </w:r>
      <w:r>
        <w:tab/>
        <w:t>104</w:t>
      </w:r>
    </w:p>
    <w:p w:rsidR="00801FE1" w:rsidRDefault="00801FE1" w:rsidP="00801FE1">
      <w:pPr>
        <w:pStyle w:val="Index1"/>
      </w:pPr>
      <w:r>
        <w:t>majeur</w:t>
      </w:r>
      <w:r>
        <w:tab/>
        <w:t>77, 93, 94, 118, 119</w:t>
      </w:r>
    </w:p>
    <w:p w:rsidR="00801FE1" w:rsidRDefault="00801FE1" w:rsidP="00801FE1">
      <w:pPr>
        <w:pStyle w:val="Index1"/>
      </w:pPr>
      <w:r>
        <w:t>majeures</w:t>
      </w:r>
      <w:r>
        <w:tab/>
        <w:t>60, 80, 85, 88, 163</w:t>
      </w:r>
    </w:p>
    <w:p w:rsidR="00801FE1" w:rsidRDefault="00801FE1" w:rsidP="00801FE1">
      <w:pPr>
        <w:pStyle w:val="Index1"/>
      </w:pPr>
      <w:r>
        <w:t>majorité</w:t>
      </w:r>
      <w:r>
        <w:tab/>
        <w:t>4, 8, 88, 91, 101</w:t>
      </w:r>
    </w:p>
    <w:p w:rsidR="00801FE1" w:rsidRDefault="00801FE1" w:rsidP="00801FE1">
      <w:pPr>
        <w:pStyle w:val="Index1"/>
      </w:pPr>
      <w:r>
        <w:t>Majorité</w:t>
      </w:r>
      <w:r>
        <w:tab/>
        <w:t>4, 8, 88, 101</w:t>
      </w:r>
    </w:p>
    <w:p w:rsidR="00801FE1" w:rsidRDefault="00801FE1" w:rsidP="00801FE1">
      <w:pPr>
        <w:pStyle w:val="Index1"/>
      </w:pPr>
      <w:r>
        <w:t>mandat de prestations</w:t>
      </w:r>
      <w:r>
        <w:tab/>
        <w:t>127</w:t>
      </w:r>
    </w:p>
    <w:p w:rsidR="00801FE1" w:rsidRDefault="00801FE1" w:rsidP="00801FE1">
      <w:pPr>
        <w:pStyle w:val="Index1"/>
      </w:pPr>
      <w:r>
        <w:t>mandataire</w:t>
      </w:r>
      <w:r>
        <w:tab/>
        <w:t>102, 140</w:t>
      </w:r>
    </w:p>
    <w:p w:rsidR="00801FE1" w:rsidRDefault="00801FE1" w:rsidP="00801FE1">
      <w:pPr>
        <w:pStyle w:val="Index1"/>
      </w:pPr>
      <w:r>
        <w:t>mariage</w:t>
      </w:r>
      <w:r>
        <w:tab/>
        <w:t>3, 23, 35, 41, 67, 68, 69, 70, 71, 72, 73, 74, 75, 79, 91, 94, 98, 143</w:t>
      </w:r>
    </w:p>
    <w:p w:rsidR="00801FE1" w:rsidRDefault="00801FE1" w:rsidP="00801FE1">
      <w:pPr>
        <w:pStyle w:val="Index1"/>
      </w:pPr>
      <w:r>
        <w:t>marié</w:t>
      </w:r>
      <w:r>
        <w:tab/>
        <w:t>41, 42, 67, 68, 73, 83, 93, 94</w:t>
      </w:r>
    </w:p>
    <w:p w:rsidR="00801FE1" w:rsidRDefault="00801FE1" w:rsidP="00801FE1">
      <w:pPr>
        <w:pStyle w:val="Index1"/>
      </w:pPr>
      <w:r>
        <w:t>Marié</w:t>
      </w:r>
      <w:r>
        <w:tab/>
        <w:t>41, 109, 110, 111, 118, 119</w:t>
      </w:r>
    </w:p>
    <w:p w:rsidR="00801FE1" w:rsidRDefault="00801FE1" w:rsidP="00801FE1">
      <w:pPr>
        <w:pStyle w:val="Index1"/>
      </w:pPr>
      <w:r>
        <w:t>mariée</w:t>
      </w:r>
      <w:r>
        <w:tab/>
        <w:t>70, 71, 91, 93, 94, 159, 160, 161</w:t>
      </w:r>
    </w:p>
    <w:p w:rsidR="00801FE1" w:rsidRDefault="00801FE1" w:rsidP="00801FE1">
      <w:pPr>
        <w:pStyle w:val="Index1"/>
      </w:pPr>
      <w:r>
        <w:t>marier</w:t>
      </w:r>
      <w:r>
        <w:tab/>
        <w:t>67, 68</w:t>
      </w:r>
    </w:p>
    <w:p w:rsidR="00801FE1" w:rsidRDefault="00801FE1" w:rsidP="00801FE1">
      <w:pPr>
        <w:pStyle w:val="Index1"/>
      </w:pPr>
      <w:r>
        <w:t>mariés</w:t>
      </w:r>
      <w:r>
        <w:tab/>
        <w:t>23, 67, 70</w:t>
      </w:r>
    </w:p>
    <w:p w:rsidR="00801FE1" w:rsidRDefault="00801FE1" w:rsidP="00801FE1">
      <w:pPr>
        <w:pStyle w:val="Index1"/>
      </w:pPr>
      <w:r>
        <w:t>masculin</w:t>
      </w:r>
      <w:r>
        <w:tab/>
        <w:t>40</w:t>
      </w:r>
    </w:p>
    <w:p w:rsidR="00801FE1" w:rsidRDefault="00801FE1" w:rsidP="00801FE1">
      <w:pPr>
        <w:pStyle w:val="Index1"/>
      </w:pPr>
      <w:r>
        <w:t>maternelle</w:t>
      </w:r>
      <w:r>
        <w:tab/>
        <w:t>59</w:t>
      </w:r>
    </w:p>
    <w:p w:rsidR="00801FE1" w:rsidRDefault="00801FE1" w:rsidP="00801FE1">
      <w:pPr>
        <w:pStyle w:val="Index1"/>
      </w:pPr>
      <w:r>
        <w:t>matrimoniaux</w:t>
      </w:r>
      <w:r>
        <w:tab/>
        <w:t>3, 72</w:t>
      </w:r>
    </w:p>
    <w:p w:rsidR="00801FE1" w:rsidRDefault="00801FE1" w:rsidP="00801FE1">
      <w:pPr>
        <w:pStyle w:val="Index1"/>
      </w:pPr>
      <w:r>
        <w:t>médicaux-sociaux</w:t>
      </w:r>
      <w:r>
        <w:tab/>
        <w:t>54, 56</w:t>
      </w:r>
    </w:p>
    <w:p w:rsidR="00801FE1" w:rsidRDefault="00801FE1" w:rsidP="00801FE1">
      <w:pPr>
        <w:pStyle w:val="Index1"/>
      </w:pPr>
      <w:r>
        <w:t>médico-sociaux</w:t>
      </w:r>
      <w:r>
        <w:tab/>
        <w:t>5, 8, 104, 105, 112</w:t>
      </w:r>
    </w:p>
    <w:p w:rsidR="00801FE1" w:rsidRDefault="00801FE1" w:rsidP="00801FE1">
      <w:pPr>
        <w:pStyle w:val="Index1"/>
      </w:pPr>
      <w:r>
        <w:t>mélange de personnes</w:t>
      </w:r>
      <w:r>
        <w:tab/>
        <w:t>137</w:t>
      </w:r>
    </w:p>
    <w:p w:rsidR="00801FE1" w:rsidRDefault="00801FE1" w:rsidP="00801FE1">
      <w:pPr>
        <w:pStyle w:val="Index1"/>
      </w:pPr>
      <w:r>
        <w:rPr>
          <w:lang w:eastAsia="en-US"/>
        </w:rPr>
        <w:t>ménage</w:t>
      </w:r>
      <w:r>
        <w:tab/>
        <w:t>3, 4, 5, 8, 18, 27, 30, 31, 33, 42, 52, 53, 54, 55, 56, 57, 61, 62, 63, 69, 85, 88, 90, 92, 100, 101, 104, 105, 107, 108, 109, 110, 111, 113, 116, 117, 118, 119, 120, 122, 123, 125, 135, 136, 137, 163</w:t>
      </w:r>
    </w:p>
    <w:p w:rsidR="00801FE1" w:rsidRDefault="00801FE1" w:rsidP="00801FE1">
      <w:pPr>
        <w:pStyle w:val="Index1"/>
      </w:pPr>
      <w:r>
        <w:t>ménage administratif</w:t>
      </w:r>
      <w:r>
        <w:tab/>
        <w:t>52, 53, 54, 55, 57, 85, 88, 108, 109, 117, 122, 123</w:t>
      </w:r>
    </w:p>
    <w:p w:rsidR="00801FE1" w:rsidRDefault="00801FE1" w:rsidP="00801FE1">
      <w:pPr>
        <w:pStyle w:val="Index1"/>
      </w:pPr>
      <w:r>
        <w:t>ménage collectif</w:t>
      </w:r>
      <w:r>
        <w:tab/>
        <w:t>27, 54, 55, 56, 104, 105, 107, 110, 111, 113, 116, 118, 119, 120, 137</w:t>
      </w:r>
    </w:p>
    <w:p w:rsidR="00801FE1" w:rsidRDefault="00801FE1" w:rsidP="00801FE1">
      <w:pPr>
        <w:pStyle w:val="Index1"/>
      </w:pPr>
      <w:r>
        <w:t>Ménage collectif</w:t>
      </w:r>
      <w:r>
        <w:tab/>
        <w:t>104</w:t>
      </w:r>
    </w:p>
    <w:p w:rsidR="00801FE1" w:rsidRDefault="00801FE1" w:rsidP="00801FE1">
      <w:pPr>
        <w:pStyle w:val="Index1"/>
      </w:pPr>
      <w:r>
        <w:t>ménage privé</w:t>
      </w:r>
      <w:r>
        <w:tab/>
        <w:t>53, 54, 55, 56, 57, 105, 108, 110, 118, 119, 136, 137</w:t>
      </w:r>
    </w:p>
    <w:p w:rsidR="00801FE1" w:rsidRDefault="00801FE1" w:rsidP="00801FE1">
      <w:pPr>
        <w:pStyle w:val="Index1"/>
      </w:pPr>
      <w:r>
        <w:t>ménages</w:t>
      </w:r>
      <w:r>
        <w:tab/>
        <w:t>5, 8, 10, 18, 32, 54, 55, 60, 100, 104, 105, 133, 137</w:t>
      </w:r>
    </w:p>
    <w:p w:rsidR="00801FE1" w:rsidRDefault="00801FE1" w:rsidP="00801FE1">
      <w:pPr>
        <w:pStyle w:val="Index1"/>
      </w:pPr>
      <w:r>
        <w:t>ménages collectifs</w:t>
      </w:r>
      <w:r>
        <w:tab/>
        <w:t>5, 10, 18, 32, 54, 60, 100, 104, 105</w:t>
      </w:r>
    </w:p>
    <w:p w:rsidR="00801FE1" w:rsidRDefault="00801FE1" w:rsidP="00801FE1">
      <w:pPr>
        <w:pStyle w:val="Index1"/>
      </w:pPr>
      <w:r>
        <w:t>Ménages collectifs</w:t>
      </w:r>
      <w:r>
        <w:tab/>
        <w:t>4, 8, 27, 52, 54, 56, 95, 100, 104, 126</w:t>
      </w:r>
    </w:p>
    <w:p w:rsidR="00801FE1" w:rsidRDefault="00801FE1" w:rsidP="00801FE1">
      <w:pPr>
        <w:pStyle w:val="Index1"/>
      </w:pPr>
      <w:r>
        <w:t>mère</w:t>
      </w:r>
      <w:r>
        <w:tab/>
        <w:t>22, 23, 40, 59, 67, 68, 70, 71, 73, 75, 76, 77</w:t>
      </w:r>
    </w:p>
    <w:p w:rsidR="00801FE1" w:rsidRDefault="0050001B" w:rsidP="00801FE1">
      <w:pPr>
        <w:pStyle w:val="Index1"/>
      </w:pPr>
      <w:r>
        <w:rPr>
          <w:lang w:val="fr-CH" w:eastAsia="fr-CH"/>
        </w:rPr>
        <w:drawing>
          <wp:anchor distT="0" distB="0" distL="114300" distR="114300" simplePos="0" relativeHeight="252112384" behindDoc="0" locked="0" layoutInCell="1" allowOverlap="1" wp14:anchorId="0E0EEA0F" wp14:editId="6D35F18D">
            <wp:simplePos x="0" y="0"/>
            <wp:positionH relativeFrom="column">
              <wp:posOffset>2817197</wp:posOffset>
            </wp:positionH>
            <wp:positionV relativeFrom="paragraph">
              <wp:posOffset>-835117</wp:posOffset>
            </wp:positionV>
            <wp:extent cx="738505" cy="408940"/>
            <wp:effectExtent l="0" t="0" r="4445" b="0"/>
            <wp:wrapNone/>
            <wp:docPr id="95" name="Image 9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1FE1">
        <w:t>Mère célibataire</w:t>
      </w:r>
      <w:r w:rsidR="00801FE1">
        <w:tab/>
        <w:t>67</w:t>
      </w:r>
    </w:p>
    <w:p w:rsidR="00801FE1" w:rsidRDefault="00801FE1" w:rsidP="00801FE1">
      <w:pPr>
        <w:pStyle w:val="Index1"/>
      </w:pPr>
      <w:r>
        <w:t>mesure d'interdiction</w:t>
      </w:r>
      <w:r>
        <w:tab/>
        <w:t>68, 73</w:t>
      </w:r>
    </w:p>
    <w:p w:rsidR="00801FE1" w:rsidRDefault="00801FE1" w:rsidP="00801FE1">
      <w:pPr>
        <w:pStyle w:val="Index1"/>
      </w:pPr>
      <w:r>
        <w:t>migration</w:t>
      </w:r>
      <w:r>
        <w:tab/>
        <w:t>16, 32, 60, 84, 127</w:t>
      </w:r>
    </w:p>
    <w:p w:rsidR="00801FE1" w:rsidRDefault="00801FE1" w:rsidP="00801FE1">
      <w:pPr>
        <w:pStyle w:val="Index1"/>
      </w:pPr>
      <w:r>
        <w:t>mineur</w:t>
      </w:r>
      <w:r>
        <w:tab/>
        <w:t>70, 71, 77, 91, 93, 94, 100, 101, 118, 119</w:t>
      </w:r>
    </w:p>
    <w:p w:rsidR="00801FE1" w:rsidRDefault="00801FE1" w:rsidP="00801FE1">
      <w:pPr>
        <w:pStyle w:val="Index1"/>
      </w:pPr>
      <w:r>
        <w:t>mineurs</w:t>
      </w:r>
      <w:r>
        <w:tab/>
        <w:t>4, 6, 27, 31, 32, 33, 60, 61, 91, 100, 101, 113, 159, 160, 161, 163, 177</w:t>
      </w:r>
    </w:p>
    <w:p w:rsidR="00801FE1" w:rsidRDefault="00801FE1" w:rsidP="00801FE1">
      <w:pPr>
        <w:pStyle w:val="Index1"/>
      </w:pPr>
      <w:r>
        <w:t>mobil home</w:t>
      </w:r>
      <w:r>
        <w:tab/>
        <w:t>56</w:t>
      </w:r>
    </w:p>
    <w:p w:rsidR="00801FE1" w:rsidRDefault="00801FE1" w:rsidP="00801FE1">
      <w:pPr>
        <w:pStyle w:val="Index1"/>
      </w:pPr>
      <w:r>
        <w:t>mobilier</w:t>
      </w:r>
      <w:r>
        <w:tab/>
        <w:t>11, 90, 92, 99</w:t>
      </w:r>
    </w:p>
    <w:p w:rsidR="00801FE1" w:rsidRDefault="00801FE1" w:rsidP="00801FE1">
      <w:pPr>
        <w:pStyle w:val="Index1"/>
      </w:pPr>
      <w:r>
        <w:t>mobiliers</w:t>
      </w:r>
      <w:r>
        <w:tab/>
        <w:t>90, 92</w:t>
      </w:r>
    </w:p>
    <w:p w:rsidR="00801FE1" w:rsidRDefault="00801FE1" w:rsidP="00801FE1">
      <w:pPr>
        <w:pStyle w:val="Index1"/>
      </w:pPr>
      <w:r>
        <w:t>monastères</w:t>
      </w:r>
      <w:r>
        <w:tab/>
        <w:t>5, 8, 55, 56, 104, 120, 121, 126</w:t>
      </w:r>
    </w:p>
    <w:p w:rsidR="00801FE1" w:rsidRDefault="00801FE1" w:rsidP="00801FE1">
      <w:pPr>
        <w:pStyle w:val="Index1"/>
      </w:pPr>
      <w:r>
        <w:t>naissance</w:t>
      </w:r>
      <w:r>
        <w:tab/>
        <w:t>2, 8, 34, 36, 37, 38, 39, 40, 48, 49, 58, 66, 67, 70, 77, 102, 103, 106, 108, 115, 117, 133, 143, 159, 160, 161, 172, 174, 177, 179</w:t>
      </w:r>
    </w:p>
    <w:p w:rsidR="00801FE1" w:rsidRDefault="00801FE1" w:rsidP="00801FE1">
      <w:pPr>
        <w:pStyle w:val="Index1"/>
      </w:pPr>
      <w:r>
        <w:t>Naissance</w:t>
      </w:r>
      <w:r>
        <w:tab/>
        <w:t>3, 8, 39, 66</w:t>
      </w:r>
    </w:p>
    <w:p w:rsidR="00801FE1" w:rsidRDefault="00801FE1" w:rsidP="00801FE1">
      <w:pPr>
        <w:pStyle w:val="Index1"/>
      </w:pPr>
      <w:r>
        <w:t>naissances</w:t>
      </w:r>
      <w:r>
        <w:tab/>
        <w:t>37, 43, 61</w:t>
      </w:r>
    </w:p>
    <w:p w:rsidR="00801FE1" w:rsidRDefault="00801FE1" w:rsidP="00801FE1">
      <w:pPr>
        <w:pStyle w:val="Index1"/>
      </w:pPr>
      <w:r>
        <w:t>NAL</w:t>
      </w:r>
      <w:r>
        <w:tab/>
        <w:t>16, 126</w:t>
      </w:r>
    </w:p>
    <w:p w:rsidR="00801FE1" w:rsidRDefault="00801FE1" w:rsidP="00801FE1">
      <w:pPr>
        <w:pStyle w:val="Index1"/>
      </w:pPr>
      <w:r>
        <w:t>nationalité</w:t>
      </w:r>
      <w:r>
        <w:tab/>
        <w:t>3, 28, 30, 35, 36, 37, 38, 39, 40, 41, 42, 43, 45, 46, 61, 64, 66, 67, 68, 71, 72, 73, 74, 76, 79, 136, 138, 143, 159, 160, 161</w:t>
      </w:r>
    </w:p>
    <w:p w:rsidR="00801FE1" w:rsidRDefault="00801FE1" w:rsidP="00801FE1">
      <w:pPr>
        <w:pStyle w:val="Index1"/>
      </w:pPr>
      <w:r>
        <w:t>Nationalité</w:t>
      </w:r>
      <w:r>
        <w:tab/>
        <w:t>2, 8, 45, 106, 108, 115, 117, 134, 173</w:t>
      </w:r>
    </w:p>
    <w:p w:rsidR="00801FE1" w:rsidRDefault="00801FE1" w:rsidP="00801FE1">
      <w:pPr>
        <w:pStyle w:val="Index1"/>
      </w:pPr>
      <w:r>
        <w:t>nationalité suisse</w:t>
      </w:r>
      <w:r>
        <w:tab/>
        <w:t>3, 28, 30, 37, 38, 40, 41, 43, 45, 46, 61, 67, 71, 74, 76, 79, 143, 159, 160, 161</w:t>
      </w:r>
    </w:p>
    <w:p w:rsidR="00801FE1" w:rsidRDefault="00801FE1" w:rsidP="00801FE1">
      <w:pPr>
        <w:pStyle w:val="Index1"/>
      </w:pPr>
      <w:r>
        <w:t>naturalisation</w:t>
      </w:r>
      <w:r>
        <w:tab/>
        <w:t>17, 45, 79, 87, 97, 98, 103</w:t>
      </w:r>
    </w:p>
    <w:p w:rsidR="00801FE1" w:rsidRDefault="00801FE1" w:rsidP="00801FE1">
      <w:pPr>
        <w:pStyle w:val="Index1"/>
      </w:pPr>
      <w:r>
        <w:t>naturalisations</w:t>
      </w:r>
      <w:r>
        <w:tab/>
        <w:t>66, 69, 71, 72, 73, 75, 77, 78, 79, 162, 167</w:t>
      </w:r>
    </w:p>
    <w:p w:rsidR="00801FE1" w:rsidRDefault="00801FE1" w:rsidP="00801FE1">
      <w:pPr>
        <w:pStyle w:val="Index1"/>
      </w:pPr>
      <w:r>
        <w:t>Naturalisations</w:t>
      </w:r>
      <w:r>
        <w:tab/>
        <w:t>4, 8, 79</w:t>
      </w:r>
    </w:p>
    <w:p w:rsidR="00801FE1" w:rsidRDefault="00801FE1" w:rsidP="00801FE1">
      <w:pPr>
        <w:pStyle w:val="Index1"/>
      </w:pPr>
      <w:r>
        <w:t>NAVS13</w:t>
      </w:r>
      <w:r>
        <w:tab/>
        <w:t>16, 18, 106, 108, 115, 117, 133, 138</w:t>
      </w:r>
    </w:p>
    <w:p w:rsidR="00801FE1" w:rsidRDefault="00801FE1" w:rsidP="00801FE1">
      <w:pPr>
        <w:pStyle w:val="Index1"/>
      </w:pPr>
      <w:r>
        <w:t>NIP</w:t>
      </w:r>
      <w:r>
        <w:tab/>
        <w:t>16, 34</w:t>
      </w:r>
    </w:p>
    <w:p w:rsidR="00801FE1" w:rsidRDefault="00801FE1" w:rsidP="00801FE1">
      <w:pPr>
        <w:pStyle w:val="Index1"/>
      </w:pPr>
      <w:r>
        <w:t>Nom</w:t>
      </w:r>
      <w:r>
        <w:tab/>
        <w:t>3, 35, 36, 38, 53, 70, 71, 76, 106, 108, 112, 114, 115, 117, 120, 121, 122, 123, 124, 133, 159, 160, 161, 172, 173, 176, 177, 179, 188, 189</w:t>
      </w:r>
    </w:p>
    <w:p w:rsidR="00801FE1" w:rsidRDefault="00801FE1" w:rsidP="00801FE1">
      <w:pPr>
        <w:pStyle w:val="Index1"/>
      </w:pPr>
      <w:r>
        <w:t>nom alias</w:t>
      </w:r>
      <w:r>
        <w:tab/>
        <w:t>36</w:t>
      </w:r>
    </w:p>
    <w:p w:rsidR="00801FE1" w:rsidRDefault="00801FE1" w:rsidP="00801FE1">
      <w:pPr>
        <w:pStyle w:val="Index1"/>
      </w:pPr>
      <w:r>
        <w:t>Nom alias</w:t>
      </w:r>
      <w:r>
        <w:tab/>
        <w:t>36</w:t>
      </w:r>
    </w:p>
    <w:p w:rsidR="00801FE1" w:rsidRDefault="00801FE1" w:rsidP="00801FE1">
      <w:pPr>
        <w:pStyle w:val="Index1"/>
      </w:pPr>
      <w:r>
        <w:t>nom d’alliance</w:t>
      </w:r>
      <w:r>
        <w:tab/>
        <w:t>36</w:t>
      </w:r>
    </w:p>
    <w:p w:rsidR="00801FE1" w:rsidRDefault="00801FE1" w:rsidP="00801FE1">
      <w:pPr>
        <w:pStyle w:val="Index1"/>
      </w:pPr>
      <w:r>
        <w:t>Nom d’alliance</w:t>
      </w:r>
      <w:r>
        <w:tab/>
        <w:t>36</w:t>
      </w:r>
    </w:p>
    <w:p w:rsidR="00801FE1" w:rsidRDefault="00801FE1" w:rsidP="00801FE1">
      <w:pPr>
        <w:pStyle w:val="Index1"/>
      </w:pPr>
      <w:r>
        <w:t>nom d’artiste</w:t>
      </w:r>
      <w:r>
        <w:tab/>
        <w:t>36</w:t>
      </w:r>
    </w:p>
    <w:p w:rsidR="00801FE1" w:rsidRDefault="00801FE1" w:rsidP="00801FE1">
      <w:pPr>
        <w:pStyle w:val="Index1"/>
      </w:pPr>
      <w:r>
        <w:t>nom d’ordre religieux</w:t>
      </w:r>
      <w:r>
        <w:tab/>
        <w:t>36</w:t>
      </w:r>
    </w:p>
    <w:p w:rsidR="00801FE1" w:rsidRDefault="00801FE1" w:rsidP="00801FE1">
      <w:pPr>
        <w:pStyle w:val="Index1"/>
      </w:pPr>
      <w:r>
        <w:t>Nom d’usage</w:t>
      </w:r>
      <w:r>
        <w:tab/>
        <w:t>36</w:t>
      </w:r>
    </w:p>
    <w:p w:rsidR="00801FE1" w:rsidRDefault="00801FE1" w:rsidP="00801FE1">
      <w:pPr>
        <w:pStyle w:val="Index1"/>
      </w:pPr>
      <w:r>
        <w:t>nom de célibataire</w:t>
      </w:r>
      <w:r>
        <w:tab/>
        <w:t>35, 36, 40, 70, 71, 75, 77</w:t>
      </w:r>
    </w:p>
    <w:p w:rsidR="00801FE1" w:rsidRDefault="00801FE1" w:rsidP="00801FE1">
      <w:pPr>
        <w:pStyle w:val="Index1"/>
      </w:pPr>
      <w:r>
        <w:t>Nom de célibataire</w:t>
      </w:r>
      <w:r>
        <w:tab/>
        <w:t>35</w:t>
      </w:r>
    </w:p>
    <w:p w:rsidR="00801FE1" w:rsidRDefault="00801FE1" w:rsidP="00801FE1">
      <w:pPr>
        <w:pStyle w:val="Index1"/>
      </w:pPr>
      <w:r>
        <w:t>nom de jeune homme du mari</w:t>
      </w:r>
      <w:r>
        <w:tab/>
        <w:t>40</w:t>
      </w:r>
    </w:p>
    <w:p w:rsidR="00801FE1" w:rsidRDefault="00801FE1" w:rsidP="00801FE1">
      <w:pPr>
        <w:pStyle w:val="Index1"/>
      </w:pPr>
      <w:r>
        <w:t>nom de la commune</w:t>
      </w:r>
      <w:r>
        <w:tab/>
        <w:t>39, 46, 49</w:t>
      </w:r>
    </w:p>
    <w:p w:rsidR="00801FE1" w:rsidRDefault="00801FE1" w:rsidP="00801FE1">
      <w:pPr>
        <w:pStyle w:val="Index1"/>
      </w:pPr>
      <w:r>
        <w:t>nom du partenariat</w:t>
      </w:r>
      <w:r>
        <w:tab/>
        <w:t>36</w:t>
      </w:r>
    </w:p>
    <w:p w:rsidR="00801FE1" w:rsidRDefault="00801FE1" w:rsidP="00801FE1">
      <w:pPr>
        <w:pStyle w:val="Index1"/>
      </w:pPr>
      <w:r>
        <w:t>nom officiel</w:t>
      </w:r>
      <w:r>
        <w:tab/>
        <w:t>30, 35, 36, 77, 138</w:t>
      </w:r>
    </w:p>
    <w:p w:rsidR="00801FE1" w:rsidRDefault="00801FE1" w:rsidP="00801FE1">
      <w:pPr>
        <w:pStyle w:val="Index1"/>
      </w:pPr>
      <w:r>
        <w:t>Nom officiel</w:t>
      </w:r>
      <w:r>
        <w:tab/>
        <w:t>35, 133</w:t>
      </w:r>
    </w:p>
    <w:p w:rsidR="00801FE1" w:rsidRDefault="00801FE1" w:rsidP="00801FE1">
      <w:pPr>
        <w:pStyle w:val="Index1"/>
      </w:pPr>
      <w:r>
        <w:lastRenderedPageBreak/>
        <w:t>nombre de personnes</w:t>
      </w:r>
      <w:r>
        <w:tab/>
        <w:t>135, 136, 137</w:t>
      </w:r>
    </w:p>
    <w:p w:rsidR="00801FE1" w:rsidRDefault="00801FE1" w:rsidP="00801FE1">
      <w:pPr>
        <w:pStyle w:val="Index1"/>
      </w:pPr>
      <w:r>
        <w:t>nombre de pièces</w:t>
      </w:r>
      <w:r>
        <w:tab/>
        <w:t>57, 126, 137</w:t>
      </w:r>
    </w:p>
    <w:p w:rsidR="00801FE1" w:rsidRDefault="00801FE1" w:rsidP="00801FE1">
      <w:pPr>
        <w:pStyle w:val="Index1"/>
      </w:pPr>
      <w:r>
        <w:t>nomenclature</w:t>
      </w:r>
      <w:r>
        <w:tab/>
        <w:t>39, 45, 46, 49, 50, 51, 58</w:t>
      </w:r>
    </w:p>
    <w:p w:rsidR="00801FE1" w:rsidRDefault="00801FE1" w:rsidP="00801FE1">
      <w:pPr>
        <w:pStyle w:val="Index1"/>
      </w:pPr>
      <w:r>
        <w:t>Nomenclature</w:t>
      </w:r>
      <w:r>
        <w:tab/>
        <w:t>47</w:t>
      </w:r>
    </w:p>
    <w:p w:rsidR="00801FE1" w:rsidRDefault="00801FE1" w:rsidP="00801FE1">
      <w:pPr>
        <w:pStyle w:val="Index1"/>
      </w:pPr>
      <w:r>
        <w:t>Nomenclatures</w:t>
      </w:r>
      <w:r>
        <w:tab/>
        <w:t>12, 34</w:t>
      </w:r>
    </w:p>
    <w:p w:rsidR="00801FE1" w:rsidRDefault="00801FE1" w:rsidP="00801FE1">
      <w:pPr>
        <w:pStyle w:val="Index1"/>
      </w:pPr>
      <w:r>
        <w:t>noms enregistrés</w:t>
      </w:r>
      <w:r>
        <w:tab/>
        <w:t>30, 35</w:t>
      </w:r>
    </w:p>
    <w:p w:rsidR="00801FE1" w:rsidRDefault="00801FE1" w:rsidP="00801FE1">
      <w:pPr>
        <w:pStyle w:val="Index1"/>
      </w:pPr>
      <w:r>
        <w:t>notaire</w:t>
      </w:r>
      <w:r>
        <w:tab/>
        <w:t>72</w:t>
      </w:r>
    </w:p>
    <w:p w:rsidR="00801FE1" w:rsidRDefault="00801FE1" w:rsidP="00801FE1">
      <w:pPr>
        <w:pStyle w:val="Index1"/>
      </w:pPr>
      <w:r>
        <w:t>Notaires</w:t>
      </w:r>
      <w:r>
        <w:tab/>
        <w:t>143</w:t>
      </w:r>
    </w:p>
    <w:p w:rsidR="00801FE1" w:rsidRDefault="00801FE1" w:rsidP="00801FE1">
      <w:pPr>
        <w:pStyle w:val="Index1"/>
      </w:pPr>
      <w:r>
        <w:t>Numéro administratif de logement</w:t>
      </w:r>
      <w:r>
        <w:tab/>
        <w:t>16</w:t>
      </w:r>
    </w:p>
    <w:p w:rsidR="00801FE1" w:rsidRDefault="00801FE1" w:rsidP="00801FE1">
      <w:pPr>
        <w:pStyle w:val="Index1"/>
      </w:pPr>
      <w:r>
        <w:t>numéro d’assuré</w:t>
      </w:r>
      <w:r>
        <w:tab/>
        <w:t>30, 34, 35</w:t>
      </w:r>
    </w:p>
    <w:p w:rsidR="00801FE1" w:rsidRDefault="00801FE1" w:rsidP="00801FE1">
      <w:pPr>
        <w:pStyle w:val="Index1"/>
      </w:pPr>
      <w:r>
        <w:t>Numéro d’assuré</w:t>
      </w:r>
      <w:r>
        <w:tab/>
        <w:t>2, 34</w:t>
      </w:r>
    </w:p>
    <w:p w:rsidR="00801FE1" w:rsidRDefault="00801FE1" w:rsidP="00801FE1">
      <w:pPr>
        <w:pStyle w:val="Index1"/>
      </w:pPr>
      <w:r>
        <w:t>numéro d’identification</w:t>
      </w:r>
      <w:r>
        <w:tab/>
        <w:t>34, 54</w:t>
      </w:r>
    </w:p>
    <w:p w:rsidR="00801FE1" w:rsidRDefault="00801FE1" w:rsidP="00801FE1">
      <w:pPr>
        <w:pStyle w:val="Index1"/>
      </w:pPr>
      <w:r>
        <w:t>Numéro d’identification de personnes</w:t>
      </w:r>
      <w:r>
        <w:tab/>
        <w:t>16</w:t>
      </w:r>
    </w:p>
    <w:p w:rsidR="00801FE1" w:rsidRDefault="00801FE1" w:rsidP="00801FE1">
      <w:pPr>
        <w:pStyle w:val="Index1"/>
      </w:pPr>
      <w:r>
        <w:t>numéro de logement</w:t>
      </w:r>
      <w:r>
        <w:tab/>
        <w:t>33, 89, 92</w:t>
      </w:r>
    </w:p>
    <w:p w:rsidR="00801FE1" w:rsidRDefault="00801FE1" w:rsidP="00801FE1">
      <w:pPr>
        <w:pStyle w:val="Index1"/>
      </w:pPr>
      <w:r>
        <w:t>numéro de maison</w:t>
      </w:r>
      <w:r>
        <w:tab/>
        <w:t>53</w:t>
      </w:r>
    </w:p>
    <w:p w:rsidR="00801FE1" w:rsidRDefault="00801FE1" w:rsidP="00801FE1">
      <w:pPr>
        <w:pStyle w:val="Index1"/>
      </w:pPr>
      <w:r>
        <w:t>numéro postal</w:t>
      </w:r>
      <w:r>
        <w:tab/>
        <w:t>30, 51, 52</w:t>
      </w:r>
    </w:p>
    <w:p w:rsidR="00801FE1" w:rsidRDefault="00801FE1" w:rsidP="00801FE1">
      <w:pPr>
        <w:pStyle w:val="Index1"/>
      </w:pPr>
      <w:r>
        <w:t>Numéro postal d’acheminement</w:t>
      </w:r>
      <w:r>
        <w:tab/>
        <w:t>53</w:t>
      </w:r>
    </w:p>
    <w:p w:rsidR="00801FE1" w:rsidRDefault="00801FE1" w:rsidP="00801FE1">
      <w:pPr>
        <w:pStyle w:val="Index1"/>
      </w:pPr>
      <w:r>
        <w:t>OCN</w:t>
      </w:r>
      <w:r>
        <w:tab/>
        <w:t>16, 99</w:t>
      </w:r>
    </w:p>
    <w:p w:rsidR="00801FE1" w:rsidRDefault="00801FE1" w:rsidP="00801FE1">
      <w:pPr>
        <w:pStyle w:val="Index1"/>
      </w:pPr>
      <w:r>
        <w:t>octroi</w:t>
      </w:r>
      <w:r>
        <w:tab/>
        <w:t>64, 65, 87</w:t>
      </w:r>
    </w:p>
    <w:p w:rsidR="00801FE1" w:rsidRDefault="00801FE1" w:rsidP="00801FE1">
      <w:pPr>
        <w:pStyle w:val="Index1"/>
      </w:pPr>
      <w:r>
        <w:rPr>
          <w:lang w:eastAsia="en-US"/>
        </w:rPr>
        <w:t>Office</w:t>
      </w:r>
      <w:r>
        <w:tab/>
        <w:t>2, 16, 18, 67, 68, 74, 75, 76, 95, 103, 126, 143</w:t>
      </w:r>
    </w:p>
    <w:p w:rsidR="00801FE1" w:rsidRDefault="00801FE1" w:rsidP="00801FE1">
      <w:pPr>
        <w:pStyle w:val="Index1"/>
      </w:pPr>
      <w:r>
        <w:t>Office cantonal de la navigation</w:t>
      </w:r>
      <w:r>
        <w:tab/>
        <w:t>16</w:t>
      </w:r>
    </w:p>
    <w:p w:rsidR="00801FE1" w:rsidRDefault="00801FE1" w:rsidP="00801FE1">
      <w:pPr>
        <w:pStyle w:val="Index1"/>
      </w:pPr>
      <w:r>
        <w:t>Offices d’état civil</w:t>
      </w:r>
      <w:r>
        <w:tab/>
        <w:t>8, 91</w:t>
      </w:r>
    </w:p>
    <w:p w:rsidR="00801FE1" w:rsidRDefault="00801FE1" w:rsidP="00801FE1">
      <w:pPr>
        <w:pStyle w:val="Index1"/>
      </w:pPr>
      <w:r>
        <w:t>OFS</w:t>
      </w:r>
      <w:r>
        <w:tab/>
        <w:t>2, 8, 12, 13, 15, 16, 17, 18, 19, 21, 28, 29, 39, 45, 49, 51, 104, 105, 122, 124, 132, 133, 137</w:t>
      </w:r>
    </w:p>
    <w:p w:rsidR="00801FE1" w:rsidRDefault="00801FE1" w:rsidP="00801FE1">
      <w:pPr>
        <w:pStyle w:val="Index1"/>
      </w:pPr>
      <w:r>
        <w:t>OHR</w:t>
      </w:r>
      <w:r>
        <w:tab/>
        <w:t>10, 16, 21, 32, 60</w:t>
      </w:r>
    </w:p>
    <w:p w:rsidR="00801FE1" w:rsidRDefault="00801FE1" w:rsidP="00801FE1">
      <w:pPr>
        <w:pStyle w:val="Index1"/>
      </w:pPr>
      <w:r>
        <w:t>Ordonnance</w:t>
      </w:r>
      <w:r>
        <w:tab/>
        <w:t>10, 11, 16, 54, 68, 102, 125, 132, 141, 144, 162, 167</w:t>
      </w:r>
    </w:p>
    <w:p w:rsidR="00801FE1" w:rsidRDefault="00801FE1" w:rsidP="00801FE1">
      <w:pPr>
        <w:pStyle w:val="Index1"/>
      </w:pPr>
      <w:r>
        <w:t>organisations privées</w:t>
      </w:r>
      <w:r>
        <w:tab/>
        <w:t>127</w:t>
      </w:r>
    </w:p>
    <w:p w:rsidR="00801FE1" w:rsidRDefault="00801FE1" w:rsidP="00801FE1">
      <w:pPr>
        <w:pStyle w:val="Index1"/>
      </w:pPr>
      <w:r>
        <w:t>orthographe</w:t>
      </w:r>
      <w:r>
        <w:tab/>
        <w:t>15, 36, 37</w:t>
      </w:r>
    </w:p>
    <w:p w:rsidR="00801FE1" w:rsidRDefault="00801FE1" w:rsidP="00801FE1">
      <w:pPr>
        <w:pStyle w:val="Index1"/>
      </w:pPr>
      <w:r>
        <w:t>Orthographe</w:t>
      </w:r>
      <w:r>
        <w:tab/>
        <w:t>36, 37, 38</w:t>
      </w:r>
    </w:p>
    <w:p w:rsidR="00801FE1" w:rsidRDefault="00801FE1" w:rsidP="00801FE1">
      <w:pPr>
        <w:pStyle w:val="Index1"/>
      </w:pPr>
      <w:r>
        <w:t>Paiement</w:t>
      </w:r>
      <w:r>
        <w:tab/>
        <w:t>141</w:t>
      </w:r>
    </w:p>
    <w:p w:rsidR="00801FE1" w:rsidRDefault="00801FE1" w:rsidP="00801FE1">
      <w:pPr>
        <w:pStyle w:val="Index1"/>
      </w:pPr>
      <w:r>
        <w:t>papiers</w:t>
      </w:r>
      <w:r>
        <w:tab/>
        <w:t>6, 8, 20, 25, 36, 37, 39, 40, 45, 46, 57, 99, 105, 114, 120, 130, 142, 158</w:t>
      </w:r>
    </w:p>
    <w:p w:rsidR="00801FE1" w:rsidRDefault="00801FE1" w:rsidP="00801FE1">
      <w:pPr>
        <w:pStyle w:val="Index1"/>
      </w:pPr>
      <w:r>
        <w:t>Papiers</w:t>
      </w:r>
      <w:r>
        <w:tab/>
        <w:t>4, 8, 37, 39, 46, 83, 89</w:t>
      </w:r>
    </w:p>
    <w:p w:rsidR="00801FE1" w:rsidRDefault="00801FE1" w:rsidP="00801FE1">
      <w:pPr>
        <w:pStyle w:val="Index1"/>
      </w:pPr>
      <w:r>
        <w:t>parent</w:t>
      </w:r>
      <w:r>
        <w:tab/>
        <w:t>25, 70, 71, 93, 94, 101, 173, 177, 178</w:t>
      </w:r>
    </w:p>
    <w:p w:rsidR="00801FE1" w:rsidRDefault="00801FE1" w:rsidP="00801FE1">
      <w:pPr>
        <w:pStyle w:val="Index1"/>
      </w:pPr>
      <w:r>
        <w:t>Parents</w:t>
      </w:r>
      <w:r>
        <w:tab/>
        <w:t>3, 23, 66, 67</w:t>
      </w:r>
    </w:p>
    <w:p w:rsidR="00801FE1" w:rsidRDefault="00801FE1" w:rsidP="00801FE1">
      <w:pPr>
        <w:pStyle w:val="Index1"/>
      </w:pPr>
      <w:r>
        <w:t>paroisses</w:t>
      </w:r>
      <w:r>
        <w:tab/>
        <w:t>33, 125</w:t>
      </w:r>
    </w:p>
    <w:p w:rsidR="00801FE1" w:rsidRDefault="00801FE1" w:rsidP="00801FE1">
      <w:pPr>
        <w:pStyle w:val="Index1"/>
      </w:pPr>
      <w:r>
        <w:t>partenaire</w:t>
      </w:r>
      <w:r>
        <w:tab/>
        <w:t>31, 32, 33, 36, 60, 71, 91</w:t>
      </w:r>
    </w:p>
    <w:p w:rsidR="00801FE1" w:rsidRDefault="00801FE1" w:rsidP="00801FE1">
      <w:pPr>
        <w:pStyle w:val="Index1"/>
      </w:pPr>
      <w:r>
        <w:t>partenaire enregistré</w:t>
      </w:r>
      <w:r>
        <w:tab/>
        <w:t>31, 32, 33, 60, 91</w:t>
      </w:r>
    </w:p>
    <w:p w:rsidR="00801FE1" w:rsidRDefault="00801FE1" w:rsidP="00801FE1">
      <w:pPr>
        <w:pStyle w:val="Index1"/>
      </w:pPr>
      <w:r>
        <w:t>partenaires</w:t>
      </w:r>
      <w:r>
        <w:tab/>
        <w:t>35, 71, 73, 74, 93, 138</w:t>
      </w:r>
    </w:p>
    <w:p w:rsidR="00801FE1" w:rsidRDefault="00801FE1" w:rsidP="00801FE1">
      <w:pPr>
        <w:pStyle w:val="Index1"/>
      </w:pPr>
      <w:r>
        <w:t>partenariat</w:t>
      </w:r>
      <w:r>
        <w:tab/>
        <w:t>3, 35, 40, 41, 68, 71, 73, 74, 93, 134</w:t>
      </w:r>
    </w:p>
    <w:p w:rsidR="00801FE1" w:rsidRDefault="00801FE1" w:rsidP="00801FE1">
      <w:pPr>
        <w:pStyle w:val="Index1"/>
      </w:pPr>
      <w:r>
        <w:t>partenariat dissous</w:t>
      </w:r>
      <w:r>
        <w:tab/>
        <w:t>40, 41</w:t>
      </w:r>
    </w:p>
    <w:p w:rsidR="00801FE1" w:rsidRDefault="00801FE1" w:rsidP="00801FE1">
      <w:pPr>
        <w:pStyle w:val="Index1"/>
      </w:pPr>
      <w:r>
        <w:t>Partenariat dissous</w:t>
      </w:r>
      <w:r>
        <w:tab/>
        <w:t>41</w:t>
      </w:r>
    </w:p>
    <w:p w:rsidR="00801FE1" w:rsidRDefault="00801FE1" w:rsidP="00801FE1">
      <w:pPr>
        <w:pStyle w:val="Index1"/>
      </w:pPr>
      <w:r>
        <w:t>partenariat enregistré</w:t>
      </w:r>
      <w:r>
        <w:tab/>
        <w:t>35, 41, 68, 73, 74, 93, 134</w:t>
      </w:r>
    </w:p>
    <w:p w:rsidR="00801FE1" w:rsidRDefault="00801FE1" w:rsidP="00801FE1">
      <w:pPr>
        <w:pStyle w:val="Index1"/>
      </w:pPr>
      <w:r>
        <w:t>Partenariat enregistré</w:t>
      </w:r>
      <w:r>
        <w:tab/>
        <w:t>3, 8, 73</w:t>
      </w:r>
    </w:p>
    <w:p w:rsidR="00801FE1" w:rsidRDefault="00801FE1" w:rsidP="00801FE1">
      <w:pPr>
        <w:pStyle w:val="Index1"/>
      </w:pPr>
      <w:r>
        <w:t>particuliers</w:t>
      </w:r>
      <w:r>
        <w:tab/>
        <w:t>5, 7, 8, 17, 26, 33, 38, 77, 125, 127, 128</w:t>
      </w:r>
    </w:p>
    <w:p w:rsidR="00801FE1" w:rsidRDefault="00801FE1" w:rsidP="00801FE1">
      <w:pPr>
        <w:pStyle w:val="Index1"/>
      </w:pPr>
      <w:r>
        <w:t>passeport</w:t>
      </w:r>
      <w:r>
        <w:tab/>
        <w:t>17, 35, 36, 37, 38, 40, 76, 138, 141, 144, 173</w:t>
      </w:r>
    </w:p>
    <w:p w:rsidR="00801FE1" w:rsidRDefault="0050001B" w:rsidP="00801FE1">
      <w:pPr>
        <w:pStyle w:val="Index1"/>
      </w:pPr>
      <w:r>
        <w:rPr>
          <w:lang w:val="fr-CH" w:eastAsia="fr-CH"/>
        </w:rPr>
        <w:drawing>
          <wp:anchor distT="0" distB="0" distL="114300" distR="114300" simplePos="0" relativeHeight="252114432" behindDoc="0" locked="0" layoutInCell="1" allowOverlap="1" wp14:anchorId="0E0EEA0F" wp14:editId="6D35F18D">
            <wp:simplePos x="0" y="0"/>
            <wp:positionH relativeFrom="rightMargin">
              <wp:align>left</wp:align>
            </wp:positionH>
            <wp:positionV relativeFrom="paragraph">
              <wp:posOffset>-819260</wp:posOffset>
            </wp:positionV>
            <wp:extent cx="738505" cy="408940"/>
            <wp:effectExtent l="0" t="0" r="4445" b="0"/>
            <wp:wrapNone/>
            <wp:docPr id="100" name="Image 10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1FE1">
        <w:t>patrimoniaux</w:t>
      </w:r>
      <w:r w:rsidR="00801FE1">
        <w:tab/>
        <w:t>74</w:t>
      </w:r>
    </w:p>
    <w:p w:rsidR="00801FE1" w:rsidRDefault="00801FE1" w:rsidP="00801FE1">
      <w:pPr>
        <w:pStyle w:val="Index1"/>
      </w:pPr>
      <w:r>
        <w:t>pays</w:t>
      </w:r>
      <w:r>
        <w:tab/>
        <w:t>22, 34, 37, 39, 44, 45, 49, 51, 53, 64, 72, 86, 87, 101, 135, 159, 160, 161</w:t>
      </w:r>
    </w:p>
    <w:p w:rsidR="00801FE1" w:rsidRDefault="00801FE1" w:rsidP="00801FE1">
      <w:pPr>
        <w:pStyle w:val="Index1"/>
      </w:pPr>
      <w:r>
        <w:t>pays actuel</w:t>
      </w:r>
      <w:r>
        <w:tab/>
        <w:t>39, 49</w:t>
      </w:r>
    </w:p>
    <w:p w:rsidR="00801FE1" w:rsidRDefault="00801FE1" w:rsidP="00801FE1">
      <w:pPr>
        <w:pStyle w:val="Index1"/>
      </w:pPr>
      <w:r>
        <w:t>pays qui ont existé depuis 1945</w:t>
      </w:r>
      <w:r>
        <w:tab/>
        <w:t>39, 49</w:t>
      </w:r>
    </w:p>
    <w:p w:rsidR="00801FE1" w:rsidRDefault="00801FE1" w:rsidP="00801FE1">
      <w:pPr>
        <w:pStyle w:val="Index1"/>
      </w:pPr>
      <w:r>
        <w:t>peines</w:t>
      </w:r>
      <w:r>
        <w:tab/>
        <w:t>5, 8, 54, 56, 104, 123</w:t>
      </w:r>
    </w:p>
    <w:p w:rsidR="00801FE1" w:rsidRDefault="00801FE1" w:rsidP="00801FE1">
      <w:pPr>
        <w:pStyle w:val="Index1"/>
      </w:pPr>
      <w:r>
        <w:t>peines et mesures</w:t>
      </w:r>
      <w:r>
        <w:tab/>
        <w:t>5, 54, 56, 104, 123</w:t>
      </w:r>
    </w:p>
    <w:p w:rsidR="00801FE1" w:rsidRDefault="00801FE1" w:rsidP="00801FE1">
      <w:pPr>
        <w:pStyle w:val="Index1"/>
      </w:pPr>
      <w:r>
        <w:t>perception</w:t>
      </w:r>
      <w:r>
        <w:tab/>
        <w:t>129</w:t>
      </w:r>
    </w:p>
    <w:p w:rsidR="00801FE1" w:rsidRDefault="00801FE1" w:rsidP="00801FE1">
      <w:pPr>
        <w:pStyle w:val="Index1"/>
      </w:pPr>
      <w:r>
        <w:t>percevoir</w:t>
      </w:r>
      <w:r>
        <w:tab/>
        <w:t>98</w:t>
      </w:r>
    </w:p>
    <w:p w:rsidR="00801FE1" w:rsidRDefault="00801FE1" w:rsidP="00801FE1">
      <w:pPr>
        <w:pStyle w:val="Index1"/>
      </w:pPr>
      <w:r>
        <w:t>perçoivent</w:t>
      </w:r>
      <w:r>
        <w:tab/>
        <w:t>129</w:t>
      </w:r>
    </w:p>
    <w:p w:rsidR="00801FE1" w:rsidRDefault="00801FE1" w:rsidP="00801FE1">
      <w:pPr>
        <w:pStyle w:val="Index1"/>
      </w:pPr>
      <w:r>
        <w:t>père</w:t>
      </w:r>
      <w:r>
        <w:tab/>
        <w:t>22, 23, 36, 40, 67, 68, 70, 71, 73, 75, 76, 77</w:t>
      </w:r>
    </w:p>
    <w:p w:rsidR="00801FE1" w:rsidRDefault="00801FE1" w:rsidP="00801FE1">
      <w:pPr>
        <w:pStyle w:val="Index1"/>
      </w:pPr>
      <w:r>
        <w:t>permis</w:t>
      </w:r>
      <w:r>
        <w:tab/>
        <w:t>17, 25, 27, 28, 29, 37, 39, 40, 47, 49, 51, 62, 63, 64, 65, 79, 80, 84, 85, 86, 87, 91, 98, 104, 124, 134, 159, 160, 161</w:t>
      </w:r>
    </w:p>
    <w:p w:rsidR="00801FE1" w:rsidRDefault="00801FE1" w:rsidP="00801FE1">
      <w:pPr>
        <w:pStyle w:val="Index1"/>
      </w:pPr>
      <w:r>
        <w:t>permis de séjour</w:t>
      </w:r>
      <w:r>
        <w:tab/>
        <w:t>17, 25, 27, 28, 63, 65, 98, 159, 160, 161</w:t>
      </w:r>
    </w:p>
    <w:p w:rsidR="00801FE1" w:rsidRDefault="00801FE1" w:rsidP="00801FE1">
      <w:pPr>
        <w:pStyle w:val="Index1"/>
      </w:pPr>
      <w:r>
        <w:t>permis frontalier G</w:t>
      </w:r>
      <w:r>
        <w:tab/>
        <w:t>27</w:t>
      </w:r>
    </w:p>
    <w:p w:rsidR="00801FE1" w:rsidRDefault="00801FE1" w:rsidP="00801FE1">
      <w:pPr>
        <w:pStyle w:val="Index1"/>
      </w:pPr>
      <w:r>
        <w:t>permis G</w:t>
      </w:r>
      <w:r>
        <w:tab/>
        <w:t>28, 49, 51, 91</w:t>
      </w:r>
    </w:p>
    <w:p w:rsidR="00801FE1" w:rsidRDefault="00801FE1" w:rsidP="00801FE1">
      <w:pPr>
        <w:pStyle w:val="Index1"/>
      </w:pPr>
      <w:r>
        <w:t>Permis N</w:t>
      </w:r>
      <w:r>
        <w:tab/>
        <w:t>124</w:t>
      </w:r>
    </w:p>
    <w:p w:rsidR="00801FE1" w:rsidRDefault="00801FE1" w:rsidP="00801FE1">
      <w:pPr>
        <w:pStyle w:val="Index1"/>
      </w:pPr>
      <w:r>
        <w:t>personne</w:t>
      </w:r>
      <w:r>
        <w:tab/>
        <w:t>6, 17, 18, 20, 21, 22, 23, 24, 25, 26, 28, 29, 30, 31, 33, 34, 35, 36, 37, 38, 39, 40, 41, 43, 44, 45, 46, 48, 49, 50, 51, 52, 53, 54, 55, 56, 57, 58, 59, 61, 62, 63, 64, 65, 67, 70, 74, 75, 77, 78, 79, 80, 82, 83, 84, 85, 86, 87, 88, 89, 90, 91, 92, 93, 94, 95, 97, 98, 99, 100, 101, 102, 103, 105, 106, 107, 108, 109, 110, 111, 113, 114, 115, 116, 117, 118, 119, 120, 122, 123, 125, 128, 130, 131, 133, 135, 136, 137, 138, 140, 142, 143, 158, 159, 160, 161, 165, 166, 168, 170, 173, 175, 189</w:t>
      </w:r>
    </w:p>
    <w:p w:rsidR="00801FE1" w:rsidRDefault="00801FE1" w:rsidP="00801FE1">
      <w:pPr>
        <w:pStyle w:val="Index1"/>
      </w:pPr>
      <w:r>
        <w:t>personne en charge</w:t>
      </w:r>
      <w:r>
        <w:tab/>
        <w:t>53</w:t>
      </w:r>
    </w:p>
    <w:p w:rsidR="00801FE1" w:rsidRDefault="00801FE1" w:rsidP="00801FE1">
      <w:pPr>
        <w:pStyle w:val="Index1"/>
      </w:pPr>
      <w:r>
        <w:t>personne mineure</w:t>
      </w:r>
      <w:r>
        <w:tab/>
        <w:t>52</w:t>
      </w:r>
    </w:p>
    <w:p w:rsidR="00801FE1" w:rsidRDefault="00801FE1" w:rsidP="00801FE1">
      <w:pPr>
        <w:pStyle w:val="Index1"/>
      </w:pPr>
      <w:r>
        <w:t>Personne séparée</w:t>
      </w:r>
      <w:r>
        <w:tab/>
        <w:t>93, 94</w:t>
      </w:r>
    </w:p>
    <w:p w:rsidR="00801FE1" w:rsidRDefault="00801FE1" w:rsidP="00801FE1">
      <w:pPr>
        <w:pStyle w:val="Index1"/>
      </w:pPr>
      <w:r>
        <w:t>personnes âgées</w:t>
      </w:r>
      <w:r>
        <w:tab/>
        <w:t>5, 8, 25, 54, 56, 74, 104, 105, 112, 126</w:t>
      </w:r>
    </w:p>
    <w:p w:rsidR="00801FE1" w:rsidRDefault="00801FE1" w:rsidP="00801FE1">
      <w:pPr>
        <w:pStyle w:val="Index1"/>
      </w:pPr>
      <w:r>
        <w:t>personnes liées par un partenariat enregistré</w:t>
      </w:r>
      <w:r>
        <w:tab/>
        <w:t>41, 42</w:t>
      </w:r>
    </w:p>
    <w:p w:rsidR="00801FE1" w:rsidRDefault="00801FE1" w:rsidP="00801FE1">
      <w:pPr>
        <w:pStyle w:val="Index1"/>
      </w:pPr>
      <w:r>
        <w:t>personnes majeures</w:t>
      </w:r>
      <w:r>
        <w:tab/>
        <w:t>32, 60, 85</w:t>
      </w:r>
    </w:p>
    <w:p w:rsidR="00801FE1" w:rsidRDefault="00801FE1" w:rsidP="00801FE1">
      <w:pPr>
        <w:pStyle w:val="Index1"/>
      </w:pPr>
      <w:r>
        <w:t>personnes mariées</w:t>
      </w:r>
      <w:r>
        <w:tab/>
        <w:t>41, 61</w:t>
      </w:r>
    </w:p>
    <w:p w:rsidR="00801FE1" w:rsidRDefault="00801FE1" w:rsidP="00801FE1">
      <w:pPr>
        <w:pStyle w:val="Index1"/>
      </w:pPr>
      <w:r>
        <w:t>personnes physiques</w:t>
      </w:r>
      <w:r>
        <w:tab/>
        <w:t>17, 128</w:t>
      </w:r>
    </w:p>
    <w:p w:rsidR="00801FE1" w:rsidRDefault="00801FE1" w:rsidP="00801FE1">
      <w:pPr>
        <w:pStyle w:val="Index1"/>
      </w:pPr>
      <w:r>
        <w:t>personnes privées</w:t>
      </w:r>
      <w:r>
        <w:tab/>
        <w:t>5, 6, 8, 17, 126, 127, 128, 188, 189</w:t>
      </w:r>
    </w:p>
    <w:p w:rsidR="00801FE1" w:rsidRDefault="00801FE1" w:rsidP="00801FE1">
      <w:pPr>
        <w:pStyle w:val="Index1"/>
      </w:pPr>
      <w:r>
        <w:t>photo</w:t>
      </w:r>
      <w:r>
        <w:tab/>
        <w:t>141</w:t>
      </w:r>
    </w:p>
    <w:p w:rsidR="00801FE1" w:rsidRDefault="00801FE1" w:rsidP="00801FE1">
      <w:pPr>
        <w:pStyle w:val="Index1"/>
      </w:pPr>
      <w:r>
        <w:t>Photo</w:t>
      </w:r>
      <w:r>
        <w:tab/>
        <w:t>141</w:t>
      </w:r>
    </w:p>
    <w:p w:rsidR="00801FE1" w:rsidRDefault="00801FE1" w:rsidP="00801FE1">
      <w:pPr>
        <w:pStyle w:val="Index1"/>
      </w:pPr>
      <w:r>
        <w:t>photocopies</w:t>
      </w:r>
      <w:r>
        <w:tab/>
        <w:t>129</w:t>
      </w:r>
    </w:p>
    <w:p w:rsidR="00801FE1" w:rsidRDefault="00801FE1" w:rsidP="00801FE1">
      <w:pPr>
        <w:pStyle w:val="Index1"/>
      </w:pPr>
      <w:r>
        <w:t>pièces de légitimation</w:t>
      </w:r>
      <w:r>
        <w:tab/>
        <w:t>33, 125</w:t>
      </w:r>
    </w:p>
    <w:p w:rsidR="00801FE1" w:rsidRDefault="00801FE1" w:rsidP="00801FE1">
      <w:pPr>
        <w:pStyle w:val="Index1"/>
      </w:pPr>
      <w:r>
        <w:t>plaque d’immatriculation</w:t>
      </w:r>
      <w:r>
        <w:tab/>
        <w:t>99</w:t>
      </w:r>
    </w:p>
    <w:p w:rsidR="00801FE1" w:rsidRDefault="00801FE1" w:rsidP="00801FE1">
      <w:pPr>
        <w:pStyle w:val="Index1"/>
      </w:pPr>
      <w:r>
        <w:rPr>
          <w:lang w:eastAsia="en-US"/>
        </w:rPr>
        <w:t>plate-forme</w:t>
      </w:r>
      <w:r>
        <w:tab/>
        <w:t>10, 19, 104, 106, 126, 127</w:t>
      </w:r>
    </w:p>
    <w:p w:rsidR="00801FE1" w:rsidRDefault="00801FE1" w:rsidP="00801FE1">
      <w:pPr>
        <w:pStyle w:val="Index1"/>
      </w:pPr>
      <w:r>
        <w:t>plate-forme informatique</w:t>
      </w:r>
      <w:r>
        <w:tab/>
        <w:t>10, 104, 106, 126, 127</w:t>
      </w:r>
    </w:p>
    <w:p w:rsidR="00801FE1" w:rsidRDefault="00801FE1" w:rsidP="00801FE1">
      <w:pPr>
        <w:pStyle w:val="Index1"/>
      </w:pPr>
      <w:r>
        <w:lastRenderedPageBreak/>
        <w:t>police d’assurance</w:t>
      </w:r>
      <w:r>
        <w:tab/>
        <w:t>62, 63, 92, 99</w:t>
      </w:r>
    </w:p>
    <w:p w:rsidR="00801FE1" w:rsidRDefault="00801FE1" w:rsidP="00801FE1">
      <w:pPr>
        <w:pStyle w:val="Index1"/>
      </w:pPr>
      <w:r>
        <w:t>police d’assurance maladie</w:t>
      </w:r>
      <w:r>
        <w:tab/>
        <w:t>62, 63</w:t>
      </w:r>
    </w:p>
    <w:p w:rsidR="00801FE1" w:rsidRDefault="00801FE1" w:rsidP="00801FE1">
      <w:pPr>
        <w:pStyle w:val="Index1"/>
      </w:pPr>
      <w:r>
        <w:t>police de proximité</w:t>
      </w:r>
      <w:r>
        <w:tab/>
        <w:t>130</w:t>
      </w:r>
    </w:p>
    <w:p w:rsidR="00801FE1" w:rsidRDefault="00801FE1" w:rsidP="00801FE1">
      <w:pPr>
        <w:pStyle w:val="Index1"/>
      </w:pPr>
      <w:r>
        <w:t>police des étrangers</w:t>
      </w:r>
      <w:r>
        <w:tab/>
        <w:t>27, 32, 60</w:t>
      </w:r>
    </w:p>
    <w:p w:rsidR="00801FE1" w:rsidRDefault="00801FE1" w:rsidP="00801FE1">
      <w:pPr>
        <w:pStyle w:val="Index1"/>
      </w:pPr>
      <w:r>
        <w:t>population</w:t>
      </w:r>
      <w:r>
        <w:tab/>
        <w:t>11, 17, 18, 19, 28, 29, 32, 60, 62, 127, 132, 135</w:t>
      </w:r>
    </w:p>
    <w:p w:rsidR="00801FE1" w:rsidRDefault="00801FE1" w:rsidP="00801FE1">
      <w:pPr>
        <w:pStyle w:val="Index1"/>
      </w:pPr>
      <w:r>
        <w:t>Population</w:t>
      </w:r>
      <w:r>
        <w:tab/>
        <w:t>2, 8, 28, 135</w:t>
      </w:r>
    </w:p>
    <w:p w:rsidR="00801FE1" w:rsidRDefault="00801FE1" w:rsidP="00801FE1">
      <w:pPr>
        <w:pStyle w:val="Index1"/>
      </w:pPr>
      <w:r>
        <w:t>postale</w:t>
      </w:r>
      <w:r>
        <w:tab/>
        <w:t>3, 8, 52, 80, 82, 165, 166, 170, 171, 172</w:t>
      </w:r>
    </w:p>
    <w:p w:rsidR="00801FE1" w:rsidRDefault="00801FE1" w:rsidP="00801FE1">
      <w:pPr>
        <w:pStyle w:val="Index1"/>
      </w:pPr>
      <w:r>
        <w:t>Poste</w:t>
      </w:r>
      <w:r>
        <w:tab/>
        <w:t>140, 143, 170, 171</w:t>
      </w:r>
    </w:p>
    <w:p w:rsidR="00801FE1" w:rsidRDefault="00801FE1" w:rsidP="00801FE1">
      <w:pPr>
        <w:pStyle w:val="Index1"/>
      </w:pPr>
      <w:r>
        <w:t>poste restante</w:t>
      </w:r>
      <w:r>
        <w:tab/>
        <w:t>52, 80</w:t>
      </w:r>
    </w:p>
    <w:p w:rsidR="00801FE1" w:rsidRDefault="00801FE1" w:rsidP="00801FE1">
      <w:pPr>
        <w:pStyle w:val="Index1"/>
      </w:pPr>
      <w:r>
        <w:t>Préfecture</w:t>
      </w:r>
      <w:r>
        <w:tab/>
        <w:t>20, 131, 141, 166</w:t>
      </w:r>
    </w:p>
    <w:p w:rsidR="00801FE1" w:rsidRDefault="00801FE1" w:rsidP="00801FE1">
      <w:pPr>
        <w:pStyle w:val="Index1"/>
      </w:pPr>
      <w:r>
        <w:t>préfectures</w:t>
      </w:r>
      <w:r>
        <w:tab/>
        <w:t>143</w:t>
      </w:r>
    </w:p>
    <w:p w:rsidR="00801FE1" w:rsidRDefault="00801FE1" w:rsidP="00801FE1">
      <w:pPr>
        <w:pStyle w:val="Index1"/>
      </w:pPr>
      <w:r>
        <w:t>préfet</w:t>
      </w:r>
      <w:r>
        <w:tab/>
        <w:t>6, 129, 130, 139, 170, 171, 172</w:t>
      </w:r>
    </w:p>
    <w:p w:rsidR="00801FE1" w:rsidRDefault="00801FE1" w:rsidP="00801FE1">
      <w:pPr>
        <w:pStyle w:val="Index1"/>
      </w:pPr>
      <w:r>
        <w:t>Préfet</w:t>
      </w:r>
      <w:r>
        <w:tab/>
        <w:t>5, 8, 81, 129, 171</w:t>
      </w:r>
    </w:p>
    <w:p w:rsidR="00801FE1" w:rsidRDefault="00801FE1" w:rsidP="00801FE1">
      <w:pPr>
        <w:pStyle w:val="Index1"/>
      </w:pPr>
      <w:r>
        <w:t>prénom</w:t>
      </w:r>
      <w:r>
        <w:tab/>
        <w:t>3, 8, 36, 37, 38, 53, 76, 77, 126, 128, 138, 172, 177</w:t>
      </w:r>
    </w:p>
    <w:p w:rsidR="00801FE1" w:rsidRDefault="00801FE1" w:rsidP="00801FE1">
      <w:pPr>
        <w:pStyle w:val="Index1"/>
      </w:pPr>
      <w:r>
        <w:t>Prénom</w:t>
      </w:r>
      <w:r>
        <w:tab/>
        <w:t>37, 38, 76, 106, 133, 159, 160, 161, 173, 176, 177, 179, 188, 189</w:t>
      </w:r>
    </w:p>
    <w:p w:rsidR="00801FE1" w:rsidRDefault="00801FE1" w:rsidP="00801FE1">
      <w:pPr>
        <w:pStyle w:val="Index1"/>
      </w:pPr>
      <w:r>
        <w:t>prénom alias</w:t>
      </w:r>
      <w:r>
        <w:tab/>
        <w:t>36</w:t>
      </w:r>
    </w:p>
    <w:p w:rsidR="00801FE1" w:rsidRDefault="00801FE1" w:rsidP="00801FE1">
      <w:pPr>
        <w:pStyle w:val="Index1"/>
      </w:pPr>
      <w:r>
        <w:t>prénom usuel</w:t>
      </w:r>
      <w:r>
        <w:tab/>
        <w:t>37, 53</w:t>
      </w:r>
    </w:p>
    <w:p w:rsidR="00801FE1" w:rsidRDefault="00801FE1" w:rsidP="00801FE1">
      <w:pPr>
        <w:pStyle w:val="Index1"/>
      </w:pPr>
      <w:r>
        <w:t>Prénom usuel</w:t>
      </w:r>
      <w:r>
        <w:tab/>
        <w:t>37, 38</w:t>
      </w:r>
    </w:p>
    <w:p w:rsidR="00801FE1" w:rsidRDefault="00801FE1" w:rsidP="00801FE1">
      <w:pPr>
        <w:pStyle w:val="Index1"/>
      </w:pPr>
      <w:r>
        <w:t>prénom(s) usuel(s)</w:t>
      </w:r>
      <w:r>
        <w:tab/>
        <w:t>37</w:t>
      </w:r>
    </w:p>
    <w:p w:rsidR="00801FE1" w:rsidRDefault="00801FE1" w:rsidP="00801FE1">
      <w:pPr>
        <w:pStyle w:val="Index1"/>
      </w:pPr>
      <w:r>
        <w:t>prénoms</w:t>
      </w:r>
      <w:r>
        <w:tab/>
        <w:t>30, 35, 36, 37, 40, 76</w:t>
      </w:r>
    </w:p>
    <w:p w:rsidR="00801FE1" w:rsidRDefault="00801FE1" w:rsidP="00801FE1">
      <w:pPr>
        <w:pStyle w:val="Index1"/>
      </w:pPr>
      <w:r>
        <w:t>Prénoms</w:t>
      </w:r>
      <w:r>
        <w:tab/>
        <w:t>2, 3, 8, 37, 38, 76, 108, 115, 117</w:t>
      </w:r>
    </w:p>
    <w:p w:rsidR="00801FE1" w:rsidRDefault="00801FE1" w:rsidP="00801FE1">
      <w:pPr>
        <w:pStyle w:val="Index1"/>
      </w:pPr>
      <w:r>
        <w:t>préposé</w:t>
      </w:r>
      <w:r>
        <w:tab/>
        <w:t>1, 7, 10, 17, 20, 26, 27, 32, 33, 37, 43, 53, 60, 82, 84, 89, 92, 97, 111, 115, 119, 125, 126, 127, 128, 129, 130, 131, 139, 163</w:t>
      </w:r>
    </w:p>
    <w:p w:rsidR="00801FE1" w:rsidRDefault="00801FE1" w:rsidP="00801FE1">
      <w:pPr>
        <w:pStyle w:val="Index1"/>
      </w:pPr>
      <w:r>
        <w:rPr>
          <w:lang w:eastAsia="en-US"/>
        </w:rPr>
        <w:t>Préposé</w:t>
      </w:r>
      <w:r>
        <w:tab/>
        <w:t>66, 158, 164, 166, 169, 170, 171, 189</w:t>
      </w:r>
    </w:p>
    <w:p w:rsidR="00801FE1" w:rsidRDefault="00801FE1" w:rsidP="00801FE1">
      <w:pPr>
        <w:pStyle w:val="Index1"/>
      </w:pPr>
      <w:r>
        <w:t>préposés</w:t>
      </w:r>
      <w:r>
        <w:tab/>
        <w:t>7</w:t>
      </w:r>
    </w:p>
    <w:p w:rsidR="00801FE1" w:rsidRDefault="00801FE1" w:rsidP="00801FE1">
      <w:pPr>
        <w:pStyle w:val="Index1"/>
      </w:pPr>
      <w:r>
        <w:t>présence</w:t>
      </w:r>
      <w:r>
        <w:tab/>
        <w:t>17, 25, 28, 41, 67, 73, 87</w:t>
      </w:r>
    </w:p>
    <w:p w:rsidR="00801FE1" w:rsidRDefault="00801FE1" w:rsidP="00801FE1">
      <w:pPr>
        <w:pStyle w:val="Index1"/>
      </w:pPr>
      <w:r>
        <w:t>principale</w:t>
      </w:r>
      <w:r>
        <w:tab/>
        <w:t>4, 26, 27, 52, 68, 74, 76, 80, 92, 95, 97, 99, 176, 179</w:t>
      </w:r>
    </w:p>
    <w:p w:rsidR="00801FE1" w:rsidRDefault="00801FE1" w:rsidP="00801FE1">
      <w:pPr>
        <w:pStyle w:val="Index1"/>
      </w:pPr>
      <w:r>
        <w:t>prison</w:t>
      </w:r>
      <w:r>
        <w:tab/>
        <w:t>28</w:t>
      </w:r>
    </w:p>
    <w:p w:rsidR="00801FE1" w:rsidRDefault="00801FE1" w:rsidP="00801FE1">
      <w:pPr>
        <w:pStyle w:val="Index1"/>
      </w:pPr>
      <w:r>
        <w:t>Procédure d'appel</w:t>
      </w:r>
      <w:r>
        <w:tab/>
        <w:t>127</w:t>
      </w:r>
    </w:p>
    <w:p w:rsidR="00801FE1" w:rsidRDefault="00801FE1" w:rsidP="00801FE1">
      <w:pPr>
        <w:pStyle w:val="Index1"/>
      </w:pPr>
      <w:r>
        <w:t>procédure pénale</w:t>
      </w:r>
      <w:r>
        <w:tab/>
        <w:t>130</w:t>
      </w:r>
    </w:p>
    <w:p w:rsidR="00801FE1" w:rsidRDefault="00801FE1" w:rsidP="00801FE1">
      <w:pPr>
        <w:pStyle w:val="Index1"/>
      </w:pPr>
      <w:r>
        <w:t>Profession</w:t>
      </w:r>
      <w:r>
        <w:tab/>
        <w:t>3, 8, 59</w:t>
      </w:r>
    </w:p>
    <w:p w:rsidR="00801FE1" w:rsidRDefault="00801FE1" w:rsidP="00801FE1">
      <w:pPr>
        <w:pStyle w:val="Index1"/>
      </w:pPr>
      <w:r>
        <w:t>profession apprise</w:t>
      </w:r>
      <w:r>
        <w:tab/>
        <w:t>59</w:t>
      </w:r>
    </w:p>
    <w:p w:rsidR="00801FE1" w:rsidRDefault="00801FE1" w:rsidP="00801FE1">
      <w:pPr>
        <w:pStyle w:val="Index1"/>
      </w:pPr>
      <w:r>
        <w:t>profession exercée</w:t>
      </w:r>
      <w:r>
        <w:tab/>
        <w:t>59</w:t>
      </w:r>
    </w:p>
    <w:p w:rsidR="00801FE1" w:rsidRDefault="00801FE1" w:rsidP="00801FE1">
      <w:pPr>
        <w:pStyle w:val="Index1"/>
      </w:pPr>
      <w:r>
        <w:t>propriétaire</w:t>
      </w:r>
      <w:r>
        <w:tab/>
        <w:t>48, 50, 52, 53, 90, 126, 179</w:t>
      </w:r>
    </w:p>
    <w:p w:rsidR="00801FE1" w:rsidRDefault="00801FE1" w:rsidP="00801FE1">
      <w:pPr>
        <w:pStyle w:val="Index1"/>
      </w:pPr>
      <w:r>
        <w:t>protection</w:t>
      </w:r>
      <w:r>
        <w:tab/>
        <w:t>10, 17, 31, 58, 71, 102, 127, 177, 178, 189</w:t>
      </w:r>
    </w:p>
    <w:p w:rsidR="00801FE1" w:rsidRDefault="00801FE1" w:rsidP="00801FE1">
      <w:pPr>
        <w:pStyle w:val="Index1"/>
      </w:pPr>
      <w:r>
        <w:t>Protection</w:t>
      </w:r>
      <w:r>
        <w:tab/>
        <w:t>23</w:t>
      </w:r>
    </w:p>
    <w:p w:rsidR="00801FE1" w:rsidRDefault="00801FE1" w:rsidP="00801FE1">
      <w:pPr>
        <w:pStyle w:val="Index1"/>
      </w:pPr>
      <w:r>
        <w:t>protégé</w:t>
      </w:r>
      <w:r>
        <w:tab/>
        <w:t>105, 114</w:t>
      </w:r>
    </w:p>
    <w:p w:rsidR="00801FE1" w:rsidRDefault="00801FE1" w:rsidP="00801FE1">
      <w:pPr>
        <w:pStyle w:val="Index1"/>
      </w:pPr>
      <w:r>
        <w:t>provenance</w:t>
      </w:r>
      <w:r>
        <w:tab/>
        <w:t>2, 3, 8, 30, 32, 48, 49, 51, 58, 60, 62, 63, 64, 115, 134, 136</w:t>
      </w:r>
    </w:p>
    <w:p w:rsidR="00801FE1" w:rsidRDefault="00801FE1" w:rsidP="00801FE1">
      <w:pPr>
        <w:pStyle w:val="Index1"/>
      </w:pPr>
      <w:r>
        <w:t>Provenance</w:t>
      </w:r>
      <w:r>
        <w:tab/>
        <w:t>64</w:t>
      </w:r>
    </w:p>
    <w:p w:rsidR="00801FE1" w:rsidRDefault="00801FE1" w:rsidP="00801FE1">
      <w:pPr>
        <w:pStyle w:val="Index1"/>
      </w:pPr>
      <w:r>
        <w:t>province</w:t>
      </w:r>
      <w:r>
        <w:tab/>
        <w:t>49, 50, 51</w:t>
      </w:r>
    </w:p>
    <w:p w:rsidR="00801FE1" w:rsidRDefault="00801FE1" w:rsidP="00801FE1">
      <w:pPr>
        <w:pStyle w:val="Index1"/>
      </w:pPr>
      <w:r>
        <w:rPr>
          <w:lang w:eastAsia="en-US"/>
        </w:rPr>
        <w:t>qualité</w:t>
      </w:r>
      <w:r>
        <w:tab/>
        <w:t>5, 7, 8, 19, 21, 59, 77, 130, 132, 133, 139</w:t>
      </w:r>
    </w:p>
    <w:p w:rsidR="00801FE1" w:rsidRDefault="00801FE1" w:rsidP="00801FE1">
      <w:pPr>
        <w:pStyle w:val="Index1"/>
      </w:pPr>
      <w:r>
        <w:t>Qualité</w:t>
      </w:r>
      <w:r>
        <w:tab/>
        <w:t>5, 8, 132</w:t>
      </w:r>
    </w:p>
    <w:p w:rsidR="00801FE1" w:rsidRDefault="0050001B" w:rsidP="00801FE1">
      <w:pPr>
        <w:pStyle w:val="Index1"/>
      </w:pPr>
      <w:r>
        <w:rPr>
          <w:lang w:val="fr-CH" w:eastAsia="fr-CH"/>
        </w:rPr>
        <w:drawing>
          <wp:anchor distT="0" distB="0" distL="114300" distR="114300" simplePos="0" relativeHeight="252116480" behindDoc="0" locked="0" layoutInCell="1" allowOverlap="1" wp14:anchorId="0E0EEA0F" wp14:editId="6D35F18D">
            <wp:simplePos x="0" y="0"/>
            <wp:positionH relativeFrom="page">
              <wp:align>right</wp:align>
            </wp:positionH>
            <wp:positionV relativeFrom="paragraph">
              <wp:posOffset>-828378</wp:posOffset>
            </wp:positionV>
            <wp:extent cx="738505" cy="408940"/>
            <wp:effectExtent l="0" t="0" r="4445" b="0"/>
            <wp:wrapNone/>
            <wp:docPr id="120" name="Image 1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1FE1">
        <w:t>quatorze jours</w:t>
      </w:r>
      <w:r w:rsidR="00801FE1">
        <w:tab/>
        <w:t>20, 31, 61, 89, 159, 160, 161, 163</w:t>
      </w:r>
    </w:p>
    <w:p w:rsidR="00801FE1" w:rsidRDefault="00801FE1" w:rsidP="00801FE1">
      <w:pPr>
        <w:pStyle w:val="Index1"/>
      </w:pPr>
      <w:r>
        <w:t>radiation</w:t>
      </w:r>
      <w:r>
        <w:tab/>
        <w:t>6, 64, 84, 86, 102, 175</w:t>
      </w:r>
    </w:p>
    <w:p w:rsidR="00801FE1" w:rsidRDefault="00801FE1" w:rsidP="00801FE1">
      <w:pPr>
        <w:pStyle w:val="Index1"/>
      </w:pPr>
      <w:r>
        <w:t>rappel</w:t>
      </w:r>
      <w:r>
        <w:tab/>
        <w:t>6, 130, 131, 161, 167</w:t>
      </w:r>
    </w:p>
    <w:p w:rsidR="00801FE1" w:rsidRDefault="00801FE1" w:rsidP="00801FE1">
      <w:pPr>
        <w:pStyle w:val="Index1"/>
      </w:pPr>
      <w:r>
        <w:t>rappels</w:t>
      </w:r>
      <w:r>
        <w:tab/>
        <w:t>20, 162</w:t>
      </w:r>
    </w:p>
    <w:p w:rsidR="00801FE1" w:rsidRDefault="00801FE1" w:rsidP="00801FE1">
      <w:pPr>
        <w:pStyle w:val="Index1"/>
      </w:pPr>
      <w:r>
        <w:t>rapport de validation</w:t>
      </w:r>
      <w:r>
        <w:tab/>
        <w:t>12, 13, 97, 133</w:t>
      </w:r>
    </w:p>
    <w:p w:rsidR="00801FE1" w:rsidRDefault="00801FE1" w:rsidP="00801FE1">
      <w:pPr>
        <w:pStyle w:val="Index1"/>
      </w:pPr>
      <w:r>
        <w:t>RC</w:t>
      </w:r>
      <w:r>
        <w:tab/>
        <w:t>16, 61, 62, 63</w:t>
      </w:r>
    </w:p>
    <w:p w:rsidR="00801FE1" w:rsidRDefault="00801FE1" w:rsidP="00801FE1">
      <w:pPr>
        <w:pStyle w:val="Index1"/>
      </w:pPr>
      <w:r>
        <w:t>RdH</w:t>
      </w:r>
      <w:r>
        <w:tab/>
        <w:t>4, 5, 8, 16, 17, 18, 19, 28, 41, 43, 53, 58, 104, 106, 107, 108, 115, 116, 118, 120, 122, 123, 124, 126, 133, 137, 138</w:t>
      </w:r>
    </w:p>
    <w:p w:rsidR="00801FE1" w:rsidRDefault="00801FE1" w:rsidP="00801FE1">
      <w:pPr>
        <w:pStyle w:val="Index1"/>
      </w:pPr>
      <w:r>
        <w:t>recensement</w:t>
      </w:r>
      <w:r>
        <w:tab/>
        <w:t>11, 17, 18, 132</w:t>
      </w:r>
    </w:p>
    <w:p w:rsidR="00801FE1" w:rsidRDefault="00801FE1" w:rsidP="00801FE1">
      <w:pPr>
        <w:pStyle w:val="Index1"/>
      </w:pPr>
      <w:r w:rsidRPr="00542020">
        <w:rPr>
          <w:color w:val="000000"/>
        </w:rPr>
        <w:t>réclamation</w:t>
      </w:r>
      <w:r>
        <w:tab/>
        <w:t>6, 130, 131, 139, 140, 164, 168, 171</w:t>
      </w:r>
    </w:p>
    <w:p w:rsidR="00801FE1" w:rsidRDefault="00801FE1" w:rsidP="00801FE1">
      <w:pPr>
        <w:pStyle w:val="Index1"/>
      </w:pPr>
      <w:r>
        <w:t>recommandé</w:t>
      </w:r>
      <w:r>
        <w:tab/>
        <w:t>37, 59, 67, 82, 97, 98, 130, 140</w:t>
      </w:r>
    </w:p>
    <w:p w:rsidR="00801FE1" w:rsidRDefault="00801FE1" w:rsidP="00801FE1">
      <w:pPr>
        <w:pStyle w:val="Index1"/>
      </w:pPr>
      <w:r>
        <w:t>reconnaissance</w:t>
      </w:r>
      <w:r>
        <w:tab/>
        <w:t>67</w:t>
      </w:r>
    </w:p>
    <w:p w:rsidR="00801FE1" w:rsidRDefault="00801FE1" w:rsidP="00801FE1">
      <w:pPr>
        <w:pStyle w:val="Index1"/>
      </w:pPr>
      <w:r>
        <w:t>Reconnaissance</w:t>
      </w:r>
      <w:r>
        <w:tab/>
        <w:t>3, 8, 67</w:t>
      </w:r>
    </w:p>
    <w:p w:rsidR="00801FE1" w:rsidRDefault="00801FE1" w:rsidP="00801FE1">
      <w:pPr>
        <w:pStyle w:val="Index1"/>
      </w:pPr>
      <w:r>
        <w:t>recours</w:t>
      </w:r>
      <w:r>
        <w:tab/>
        <w:t>8, 22, 130, 139, 140, 141</w:t>
      </w:r>
    </w:p>
    <w:p w:rsidR="00801FE1" w:rsidRDefault="00801FE1" w:rsidP="00801FE1">
      <w:pPr>
        <w:pStyle w:val="Index1"/>
      </w:pPr>
      <w:r>
        <w:t>Recours</w:t>
      </w:r>
      <w:r>
        <w:tab/>
        <w:t>2, 5, 8, 22, 130, 139</w:t>
      </w:r>
    </w:p>
    <w:p w:rsidR="00801FE1" w:rsidRDefault="00801FE1" w:rsidP="00801FE1">
      <w:pPr>
        <w:pStyle w:val="Index1"/>
      </w:pPr>
      <w:r>
        <w:t>Recueil systématique</w:t>
      </w:r>
      <w:r>
        <w:tab/>
        <w:t>9, 16</w:t>
      </w:r>
    </w:p>
    <w:p w:rsidR="00801FE1" w:rsidRDefault="00801FE1" w:rsidP="00801FE1">
      <w:pPr>
        <w:pStyle w:val="Index1"/>
      </w:pPr>
      <w:r>
        <w:t>Recueil systématique du droit fédéral</w:t>
      </w:r>
      <w:r>
        <w:tab/>
        <w:t>9, 16</w:t>
      </w:r>
    </w:p>
    <w:p w:rsidR="00801FE1" w:rsidRDefault="00801FE1" w:rsidP="00801FE1">
      <w:pPr>
        <w:pStyle w:val="Index1"/>
      </w:pPr>
      <w:r>
        <w:t>refus</w:t>
      </w:r>
      <w:r>
        <w:tab/>
        <w:t>6, 22, 140</w:t>
      </w:r>
    </w:p>
    <w:p w:rsidR="00801FE1" w:rsidRDefault="00801FE1" w:rsidP="00801FE1">
      <w:pPr>
        <w:pStyle w:val="Index1"/>
      </w:pPr>
      <w:r>
        <w:t>RegBL</w:t>
      </w:r>
      <w:r>
        <w:tab/>
        <w:t>16, 18, 19, 30, 54, 55, 56, 57</w:t>
      </w:r>
    </w:p>
    <w:p w:rsidR="00801FE1" w:rsidRDefault="00801FE1" w:rsidP="00801FE1">
      <w:pPr>
        <w:pStyle w:val="Index1"/>
      </w:pPr>
      <w:r>
        <w:t>régies</w:t>
      </w:r>
      <w:r>
        <w:tab/>
        <w:t>19, 20</w:t>
      </w:r>
    </w:p>
    <w:p w:rsidR="00801FE1" w:rsidRDefault="00801FE1" w:rsidP="00801FE1">
      <w:pPr>
        <w:pStyle w:val="Index1"/>
      </w:pPr>
      <w:r>
        <w:t>régime matrimonial</w:t>
      </w:r>
      <w:r>
        <w:tab/>
        <w:t>69, 72</w:t>
      </w:r>
    </w:p>
    <w:p w:rsidR="00801FE1" w:rsidRDefault="00801FE1" w:rsidP="00801FE1">
      <w:pPr>
        <w:pStyle w:val="Index1"/>
      </w:pPr>
      <w:r>
        <w:t>Régimes</w:t>
      </w:r>
      <w:r>
        <w:tab/>
        <w:t>3, 72</w:t>
      </w:r>
    </w:p>
    <w:p w:rsidR="00801FE1" w:rsidRDefault="00801FE1" w:rsidP="00801FE1">
      <w:pPr>
        <w:pStyle w:val="Index1"/>
      </w:pPr>
      <w:r>
        <w:t>région</w:t>
      </w:r>
      <w:r>
        <w:tab/>
        <w:t>49, 50, 51</w:t>
      </w:r>
    </w:p>
    <w:p w:rsidR="00801FE1" w:rsidRDefault="00801FE1" w:rsidP="00801FE1">
      <w:pPr>
        <w:pStyle w:val="Index1"/>
      </w:pPr>
      <w:r>
        <w:t>registre</w:t>
      </w:r>
      <w:r>
        <w:tab/>
        <w:t>6, 12, 16, 17, 18, 19, 28, 31, 32, 33, 34, 35, 36, 37, 38, 40, 42, 43, 46, 55, 58, 60, 62, 63, 64, 75, 78, 84, 85, 88, 98, 102, 104, 125, 138, 180</w:t>
      </w:r>
    </w:p>
    <w:p w:rsidR="00801FE1" w:rsidRDefault="00801FE1" w:rsidP="00801FE1">
      <w:pPr>
        <w:pStyle w:val="Index1"/>
      </w:pPr>
      <w:r>
        <w:t>Registre</w:t>
      </w:r>
      <w:r>
        <w:tab/>
        <w:t>15, 16, 19, 30, 38, 46, 54, 165</w:t>
      </w:r>
    </w:p>
    <w:p w:rsidR="00801FE1" w:rsidRDefault="00801FE1" w:rsidP="00801FE1">
      <w:pPr>
        <w:pStyle w:val="Index1"/>
      </w:pPr>
      <w:r>
        <w:rPr>
          <w:lang w:eastAsia="en-US"/>
        </w:rPr>
        <w:t>registre des bâtiments et des logements</w:t>
      </w:r>
      <w:r>
        <w:tab/>
        <w:t>18</w:t>
      </w:r>
    </w:p>
    <w:p w:rsidR="00801FE1" w:rsidRDefault="00801FE1" w:rsidP="00801FE1">
      <w:pPr>
        <w:pStyle w:val="Index1"/>
      </w:pPr>
      <w:r>
        <w:t>registre des électeurs</w:t>
      </w:r>
      <w:r>
        <w:tab/>
        <w:t>17</w:t>
      </w:r>
    </w:p>
    <w:p w:rsidR="00801FE1" w:rsidRDefault="00801FE1" w:rsidP="00801FE1">
      <w:pPr>
        <w:pStyle w:val="Index1"/>
      </w:pPr>
      <w:r>
        <w:rPr>
          <w:lang w:eastAsia="en-US"/>
        </w:rPr>
        <w:t>registres administratifs</w:t>
      </w:r>
      <w:r>
        <w:tab/>
        <w:t>18</w:t>
      </w:r>
    </w:p>
    <w:p w:rsidR="00801FE1" w:rsidRDefault="00801FE1" w:rsidP="00801FE1">
      <w:pPr>
        <w:pStyle w:val="Index1"/>
      </w:pPr>
      <w:r>
        <w:t>registres de personnes</w:t>
      </w:r>
      <w:r>
        <w:tab/>
        <w:t>23, 30, 34</w:t>
      </w:r>
    </w:p>
    <w:p w:rsidR="00801FE1" w:rsidRDefault="00801FE1" w:rsidP="00801FE1">
      <w:pPr>
        <w:pStyle w:val="Index1"/>
      </w:pPr>
      <w:r>
        <w:t>registres des habitants</w:t>
      </w:r>
      <w:r>
        <w:tab/>
        <w:t>10, 16, 23, 29, 30, 31, 33, 34, 55, 57, 104, 133</w:t>
      </w:r>
    </w:p>
    <w:p w:rsidR="00801FE1" w:rsidRDefault="00801FE1" w:rsidP="00801FE1">
      <w:pPr>
        <w:pStyle w:val="Index1"/>
      </w:pPr>
      <w:r>
        <w:t>registres fédéraux</w:t>
      </w:r>
      <w:r>
        <w:tab/>
        <w:t>5, 18, 138</w:t>
      </w:r>
    </w:p>
    <w:p w:rsidR="00801FE1" w:rsidRDefault="00801FE1" w:rsidP="00801FE1">
      <w:pPr>
        <w:pStyle w:val="Index1"/>
      </w:pPr>
      <w:r>
        <w:t>Règlement</w:t>
      </w:r>
      <w:r>
        <w:tab/>
        <w:t>11, 90, 92</w:t>
      </w:r>
    </w:p>
    <w:p w:rsidR="00801FE1" w:rsidRDefault="00801FE1" w:rsidP="00801FE1">
      <w:pPr>
        <w:pStyle w:val="Index1"/>
      </w:pPr>
      <w:r>
        <w:t>religieuse</w:t>
      </w:r>
      <w:r>
        <w:tab/>
        <w:t>3, 8, 30, 57, 58, 108, 112, 117</w:t>
      </w:r>
    </w:p>
    <w:p w:rsidR="00801FE1" w:rsidRDefault="00801FE1" w:rsidP="00801FE1">
      <w:pPr>
        <w:pStyle w:val="Index1"/>
      </w:pPr>
      <w:r>
        <w:t>religieuses</w:t>
      </w:r>
      <w:r>
        <w:tab/>
        <w:t>5, 58, 121</w:t>
      </w:r>
    </w:p>
    <w:p w:rsidR="00801FE1" w:rsidRDefault="00801FE1" w:rsidP="00801FE1">
      <w:pPr>
        <w:pStyle w:val="Index1"/>
      </w:pPr>
      <w:r>
        <w:t>religion</w:t>
      </w:r>
      <w:r>
        <w:tab/>
        <w:t>17, 58</w:t>
      </w:r>
    </w:p>
    <w:p w:rsidR="00801FE1" w:rsidRDefault="00801FE1" w:rsidP="00801FE1">
      <w:pPr>
        <w:pStyle w:val="Index1"/>
      </w:pPr>
      <w:r>
        <w:t>renouvelée</w:t>
      </w:r>
      <w:r>
        <w:tab/>
        <w:t>24, 89, 142, 162, 163, 164, 170</w:t>
      </w:r>
    </w:p>
    <w:p w:rsidR="00801FE1" w:rsidRDefault="00801FE1" w:rsidP="00801FE1">
      <w:pPr>
        <w:pStyle w:val="Index1"/>
      </w:pPr>
      <w:r>
        <w:t>renouvellement</w:t>
      </w:r>
      <w:r>
        <w:tab/>
        <w:t>88, 129, 142</w:t>
      </w:r>
    </w:p>
    <w:p w:rsidR="00801FE1" w:rsidRDefault="00801FE1" w:rsidP="00801FE1">
      <w:pPr>
        <w:pStyle w:val="Index1"/>
      </w:pPr>
      <w:r>
        <w:t>Renouvellement</w:t>
      </w:r>
      <w:r>
        <w:tab/>
        <w:t>6, 8, 142</w:t>
      </w:r>
    </w:p>
    <w:p w:rsidR="00801FE1" w:rsidRDefault="00801FE1" w:rsidP="00801FE1">
      <w:pPr>
        <w:pStyle w:val="Index1"/>
      </w:pPr>
      <w:r>
        <w:t>renseignements</w:t>
      </w:r>
      <w:r>
        <w:tab/>
        <w:t>17, 26, 33, 77, 91, 125, 128, 130, 143</w:t>
      </w:r>
    </w:p>
    <w:p w:rsidR="00801FE1" w:rsidRDefault="00801FE1" w:rsidP="00801FE1">
      <w:pPr>
        <w:pStyle w:val="Index1"/>
      </w:pPr>
      <w:r>
        <w:t>répartition</w:t>
      </w:r>
      <w:r>
        <w:tab/>
        <w:t>29, 36</w:t>
      </w:r>
    </w:p>
    <w:p w:rsidR="00801FE1" w:rsidRDefault="00801FE1" w:rsidP="00801FE1">
      <w:pPr>
        <w:pStyle w:val="Index1"/>
      </w:pPr>
      <w:r>
        <w:t>représentant</w:t>
      </w:r>
      <w:r>
        <w:tab/>
        <w:t>32, 53, 60, 100</w:t>
      </w:r>
    </w:p>
    <w:p w:rsidR="00801FE1" w:rsidRDefault="00801FE1" w:rsidP="00801FE1">
      <w:pPr>
        <w:pStyle w:val="Index1"/>
      </w:pPr>
      <w:r>
        <w:t>Représentant</w:t>
      </w:r>
      <w:r>
        <w:tab/>
        <w:t>53</w:t>
      </w:r>
    </w:p>
    <w:p w:rsidR="00801FE1" w:rsidRDefault="00801FE1" w:rsidP="00801FE1">
      <w:pPr>
        <w:pStyle w:val="Index1"/>
      </w:pPr>
      <w:r>
        <w:t>représentant légal</w:t>
      </w:r>
      <w:r>
        <w:tab/>
        <w:t>32, 53, 60, 100</w:t>
      </w:r>
    </w:p>
    <w:p w:rsidR="00801FE1" w:rsidRDefault="00801FE1" w:rsidP="00801FE1">
      <w:pPr>
        <w:pStyle w:val="Index1"/>
      </w:pPr>
      <w:r>
        <w:t>représentation helvétique</w:t>
      </w:r>
      <w:r>
        <w:tab/>
        <w:t>28</w:t>
      </w:r>
    </w:p>
    <w:p w:rsidR="00801FE1" w:rsidRDefault="00801FE1" w:rsidP="00801FE1">
      <w:pPr>
        <w:pStyle w:val="Index1"/>
      </w:pPr>
      <w:r>
        <w:t>Reprise du nom</w:t>
      </w:r>
      <w:r>
        <w:tab/>
        <w:t>3, 75</w:t>
      </w:r>
    </w:p>
    <w:p w:rsidR="00801FE1" w:rsidRDefault="00801FE1" w:rsidP="00801FE1">
      <w:pPr>
        <w:pStyle w:val="Index1"/>
      </w:pPr>
      <w:r>
        <w:lastRenderedPageBreak/>
        <w:t>requérants</w:t>
      </w:r>
      <w:r>
        <w:tab/>
        <w:t>5, 8, 29, 54, 56, 64, 104, 124</w:t>
      </w:r>
    </w:p>
    <w:p w:rsidR="00801FE1" w:rsidRDefault="00801FE1" w:rsidP="00801FE1">
      <w:pPr>
        <w:pStyle w:val="Index1"/>
      </w:pPr>
      <w:r>
        <w:t>requérants d’asile</w:t>
      </w:r>
      <w:r>
        <w:tab/>
        <w:t>5, 54, 56, 64, 104, 124</w:t>
      </w:r>
    </w:p>
    <w:p w:rsidR="00801FE1" w:rsidRDefault="00801FE1" w:rsidP="00801FE1">
      <w:pPr>
        <w:pStyle w:val="Index1"/>
      </w:pPr>
      <w:r>
        <w:t>requête</w:t>
      </w:r>
      <w:r>
        <w:tab/>
        <w:t>22, 140, 172, 189</w:t>
      </w:r>
    </w:p>
    <w:p w:rsidR="00801FE1" w:rsidRDefault="00801FE1" w:rsidP="00801FE1">
      <w:pPr>
        <w:pStyle w:val="Index1"/>
      </w:pPr>
      <w:r>
        <w:rPr>
          <w:lang w:eastAsia="en-US"/>
        </w:rPr>
        <w:t>résidant</w:t>
      </w:r>
      <w:r>
        <w:tab/>
        <w:t>18, 28, 56, 57, 74, 105, 114, 126</w:t>
      </w:r>
    </w:p>
    <w:p w:rsidR="00801FE1" w:rsidRDefault="00801FE1" w:rsidP="00801FE1">
      <w:pPr>
        <w:pStyle w:val="Index1"/>
      </w:pPr>
      <w:r>
        <w:t>réside</w:t>
      </w:r>
      <w:r>
        <w:tab/>
        <w:t>22, 23, 24, 25, 28, 31, 50, 51, 79, 89, 168</w:t>
      </w:r>
    </w:p>
    <w:p w:rsidR="00801FE1" w:rsidRDefault="00801FE1" w:rsidP="00801FE1">
      <w:pPr>
        <w:pStyle w:val="Index1"/>
      </w:pPr>
      <w:r>
        <w:t>résidence</w:t>
      </w:r>
      <w:r>
        <w:tab/>
        <w:t>4, 6, 8, 22, 25, 26, 27, 28, 29, 52, 76, 80, 92, 94, 95, 97, 99, 100, 108, 110, 117, 118, 120, 168, 176, 177, 178</w:t>
      </w:r>
    </w:p>
    <w:p w:rsidR="00801FE1" w:rsidRDefault="00801FE1" w:rsidP="00801FE1">
      <w:pPr>
        <w:pStyle w:val="Index1"/>
      </w:pPr>
      <w:r>
        <w:t>résidence secondaire</w:t>
      </w:r>
      <w:r>
        <w:tab/>
        <w:t>28, 94, 95, 97, 99</w:t>
      </w:r>
    </w:p>
    <w:p w:rsidR="00801FE1" w:rsidRDefault="00801FE1" w:rsidP="00801FE1">
      <w:pPr>
        <w:pStyle w:val="Index1"/>
      </w:pPr>
      <w:r>
        <w:t>résident</w:t>
      </w:r>
      <w:r>
        <w:tab/>
        <w:t>27, 28, 33, 62, 63, 74, 89, 92, 101, 105, 106, 107, 114, 115, 116, 122, 123, 124, 138, 168</w:t>
      </w:r>
    </w:p>
    <w:p w:rsidR="00801FE1" w:rsidRDefault="00801FE1" w:rsidP="00801FE1">
      <w:pPr>
        <w:pStyle w:val="Index1"/>
      </w:pPr>
      <w:r>
        <w:t>Résident</w:t>
      </w:r>
      <w:r>
        <w:tab/>
        <w:t>5, 105, 107, 110, 114, 116</w:t>
      </w:r>
    </w:p>
    <w:p w:rsidR="00801FE1" w:rsidRDefault="00801FE1" w:rsidP="00801FE1">
      <w:pPr>
        <w:pStyle w:val="Index1"/>
      </w:pPr>
      <w:r>
        <w:t>résidente</w:t>
      </w:r>
      <w:r>
        <w:tab/>
        <w:t>17, 55, 56</w:t>
      </w:r>
    </w:p>
    <w:p w:rsidR="00801FE1" w:rsidRDefault="00801FE1" w:rsidP="00801FE1">
      <w:pPr>
        <w:pStyle w:val="Index1"/>
      </w:pPr>
      <w:r>
        <w:t>résidents</w:t>
      </w:r>
      <w:r>
        <w:tab/>
        <w:t>5, 88, 104, 106, 115, 122, 123, 124</w:t>
      </w:r>
    </w:p>
    <w:p w:rsidR="00801FE1" w:rsidRDefault="00801FE1" w:rsidP="00801FE1">
      <w:pPr>
        <w:pStyle w:val="Index1"/>
      </w:pPr>
      <w:r>
        <w:t>résidents secondaires</w:t>
      </w:r>
      <w:r>
        <w:tab/>
        <w:t>88</w:t>
      </w:r>
    </w:p>
    <w:p w:rsidR="00801FE1" w:rsidRDefault="00801FE1" w:rsidP="00801FE1">
      <w:pPr>
        <w:pStyle w:val="Index1"/>
      </w:pPr>
      <w:r>
        <w:t>Responsabilité civile</w:t>
      </w:r>
      <w:r>
        <w:tab/>
        <w:t>16</w:t>
      </w:r>
    </w:p>
    <w:p w:rsidR="00801FE1" w:rsidRDefault="00801FE1" w:rsidP="00801FE1">
      <w:pPr>
        <w:pStyle w:val="Index1"/>
      </w:pPr>
      <w:r>
        <w:t>ressortissant</w:t>
      </w:r>
      <w:r>
        <w:tab/>
        <w:t>27, 28, 62, 63, 64, 80, 84, 85, 86, 87, 98</w:t>
      </w:r>
    </w:p>
    <w:p w:rsidR="00801FE1" w:rsidRDefault="00801FE1" w:rsidP="00801FE1">
      <w:pPr>
        <w:pStyle w:val="Index1"/>
      </w:pPr>
      <w:r>
        <w:t>ressortissant étranger</w:t>
      </w:r>
      <w:r>
        <w:tab/>
        <w:t>27, 28, 64, 80, 84, 86, 87, 98</w:t>
      </w:r>
    </w:p>
    <w:p w:rsidR="00801FE1" w:rsidRDefault="00801FE1" w:rsidP="00801FE1">
      <w:pPr>
        <w:pStyle w:val="Index1"/>
      </w:pPr>
      <w:r>
        <w:t>ressortissant suisse</w:t>
      </w:r>
      <w:r>
        <w:tab/>
        <w:t>27</w:t>
      </w:r>
    </w:p>
    <w:p w:rsidR="00801FE1" w:rsidRDefault="00801FE1" w:rsidP="00801FE1">
      <w:pPr>
        <w:pStyle w:val="Index1"/>
      </w:pPr>
      <w:r>
        <w:t>ressortissants</w:t>
      </w:r>
      <w:r>
        <w:tab/>
        <w:t>15, 27, 32, 33, 36, 37, 38, 42, 43, 46, 60, 80, 98</w:t>
      </w:r>
    </w:p>
    <w:p w:rsidR="00801FE1" w:rsidRDefault="00801FE1" w:rsidP="00801FE1">
      <w:pPr>
        <w:pStyle w:val="Index1"/>
      </w:pPr>
      <w:r>
        <w:t>Ressortissants</w:t>
      </w:r>
      <w:r>
        <w:tab/>
        <w:t>2, 8, 26, 37, 38, 39, 40, 41, 42, 43, 46</w:t>
      </w:r>
    </w:p>
    <w:p w:rsidR="00801FE1" w:rsidRDefault="00801FE1" w:rsidP="00801FE1">
      <w:pPr>
        <w:pStyle w:val="Index1"/>
      </w:pPr>
      <w:r>
        <w:t>ressortissants étrangers</w:t>
      </w:r>
      <w:r>
        <w:tab/>
        <w:t>15, 32, 33, 36, 37, 38, 46, 60, 80, 98</w:t>
      </w:r>
    </w:p>
    <w:p w:rsidR="00801FE1" w:rsidRDefault="00801FE1" w:rsidP="00801FE1">
      <w:pPr>
        <w:pStyle w:val="Index1"/>
      </w:pPr>
      <w:r>
        <w:t>ressortissants suisses</w:t>
      </w:r>
      <w:r>
        <w:tab/>
        <w:t>27, 32, 33, 46, 60</w:t>
      </w:r>
    </w:p>
    <w:p w:rsidR="00801FE1" w:rsidRDefault="00801FE1" w:rsidP="00801FE1">
      <w:pPr>
        <w:pStyle w:val="Index1"/>
      </w:pPr>
      <w:r>
        <w:t>restaurants</w:t>
      </w:r>
      <w:r>
        <w:tab/>
        <w:t>57</w:t>
      </w:r>
    </w:p>
    <w:p w:rsidR="00801FE1" w:rsidRDefault="00801FE1" w:rsidP="00801FE1">
      <w:pPr>
        <w:pStyle w:val="Index1"/>
      </w:pPr>
      <w:r>
        <w:t>RS</w:t>
      </w:r>
      <w:r>
        <w:tab/>
        <w:t>10, 11, 16, 35, 54, 132</w:t>
      </w:r>
    </w:p>
    <w:p w:rsidR="00801FE1" w:rsidRDefault="00801FE1" w:rsidP="00801FE1">
      <w:pPr>
        <w:pStyle w:val="Index1"/>
      </w:pPr>
      <w:r>
        <w:t>RSF</w:t>
      </w:r>
      <w:r>
        <w:tab/>
        <w:t>10, 11, 16, 175</w:t>
      </w:r>
    </w:p>
    <w:p w:rsidR="00801FE1" w:rsidRDefault="00801FE1" w:rsidP="00801FE1">
      <w:pPr>
        <w:pStyle w:val="Index1"/>
      </w:pPr>
      <w:r>
        <w:t>rue, numéro</w:t>
      </w:r>
      <w:r>
        <w:tab/>
        <w:t>51, 52</w:t>
      </w:r>
    </w:p>
    <w:p w:rsidR="00801FE1" w:rsidRDefault="00801FE1" w:rsidP="00801FE1">
      <w:pPr>
        <w:pStyle w:val="Index1"/>
      </w:pPr>
      <w:r>
        <w:t>Rue, numéro</w:t>
      </w:r>
      <w:r>
        <w:tab/>
        <w:t>53</w:t>
      </w:r>
    </w:p>
    <w:p w:rsidR="00801FE1" w:rsidRDefault="00801FE1" w:rsidP="00801FE1">
      <w:pPr>
        <w:pStyle w:val="Index1"/>
      </w:pPr>
      <w:r>
        <w:t>Salles officielles</w:t>
      </w:r>
      <w:r>
        <w:tab/>
        <w:t>3, 68, 74</w:t>
      </w:r>
    </w:p>
    <w:p w:rsidR="00801FE1" w:rsidRDefault="00801FE1" w:rsidP="00801FE1">
      <w:pPr>
        <w:pStyle w:val="Index1"/>
      </w:pPr>
      <w:r>
        <w:t>Sanctions pénales</w:t>
      </w:r>
      <w:r>
        <w:tab/>
        <w:t>130</w:t>
      </w:r>
    </w:p>
    <w:p w:rsidR="00801FE1" w:rsidRDefault="00801FE1" w:rsidP="00801FE1">
      <w:pPr>
        <w:pStyle w:val="Index1"/>
      </w:pPr>
      <w:r>
        <w:t>santé</w:t>
      </w:r>
      <w:r>
        <w:tab/>
        <w:t>5, 8, 54, 56, 91, 104, 122, 123</w:t>
      </w:r>
    </w:p>
    <w:p w:rsidR="00801FE1" w:rsidRDefault="00801FE1" w:rsidP="00801FE1">
      <w:pPr>
        <w:pStyle w:val="Index1"/>
      </w:pPr>
      <w:r>
        <w:t>SECiN</w:t>
      </w:r>
      <w:r>
        <w:tab/>
        <w:t>16</w:t>
      </w:r>
    </w:p>
    <w:p w:rsidR="00801FE1" w:rsidRDefault="00801FE1" w:rsidP="00801FE1">
      <w:pPr>
        <w:pStyle w:val="Index1"/>
      </w:pPr>
      <w:r>
        <w:t>secondaire</w:t>
      </w:r>
      <w:r>
        <w:tab/>
        <w:t>2, 3, 4, 8, 27, 48, 49, 50, 61, 80, 94, 97, 100, 106, 107, 108, 109, 116, 117, 118, 134</w:t>
      </w:r>
    </w:p>
    <w:p w:rsidR="00801FE1" w:rsidRDefault="00801FE1" w:rsidP="00801FE1">
      <w:pPr>
        <w:pStyle w:val="Index1"/>
      </w:pPr>
      <w:r>
        <w:t>Secrétaire communal</w:t>
      </w:r>
      <w:r>
        <w:tab/>
        <w:t>130</w:t>
      </w:r>
    </w:p>
    <w:p w:rsidR="00801FE1" w:rsidRDefault="00801FE1" w:rsidP="00801FE1">
      <w:pPr>
        <w:pStyle w:val="Index1"/>
      </w:pPr>
      <w:r>
        <w:t>Secrétariat communal</w:t>
      </w:r>
      <w:r>
        <w:tab/>
        <w:t>143</w:t>
      </w:r>
    </w:p>
    <w:p w:rsidR="00801FE1" w:rsidRDefault="00801FE1" w:rsidP="00801FE1">
      <w:pPr>
        <w:pStyle w:val="Index1"/>
      </w:pPr>
      <w:r>
        <w:t>sedex</w:t>
      </w:r>
      <w:r>
        <w:tab/>
        <w:t>12, 13, 16, 19, 132</w:t>
      </w:r>
    </w:p>
    <w:p w:rsidR="00801FE1" w:rsidRDefault="00801FE1" w:rsidP="00801FE1">
      <w:pPr>
        <w:pStyle w:val="Index1"/>
      </w:pPr>
      <w:r>
        <w:t>séjour</w:t>
      </w:r>
      <w:r>
        <w:tab/>
        <w:t>2, 4, 6, 8, 11, 17, 20, 22, 23, 24, 25, 26, 27, 28, 29, 30, 31, 32, 33, 45, 46, 47, 60, 61, 62, 63, 64, 65, 68, 73, 76, 80, 82, 83, 84, 85, 86, 87, 88, 89, 94, 95, 97, 98, 99, 101, 102, 104, 105, 106, 107, 108, 113, 114, 115, 116, 118, 120, 125, 142, 143,158, 159, 160, 161, 162, 163</w:t>
      </w:r>
    </w:p>
    <w:p w:rsidR="00801FE1" w:rsidRDefault="0050001B" w:rsidP="00801FE1">
      <w:pPr>
        <w:pStyle w:val="Index1"/>
      </w:pPr>
      <w:r>
        <w:rPr>
          <w:lang w:val="fr-CH" w:eastAsia="fr-CH"/>
        </w:rPr>
        <w:drawing>
          <wp:anchor distT="0" distB="0" distL="114300" distR="114300" simplePos="0" relativeHeight="252118528" behindDoc="0" locked="0" layoutInCell="1" allowOverlap="1" wp14:anchorId="0E0EEA0F" wp14:editId="6D35F18D">
            <wp:simplePos x="0" y="0"/>
            <wp:positionH relativeFrom="column">
              <wp:posOffset>2743200</wp:posOffset>
            </wp:positionH>
            <wp:positionV relativeFrom="paragraph">
              <wp:posOffset>-844234</wp:posOffset>
            </wp:positionV>
            <wp:extent cx="738505" cy="408940"/>
            <wp:effectExtent l="0" t="0" r="4445" b="0"/>
            <wp:wrapNone/>
            <wp:docPr id="366" name="Image 36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1FE1">
        <w:t>séjourne</w:t>
      </w:r>
      <w:r w:rsidR="00801FE1">
        <w:tab/>
        <w:t>20, 23, 25, 31, 61, 89</w:t>
      </w:r>
    </w:p>
    <w:p w:rsidR="00801FE1" w:rsidRDefault="00801FE1" w:rsidP="00801FE1">
      <w:pPr>
        <w:pStyle w:val="Index1"/>
      </w:pPr>
      <w:r>
        <w:t>séparation</w:t>
      </w:r>
      <w:r>
        <w:tab/>
        <w:t>6, 40, 42, 43, 72, 174</w:t>
      </w:r>
    </w:p>
    <w:p w:rsidR="00801FE1" w:rsidRDefault="00801FE1" w:rsidP="00801FE1">
      <w:pPr>
        <w:pStyle w:val="Index1"/>
      </w:pPr>
      <w:r>
        <w:t>séparation de fait</w:t>
      </w:r>
      <w:r>
        <w:tab/>
        <w:t>6, 42, 43, 174</w:t>
      </w:r>
    </w:p>
    <w:p w:rsidR="00801FE1" w:rsidRDefault="00801FE1" w:rsidP="00801FE1">
      <w:pPr>
        <w:pStyle w:val="Index1"/>
      </w:pPr>
      <w:r>
        <w:t>Séparation de fait</w:t>
      </w:r>
      <w:r>
        <w:tab/>
        <w:t>41</w:t>
      </w:r>
    </w:p>
    <w:p w:rsidR="00801FE1" w:rsidRDefault="00801FE1" w:rsidP="00801FE1">
      <w:pPr>
        <w:pStyle w:val="Index1"/>
      </w:pPr>
      <w:r>
        <w:t>Séparation légal</w:t>
      </w:r>
      <w:r>
        <w:tab/>
        <w:t>41</w:t>
      </w:r>
    </w:p>
    <w:p w:rsidR="00801FE1" w:rsidRDefault="00801FE1" w:rsidP="00801FE1">
      <w:pPr>
        <w:pStyle w:val="Index1"/>
      </w:pPr>
      <w:r>
        <w:t>séparés</w:t>
      </w:r>
      <w:r>
        <w:tab/>
        <w:t>6, 23, 72, 174, 177</w:t>
      </w:r>
    </w:p>
    <w:p w:rsidR="00801FE1" w:rsidRDefault="00801FE1" w:rsidP="00801FE1">
      <w:pPr>
        <w:pStyle w:val="Index1"/>
      </w:pPr>
      <w:r>
        <w:t>Service de l’état civil et des naturalisations</w:t>
      </w:r>
      <w:r>
        <w:tab/>
        <w:t>16</w:t>
      </w:r>
    </w:p>
    <w:p w:rsidR="00801FE1" w:rsidRDefault="00801FE1" w:rsidP="00801FE1">
      <w:pPr>
        <w:pStyle w:val="Index1"/>
      </w:pPr>
      <w:r>
        <w:t>Service de l’informatique et des télécommunications</w:t>
      </w:r>
      <w:r>
        <w:tab/>
        <w:t>16</w:t>
      </w:r>
    </w:p>
    <w:p w:rsidR="00801FE1" w:rsidRDefault="00801FE1" w:rsidP="00801FE1">
      <w:pPr>
        <w:pStyle w:val="Index1"/>
      </w:pPr>
      <w:r>
        <w:t>Service de la population et des migrants</w:t>
      </w:r>
      <w:r>
        <w:tab/>
        <w:t>16, 32, 60, 62, 141, 144, 159, 160, 161, 162, 167</w:t>
      </w:r>
    </w:p>
    <w:p w:rsidR="00801FE1" w:rsidRDefault="00801FE1" w:rsidP="00801FE1">
      <w:pPr>
        <w:pStyle w:val="Index1"/>
      </w:pPr>
      <w:r>
        <w:rPr>
          <w:lang w:eastAsia="en-US"/>
        </w:rPr>
        <w:t>service de validation</w:t>
      </w:r>
      <w:r>
        <w:tab/>
        <w:t>19</w:t>
      </w:r>
    </w:p>
    <w:p w:rsidR="00801FE1" w:rsidRDefault="00801FE1" w:rsidP="00801FE1">
      <w:pPr>
        <w:pStyle w:val="Index1"/>
      </w:pPr>
      <w:r>
        <w:t>service industriel</w:t>
      </w:r>
      <w:r>
        <w:tab/>
        <w:t>82</w:t>
      </w:r>
    </w:p>
    <w:p w:rsidR="00801FE1" w:rsidRDefault="00801FE1" w:rsidP="00801FE1">
      <w:pPr>
        <w:pStyle w:val="Index1"/>
      </w:pPr>
      <w:r>
        <w:t>services financier</w:t>
      </w:r>
      <w:r>
        <w:tab/>
        <w:t>99</w:t>
      </w:r>
    </w:p>
    <w:p w:rsidR="00801FE1" w:rsidRDefault="00801FE1" w:rsidP="00801FE1">
      <w:pPr>
        <w:pStyle w:val="Index1"/>
      </w:pPr>
      <w:r>
        <w:t>services industriels</w:t>
      </w:r>
      <w:r>
        <w:tab/>
        <w:t>33, 125</w:t>
      </w:r>
    </w:p>
    <w:p w:rsidR="00801FE1" w:rsidRDefault="00801FE1" w:rsidP="00801FE1">
      <w:pPr>
        <w:pStyle w:val="Index1"/>
      </w:pPr>
      <w:r>
        <w:t>seuils</w:t>
      </w:r>
      <w:r>
        <w:tab/>
        <w:t>21, 133, 135, 137</w:t>
      </w:r>
    </w:p>
    <w:p w:rsidR="00801FE1" w:rsidRDefault="00801FE1" w:rsidP="00801FE1">
      <w:pPr>
        <w:pStyle w:val="Index1"/>
      </w:pPr>
      <w:r>
        <w:t>seuils de qualité</w:t>
      </w:r>
      <w:r>
        <w:tab/>
        <w:t>21, 133, 137</w:t>
      </w:r>
    </w:p>
    <w:p w:rsidR="00801FE1" w:rsidRDefault="00801FE1" w:rsidP="00801FE1">
      <w:pPr>
        <w:pStyle w:val="Index1"/>
      </w:pPr>
      <w:r>
        <w:t>sexe</w:t>
      </w:r>
      <w:r>
        <w:tab/>
        <w:t>30, 40, 68, 73, 128, 138</w:t>
      </w:r>
    </w:p>
    <w:p w:rsidR="00801FE1" w:rsidRDefault="00801FE1" w:rsidP="00801FE1">
      <w:pPr>
        <w:pStyle w:val="Index1"/>
      </w:pPr>
      <w:r>
        <w:t>Sexe</w:t>
      </w:r>
      <w:r>
        <w:tab/>
        <w:t>2, 8, 40, 106, 108, 115, 117</w:t>
      </w:r>
    </w:p>
    <w:p w:rsidR="00801FE1" w:rsidRDefault="00801FE1" w:rsidP="00801FE1">
      <w:pPr>
        <w:pStyle w:val="Index1"/>
      </w:pPr>
      <w:r>
        <w:t>SITel</w:t>
      </w:r>
      <w:r>
        <w:tab/>
        <w:t>2, 16, 19</w:t>
      </w:r>
    </w:p>
    <w:p w:rsidR="00801FE1" w:rsidRDefault="00801FE1" w:rsidP="00801FE1">
      <w:pPr>
        <w:pStyle w:val="Index1"/>
      </w:pPr>
      <w:r>
        <w:t>sœur</w:t>
      </w:r>
      <w:r>
        <w:tab/>
        <w:t>68, 73</w:t>
      </w:r>
    </w:p>
    <w:p w:rsidR="00801FE1" w:rsidRDefault="00801FE1" w:rsidP="00801FE1">
      <w:pPr>
        <w:pStyle w:val="Index1"/>
      </w:pPr>
      <w:r>
        <w:t>solutions informatiques</w:t>
      </w:r>
      <w:r>
        <w:tab/>
        <w:t>19</w:t>
      </w:r>
    </w:p>
    <w:p w:rsidR="00801FE1" w:rsidRDefault="00801FE1" w:rsidP="00801FE1">
      <w:pPr>
        <w:pStyle w:val="Index1"/>
      </w:pPr>
      <w:r>
        <w:t>sommation</w:t>
      </w:r>
      <w:r>
        <w:tab/>
        <w:t>6, 130, 162, 175</w:t>
      </w:r>
    </w:p>
    <w:p w:rsidR="00801FE1" w:rsidRDefault="00801FE1" w:rsidP="00801FE1">
      <w:pPr>
        <w:pStyle w:val="Index1"/>
      </w:pPr>
      <w:r>
        <w:t>SPoMi</w:t>
      </w:r>
      <w:r>
        <w:tab/>
        <w:t>2, 16, 17, 19, 21, 27, 29, 35, 37, 45, 47, 62, 63, 64, 65, 80, 84, 85, 86, 87, 98, 105, 138, 141, 144</w:t>
      </w:r>
    </w:p>
    <w:p w:rsidR="00801FE1" w:rsidRDefault="00801FE1" w:rsidP="00801FE1">
      <w:pPr>
        <w:pStyle w:val="Index1"/>
      </w:pPr>
      <w:r>
        <w:t>SStat</w:t>
      </w:r>
      <w:r>
        <w:tab/>
        <w:t>2, 16, 19</w:t>
      </w:r>
    </w:p>
    <w:p w:rsidR="00801FE1" w:rsidRDefault="00801FE1" w:rsidP="00801FE1">
      <w:pPr>
        <w:pStyle w:val="Index1"/>
      </w:pPr>
      <w:r>
        <w:t>statistique</w:t>
      </w:r>
      <w:r>
        <w:tab/>
        <w:t>2, 11, 16, 18, 19, 45, 56, 126, 132, 133, 135, 138</w:t>
      </w:r>
    </w:p>
    <w:p w:rsidR="00801FE1" w:rsidRDefault="00801FE1" w:rsidP="00801FE1">
      <w:pPr>
        <w:pStyle w:val="Index1"/>
      </w:pPr>
      <w:r>
        <w:t>statistiques</w:t>
      </w:r>
      <w:r>
        <w:tab/>
        <w:t>11, 17, 18, 19, 31, 39, 45, 54, 132, 133, 137</w:t>
      </w:r>
    </w:p>
    <w:p w:rsidR="00801FE1" w:rsidRDefault="00801FE1" w:rsidP="00801FE1">
      <w:pPr>
        <w:pStyle w:val="Index1"/>
      </w:pPr>
      <w:r>
        <w:t>subsidiaire</w:t>
      </w:r>
      <w:r>
        <w:tab/>
        <w:t>24, 25, 26</w:t>
      </w:r>
    </w:p>
    <w:p w:rsidR="00801FE1" w:rsidRDefault="00801FE1" w:rsidP="00801FE1">
      <w:pPr>
        <w:pStyle w:val="Index1"/>
      </w:pPr>
      <w:r>
        <w:t>succession du défunt</w:t>
      </w:r>
      <w:r>
        <w:tab/>
        <w:t>143</w:t>
      </w:r>
    </w:p>
    <w:p w:rsidR="00801FE1" w:rsidRDefault="00801FE1" w:rsidP="00801FE1">
      <w:pPr>
        <w:pStyle w:val="Index1"/>
      </w:pPr>
      <w:r>
        <w:t>Suisse</w:t>
      </w:r>
      <w:r>
        <w:tab/>
        <w:t>18, 22, 26, 28, 29, 33, 34, 35, 36, 38, 39, 40, 42, 43, 44, 45, 47, 48, 49, 50, 51, 53, 54, 64, 67, 68, 72, 73, 77, 79, 82, 84, 85, 86, 87, 91, 97, 99, 121, 143, 175</w:t>
      </w:r>
    </w:p>
    <w:p w:rsidR="00801FE1" w:rsidRDefault="00801FE1" w:rsidP="00801FE1">
      <w:pPr>
        <w:pStyle w:val="Index1"/>
      </w:pPr>
      <w:r>
        <w:t>Suisses</w:t>
      </w:r>
      <w:r>
        <w:tab/>
        <w:t>4, 8, 22, 46, 82</w:t>
      </w:r>
    </w:p>
    <w:p w:rsidR="00801FE1" w:rsidRDefault="00801FE1" w:rsidP="00801FE1">
      <w:pPr>
        <w:pStyle w:val="Index1"/>
      </w:pPr>
      <w:r>
        <w:t>Suissesse</w:t>
      </w:r>
      <w:r>
        <w:tab/>
        <w:t>45</w:t>
      </w:r>
    </w:p>
    <w:p w:rsidR="00801FE1" w:rsidRDefault="00801FE1" w:rsidP="00801FE1">
      <w:pPr>
        <w:pStyle w:val="Index1"/>
      </w:pPr>
      <w:r>
        <w:t>Suissesses</w:t>
      </w:r>
      <w:r>
        <w:tab/>
        <w:t>22, 46</w:t>
      </w:r>
    </w:p>
    <w:p w:rsidR="00801FE1" w:rsidRDefault="00801FE1" w:rsidP="00801FE1">
      <w:pPr>
        <w:pStyle w:val="Index1"/>
      </w:pPr>
      <w:r>
        <w:t>surveillance</w:t>
      </w:r>
      <w:r>
        <w:tab/>
        <w:t>18, 31</w:t>
      </w:r>
    </w:p>
    <w:p w:rsidR="00801FE1" w:rsidRDefault="00801FE1" w:rsidP="00801FE1">
      <w:pPr>
        <w:pStyle w:val="Index1"/>
      </w:pPr>
      <w:r>
        <w:t>survivant</w:t>
      </w:r>
      <w:r>
        <w:tab/>
        <w:t>23</w:t>
      </w:r>
    </w:p>
    <w:p w:rsidR="00801FE1" w:rsidRDefault="00801FE1" w:rsidP="00801FE1">
      <w:pPr>
        <w:pStyle w:val="Index1"/>
      </w:pPr>
      <w:r>
        <w:t>SYMIC</w:t>
      </w:r>
      <w:r>
        <w:tab/>
        <w:t>16, 17, 29, 35, 84, 86, 138</w:t>
      </w:r>
    </w:p>
    <w:p w:rsidR="00801FE1" w:rsidRDefault="00801FE1" w:rsidP="00801FE1">
      <w:pPr>
        <w:pStyle w:val="Index1"/>
      </w:pPr>
      <w:r>
        <w:t>tâche publique</w:t>
      </w:r>
      <w:r>
        <w:tab/>
        <w:t>5, 29, 126, 127</w:t>
      </w:r>
    </w:p>
    <w:p w:rsidR="00801FE1" w:rsidRDefault="00801FE1" w:rsidP="00801FE1">
      <w:pPr>
        <w:pStyle w:val="Index1"/>
      </w:pPr>
      <w:r>
        <w:t>tarif</w:t>
      </w:r>
      <w:r>
        <w:tab/>
        <w:t>129, 162, 167</w:t>
      </w:r>
    </w:p>
    <w:p w:rsidR="00801FE1" w:rsidRDefault="00801FE1" w:rsidP="00801FE1">
      <w:pPr>
        <w:pStyle w:val="Index1"/>
      </w:pPr>
      <w:r>
        <w:t>téléphone</w:t>
      </w:r>
      <w:r>
        <w:tab/>
        <w:t>82, 84, 141, 144, 174, 177, 179</w:t>
      </w:r>
    </w:p>
    <w:p w:rsidR="00801FE1" w:rsidRDefault="00801FE1" w:rsidP="00801FE1">
      <w:pPr>
        <w:pStyle w:val="Index1"/>
      </w:pPr>
      <w:r>
        <w:t>territoire cantona</w:t>
      </w:r>
      <w:r>
        <w:tab/>
        <w:t>27</w:t>
      </w:r>
    </w:p>
    <w:p w:rsidR="00801FE1" w:rsidRDefault="00801FE1" w:rsidP="00801FE1">
      <w:pPr>
        <w:pStyle w:val="Index1"/>
      </w:pPr>
      <w:r>
        <w:t>territoire suisse</w:t>
      </w:r>
      <w:r>
        <w:tab/>
        <w:t>4, 27, 29, 101</w:t>
      </w:r>
    </w:p>
    <w:p w:rsidR="00801FE1" w:rsidRDefault="00801FE1" w:rsidP="00801FE1">
      <w:pPr>
        <w:pStyle w:val="Index1"/>
      </w:pPr>
      <w:r>
        <w:t>titre</w:t>
      </w:r>
      <w:r>
        <w:tab/>
        <w:t>29, 53, 68, 73, 125</w:t>
      </w:r>
    </w:p>
    <w:p w:rsidR="00801FE1" w:rsidRDefault="00801FE1" w:rsidP="00801FE1">
      <w:pPr>
        <w:pStyle w:val="Index1"/>
      </w:pPr>
      <w:r>
        <w:t>Titulaires</w:t>
      </w:r>
      <w:r>
        <w:tab/>
        <w:t>64</w:t>
      </w:r>
    </w:p>
    <w:p w:rsidR="00801FE1" w:rsidRDefault="00801FE1" w:rsidP="00801FE1">
      <w:pPr>
        <w:pStyle w:val="Index1"/>
      </w:pPr>
      <w:r>
        <w:t>traduction</w:t>
      </w:r>
      <w:r>
        <w:tab/>
        <w:t>68, 73</w:t>
      </w:r>
    </w:p>
    <w:p w:rsidR="00801FE1" w:rsidRDefault="00801FE1" w:rsidP="00801FE1">
      <w:pPr>
        <w:pStyle w:val="Index1"/>
      </w:pPr>
      <w:r>
        <w:lastRenderedPageBreak/>
        <w:t>transmission des données</w:t>
      </w:r>
      <w:r>
        <w:tab/>
        <w:t>126</w:t>
      </w:r>
    </w:p>
    <w:p w:rsidR="00801FE1" w:rsidRDefault="00801FE1" w:rsidP="00801FE1">
      <w:pPr>
        <w:pStyle w:val="Index1"/>
      </w:pPr>
      <w:r>
        <w:t>travail</w:t>
      </w:r>
      <w:r>
        <w:tab/>
        <w:t>7, 26, 54, 165</w:t>
      </w:r>
    </w:p>
    <w:p w:rsidR="00801FE1" w:rsidRDefault="00801FE1" w:rsidP="00801FE1">
      <w:pPr>
        <w:pStyle w:val="Index1"/>
      </w:pPr>
      <w:r>
        <w:t>travaille</w:t>
      </w:r>
      <w:r>
        <w:tab/>
        <w:t>59</w:t>
      </w:r>
    </w:p>
    <w:p w:rsidR="00801FE1" w:rsidRDefault="00801FE1" w:rsidP="00801FE1">
      <w:pPr>
        <w:pStyle w:val="Index1"/>
      </w:pPr>
      <w:r>
        <w:t>Tribunal civil du district</w:t>
      </w:r>
      <w:r>
        <w:tab/>
        <w:t>75</w:t>
      </w:r>
    </w:p>
    <w:p w:rsidR="00801FE1" w:rsidRDefault="00801FE1" w:rsidP="00801FE1">
      <w:pPr>
        <w:pStyle w:val="Index1"/>
      </w:pPr>
      <w:r>
        <w:t>trimestre</w:t>
      </w:r>
      <w:r>
        <w:tab/>
        <w:t>21, 132</w:t>
      </w:r>
    </w:p>
    <w:p w:rsidR="00801FE1" w:rsidRDefault="00801FE1" w:rsidP="00801FE1">
      <w:pPr>
        <w:pStyle w:val="Index1"/>
      </w:pPr>
      <w:r>
        <w:t>trois mois</w:t>
      </w:r>
      <w:r>
        <w:tab/>
        <w:t>20, 23, 24, 27, 28, 31, 61, 85, 86, 89, 163</w:t>
      </w:r>
    </w:p>
    <w:p w:rsidR="00801FE1" w:rsidRDefault="00801FE1" w:rsidP="00801FE1">
      <w:pPr>
        <w:pStyle w:val="Index1"/>
      </w:pPr>
      <w:r>
        <w:t>trois mois dans la même année</w:t>
      </w:r>
      <w:r>
        <w:tab/>
        <w:t>27</w:t>
      </w:r>
    </w:p>
    <w:p w:rsidR="00801FE1" w:rsidRDefault="00801FE1" w:rsidP="00801FE1">
      <w:pPr>
        <w:pStyle w:val="Index1"/>
      </w:pPr>
      <w:r>
        <w:t>tutélaire</w:t>
      </w:r>
      <w:r>
        <w:tab/>
        <w:t>22, 23, 25, 158</w:t>
      </w:r>
    </w:p>
    <w:p w:rsidR="00801FE1" w:rsidRDefault="00801FE1" w:rsidP="00801FE1">
      <w:pPr>
        <w:pStyle w:val="Index1"/>
      </w:pPr>
      <w:r>
        <w:t>tuteur</w:t>
      </w:r>
      <w:r>
        <w:tab/>
        <w:t>6, 25, 53, 82, 158</w:t>
      </w:r>
    </w:p>
    <w:p w:rsidR="00801FE1" w:rsidRDefault="00801FE1" w:rsidP="00801FE1">
      <w:pPr>
        <w:pStyle w:val="Index1"/>
      </w:pPr>
      <w:r>
        <w:t>type</w:t>
      </w:r>
      <w:r>
        <w:tab/>
        <w:t>3, 27, 29, 30, 47, 54, 55, 56, 63, 72, 100, 104, 105, 122, 123, 136</w:t>
      </w:r>
    </w:p>
    <w:p w:rsidR="00801FE1" w:rsidRDefault="00801FE1" w:rsidP="00801FE1">
      <w:pPr>
        <w:pStyle w:val="Index1"/>
      </w:pPr>
      <w:r>
        <w:t>Type de livre</w:t>
      </w:r>
      <w:r>
        <w:tab/>
        <w:t>47</w:t>
      </w:r>
    </w:p>
    <w:p w:rsidR="00801FE1" w:rsidRDefault="0050001B" w:rsidP="00801FE1">
      <w:pPr>
        <w:pStyle w:val="Index1"/>
      </w:pPr>
      <w:r>
        <w:rPr>
          <w:lang w:val="fr-CH" w:eastAsia="fr-CH"/>
        </w:rPr>
        <w:drawing>
          <wp:anchor distT="0" distB="0" distL="114300" distR="114300" simplePos="0" relativeHeight="252120576" behindDoc="0" locked="0" layoutInCell="1" allowOverlap="1" wp14:anchorId="0E0EEA0F" wp14:editId="6D35F18D">
            <wp:simplePos x="0" y="0"/>
            <wp:positionH relativeFrom="page">
              <wp:align>right</wp:align>
            </wp:positionH>
            <wp:positionV relativeFrom="paragraph">
              <wp:posOffset>-849520</wp:posOffset>
            </wp:positionV>
            <wp:extent cx="738505" cy="408940"/>
            <wp:effectExtent l="0" t="0" r="4445" b="0"/>
            <wp:wrapNone/>
            <wp:docPr id="367" name="Image 36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1FE1">
        <w:t>type de permi</w:t>
      </w:r>
      <w:r w:rsidR="00801FE1">
        <w:tab/>
        <w:t>29, 63</w:t>
      </w:r>
    </w:p>
    <w:p w:rsidR="00801FE1" w:rsidRDefault="00801FE1" w:rsidP="00801FE1">
      <w:pPr>
        <w:pStyle w:val="Index1"/>
      </w:pPr>
      <w:r>
        <w:t>unités administratives</w:t>
      </w:r>
      <w:r>
        <w:tab/>
        <w:t>17</w:t>
      </w:r>
    </w:p>
    <w:p w:rsidR="00801FE1" w:rsidRDefault="00801FE1" w:rsidP="00801FE1">
      <w:pPr>
        <w:pStyle w:val="Index1"/>
      </w:pPr>
      <w:r>
        <w:t>UPI</w:t>
      </w:r>
      <w:r>
        <w:tab/>
        <w:t>16, 35, 37, 38, 39, 76, 138</w:t>
      </w:r>
    </w:p>
    <w:p w:rsidR="00801FE1" w:rsidRDefault="00801FE1" w:rsidP="00801FE1">
      <w:pPr>
        <w:pStyle w:val="Index1"/>
      </w:pPr>
      <w:r>
        <w:t>UPIViewer</w:t>
      </w:r>
      <w:r>
        <w:tab/>
        <w:t>35</w:t>
      </w:r>
    </w:p>
    <w:p w:rsidR="00801FE1" w:rsidRDefault="00801FE1" w:rsidP="00801FE1">
      <w:pPr>
        <w:pStyle w:val="Index1"/>
      </w:pPr>
      <w:r>
        <w:t>validité</w:t>
      </w:r>
      <w:r>
        <w:tab/>
        <w:t>47, 98, 102</w:t>
      </w:r>
    </w:p>
    <w:p w:rsidR="00801FE1" w:rsidRDefault="00801FE1" w:rsidP="00801FE1">
      <w:pPr>
        <w:pStyle w:val="Index1"/>
      </w:pPr>
      <w:r>
        <w:t>Veuf</w:t>
      </w:r>
      <w:r>
        <w:tab/>
        <w:t>41</w:t>
      </w:r>
    </w:p>
    <w:p w:rsidR="00801FE1" w:rsidRDefault="00801FE1" w:rsidP="00801FE1">
      <w:pPr>
        <w:pStyle w:val="Index1"/>
      </w:pPr>
      <w:r>
        <w:t>veuve</w:t>
      </w:r>
      <w:r>
        <w:tab/>
        <w:t>41, 67, 93, 94, 108, 109, 110, 111</w:t>
      </w:r>
    </w:p>
    <w:p w:rsidR="00801FE1" w:rsidRDefault="00801FE1" w:rsidP="00801FE1">
      <w:pPr>
        <w:pStyle w:val="Index1"/>
      </w:pPr>
      <w:r>
        <w:t>vieillesse et survivants</w:t>
      </w:r>
      <w:r>
        <w:tab/>
        <w:t>16, 30</w:t>
      </w:r>
    </w:p>
    <w:p w:rsidR="00801FE1" w:rsidRDefault="00801FE1" w:rsidP="00801FE1">
      <w:pPr>
        <w:pStyle w:val="Index1"/>
      </w:pPr>
      <w:r>
        <w:t>vivant séparées</w:t>
      </w:r>
      <w:r>
        <w:tab/>
        <w:t>41, 42</w:t>
      </w:r>
    </w:p>
    <w:p w:rsidR="00801FE1" w:rsidRDefault="00801FE1" w:rsidP="00801FE1">
      <w:pPr>
        <w:pStyle w:val="Index1"/>
      </w:pPr>
      <w:r>
        <w:t>vivre durablement</w:t>
      </w:r>
      <w:r>
        <w:tab/>
        <w:t>23, 24, 31, 89</w:t>
      </w:r>
    </w:p>
    <w:p w:rsidR="00801FE1" w:rsidRDefault="00801FE1" w:rsidP="00801FE1">
      <w:pPr>
        <w:pStyle w:val="Index1"/>
      </w:pPr>
      <w:r>
        <w:t>voies de droit</w:t>
      </w:r>
      <w:r>
        <w:tab/>
        <w:t>130, 140</w:t>
      </w:r>
    </w:p>
    <w:p w:rsidR="00801FE1" w:rsidRDefault="00801FE1" w:rsidP="00801FE1">
      <w:pPr>
        <w:pStyle w:val="Index1"/>
      </w:pPr>
      <w:r>
        <w:t>ZEMIS</w:t>
      </w:r>
      <w:r>
        <w:tab/>
        <w:t>16</w:t>
      </w:r>
    </w:p>
    <w:p w:rsidR="00801FE1" w:rsidRDefault="00801FE1" w:rsidP="00801FE1">
      <w:pPr>
        <w:rPr>
          <w:rFonts w:cs="Arial"/>
          <w:noProof/>
          <w:lang w:val="fr-CH" w:eastAsia="fr-CH"/>
        </w:rPr>
        <w:sectPr w:rsidR="00801FE1" w:rsidSect="002D07DE">
          <w:type w:val="continuous"/>
          <w:pgSz w:w="11906" w:h="16838"/>
          <w:pgMar w:top="1417" w:right="1417" w:bottom="1417" w:left="1417" w:header="708" w:footer="708" w:gutter="0"/>
          <w:cols w:num="2" w:space="720"/>
          <w:docGrid w:linePitch="360"/>
        </w:sectPr>
      </w:pPr>
    </w:p>
    <w:p w:rsidR="00F25893" w:rsidRDefault="00801FE1" w:rsidP="00801FE1">
      <w:pPr>
        <w:rPr>
          <w:rFonts w:cs="Arial"/>
          <w:noProof/>
          <w:lang w:val="fr-CH" w:eastAsia="fr-CH"/>
        </w:rPr>
        <w:sectPr w:rsidR="00F25893" w:rsidSect="00F25893">
          <w:type w:val="continuous"/>
          <w:pgSz w:w="11906" w:h="16838"/>
          <w:pgMar w:top="1417" w:right="1417" w:bottom="1417" w:left="1417" w:header="708" w:footer="708" w:gutter="0"/>
          <w:cols w:num="2" w:space="720"/>
          <w:docGrid w:linePitch="360"/>
        </w:sectPr>
      </w:pPr>
      <w:r>
        <w:rPr>
          <w:rFonts w:cs="Arial"/>
          <w:lang w:val="fr-CH" w:eastAsia="fr-CH"/>
        </w:rPr>
        <w:fldChar w:fldCharType="end"/>
      </w:r>
    </w:p>
    <w:p w:rsidR="00C532D8" w:rsidRDefault="00796667">
      <w:pPr>
        <w:rPr>
          <w:rFonts w:cs="Arial"/>
          <w:lang w:val="fr-CH" w:eastAsia="fr-CH"/>
        </w:rPr>
        <w:sectPr w:rsidR="00C532D8" w:rsidSect="00F25893">
          <w:type w:val="continuous"/>
          <w:pgSz w:w="11906" w:h="16838"/>
          <w:pgMar w:top="1417" w:right="1417" w:bottom="1417" w:left="1417" w:header="708" w:footer="708" w:gutter="0"/>
          <w:cols w:space="708"/>
          <w:docGrid w:linePitch="360"/>
        </w:sectPr>
      </w:pPr>
      <w:r w:rsidRPr="00010C5F">
        <w:rPr>
          <w:rFonts w:cs="Arial"/>
          <w:lang w:val="fr-CH" w:eastAsia="fr-CH"/>
        </w:rPr>
        <w:fldChar w:fldCharType="end"/>
      </w:r>
    </w:p>
    <w:p w:rsidR="00B76C76" w:rsidRDefault="008108FE" w:rsidP="00681CEC">
      <w:pPr>
        <w:pStyle w:val="Titre1"/>
      </w:pPr>
      <w:bookmarkStart w:id="1747" w:name="_Toc52284636"/>
      <w:r>
        <w:rPr>
          <w:noProof/>
        </w:rPr>
        <w:lastRenderedPageBreak/>
        <w:drawing>
          <wp:anchor distT="0" distB="0" distL="114300" distR="114300" simplePos="0" relativeHeight="251710976" behindDoc="0" locked="0" layoutInCell="1" allowOverlap="1" wp14:anchorId="054568AD" wp14:editId="52CD70A4">
            <wp:simplePos x="0" y="0"/>
            <wp:positionH relativeFrom="column">
              <wp:posOffset>5819140</wp:posOffset>
            </wp:positionH>
            <wp:positionV relativeFrom="paragraph">
              <wp:posOffset>-773430</wp:posOffset>
            </wp:positionV>
            <wp:extent cx="738505" cy="408940"/>
            <wp:effectExtent l="0" t="0" r="4445" b="0"/>
            <wp:wrapNone/>
            <wp:docPr id="349" name="Image 3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532D8">
        <w:rPr>
          <w:noProof/>
        </w:rPr>
        <w:t>Annexes</w:t>
      </w:r>
      <w:bookmarkStart w:id="1748" w:name="_Toc290370181"/>
      <w:bookmarkStart w:id="1749" w:name="_Toc290375286"/>
      <w:bookmarkStart w:id="1750" w:name="_Toc290375680"/>
      <w:bookmarkStart w:id="1751" w:name="_Toc290387086"/>
      <w:bookmarkStart w:id="1752" w:name="_Annexe_1_:"/>
      <w:bookmarkEnd w:id="1747"/>
      <w:bookmarkEnd w:id="1748"/>
      <w:bookmarkEnd w:id="1749"/>
      <w:bookmarkEnd w:id="1750"/>
      <w:bookmarkEnd w:id="1751"/>
      <w:bookmarkEnd w:id="1752"/>
    </w:p>
    <w:p w:rsidR="008D6C88" w:rsidRDefault="008D6C88" w:rsidP="00D1270C">
      <w:pPr>
        <w:pStyle w:val="Titre2"/>
      </w:pPr>
      <w:bookmarkStart w:id="1753" w:name="_Annexe_1_:_1"/>
      <w:bookmarkStart w:id="1754" w:name="_Toc52284637"/>
      <w:bookmarkEnd w:id="1753"/>
      <w:r>
        <w:t>Annexe 1</w:t>
      </w:r>
      <w:bookmarkEnd w:id="1754"/>
      <w:r>
        <w:t> </w:t>
      </w:r>
    </w:p>
    <w:p w:rsidR="00B76C76" w:rsidRPr="00E83BB0" w:rsidRDefault="00646848" w:rsidP="00E83BB0">
      <w:pPr>
        <w:tabs>
          <w:tab w:val="left" w:pos="5103"/>
        </w:tabs>
        <w:rPr>
          <w:sz w:val="18"/>
        </w:rPr>
      </w:pPr>
      <w:r>
        <w:rPr>
          <w:sz w:val="18"/>
        </w:rPr>
        <w:t>Annexe supprimée. Se trouvait dans une version précédente du guide.</w:t>
      </w:r>
      <w:r w:rsidR="00E83BB0">
        <w:rPr>
          <w:sz w:val="18"/>
        </w:rPr>
        <w:br w:type="page"/>
      </w:r>
    </w:p>
    <w:p w:rsidR="00B76C76" w:rsidRDefault="008108FE" w:rsidP="00D1270C">
      <w:pPr>
        <w:pStyle w:val="Titre2"/>
      </w:pPr>
      <w:bookmarkStart w:id="1755" w:name="_Annexe_2_:_2"/>
      <w:bookmarkStart w:id="1756" w:name="_Toc52284638"/>
      <w:bookmarkEnd w:id="1755"/>
      <w:r>
        <w:rPr>
          <w:noProof/>
        </w:rPr>
        <w:lastRenderedPageBreak/>
        <w:drawing>
          <wp:anchor distT="0" distB="0" distL="114300" distR="114300" simplePos="0" relativeHeight="251722240" behindDoc="0" locked="0" layoutInCell="1" allowOverlap="1" wp14:anchorId="2E671B78" wp14:editId="4495A6E8">
            <wp:simplePos x="0" y="0"/>
            <wp:positionH relativeFrom="column">
              <wp:posOffset>5845175</wp:posOffset>
            </wp:positionH>
            <wp:positionV relativeFrom="paragraph">
              <wp:posOffset>-751840</wp:posOffset>
            </wp:positionV>
            <wp:extent cx="738505" cy="408940"/>
            <wp:effectExtent l="0" t="0" r="4445" b="0"/>
            <wp:wrapNone/>
            <wp:docPr id="403" name="Image 4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 xml:space="preserve">Annexe 2 : </w:t>
      </w:r>
      <w:r w:rsidR="00FD254B">
        <w:t>Cura</w:t>
      </w:r>
      <w:r w:rsidR="00EF4415">
        <w:t>telle - Contestation du changement de domicile – Lettre de commune d’arrivée à tutrice/tuteur</w:t>
      </w:r>
      <w:bookmarkEnd w:id="1756"/>
    </w:p>
    <w:p w:rsidR="008D6C88" w:rsidRDefault="008D6C88" w:rsidP="008D6C88">
      <w:pPr>
        <w:tabs>
          <w:tab w:val="left" w:pos="5103"/>
        </w:tabs>
        <w:rPr>
          <w:sz w:val="18"/>
        </w:rPr>
      </w:pPr>
    </w:p>
    <w:p w:rsidR="008D6C88" w:rsidRDefault="008D6C88" w:rsidP="008D6C88">
      <w:pPr>
        <w:tabs>
          <w:tab w:val="left" w:pos="5103"/>
        </w:tabs>
        <w:rPr>
          <w:sz w:val="18"/>
        </w:rPr>
      </w:pPr>
    </w:p>
    <w:p w:rsidR="008D6C88" w:rsidRDefault="008D6C88" w:rsidP="008D6C88">
      <w:pPr>
        <w:tabs>
          <w:tab w:val="left" w:pos="5103"/>
        </w:tabs>
        <w:rPr>
          <w:sz w:val="18"/>
        </w:rPr>
      </w:pPr>
    </w:p>
    <w:p w:rsidR="008D6C88" w:rsidRDefault="008D6C88" w:rsidP="008D6C88">
      <w:pPr>
        <w:tabs>
          <w:tab w:val="left" w:pos="5103"/>
        </w:tabs>
        <w:rPr>
          <w:i/>
          <w:iCs w:val="0"/>
          <w:sz w:val="18"/>
        </w:rPr>
      </w:pPr>
      <w:r>
        <w:rPr>
          <w:sz w:val="18"/>
        </w:rPr>
        <w:tab/>
      </w:r>
      <w:r>
        <w:rPr>
          <w:i/>
          <w:iCs w:val="0"/>
          <w:sz w:val="18"/>
        </w:rPr>
        <w:t>Lettre LSI</w:t>
      </w:r>
    </w:p>
    <w:p w:rsidR="00EF4415" w:rsidRDefault="00EF4415" w:rsidP="008D6C88">
      <w:pPr>
        <w:tabs>
          <w:tab w:val="left" w:pos="5103"/>
        </w:tabs>
        <w:rPr>
          <w:i/>
          <w:iCs w:val="0"/>
          <w:sz w:val="18"/>
        </w:rPr>
      </w:pPr>
    </w:p>
    <w:p w:rsidR="008D6C88" w:rsidRPr="00EF4415" w:rsidRDefault="008D6C88" w:rsidP="008D6C88">
      <w:pPr>
        <w:tabs>
          <w:tab w:val="left" w:pos="5103"/>
        </w:tabs>
      </w:pPr>
      <w:r>
        <w:rPr>
          <w:sz w:val="18"/>
        </w:rPr>
        <w:tab/>
      </w:r>
      <w:r w:rsidRPr="00EF4415">
        <w:t>Madame</w:t>
      </w:r>
      <w:r w:rsidR="00B76C76" w:rsidRPr="00B76C76">
        <w:t xml:space="preserve"> Xxxx Yyyyyy</w:t>
      </w:r>
    </w:p>
    <w:p w:rsidR="008D6C88" w:rsidRDefault="008D6C88" w:rsidP="008D6C88">
      <w:pPr>
        <w:tabs>
          <w:tab w:val="left" w:pos="5103"/>
        </w:tabs>
      </w:pPr>
      <w:r>
        <w:tab/>
        <w:t>Tutrice générale – Tuteur général</w:t>
      </w:r>
    </w:p>
    <w:p w:rsidR="008D6C88" w:rsidRDefault="008D6C88" w:rsidP="008D6C88">
      <w:pPr>
        <w:tabs>
          <w:tab w:val="left" w:pos="5103"/>
        </w:tabs>
        <w:rPr>
          <w:bCs/>
        </w:rPr>
      </w:pPr>
      <w:r>
        <w:tab/>
      </w:r>
      <w:r>
        <w:rPr>
          <w:bCs/>
        </w:rPr>
        <w:t>Route du Sapin</w:t>
      </w:r>
    </w:p>
    <w:p w:rsidR="008D6C88" w:rsidRPr="00EF4415" w:rsidRDefault="008D6C88" w:rsidP="008D6C88">
      <w:pPr>
        <w:tabs>
          <w:tab w:val="left" w:pos="5103"/>
        </w:tabs>
        <w:rPr>
          <w:bCs/>
        </w:rPr>
      </w:pPr>
      <w:r>
        <w:tab/>
      </w:r>
      <w:r w:rsidR="00B76C76" w:rsidRPr="00B76C76">
        <w:rPr>
          <w:bCs/>
        </w:rPr>
        <w:t>NNNN Xxxxxxxxxx</w:t>
      </w:r>
    </w:p>
    <w:p w:rsidR="008D6C88" w:rsidRDefault="008D6C88" w:rsidP="008D6C88">
      <w:pPr>
        <w:tabs>
          <w:tab w:val="left" w:pos="5103"/>
        </w:tabs>
      </w:pPr>
      <w:r>
        <w:tab/>
      </w: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pPr>
      <w:r>
        <w:tab/>
        <w:t xml:space="preserve">Commune </w:t>
      </w:r>
      <w:r w:rsidR="00EF4415">
        <w:t>d’arrivée</w:t>
      </w:r>
      <w:r>
        <w:t xml:space="preserve">, le </w:t>
      </w:r>
      <w:r w:rsidR="00EF4415">
        <w:t>JJ.MM.AAAA</w:t>
      </w: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rPr>
          <w:b/>
          <w:i/>
          <w:iCs w:val="0"/>
        </w:rPr>
      </w:pPr>
      <w:r>
        <w:rPr>
          <w:b/>
          <w:i/>
          <w:iCs w:val="0"/>
        </w:rPr>
        <w:t xml:space="preserve">Etablissement à Commune </w:t>
      </w:r>
      <w:r w:rsidR="00EF4415">
        <w:rPr>
          <w:b/>
          <w:i/>
          <w:iCs w:val="0"/>
        </w:rPr>
        <w:t>d’arrivée</w:t>
      </w:r>
      <w:r>
        <w:rPr>
          <w:b/>
          <w:i/>
          <w:iCs w:val="0"/>
        </w:rPr>
        <w:t xml:space="preserve"> de votre pupille Pierre Muster, né le </w:t>
      </w:r>
      <w:r w:rsidR="00EF4415">
        <w:rPr>
          <w:b/>
          <w:i/>
          <w:iCs w:val="0"/>
        </w:rPr>
        <w:t>JJ.MM.AAAA</w:t>
      </w:r>
    </w:p>
    <w:p w:rsidR="008D6C88" w:rsidRDefault="008D6C88" w:rsidP="008D6C88">
      <w:pPr>
        <w:tabs>
          <w:tab w:val="left" w:pos="5103"/>
        </w:tabs>
        <w:rPr>
          <w:b/>
        </w:rPr>
      </w:pPr>
    </w:p>
    <w:p w:rsidR="008D6C88" w:rsidRDefault="008D6C88" w:rsidP="008D6C88">
      <w:pPr>
        <w:tabs>
          <w:tab w:val="left" w:pos="5103"/>
        </w:tabs>
        <w:rPr>
          <w:b/>
        </w:rPr>
      </w:pPr>
    </w:p>
    <w:p w:rsidR="00E83BB0" w:rsidRDefault="00E83BB0" w:rsidP="00E83BB0">
      <w:pPr>
        <w:rPr>
          <w:lang w:val="fr-CH"/>
        </w:rPr>
      </w:pPr>
      <w:r>
        <w:rPr>
          <w:lang w:val="fr-CH"/>
        </w:rPr>
        <w:t>Madame la Tutrice générale, Monsieur le Tuteur général,</w:t>
      </w:r>
    </w:p>
    <w:p w:rsidR="00E83BB0" w:rsidRDefault="00E83BB0" w:rsidP="00E83BB0">
      <w:pPr>
        <w:rPr>
          <w:lang w:val="fr-CH"/>
        </w:rPr>
      </w:pPr>
    </w:p>
    <w:p w:rsidR="00E83BB0" w:rsidRDefault="00E83BB0" w:rsidP="00E83BB0">
      <w:pPr>
        <w:jc w:val="both"/>
        <w:rPr>
          <w:lang w:val="fr-CH"/>
        </w:rPr>
      </w:pPr>
      <w:r>
        <w:rPr>
          <w:lang w:val="fr-CH"/>
        </w:rPr>
        <w:t>Le changement de</w:t>
      </w:r>
      <w:r w:rsidR="00FD254B">
        <w:rPr>
          <w:lang w:val="fr-CH"/>
        </w:rPr>
        <w:t xml:space="preserve"> domicile d’une personne sous cura</w:t>
      </w:r>
      <w:r>
        <w:rPr>
          <w:lang w:val="fr-CH"/>
        </w:rPr>
        <w:t>telle est régi par l’art. 377 CC dont l’alinéa 1 dispose que : « le pupille ne peut changer de domicile qu’avec le consentement de l’autorité tutélaire. »</w:t>
      </w:r>
    </w:p>
    <w:p w:rsidR="00E83BB0" w:rsidRDefault="00E83BB0" w:rsidP="00E83BB0">
      <w:pPr>
        <w:jc w:val="both"/>
        <w:rPr>
          <w:lang w:val="fr-CH"/>
        </w:rPr>
      </w:pPr>
    </w:p>
    <w:p w:rsidR="00E83BB0" w:rsidRDefault="00E83BB0" w:rsidP="00E83BB0">
      <w:pPr>
        <w:jc w:val="both"/>
        <w:rPr>
          <w:lang w:val="fr-CH"/>
        </w:rPr>
      </w:pPr>
      <w:r>
        <w:rPr>
          <w:lang w:val="fr-CH"/>
        </w:rPr>
        <w:t>Afin que nous puissions avaliser le transfert des papiers de votre pupille, nous vous sommes reconnaissants de nous faire parvenir le consentement de l’Autorité tutélaire autorisant la constitution du nouveau domicile de votre pupille, selon l’art. 421 ch. 14 CC.</w:t>
      </w:r>
    </w:p>
    <w:p w:rsidR="00E83BB0" w:rsidRDefault="00E83BB0" w:rsidP="00E83BB0">
      <w:pPr>
        <w:jc w:val="both"/>
        <w:rPr>
          <w:lang w:val="fr-CH"/>
        </w:rPr>
      </w:pPr>
    </w:p>
    <w:p w:rsidR="00E83BB0" w:rsidRDefault="00E83BB0" w:rsidP="00E83BB0">
      <w:pPr>
        <w:jc w:val="both"/>
        <w:rPr>
          <w:lang w:val="fr-CH"/>
        </w:rPr>
      </w:pPr>
      <w:r>
        <w:rPr>
          <w:lang w:val="fr-CH"/>
        </w:rPr>
        <w:t>Dans l’intervalle, nous vous retournons les papiers de votre pupille. Nous vous rendons attentifs au fait que votre pupille peut-être inscrit dans notre commune en domicile secondaire (séjour) si vous nous faites parvenir une attestation de domicile de sa commune actuelle.</w:t>
      </w:r>
    </w:p>
    <w:p w:rsidR="008D6C88" w:rsidRPr="00E83BB0" w:rsidRDefault="008D6C88" w:rsidP="008D6C88">
      <w:pPr>
        <w:tabs>
          <w:tab w:val="center" w:pos="6804"/>
        </w:tabs>
        <w:jc w:val="both"/>
        <w:rPr>
          <w:lang w:val="fr-CH"/>
        </w:rPr>
      </w:pPr>
    </w:p>
    <w:p w:rsidR="008D6C88" w:rsidRDefault="008D6C88" w:rsidP="008D6C88">
      <w:pPr>
        <w:tabs>
          <w:tab w:val="center" w:pos="2552"/>
        </w:tabs>
        <w:jc w:val="both"/>
      </w:pPr>
      <w:r>
        <w:tab/>
      </w:r>
      <w:r>
        <w:tab/>
      </w:r>
      <w:r>
        <w:tab/>
      </w:r>
      <w:r>
        <w:tab/>
      </w:r>
      <w:r>
        <w:tab/>
        <w:t xml:space="preserve">Le Préposé au </w:t>
      </w:r>
      <w:r w:rsidR="000D19FC">
        <w:t>c</w:t>
      </w:r>
      <w:r>
        <w:t>ontrôle des habitants :</w:t>
      </w:r>
    </w:p>
    <w:p w:rsidR="008D6C88" w:rsidRDefault="008D6C88" w:rsidP="008D6C88">
      <w:pPr>
        <w:tabs>
          <w:tab w:val="center" w:pos="2552"/>
        </w:tabs>
        <w:jc w:val="both"/>
      </w:pPr>
      <w:r>
        <w:tab/>
      </w:r>
    </w:p>
    <w:p w:rsidR="008D6C88" w:rsidRDefault="008D6C88" w:rsidP="008D6C88">
      <w:pPr>
        <w:tabs>
          <w:tab w:val="center" w:pos="2552"/>
        </w:tabs>
        <w:jc w:val="both"/>
      </w:pPr>
    </w:p>
    <w:p w:rsidR="008D6C88" w:rsidRDefault="008D6C88" w:rsidP="008D6C88">
      <w:pPr>
        <w:tabs>
          <w:tab w:val="center" w:pos="2552"/>
        </w:tabs>
        <w:jc w:val="both"/>
      </w:pPr>
      <w:r>
        <w:tab/>
      </w:r>
      <w:r>
        <w:tab/>
      </w:r>
      <w:r>
        <w:tab/>
      </w:r>
      <w:r>
        <w:tab/>
      </w:r>
      <w:r>
        <w:tab/>
      </w:r>
    </w:p>
    <w:p w:rsidR="008D6C88" w:rsidRDefault="008D6C88" w:rsidP="008D6C88">
      <w:pPr>
        <w:tabs>
          <w:tab w:val="center" w:pos="2552"/>
        </w:tabs>
        <w:jc w:val="both"/>
      </w:pPr>
    </w:p>
    <w:p w:rsidR="008D6C88" w:rsidRDefault="008D6C88" w:rsidP="008D6C88">
      <w:pPr>
        <w:tabs>
          <w:tab w:val="left" w:pos="5103"/>
        </w:tabs>
        <w:jc w:val="both"/>
      </w:pPr>
    </w:p>
    <w:p w:rsidR="008D6C88" w:rsidRDefault="008D6C88" w:rsidP="008D6C88">
      <w:pPr>
        <w:tabs>
          <w:tab w:val="left" w:pos="5103"/>
        </w:tabs>
        <w:jc w:val="both"/>
      </w:pPr>
    </w:p>
    <w:p w:rsidR="008D6C88" w:rsidRDefault="008D6C88" w:rsidP="008D6C88">
      <w:pPr>
        <w:tabs>
          <w:tab w:val="left" w:pos="5103"/>
          <w:tab w:val="center" w:pos="6804"/>
        </w:tabs>
        <w:jc w:val="both"/>
      </w:pPr>
    </w:p>
    <w:p w:rsidR="008D6C88" w:rsidRDefault="008D6C88" w:rsidP="008D6C88">
      <w:pPr>
        <w:tabs>
          <w:tab w:val="left" w:pos="5103"/>
          <w:tab w:val="center" w:pos="6804"/>
        </w:tabs>
        <w:jc w:val="both"/>
      </w:pPr>
    </w:p>
    <w:p w:rsidR="008D6C88" w:rsidRDefault="008D6C88" w:rsidP="008D6C88">
      <w:pPr>
        <w:tabs>
          <w:tab w:val="left" w:pos="5103"/>
          <w:tab w:val="center" w:pos="6804"/>
        </w:tabs>
        <w:jc w:val="both"/>
      </w:pPr>
    </w:p>
    <w:p w:rsidR="008D6C88" w:rsidRDefault="008D6C88" w:rsidP="008D6C88">
      <w:pPr>
        <w:tabs>
          <w:tab w:val="left" w:pos="5103"/>
          <w:tab w:val="center" w:pos="6804"/>
        </w:tabs>
        <w:jc w:val="both"/>
      </w:pPr>
      <w:r>
        <w:t>Annexes mentionnées</w:t>
      </w:r>
    </w:p>
    <w:p w:rsidR="008D6C88" w:rsidRDefault="008D6C88" w:rsidP="008D6C88">
      <w:pPr>
        <w:tabs>
          <w:tab w:val="left" w:pos="5103"/>
          <w:tab w:val="center" w:pos="6804"/>
        </w:tabs>
        <w:jc w:val="both"/>
      </w:pPr>
    </w:p>
    <w:p w:rsidR="008D6C88" w:rsidRPr="00B71344" w:rsidRDefault="008D6C88" w:rsidP="008D6C88">
      <w:pPr>
        <w:tabs>
          <w:tab w:val="left" w:pos="1134"/>
          <w:tab w:val="center" w:pos="6804"/>
        </w:tabs>
        <w:jc w:val="both"/>
        <w:rPr>
          <w:szCs w:val="22"/>
        </w:rPr>
      </w:pPr>
    </w:p>
    <w:p w:rsidR="008D6C88" w:rsidRPr="00B71344" w:rsidRDefault="008D6C88" w:rsidP="008D6C88">
      <w:pPr>
        <w:tabs>
          <w:tab w:val="left" w:pos="1134"/>
          <w:tab w:val="center" w:pos="6804"/>
        </w:tabs>
        <w:jc w:val="both"/>
      </w:pPr>
      <w:r w:rsidRPr="00B71344">
        <w:rPr>
          <w:szCs w:val="22"/>
        </w:rPr>
        <w:t xml:space="preserve">Communication à : Commune de </w:t>
      </w:r>
      <w:r w:rsidR="000D19FC">
        <w:rPr>
          <w:szCs w:val="22"/>
        </w:rPr>
        <w:t>départ</w:t>
      </w:r>
      <w:r w:rsidRPr="00B71344">
        <w:tab/>
      </w:r>
    </w:p>
    <w:p w:rsidR="008D6C88" w:rsidRPr="00B71344" w:rsidRDefault="008D6C88" w:rsidP="008D6C88">
      <w:pPr>
        <w:tabs>
          <w:tab w:val="left" w:pos="5103"/>
          <w:tab w:val="center" w:pos="6804"/>
        </w:tabs>
        <w:jc w:val="both"/>
      </w:pPr>
    </w:p>
    <w:p w:rsidR="00FB7542" w:rsidRDefault="00FB7542">
      <w:r>
        <w:br w:type="page"/>
      </w:r>
    </w:p>
    <w:p w:rsidR="008D6C88" w:rsidRDefault="00F65B50" w:rsidP="008D6C88">
      <w:r>
        <w:rPr>
          <w:noProof/>
          <w:lang w:val="fr-CH" w:eastAsia="fr-CH"/>
        </w:rPr>
        <w:lastRenderedPageBreak/>
        <w:drawing>
          <wp:anchor distT="0" distB="0" distL="114300" distR="114300" simplePos="0" relativeHeight="251723264" behindDoc="0" locked="0" layoutInCell="1" allowOverlap="1" wp14:anchorId="3C30E3BB" wp14:editId="3A9D416B">
            <wp:simplePos x="0" y="0"/>
            <wp:positionH relativeFrom="column">
              <wp:posOffset>5870575</wp:posOffset>
            </wp:positionH>
            <wp:positionV relativeFrom="paragraph">
              <wp:posOffset>-818515</wp:posOffset>
            </wp:positionV>
            <wp:extent cx="738505" cy="408940"/>
            <wp:effectExtent l="0" t="0" r="4445" b="0"/>
            <wp:wrapNone/>
            <wp:docPr id="405" name="Image 40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B76C76" w:rsidRDefault="00314661" w:rsidP="00D1270C">
      <w:pPr>
        <w:pStyle w:val="Titre2"/>
      </w:pPr>
      <w:bookmarkStart w:id="1757" w:name="_Annexe_3_:"/>
      <w:bookmarkStart w:id="1758" w:name="_Toc52284639"/>
      <w:bookmarkEnd w:id="1757"/>
      <w:r>
        <w:t xml:space="preserve">Annexe </w:t>
      </w:r>
      <w:r w:rsidR="008D6C88">
        <w:t>3</w:t>
      </w:r>
      <w:r w:rsidR="00222EBC">
        <w:t xml:space="preserve"> : </w:t>
      </w:r>
      <w:r w:rsidR="009902BF">
        <w:t>Rappel de l’obligation d’annonce d’arrivée et o</w:t>
      </w:r>
      <w:r w:rsidR="00222EBC">
        <w:t>btention d’un certificat d’établissement ou d’une attestation de séjour</w:t>
      </w:r>
      <w:bookmarkEnd w:id="1758"/>
    </w:p>
    <w:p w:rsidR="00F25C84" w:rsidRDefault="00F25C84" w:rsidP="00F25C84">
      <w:pPr>
        <w:tabs>
          <w:tab w:val="left" w:pos="5529"/>
        </w:tabs>
      </w:pPr>
      <w:r>
        <w:rPr>
          <w:rFonts w:cs="Arial"/>
          <w:bCs/>
          <w:sz w:val="20"/>
        </w:rPr>
        <w:tab/>
      </w:r>
    </w:p>
    <w:tbl>
      <w:tblPr>
        <w:tblW w:w="0" w:type="auto"/>
        <w:tblInd w:w="5457" w:type="dxa"/>
        <w:tblCellMar>
          <w:left w:w="70" w:type="dxa"/>
          <w:right w:w="70" w:type="dxa"/>
        </w:tblCellMar>
        <w:tblLook w:val="0000" w:firstRow="0" w:lastRow="0" w:firstColumn="0" w:lastColumn="0" w:noHBand="0" w:noVBand="0"/>
      </w:tblPr>
      <w:tblGrid>
        <w:gridCol w:w="3472"/>
      </w:tblGrid>
      <w:tr w:rsidR="00F25C84" w:rsidTr="00585751">
        <w:trPr>
          <w:trHeight w:val="1543"/>
        </w:trPr>
        <w:tc>
          <w:tcPr>
            <w:tcW w:w="3472" w:type="dxa"/>
          </w:tcPr>
          <w:p w:rsidR="00F25C84" w:rsidRPr="006C5BEA" w:rsidRDefault="00796667" w:rsidP="00F25C84">
            <w:pPr>
              <w:tabs>
                <w:tab w:val="left" w:pos="355"/>
                <w:tab w:val="left" w:pos="5954"/>
              </w:tabs>
              <w:ind w:left="72"/>
            </w:pPr>
            <w:r>
              <w:fldChar w:fldCharType="begin"/>
            </w:r>
            <w:r w:rsidR="00F25C84" w:rsidRPr="006C5BEA">
              <w:instrText xml:space="preserve"> MERGEFIELD Titre </w:instrText>
            </w:r>
            <w:r>
              <w:fldChar w:fldCharType="separate"/>
            </w:r>
            <w:r w:rsidR="00F25C84">
              <w:rPr>
                <w:noProof/>
              </w:rPr>
              <w:t>«Titre»</w:t>
            </w:r>
            <w:r>
              <w:fldChar w:fldCharType="end"/>
            </w:r>
            <w:r w:rsidR="00F25C84" w:rsidRPr="006C5BEA">
              <w:t xml:space="preserve"> </w:t>
            </w:r>
          </w:p>
          <w:p w:rsidR="00F25C84" w:rsidRPr="006C5BEA" w:rsidRDefault="00796667" w:rsidP="00F25C84">
            <w:pPr>
              <w:tabs>
                <w:tab w:val="left" w:pos="355"/>
                <w:tab w:val="left" w:pos="5954"/>
              </w:tabs>
              <w:ind w:left="72"/>
            </w:pPr>
            <w:r>
              <w:fldChar w:fldCharType="begin"/>
            </w:r>
            <w:r w:rsidR="00F25C84" w:rsidRPr="006C5BEA">
              <w:instrText xml:space="preserve"> MERGEFIELD Nom </w:instrText>
            </w:r>
            <w:r>
              <w:fldChar w:fldCharType="separate"/>
            </w:r>
            <w:r w:rsidR="00F25C84">
              <w:rPr>
                <w:noProof/>
              </w:rPr>
              <w:t>«Nom»</w:t>
            </w:r>
            <w:r>
              <w:fldChar w:fldCharType="end"/>
            </w:r>
            <w:r w:rsidR="00F25C84" w:rsidRPr="006C5BEA">
              <w:t xml:space="preserve"> </w:t>
            </w:r>
            <w:r>
              <w:fldChar w:fldCharType="begin"/>
            </w:r>
            <w:r w:rsidR="00F25C84" w:rsidRPr="006C5BEA">
              <w:instrText xml:space="preserve"> MERGEFIELD Prénom </w:instrText>
            </w:r>
            <w:r>
              <w:fldChar w:fldCharType="separate"/>
            </w:r>
            <w:r w:rsidR="00F25C84">
              <w:rPr>
                <w:noProof/>
              </w:rPr>
              <w:t>«Prénom»</w:t>
            </w:r>
            <w:r>
              <w:fldChar w:fldCharType="end"/>
            </w:r>
          </w:p>
          <w:p w:rsidR="00F25C84" w:rsidRPr="006C5BEA" w:rsidRDefault="00796667" w:rsidP="00F25C84">
            <w:pPr>
              <w:tabs>
                <w:tab w:val="left" w:pos="355"/>
                <w:tab w:val="left" w:pos="5954"/>
              </w:tabs>
              <w:ind w:left="72"/>
            </w:pPr>
            <w:r>
              <w:fldChar w:fldCharType="begin"/>
            </w:r>
            <w:r w:rsidR="00F25C84" w:rsidRPr="006C5BEA">
              <w:instrText xml:space="preserve"> MERGEFIELD Adresse </w:instrText>
            </w:r>
            <w:r>
              <w:fldChar w:fldCharType="separate"/>
            </w:r>
            <w:r w:rsidR="00F25C84">
              <w:rPr>
                <w:noProof/>
              </w:rPr>
              <w:t>«Adresse»</w:t>
            </w:r>
            <w:r>
              <w:fldChar w:fldCharType="end"/>
            </w:r>
          </w:p>
          <w:p w:rsidR="00F25C84" w:rsidRPr="006C5BEA" w:rsidRDefault="00796667" w:rsidP="00F25C84">
            <w:pPr>
              <w:tabs>
                <w:tab w:val="left" w:pos="355"/>
                <w:tab w:val="left" w:pos="5954"/>
              </w:tabs>
              <w:ind w:left="72"/>
            </w:pPr>
            <w:r>
              <w:fldChar w:fldCharType="begin"/>
            </w:r>
            <w:r w:rsidR="00F25C84" w:rsidRPr="006C5BEA">
              <w:instrText xml:space="preserve"> MERGEFIELD ComplAdresse </w:instrText>
            </w:r>
            <w:r>
              <w:fldChar w:fldCharType="separate"/>
            </w:r>
            <w:r w:rsidR="00F25C84">
              <w:rPr>
                <w:noProof/>
              </w:rPr>
              <w:t>«ComplAdresse»</w:t>
            </w:r>
            <w:r>
              <w:fldChar w:fldCharType="end"/>
            </w:r>
          </w:p>
          <w:p w:rsidR="00F25C84" w:rsidRDefault="00796667" w:rsidP="00F25C84">
            <w:pPr>
              <w:tabs>
                <w:tab w:val="left" w:pos="355"/>
                <w:tab w:val="left" w:pos="5954"/>
              </w:tabs>
              <w:ind w:left="72"/>
              <w:rPr>
                <w:b/>
              </w:rPr>
            </w:pPr>
            <w:r>
              <w:fldChar w:fldCharType="begin"/>
            </w:r>
            <w:r w:rsidR="00F25C84">
              <w:instrText xml:space="preserve"> MERGEFIELD NP_ </w:instrText>
            </w:r>
            <w:r>
              <w:fldChar w:fldCharType="separate"/>
            </w:r>
            <w:r w:rsidR="00F25C84">
              <w:rPr>
                <w:noProof/>
              </w:rPr>
              <w:t>«NP_»</w:t>
            </w:r>
            <w:r>
              <w:fldChar w:fldCharType="end"/>
            </w:r>
            <w:r w:rsidR="00F25C84">
              <w:t xml:space="preserve"> </w:t>
            </w:r>
            <w:r>
              <w:fldChar w:fldCharType="begin"/>
            </w:r>
            <w:r w:rsidR="00F25C84">
              <w:instrText xml:space="preserve"> MERGEFIELD Lieu </w:instrText>
            </w:r>
            <w:r>
              <w:fldChar w:fldCharType="separate"/>
            </w:r>
            <w:r w:rsidR="00F25C84">
              <w:rPr>
                <w:noProof/>
              </w:rPr>
              <w:t>«Lieu»</w:t>
            </w:r>
            <w:r>
              <w:fldChar w:fldCharType="end"/>
            </w:r>
          </w:p>
        </w:tc>
      </w:tr>
    </w:tbl>
    <w:p w:rsidR="00F25C84" w:rsidRDefault="00F25C84" w:rsidP="00F25C84"/>
    <w:p w:rsidR="00B76C76" w:rsidRDefault="00F25C84" w:rsidP="00B76C76">
      <w:pPr>
        <w:widowControl w:val="0"/>
        <w:tabs>
          <w:tab w:val="left" w:pos="5529"/>
        </w:tabs>
        <w:autoSpaceDE w:val="0"/>
        <w:autoSpaceDN w:val="0"/>
        <w:adjustRightInd w:val="0"/>
        <w:rPr>
          <w:rFonts w:cs="Arial"/>
          <w:sz w:val="20"/>
        </w:rPr>
      </w:pPr>
      <w:r>
        <w:rPr>
          <w:rFonts w:cs="Arial"/>
          <w:sz w:val="20"/>
        </w:rPr>
        <w:tab/>
        <w:t xml:space="preserve">Commune EXEMPLE, le </w:t>
      </w:r>
      <w:r w:rsidR="00585751">
        <w:rPr>
          <w:rFonts w:cs="Arial"/>
          <w:sz w:val="20"/>
        </w:rPr>
        <w:t>JJ.MM.AAAA</w:t>
      </w:r>
    </w:p>
    <w:p w:rsidR="00F25C84" w:rsidRDefault="00F25C84" w:rsidP="00F25C84">
      <w:pPr>
        <w:widowControl w:val="0"/>
        <w:autoSpaceDE w:val="0"/>
        <w:autoSpaceDN w:val="0"/>
        <w:adjustRightInd w:val="0"/>
        <w:jc w:val="both"/>
        <w:rPr>
          <w:rFonts w:cs="Arial"/>
          <w:sz w:val="20"/>
        </w:rPr>
      </w:pPr>
    </w:p>
    <w:p w:rsidR="00F25C84" w:rsidRDefault="00F25C84" w:rsidP="00F25C84">
      <w:pPr>
        <w:widowControl w:val="0"/>
        <w:autoSpaceDE w:val="0"/>
        <w:autoSpaceDN w:val="0"/>
        <w:adjustRightInd w:val="0"/>
        <w:jc w:val="both"/>
        <w:rPr>
          <w:rFonts w:cs="Arial"/>
          <w:sz w:val="20"/>
        </w:rPr>
      </w:pPr>
    </w:p>
    <w:p w:rsidR="00F25C84" w:rsidRPr="00BD38A9" w:rsidRDefault="00F25C84" w:rsidP="00F25C84">
      <w:pPr>
        <w:rPr>
          <w:rFonts w:cs="Arial"/>
          <w:b/>
          <w:i/>
          <w:sz w:val="20"/>
          <w:szCs w:val="20"/>
          <w:lang w:val="fr-CH"/>
        </w:rPr>
      </w:pPr>
      <w:r>
        <w:rPr>
          <w:rFonts w:cs="Arial"/>
          <w:b/>
          <w:lang w:val="fr-CH"/>
        </w:rPr>
        <w:t>Annonce d’arrivée</w:t>
      </w:r>
      <w:r w:rsidRPr="00BD38A9">
        <w:rPr>
          <w:rFonts w:cs="Arial"/>
          <w:b/>
          <w:lang w:val="fr-CH"/>
        </w:rPr>
        <w:t xml:space="preserve"> </w:t>
      </w:r>
      <w:r w:rsidRPr="00BD38A9">
        <w:rPr>
          <w:rFonts w:cs="Arial"/>
          <w:b/>
          <w:i/>
          <w:sz w:val="20"/>
          <w:szCs w:val="20"/>
          <w:lang w:val="fr-CH"/>
        </w:rPr>
        <w:t>Obtention d’un certificat d’établissement ou d’une attestation de séjour</w:t>
      </w:r>
    </w:p>
    <w:p w:rsidR="00F25C84" w:rsidRPr="00BD38A9" w:rsidRDefault="00F25C84" w:rsidP="00F25C84">
      <w:pPr>
        <w:rPr>
          <w:rFonts w:cs="Arial"/>
          <w:sz w:val="20"/>
          <w:szCs w:val="20"/>
          <w:lang w:val="fr-CH"/>
        </w:rPr>
      </w:pPr>
    </w:p>
    <w:p w:rsidR="00F25C84" w:rsidRDefault="00796667" w:rsidP="00F25C84">
      <w:pPr>
        <w:rPr>
          <w:rFonts w:cs="Arial"/>
          <w:sz w:val="20"/>
        </w:rPr>
      </w:pPr>
      <w:r>
        <w:rPr>
          <w:rFonts w:cs="Arial"/>
          <w:sz w:val="20"/>
        </w:rPr>
        <w:fldChar w:fldCharType="begin"/>
      </w:r>
      <w:r w:rsidR="00F25C84">
        <w:rPr>
          <w:rFonts w:cs="Arial"/>
          <w:sz w:val="20"/>
        </w:rPr>
        <w:instrText xml:space="preserve"> MERGEFIELD Titre </w:instrText>
      </w:r>
      <w:r>
        <w:rPr>
          <w:rFonts w:cs="Arial"/>
          <w:sz w:val="20"/>
        </w:rPr>
        <w:fldChar w:fldCharType="separate"/>
      </w:r>
      <w:r w:rsidR="00F25C84">
        <w:rPr>
          <w:rFonts w:cs="Arial"/>
          <w:noProof/>
          <w:sz w:val="20"/>
        </w:rPr>
        <w:t>«Titre»</w:t>
      </w:r>
      <w:r>
        <w:rPr>
          <w:rFonts w:cs="Arial"/>
          <w:sz w:val="20"/>
        </w:rPr>
        <w:fldChar w:fldCharType="end"/>
      </w:r>
      <w:r w:rsidR="00585751">
        <w:rPr>
          <w:rFonts w:cs="Arial"/>
          <w:sz w:val="20"/>
        </w:rPr>
        <w:t>,</w:t>
      </w:r>
    </w:p>
    <w:p w:rsidR="00F25C84" w:rsidRPr="00BD38A9" w:rsidRDefault="00F25C84" w:rsidP="00F25C84">
      <w:pPr>
        <w:rPr>
          <w:rFonts w:cs="Arial"/>
          <w:sz w:val="20"/>
          <w:szCs w:val="20"/>
          <w:lang w:val="fr-CH"/>
        </w:rPr>
      </w:pPr>
    </w:p>
    <w:p w:rsidR="00F25C84" w:rsidRPr="00BD38A9" w:rsidRDefault="00F25C84" w:rsidP="00F25C84">
      <w:pPr>
        <w:jc w:val="both"/>
        <w:rPr>
          <w:rFonts w:cs="Arial"/>
          <w:sz w:val="20"/>
          <w:szCs w:val="20"/>
        </w:rPr>
      </w:pPr>
      <w:r w:rsidRPr="00BD38A9">
        <w:rPr>
          <w:rFonts w:cs="Arial"/>
          <w:sz w:val="20"/>
          <w:szCs w:val="20"/>
        </w:rPr>
        <w:t>Vous venez d’arriver dans notre commune, nous nous en réjouissons et sommes particulièrement heureux de vous y accueillir.</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 xml:space="preserve">Nous nous permettons toutefois d’attirer votre attention sur le fait que vous devez annoncer votre arrivée dans les </w:t>
      </w:r>
      <w:r w:rsidRPr="00BD38A9">
        <w:rPr>
          <w:rFonts w:cs="Arial"/>
          <w:b/>
          <w:sz w:val="20"/>
          <w:szCs w:val="20"/>
        </w:rPr>
        <w:t>quatorze jours</w:t>
      </w:r>
      <w:r w:rsidRPr="00BD38A9">
        <w:rPr>
          <w:rFonts w:cs="Arial"/>
          <w:sz w:val="20"/>
          <w:szCs w:val="20"/>
        </w:rPr>
        <w:t xml:space="preserve"> qui suivent en vous présentant </w:t>
      </w:r>
      <w:r w:rsidRPr="00BD38A9">
        <w:rPr>
          <w:rFonts w:cs="Arial"/>
          <w:b/>
          <w:sz w:val="20"/>
          <w:szCs w:val="20"/>
        </w:rPr>
        <w:t>personnellement</w:t>
      </w:r>
      <w:r w:rsidRPr="00BD38A9">
        <w:rPr>
          <w:rFonts w:cs="Arial"/>
          <w:sz w:val="20"/>
          <w:szCs w:val="20"/>
        </w:rPr>
        <w:t xml:space="preserve"> au </w:t>
      </w:r>
      <w:r w:rsidRPr="00BD38A9">
        <w:rPr>
          <w:rFonts w:cs="Arial"/>
          <w:b/>
          <w:sz w:val="20"/>
          <w:szCs w:val="20"/>
        </w:rPr>
        <w:t xml:space="preserve">Contrôle des habitants, </w:t>
      </w:r>
      <w:r>
        <w:rPr>
          <w:rFonts w:cs="Arial"/>
          <w:b/>
          <w:sz w:val="20"/>
          <w:szCs w:val="20"/>
        </w:rPr>
        <w:t>Place de la Mairie</w:t>
      </w:r>
      <w:r w:rsidRPr="00BD38A9">
        <w:rPr>
          <w:rFonts w:cs="Arial"/>
          <w:sz w:val="20"/>
          <w:szCs w:val="20"/>
        </w:rPr>
        <w:t xml:space="preserve">, pendant les heures d’ouverture de nos bureaux (de 08’00 à 11’30 heures et de 14’00 à 17’00 heures) – art. 5 LCH (émoluments Fr. </w:t>
      </w:r>
      <w:r>
        <w:rPr>
          <w:rFonts w:cs="Arial"/>
          <w:sz w:val="20"/>
          <w:szCs w:val="20"/>
        </w:rPr>
        <w:t>20</w:t>
      </w:r>
      <w:r w:rsidRPr="00BD38A9">
        <w:rPr>
          <w:rFonts w:cs="Arial"/>
          <w:sz w:val="20"/>
          <w:szCs w:val="20"/>
        </w:rPr>
        <w:t>.</w:t>
      </w:r>
      <w:r w:rsidR="009902BF">
        <w:rPr>
          <w:rFonts w:cs="Arial"/>
          <w:sz w:val="20"/>
          <w:szCs w:val="20"/>
        </w:rPr>
        <w:t>-</w:t>
      </w:r>
      <w:r w:rsidRPr="00BD38A9">
        <w:rPr>
          <w:rFonts w:cs="Arial"/>
          <w:sz w:val="20"/>
          <w:szCs w:val="20"/>
        </w:rPr>
        <w:t>).</w:t>
      </w:r>
    </w:p>
    <w:p w:rsidR="00F25C84" w:rsidRPr="00BD38A9" w:rsidRDefault="00F25C84" w:rsidP="00F25C84">
      <w:pPr>
        <w:jc w:val="both"/>
        <w:rPr>
          <w:rFonts w:cs="Arial"/>
          <w:sz w:val="20"/>
          <w:szCs w:val="20"/>
        </w:rPr>
      </w:pPr>
    </w:p>
    <w:p w:rsidR="00F25C84" w:rsidRPr="00BD38A9" w:rsidRDefault="00F25C84" w:rsidP="00F25C84">
      <w:pPr>
        <w:jc w:val="both"/>
        <w:rPr>
          <w:rFonts w:cs="Arial"/>
          <w:b/>
          <w:sz w:val="20"/>
          <w:szCs w:val="20"/>
        </w:rPr>
      </w:pPr>
      <w:r w:rsidRPr="00BD38A9">
        <w:rPr>
          <w:rFonts w:cs="Arial"/>
          <w:b/>
          <w:sz w:val="20"/>
          <w:szCs w:val="20"/>
        </w:rPr>
        <w:t>Avec quels documents devez-vous vous présenter ?</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Pour l’établissement :</w:t>
      </w:r>
    </w:p>
    <w:p w:rsidR="00F25C84" w:rsidRPr="00BD38A9" w:rsidRDefault="00F25C84" w:rsidP="00E04CDC">
      <w:pPr>
        <w:numPr>
          <w:ilvl w:val="0"/>
          <w:numId w:val="101"/>
        </w:numPr>
        <w:jc w:val="both"/>
        <w:rPr>
          <w:rFonts w:cs="Arial"/>
          <w:sz w:val="20"/>
          <w:szCs w:val="20"/>
        </w:rPr>
      </w:pPr>
      <w:r w:rsidRPr="00BD38A9">
        <w:rPr>
          <w:rFonts w:cs="Arial"/>
          <w:sz w:val="20"/>
          <w:szCs w:val="20"/>
        </w:rPr>
        <w:t>votre acte d’origine pour les personnes de nationalité suisse</w:t>
      </w:r>
      <w:r w:rsidR="00585751">
        <w:rPr>
          <w:rFonts w:cs="Arial"/>
          <w:sz w:val="20"/>
          <w:szCs w:val="20"/>
        </w:rPr>
        <w:t>,</w:t>
      </w:r>
    </w:p>
    <w:p w:rsidR="00F25C84" w:rsidRPr="00BD38A9" w:rsidRDefault="00F25C84" w:rsidP="00E04CDC">
      <w:pPr>
        <w:numPr>
          <w:ilvl w:val="0"/>
          <w:numId w:val="101"/>
        </w:numPr>
        <w:jc w:val="both"/>
        <w:rPr>
          <w:rFonts w:cs="Arial"/>
          <w:sz w:val="20"/>
          <w:szCs w:val="20"/>
        </w:rPr>
      </w:pPr>
      <w:r w:rsidRPr="00BD38A9">
        <w:rPr>
          <w:rFonts w:cs="Arial"/>
          <w:sz w:val="20"/>
          <w:szCs w:val="20"/>
        </w:rPr>
        <w:t>votre permis de séjour pour les personnes de nationalité étrangère</w:t>
      </w:r>
      <w:r w:rsidR="00585751">
        <w:rPr>
          <w:rFonts w:cs="Arial"/>
          <w:sz w:val="20"/>
          <w:szCs w:val="20"/>
        </w:rPr>
        <w:t>,</w:t>
      </w:r>
    </w:p>
    <w:p w:rsidR="00F25C84" w:rsidRPr="00BD38A9" w:rsidRDefault="00F25C84" w:rsidP="00E04CDC">
      <w:pPr>
        <w:numPr>
          <w:ilvl w:val="0"/>
          <w:numId w:val="101"/>
        </w:numPr>
        <w:jc w:val="both"/>
        <w:rPr>
          <w:rFonts w:cs="Arial"/>
          <w:sz w:val="20"/>
          <w:szCs w:val="20"/>
        </w:rPr>
      </w:pPr>
      <w:r w:rsidRPr="00BD38A9">
        <w:rPr>
          <w:rFonts w:cs="Arial"/>
          <w:sz w:val="20"/>
          <w:szCs w:val="20"/>
        </w:rPr>
        <w:t xml:space="preserve">une attestation de votre assurance maladie ou la carte </w:t>
      </w:r>
      <w:r w:rsidR="00585751" w:rsidRPr="00BD38A9">
        <w:rPr>
          <w:rFonts w:cs="Arial"/>
          <w:sz w:val="20"/>
          <w:szCs w:val="20"/>
        </w:rPr>
        <w:t>d’affiliation,</w:t>
      </w:r>
    </w:p>
    <w:p w:rsidR="00F25C84" w:rsidRPr="00BD38A9" w:rsidRDefault="00F25C84" w:rsidP="00E04CDC">
      <w:pPr>
        <w:numPr>
          <w:ilvl w:val="0"/>
          <w:numId w:val="101"/>
        </w:numPr>
        <w:jc w:val="both"/>
        <w:rPr>
          <w:rFonts w:cs="Arial"/>
          <w:sz w:val="20"/>
          <w:szCs w:val="20"/>
        </w:rPr>
      </w:pPr>
      <w:r w:rsidRPr="00BD38A9">
        <w:rPr>
          <w:rFonts w:cs="Arial"/>
          <w:sz w:val="20"/>
          <w:szCs w:val="20"/>
        </w:rPr>
        <w:t>le contrat de bail à loyer si vous êtes locataire</w:t>
      </w:r>
      <w:r w:rsidR="00585751">
        <w:rPr>
          <w:rFonts w:cs="Arial"/>
          <w:sz w:val="20"/>
          <w:szCs w:val="20"/>
        </w:rPr>
        <w:t>,</w:t>
      </w:r>
    </w:p>
    <w:p w:rsidR="00F25C84" w:rsidRPr="00BD38A9" w:rsidRDefault="00F25C84"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Pour le séjour :</w:t>
      </w:r>
    </w:p>
    <w:p w:rsidR="00F25C84" w:rsidRPr="00BD38A9" w:rsidRDefault="00F25C84" w:rsidP="00E04CDC">
      <w:pPr>
        <w:numPr>
          <w:ilvl w:val="0"/>
          <w:numId w:val="101"/>
        </w:numPr>
        <w:jc w:val="both"/>
        <w:rPr>
          <w:rFonts w:cs="Arial"/>
          <w:sz w:val="20"/>
          <w:szCs w:val="20"/>
        </w:rPr>
      </w:pPr>
      <w:r w:rsidRPr="00BD38A9">
        <w:rPr>
          <w:rFonts w:cs="Arial"/>
          <w:sz w:val="20"/>
          <w:szCs w:val="20"/>
        </w:rPr>
        <w:t>une attestation de dépôt (déclaration de domicile) que vous obtenez auprès du contrôle des habitants de votre commune de domicile</w:t>
      </w:r>
      <w:r w:rsidR="00585751">
        <w:rPr>
          <w:rFonts w:cs="Arial"/>
          <w:sz w:val="20"/>
          <w:szCs w:val="20"/>
        </w:rPr>
        <w:t>,</w:t>
      </w:r>
    </w:p>
    <w:p w:rsidR="00F25C84" w:rsidRPr="001C26EA" w:rsidRDefault="00F25C84" w:rsidP="001C26EA">
      <w:pPr>
        <w:numPr>
          <w:ilvl w:val="0"/>
          <w:numId w:val="101"/>
        </w:numPr>
        <w:jc w:val="both"/>
        <w:rPr>
          <w:rFonts w:cs="Arial"/>
          <w:sz w:val="20"/>
          <w:szCs w:val="20"/>
        </w:rPr>
      </w:pPr>
      <w:r w:rsidRPr="00BD38A9">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rsidR="00F25C84" w:rsidRPr="00BD38A9" w:rsidRDefault="00F25C84" w:rsidP="00E04CDC">
      <w:pPr>
        <w:numPr>
          <w:ilvl w:val="0"/>
          <w:numId w:val="101"/>
        </w:numPr>
        <w:jc w:val="both"/>
        <w:rPr>
          <w:rFonts w:cs="Arial"/>
          <w:sz w:val="20"/>
          <w:szCs w:val="20"/>
        </w:rPr>
      </w:pPr>
      <w:r>
        <w:rPr>
          <w:rFonts w:cs="Arial"/>
          <w:sz w:val="20"/>
          <w:szCs w:val="20"/>
        </w:rPr>
        <w:t>le contrat de bail à loyer sir vous êtes locataires</w:t>
      </w:r>
      <w:r w:rsidR="00585751">
        <w:rPr>
          <w:rFonts w:cs="Arial"/>
          <w:sz w:val="20"/>
          <w:szCs w:val="20"/>
        </w:rPr>
        <w:t>,</w:t>
      </w:r>
    </w:p>
    <w:p w:rsidR="00F25C84" w:rsidRPr="00BD38A9" w:rsidRDefault="00F25C84"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Délai pour légaliser votre situation :</w:t>
      </w:r>
      <w:r w:rsidRPr="00BD38A9">
        <w:rPr>
          <w:rFonts w:cs="Arial"/>
          <w:sz w:val="20"/>
          <w:szCs w:val="20"/>
        </w:rPr>
        <w:tab/>
      </w:r>
      <w:r w:rsidR="00796667" w:rsidRPr="00FE3E70">
        <w:rPr>
          <w:rFonts w:cs="Arial"/>
          <w:b/>
          <w:sz w:val="20"/>
        </w:rPr>
        <w:fldChar w:fldCharType="begin"/>
      </w:r>
      <w:r w:rsidRPr="00FE3E70">
        <w:rPr>
          <w:rFonts w:cs="Arial"/>
          <w:b/>
          <w:sz w:val="20"/>
        </w:rPr>
        <w:instrText xml:space="preserve"> MERGEFIELD  Délai { délais \@ dd.MM.yyyy </w:instrText>
      </w:r>
      <w:r w:rsidR="00796667" w:rsidRPr="00FE3E70">
        <w:rPr>
          <w:rFonts w:cs="Arial"/>
          <w:b/>
          <w:sz w:val="20"/>
        </w:rPr>
        <w:fldChar w:fldCharType="separate"/>
      </w:r>
      <w:r>
        <w:rPr>
          <w:rFonts w:cs="Arial"/>
          <w:b/>
          <w:noProof/>
          <w:sz w:val="20"/>
        </w:rPr>
        <w:t>«Délai»</w:t>
      </w:r>
      <w:r w:rsidR="00796667" w:rsidRPr="00FE3E70">
        <w:rPr>
          <w:rFonts w:cs="Arial"/>
          <w:b/>
          <w:sz w:val="20"/>
        </w:rPr>
        <w:fldChar w:fldCharType="end"/>
      </w:r>
      <w:r w:rsidRPr="00BD38A9">
        <w:rPr>
          <w:rFonts w:cs="Arial"/>
          <w:sz w:val="20"/>
          <w:szCs w:val="20"/>
        </w:rPr>
        <w:tab/>
      </w:r>
    </w:p>
    <w:p w:rsidR="00B76C76" w:rsidRDefault="00F25C84" w:rsidP="00B76C76">
      <w:pPr>
        <w:jc w:val="both"/>
        <w:rPr>
          <w:sz w:val="20"/>
          <w:szCs w:val="20"/>
        </w:rPr>
      </w:pPr>
      <w:r w:rsidRPr="00BD38A9">
        <w:rPr>
          <w:rFonts w:cs="Arial"/>
          <w:sz w:val="20"/>
          <w:szCs w:val="20"/>
        </w:rPr>
        <w:t xml:space="preserve">Nous vous remercions de votre compréhension et vous prions de croire, </w:t>
      </w:r>
      <w:r w:rsidR="00796667">
        <w:rPr>
          <w:rFonts w:cs="Arial"/>
          <w:sz w:val="20"/>
        </w:rPr>
        <w:fldChar w:fldCharType="begin"/>
      </w:r>
      <w:r>
        <w:rPr>
          <w:rFonts w:cs="Arial"/>
          <w:sz w:val="20"/>
        </w:rPr>
        <w:instrText xml:space="preserve"> MERGEFIELD Titre </w:instrText>
      </w:r>
      <w:r w:rsidR="00796667">
        <w:rPr>
          <w:rFonts w:cs="Arial"/>
          <w:sz w:val="20"/>
        </w:rPr>
        <w:fldChar w:fldCharType="separate"/>
      </w:r>
      <w:r>
        <w:rPr>
          <w:rFonts w:cs="Arial"/>
          <w:noProof/>
          <w:sz w:val="20"/>
        </w:rPr>
        <w:t>«Titre»</w:t>
      </w:r>
      <w:r w:rsidR="00796667">
        <w:rPr>
          <w:rFonts w:cs="Arial"/>
          <w:sz w:val="20"/>
        </w:rPr>
        <w:fldChar w:fldCharType="end"/>
      </w:r>
      <w:r w:rsidRPr="00BD38A9">
        <w:rPr>
          <w:rFonts w:cs="Arial"/>
          <w:sz w:val="20"/>
          <w:szCs w:val="20"/>
        </w:rPr>
        <w:t>, à l’assurance de notre considération distinguée.</w:t>
      </w:r>
    </w:p>
    <w:p w:rsidR="003F4477" w:rsidRDefault="003F4477">
      <w:r>
        <w:br w:type="page"/>
      </w:r>
    </w:p>
    <w:p w:rsidR="008D6C88" w:rsidRDefault="008108FE" w:rsidP="00D1270C">
      <w:pPr>
        <w:pStyle w:val="Titre2"/>
      </w:pPr>
      <w:bookmarkStart w:id="1759" w:name="_Annexe_2_:_1"/>
      <w:bookmarkStart w:id="1760" w:name="_Toc52284640"/>
      <w:bookmarkEnd w:id="1759"/>
      <w:r>
        <w:rPr>
          <w:noProof/>
        </w:rPr>
        <w:lastRenderedPageBreak/>
        <w:drawing>
          <wp:anchor distT="0" distB="0" distL="114300" distR="114300" simplePos="0" relativeHeight="251715072" behindDoc="0" locked="0" layoutInCell="1" allowOverlap="1" wp14:anchorId="2BAF893D" wp14:editId="0830A974">
            <wp:simplePos x="0" y="0"/>
            <wp:positionH relativeFrom="column">
              <wp:posOffset>5845175</wp:posOffset>
            </wp:positionH>
            <wp:positionV relativeFrom="paragraph">
              <wp:posOffset>-819150</wp:posOffset>
            </wp:positionV>
            <wp:extent cx="738505" cy="408940"/>
            <wp:effectExtent l="0" t="0" r="4445" b="0"/>
            <wp:wrapNone/>
            <wp:docPr id="396" name="Image 39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Annexe 4 : Rappel</w:t>
      </w:r>
      <w:r w:rsidR="00DB2C48">
        <w:t xml:space="preserve"> en cas de non annonce d’arrivée</w:t>
      </w:r>
      <w:bookmarkEnd w:id="1760"/>
    </w:p>
    <w:p w:rsidR="008D6C88" w:rsidRDefault="008D6C88" w:rsidP="002445D1">
      <w:pPr>
        <w:widowControl w:val="0"/>
        <w:autoSpaceDE w:val="0"/>
        <w:autoSpaceDN w:val="0"/>
        <w:adjustRightInd w:val="0"/>
        <w:rPr>
          <w:rFonts w:cs="Arial"/>
          <w:sz w:val="20"/>
        </w:rPr>
      </w:pPr>
    </w:p>
    <w:p w:rsidR="008D6C88" w:rsidRDefault="008D6C88" w:rsidP="002445D1">
      <w:pPr>
        <w:widowControl w:val="0"/>
        <w:autoSpaceDE w:val="0"/>
        <w:autoSpaceDN w:val="0"/>
        <w:adjustRightInd w:val="0"/>
        <w:rPr>
          <w:rFonts w:cs="Arial"/>
          <w:sz w:val="20"/>
        </w:rPr>
      </w:pPr>
    </w:p>
    <w:p w:rsidR="008D6C88" w:rsidRDefault="008D6C88" w:rsidP="002445D1">
      <w:pPr>
        <w:tabs>
          <w:tab w:val="left" w:pos="5529"/>
        </w:tabs>
      </w:pPr>
      <w:r>
        <w:rPr>
          <w:rFonts w:cs="Arial"/>
          <w:bCs/>
          <w:sz w:val="20"/>
        </w:rPr>
        <w:tab/>
      </w:r>
    </w:p>
    <w:tbl>
      <w:tblPr>
        <w:tblW w:w="0" w:type="auto"/>
        <w:tblInd w:w="5457" w:type="dxa"/>
        <w:tblCellMar>
          <w:left w:w="70" w:type="dxa"/>
          <w:right w:w="70" w:type="dxa"/>
        </w:tblCellMar>
        <w:tblLook w:val="0000" w:firstRow="0" w:lastRow="0" w:firstColumn="0" w:lastColumn="0" w:noHBand="0" w:noVBand="0"/>
      </w:tblPr>
      <w:tblGrid>
        <w:gridCol w:w="3472"/>
      </w:tblGrid>
      <w:tr w:rsidR="008D6C88" w:rsidTr="00585751">
        <w:trPr>
          <w:trHeight w:val="1543"/>
        </w:trPr>
        <w:tc>
          <w:tcPr>
            <w:tcW w:w="3472" w:type="dxa"/>
          </w:tcPr>
          <w:p w:rsidR="008D6C88" w:rsidRPr="006C5BEA" w:rsidRDefault="00796667" w:rsidP="002445D1">
            <w:pPr>
              <w:tabs>
                <w:tab w:val="left" w:pos="355"/>
                <w:tab w:val="left" w:pos="5954"/>
              </w:tabs>
              <w:ind w:left="72"/>
            </w:pPr>
            <w:r>
              <w:fldChar w:fldCharType="begin"/>
            </w:r>
            <w:r w:rsidR="008D6C88" w:rsidRPr="006C5BEA">
              <w:instrText xml:space="preserve"> MERGEFIELD Titre </w:instrText>
            </w:r>
            <w:r>
              <w:fldChar w:fldCharType="separate"/>
            </w:r>
            <w:r w:rsidR="008D6C88">
              <w:rPr>
                <w:noProof/>
              </w:rPr>
              <w:t>«Titre»</w:t>
            </w:r>
            <w:r>
              <w:fldChar w:fldCharType="end"/>
            </w:r>
            <w:r w:rsidR="008D6C88" w:rsidRPr="006C5BEA">
              <w:t xml:space="preserve"> </w:t>
            </w:r>
          </w:p>
          <w:p w:rsidR="008D6C88" w:rsidRPr="006C5BEA" w:rsidRDefault="00796667" w:rsidP="002445D1">
            <w:pPr>
              <w:tabs>
                <w:tab w:val="left" w:pos="355"/>
                <w:tab w:val="left" w:pos="5954"/>
              </w:tabs>
              <w:ind w:left="72"/>
            </w:pPr>
            <w:r>
              <w:fldChar w:fldCharType="begin"/>
            </w:r>
            <w:r w:rsidR="008D6C88" w:rsidRPr="006C5BEA">
              <w:instrText xml:space="preserve"> MERGEFIELD Nom </w:instrText>
            </w:r>
            <w:r>
              <w:fldChar w:fldCharType="separate"/>
            </w:r>
            <w:r w:rsidR="008D6C88">
              <w:rPr>
                <w:noProof/>
              </w:rPr>
              <w:t>«Nom»</w:t>
            </w:r>
            <w:r>
              <w:fldChar w:fldCharType="end"/>
            </w:r>
            <w:r w:rsidR="008D6C88" w:rsidRPr="006C5BEA">
              <w:t xml:space="preserve"> </w:t>
            </w:r>
            <w:r>
              <w:fldChar w:fldCharType="begin"/>
            </w:r>
            <w:r w:rsidR="008D6C88" w:rsidRPr="006C5BEA">
              <w:instrText xml:space="preserve"> MERGEFIELD Prénom </w:instrText>
            </w:r>
            <w:r>
              <w:fldChar w:fldCharType="separate"/>
            </w:r>
            <w:r w:rsidR="008D6C88">
              <w:rPr>
                <w:noProof/>
              </w:rPr>
              <w:t>«Prénom»</w:t>
            </w:r>
            <w:r>
              <w:fldChar w:fldCharType="end"/>
            </w:r>
          </w:p>
          <w:p w:rsidR="008D6C88" w:rsidRPr="006C5BEA" w:rsidRDefault="00796667" w:rsidP="002445D1">
            <w:pPr>
              <w:tabs>
                <w:tab w:val="left" w:pos="355"/>
                <w:tab w:val="left" w:pos="5954"/>
              </w:tabs>
              <w:ind w:left="72"/>
            </w:pPr>
            <w:r>
              <w:fldChar w:fldCharType="begin"/>
            </w:r>
            <w:r w:rsidR="008D6C88" w:rsidRPr="006C5BEA">
              <w:instrText xml:space="preserve"> MERGEFIELD Adresse </w:instrText>
            </w:r>
            <w:r>
              <w:fldChar w:fldCharType="separate"/>
            </w:r>
            <w:r w:rsidR="008D6C88">
              <w:rPr>
                <w:noProof/>
              </w:rPr>
              <w:t>«Adresse»</w:t>
            </w:r>
            <w:r>
              <w:fldChar w:fldCharType="end"/>
            </w:r>
          </w:p>
          <w:p w:rsidR="008D6C88" w:rsidRPr="006C5BEA" w:rsidRDefault="00796667" w:rsidP="002445D1">
            <w:pPr>
              <w:tabs>
                <w:tab w:val="left" w:pos="355"/>
                <w:tab w:val="left" w:pos="5954"/>
              </w:tabs>
              <w:ind w:left="72"/>
            </w:pPr>
            <w:r>
              <w:fldChar w:fldCharType="begin"/>
            </w:r>
            <w:r w:rsidR="008D6C88" w:rsidRPr="006C5BEA">
              <w:instrText xml:space="preserve"> MERGEFIELD ComplAdresse </w:instrText>
            </w:r>
            <w:r>
              <w:fldChar w:fldCharType="separate"/>
            </w:r>
            <w:r w:rsidR="008D6C88">
              <w:rPr>
                <w:noProof/>
              </w:rPr>
              <w:t>«ComplAdresse»</w:t>
            </w:r>
            <w:r>
              <w:fldChar w:fldCharType="end"/>
            </w:r>
          </w:p>
          <w:p w:rsidR="008D6C88" w:rsidRDefault="00796667" w:rsidP="002445D1">
            <w:pPr>
              <w:tabs>
                <w:tab w:val="left" w:pos="355"/>
                <w:tab w:val="left" w:pos="5954"/>
              </w:tabs>
              <w:ind w:left="72"/>
              <w:rPr>
                <w:b/>
              </w:rPr>
            </w:pPr>
            <w:r>
              <w:fldChar w:fldCharType="begin"/>
            </w:r>
            <w:r w:rsidR="008D6C88">
              <w:instrText xml:space="preserve"> MERGEFIELD NP_ </w:instrText>
            </w:r>
            <w:r>
              <w:fldChar w:fldCharType="separate"/>
            </w:r>
            <w:r w:rsidR="008D6C88">
              <w:rPr>
                <w:noProof/>
              </w:rPr>
              <w:t>«NP_»</w:t>
            </w:r>
            <w:r>
              <w:fldChar w:fldCharType="end"/>
            </w:r>
            <w:r w:rsidR="008D6C88">
              <w:t xml:space="preserve"> </w:t>
            </w:r>
            <w:r>
              <w:fldChar w:fldCharType="begin"/>
            </w:r>
            <w:r w:rsidR="008D6C88">
              <w:instrText xml:space="preserve"> MERGEFIELD Lieu </w:instrText>
            </w:r>
            <w:r>
              <w:fldChar w:fldCharType="separate"/>
            </w:r>
            <w:r w:rsidR="008D6C88">
              <w:rPr>
                <w:noProof/>
              </w:rPr>
              <w:t>«Lieu»</w:t>
            </w:r>
            <w:r>
              <w:fldChar w:fldCharType="end"/>
            </w:r>
          </w:p>
        </w:tc>
      </w:tr>
    </w:tbl>
    <w:p w:rsidR="008D6C88" w:rsidRDefault="008D6C88" w:rsidP="002445D1"/>
    <w:p w:rsidR="008D6C88" w:rsidRDefault="008D6C88" w:rsidP="002445D1">
      <w:pPr>
        <w:widowControl w:val="0"/>
        <w:tabs>
          <w:tab w:val="left" w:pos="5103"/>
        </w:tabs>
        <w:autoSpaceDE w:val="0"/>
        <w:autoSpaceDN w:val="0"/>
        <w:adjustRightInd w:val="0"/>
        <w:rPr>
          <w:rFonts w:cs="Arial"/>
          <w:b/>
          <w:sz w:val="20"/>
        </w:rPr>
      </w:pPr>
    </w:p>
    <w:p w:rsidR="008D6C88" w:rsidRDefault="008D6C88" w:rsidP="002445D1">
      <w:pPr>
        <w:widowControl w:val="0"/>
        <w:tabs>
          <w:tab w:val="left" w:pos="5103"/>
        </w:tabs>
        <w:autoSpaceDE w:val="0"/>
        <w:autoSpaceDN w:val="0"/>
        <w:adjustRightInd w:val="0"/>
        <w:rPr>
          <w:rFonts w:cs="Arial"/>
          <w:b/>
          <w:sz w:val="20"/>
        </w:rPr>
      </w:pPr>
    </w:p>
    <w:p w:rsidR="00B76C76" w:rsidRDefault="008D6C88" w:rsidP="00B76C76">
      <w:pPr>
        <w:widowControl w:val="0"/>
        <w:tabs>
          <w:tab w:val="left" w:pos="5529"/>
        </w:tabs>
        <w:autoSpaceDE w:val="0"/>
        <w:autoSpaceDN w:val="0"/>
        <w:adjustRightInd w:val="0"/>
        <w:rPr>
          <w:rFonts w:cs="Arial"/>
          <w:sz w:val="20"/>
        </w:rPr>
      </w:pPr>
      <w:r>
        <w:rPr>
          <w:rFonts w:cs="Arial"/>
          <w:sz w:val="20"/>
        </w:rPr>
        <w:tab/>
        <w:t xml:space="preserve">Commune EXEMPLE, le </w:t>
      </w:r>
      <w:r w:rsidR="00585751">
        <w:rPr>
          <w:rFonts w:cs="Arial"/>
          <w:sz w:val="20"/>
        </w:rPr>
        <w:t>JJ.MM.AAAA</w:t>
      </w:r>
    </w:p>
    <w:p w:rsidR="008D6C88" w:rsidRDefault="008D6C88" w:rsidP="002445D1">
      <w:pPr>
        <w:widowControl w:val="0"/>
        <w:autoSpaceDE w:val="0"/>
        <w:autoSpaceDN w:val="0"/>
        <w:adjustRightInd w:val="0"/>
        <w:jc w:val="both"/>
        <w:rPr>
          <w:rFonts w:cs="Arial"/>
          <w:sz w:val="20"/>
        </w:rPr>
      </w:pPr>
    </w:p>
    <w:p w:rsidR="008D6C88" w:rsidRDefault="008D6C88" w:rsidP="002445D1">
      <w:pPr>
        <w:widowControl w:val="0"/>
        <w:autoSpaceDE w:val="0"/>
        <w:autoSpaceDN w:val="0"/>
        <w:adjustRightInd w:val="0"/>
        <w:jc w:val="both"/>
        <w:rPr>
          <w:rFonts w:cs="Arial"/>
          <w:sz w:val="20"/>
        </w:rPr>
      </w:pPr>
    </w:p>
    <w:p w:rsidR="008D6C88" w:rsidRPr="00BD38A9" w:rsidRDefault="008D6C88" w:rsidP="002445D1">
      <w:pPr>
        <w:rPr>
          <w:rFonts w:cs="Arial"/>
          <w:b/>
          <w:i/>
          <w:sz w:val="20"/>
          <w:szCs w:val="20"/>
          <w:lang w:val="fr-CH"/>
        </w:rPr>
      </w:pPr>
      <w:r w:rsidRPr="00BD38A9">
        <w:rPr>
          <w:rFonts w:cs="Arial"/>
          <w:b/>
          <w:lang w:val="fr-CH"/>
        </w:rPr>
        <w:t xml:space="preserve">RAPPEL </w:t>
      </w:r>
      <w:r>
        <w:rPr>
          <w:rFonts w:cs="Arial"/>
          <w:b/>
          <w:lang w:val="fr-CH"/>
        </w:rPr>
        <w:t xml:space="preserve">-  </w:t>
      </w:r>
      <w:r w:rsidRPr="00134D25">
        <w:rPr>
          <w:rFonts w:cs="Arial"/>
          <w:b/>
          <w:sz w:val="20"/>
          <w:szCs w:val="20"/>
          <w:lang w:val="fr-CH"/>
        </w:rPr>
        <w:t>Annonce de votre arrivée</w:t>
      </w:r>
      <w:r>
        <w:rPr>
          <w:rFonts w:cs="Arial"/>
          <w:b/>
          <w:sz w:val="20"/>
          <w:szCs w:val="20"/>
          <w:lang w:val="fr-CH"/>
        </w:rPr>
        <w:t xml:space="preserve"> (o</w:t>
      </w:r>
      <w:r w:rsidRPr="00134D25">
        <w:rPr>
          <w:rFonts w:cs="Arial"/>
          <w:b/>
          <w:i/>
          <w:sz w:val="20"/>
          <w:szCs w:val="20"/>
          <w:lang w:val="fr-CH"/>
        </w:rPr>
        <w:t>btention</w:t>
      </w:r>
      <w:r w:rsidRPr="00BD38A9">
        <w:rPr>
          <w:rFonts w:cs="Arial"/>
          <w:b/>
          <w:i/>
          <w:sz w:val="20"/>
          <w:szCs w:val="20"/>
          <w:lang w:val="fr-CH"/>
        </w:rPr>
        <w:t xml:space="preserve"> d’un certificat d’établissement ou d’une attestation de séjour</w:t>
      </w:r>
      <w:r>
        <w:rPr>
          <w:rFonts w:cs="Arial"/>
          <w:b/>
          <w:i/>
          <w:sz w:val="20"/>
          <w:szCs w:val="20"/>
          <w:lang w:val="fr-CH"/>
        </w:rPr>
        <w:t>)</w:t>
      </w:r>
    </w:p>
    <w:p w:rsidR="008D6C88" w:rsidRPr="00BD38A9" w:rsidRDefault="008D6C88" w:rsidP="002445D1">
      <w:pPr>
        <w:rPr>
          <w:rFonts w:cs="Arial"/>
          <w:sz w:val="20"/>
          <w:szCs w:val="20"/>
          <w:lang w:val="fr-CH"/>
        </w:rPr>
      </w:pPr>
    </w:p>
    <w:p w:rsidR="008D6C88" w:rsidRDefault="00796667" w:rsidP="002445D1">
      <w:pPr>
        <w:rPr>
          <w:rFonts w:cs="Arial"/>
          <w:sz w:val="20"/>
        </w:rPr>
      </w:pPr>
      <w:r>
        <w:rPr>
          <w:rFonts w:cs="Arial"/>
          <w:sz w:val="20"/>
        </w:rPr>
        <w:fldChar w:fldCharType="begin"/>
      </w:r>
      <w:r w:rsidR="008D6C88">
        <w:rPr>
          <w:rFonts w:cs="Arial"/>
          <w:sz w:val="20"/>
        </w:rPr>
        <w:instrText xml:space="preserve"> MERGEFIELD Titre </w:instrText>
      </w:r>
      <w:r>
        <w:rPr>
          <w:rFonts w:cs="Arial"/>
          <w:sz w:val="20"/>
        </w:rPr>
        <w:fldChar w:fldCharType="separate"/>
      </w:r>
      <w:r w:rsidR="008D6C88">
        <w:rPr>
          <w:rFonts w:cs="Arial"/>
          <w:noProof/>
          <w:sz w:val="20"/>
        </w:rPr>
        <w:t>«Titre»</w:t>
      </w:r>
      <w:r>
        <w:rPr>
          <w:rFonts w:cs="Arial"/>
          <w:sz w:val="20"/>
        </w:rPr>
        <w:fldChar w:fldCharType="end"/>
      </w:r>
    </w:p>
    <w:p w:rsidR="008D6C88" w:rsidRPr="00BD38A9" w:rsidRDefault="008D6C88" w:rsidP="002445D1">
      <w:pPr>
        <w:rPr>
          <w:rFonts w:cs="Arial"/>
          <w:sz w:val="20"/>
          <w:szCs w:val="20"/>
          <w:lang w:val="fr-CH"/>
        </w:rPr>
      </w:pPr>
    </w:p>
    <w:p w:rsidR="008D6C88" w:rsidRPr="00BD38A9" w:rsidRDefault="008D6C88" w:rsidP="002445D1">
      <w:pPr>
        <w:jc w:val="both"/>
        <w:rPr>
          <w:rFonts w:cs="Arial"/>
          <w:sz w:val="20"/>
          <w:szCs w:val="20"/>
        </w:rPr>
      </w:pPr>
      <w:r w:rsidRPr="00BD38A9">
        <w:rPr>
          <w:rFonts w:cs="Arial"/>
          <w:sz w:val="20"/>
          <w:szCs w:val="20"/>
        </w:rPr>
        <w:t>Vous venez d’arriver dans notre commune, nous nous en réjouissons et sommes particulièrement heureux de vous y accueillir.</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 xml:space="preserve">Nous nous permettons toutefois d’attirer votre attention sur le fait que vous devez annoncer votre arrivée dans les </w:t>
      </w:r>
      <w:r w:rsidRPr="00BD38A9">
        <w:rPr>
          <w:rFonts w:cs="Arial"/>
          <w:b/>
          <w:sz w:val="20"/>
          <w:szCs w:val="20"/>
        </w:rPr>
        <w:t>quatorze jours</w:t>
      </w:r>
      <w:r w:rsidRPr="00BD38A9">
        <w:rPr>
          <w:rFonts w:cs="Arial"/>
          <w:sz w:val="20"/>
          <w:szCs w:val="20"/>
        </w:rPr>
        <w:t xml:space="preserve"> qui suivent en vous présentant </w:t>
      </w:r>
      <w:r w:rsidRPr="00BD38A9">
        <w:rPr>
          <w:rFonts w:cs="Arial"/>
          <w:b/>
          <w:sz w:val="20"/>
          <w:szCs w:val="20"/>
        </w:rPr>
        <w:t>personnellement</w:t>
      </w:r>
      <w:r w:rsidRPr="00BD38A9">
        <w:rPr>
          <w:rFonts w:cs="Arial"/>
          <w:sz w:val="20"/>
          <w:szCs w:val="20"/>
        </w:rPr>
        <w:t xml:space="preserve"> au </w:t>
      </w:r>
      <w:r w:rsidRPr="00BD38A9">
        <w:rPr>
          <w:rFonts w:cs="Arial"/>
          <w:b/>
          <w:sz w:val="20"/>
          <w:szCs w:val="20"/>
        </w:rPr>
        <w:t xml:space="preserve">Contrôle des habitants, </w:t>
      </w:r>
      <w:r>
        <w:rPr>
          <w:rFonts w:cs="Arial"/>
          <w:b/>
          <w:sz w:val="20"/>
          <w:szCs w:val="20"/>
        </w:rPr>
        <w:t>Place de la Mairie</w:t>
      </w:r>
      <w:r w:rsidRPr="00BD38A9">
        <w:rPr>
          <w:rFonts w:cs="Arial"/>
          <w:sz w:val="20"/>
          <w:szCs w:val="20"/>
        </w:rPr>
        <w:t xml:space="preserve">, pendant les heures d’ouverture de nos bureaux (de 08’00 à 11’30 heures et de 14’00 à 17’00 heures) – art. 5 LCH (émoluments Fr. </w:t>
      </w:r>
      <w:r>
        <w:rPr>
          <w:rFonts w:cs="Arial"/>
          <w:sz w:val="20"/>
          <w:szCs w:val="20"/>
        </w:rPr>
        <w:t>20-</w:t>
      </w:r>
      <w:r w:rsidRPr="00BD38A9">
        <w:rPr>
          <w:rFonts w:cs="Arial"/>
          <w:sz w:val="20"/>
          <w:szCs w:val="20"/>
        </w:rPr>
        <w:t>.00).</w:t>
      </w:r>
    </w:p>
    <w:p w:rsidR="008D6C88" w:rsidRPr="00BD38A9" w:rsidRDefault="008D6C88" w:rsidP="002445D1">
      <w:pPr>
        <w:jc w:val="both"/>
        <w:rPr>
          <w:rFonts w:cs="Arial"/>
          <w:sz w:val="20"/>
          <w:szCs w:val="20"/>
        </w:rPr>
      </w:pPr>
    </w:p>
    <w:p w:rsidR="008D6C88" w:rsidRPr="00BD38A9" w:rsidRDefault="008D6C88" w:rsidP="002445D1">
      <w:pPr>
        <w:jc w:val="both"/>
        <w:rPr>
          <w:rFonts w:cs="Arial"/>
          <w:b/>
          <w:sz w:val="20"/>
          <w:szCs w:val="20"/>
        </w:rPr>
      </w:pPr>
      <w:r w:rsidRPr="00BD38A9">
        <w:rPr>
          <w:rFonts w:cs="Arial"/>
          <w:b/>
          <w:sz w:val="20"/>
          <w:szCs w:val="20"/>
        </w:rPr>
        <w:t>Avec quels documents devez-vous vous présenter ?</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Pour l’établissement :</w:t>
      </w:r>
    </w:p>
    <w:p w:rsidR="008D6C88" w:rsidRPr="00BD38A9" w:rsidRDefault="008D6C88" w:rsidP="00E04CDC">
      <w:pPr>
        <w:numPr>
          <w:ilvl w:val="0"/>
          <w:numId w:val="101"/>
        </w:numPr>
        <w:jc w:val="both"/>
        <w:rPr>
          <w:rFonts w:cs="Arial"/>
          <w:sz w:val="20"/>
          <w:szCs w:val="20"/>
        </w:rPr>
      </w:pPr>
      <w:r w:rsidRPr="00BD38A9">
        <w:rPr>
          <w:rFonts w:cs="Arial"/>
          <w:sz w:val="20"/>
          <w:szCs w:val="20"/>
        </w:rPr>
        <w:t>votre acte d’origine</w:t>
      </w:r>
      <w:r>
        <w:rPr>
          <w:rFonts w:cs="Arial"/>
          <w:sz w:val="20"/>
          <w:szCs w:val="20"/>
        </w:rPr>
        <w:t xml:space="preserve"> (ou un certificat individuel d’état civil)</w:t>
      </w:r>
      <w:r w:rsidRPr="00BD38A9">
        <w:rPr>
          <w:rFonts w:cs="Arial"/>
          <w:sz w:val="20"/>
          <w:szCs w:val="20"/>
        </w:rPr>
        <w:t xml:space="preserve"> pour les personnes de nationalité suisse</w:t>
      </w:r>
      <w:r w:rsidR="00585751">
        <w:rPr>
          <w:rFonts w:cs="Arial"/>
          <w:sz w:val="20"/>
          <w:szCs w:val="20"/>
        </w:rPr>
        <w:t>,</w:t>
      </w:r>
    </w:p>
    <w:p w:rsidR="008D6C88" w:rsidRPr="00BD38A9" w:rsidRDefault="008D6C88" w:rsidP="00E04CDC">
      <w:pPr>
        <w:numPr>
          <w:ilvl w:val="0"/>
          <w:numId w:val="101"/>
        </w:numPr>
        <w:jc w:val="both"/>
        <w:rPr>
          <w:rFonts w:cs="Arial"/>
          <w:sz w:val="20"/>
          <w:szCs w:val="20"/>
        </w:rPr>
      </w:pPr>
      <w:r w:rsidRPr="00BD38A9">
        <w:rPr>
          <w:rFonts w:cs="Arial"/>
          <w:sz w:val="20"/>
          <w:szCs w:val="20"/>
        </w:rPr>
        <w:t>votre permis de séjour pour les personnes de nationalité étrangère</w:t>
      </w:r>
      <w:r w:rsidR="00585751">
        <w:rPr>
          <w:rFonts w:cs="Arial"/>
          <w:sz w:val="20"/>
          <w:szCs w:val="20"/>
        </w:rPr>
        <w:t>,</w:t>
      </w:r>
    </w:p>
    <w:p w:rsidR="008D6C88" w:rsidRPr="001C26EA" w:rsidRDefault="008D6C88" w:rsidP="001C26EA">
      <w:pPr>
        <w:numPr>
          <w:ilvl w:val="0"/>
          <w:numId w:val="101"/>
        </w:numPr>
        <w:jc w:val="both"/>
        <w:rPr>
          <w:rFonts w:cs="Arial"/>
          <w:sz w:val="20"/>
          <w:szCs w:val="20"/>
        </w:rPr>
      </w:pPr>
      <w:r w:rsidRPr="00BD38A9">
        <w:rPr>
          <w:rFonts w:cs="Arial"/>
          <w:sz w:val="20"/>
          <w:szCs w:val="20"/>
        </w:rPr>
        <w:t xml:space="preserve">une attestation de votre assurance maladie ou la carte </w:t>
      </w:r>
      <w:r w:rsidR="00585751" w:rsidRPr="00BD38A9">
        <w:rPr>
          <w:rFonts w:cs="Arial"/>
          <w:sz w:val="20"/>
          <w:szCs w:val="20"/>
        </w:rPr>
        <w:t>d’affiliation,</w:t>
      </w:r>
    </w:p>
    <w:p w:rsidR="008D6C88" w:rsidRPr="00BD38A9" w:rsidRDefault="008D6C88" w:rsidP="00E04CDC">
      <w:pPr>
        <w:numPr>
          <w:ilvl w:val="0"/>
          <w:numId w:val="101"/>
        </w:numPr>
        <w:jc w:val="both"/>
        <w:rPr>
          <w:rFonts w:cs="Arial"/>
          <w:sz w:val="20"/>
          <w:szCs w:val="20"/>
        </w:rPr>
      </w:pPr>
      <w:r w:rsidRPr="00BD38A9">
        <w:rPr>
          <w:rFonts w:cs="Arial"/>
          <w:sz w:val="20"/>
          <w:szCs w:val="20"/>
        </w:rPr>
        <w:t>le contrat de bail à loyer si vous êtes locataire</w:t>
      </w:r>
      <w:r w:rsidR="00585751">
        <w:rPr>
          <w:rFonts w:cs="Arial"/>
          <w:sz w:val="20"/>
          <w:szCs w:val="20"/>
        </w:rPr>
        <w:t>,</w:t>
      </w:r>
    </w:p>
    <w:p w:rsidR="008D6C88" w:rsidRPr="00BD38A9" w:rsidRDefault="008D6C88"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Pour le séjour :</w:t>
      </w:r>
    </w:p>
    <w:p w:rsidR="008D6C88" w:rsidRPr="00BD38A9" w:rsidRDefault="008D6C88" w:rsidP="00E04CDC">
      <w:pPr>
        <w:numPr>
          <w:ilvl w:val="0"/>
          <w:numId w:val="101"/>
        </w:numPr>
        <w:jc w:val="both"/>
        <w:rPr>
          <w:rFonts w:cs="Arial"/>
          <w:sz w:val="20"/>
          <w:szCs w:val="20"/>
        </w:rPr>
      </w:pPr>
      <w:r w:rsidRPr="00BD38A9">
        <w:rPr>
          <w:rFonts w:cs="Arial"/>
          <w:sz w:val="20"/>
          <w:szCs w:val="20"/>
        </w:rPr>
        <w:t>une attestation de dépôt (déclaration de domicile) que vous obtenez auprès du contrôle des habitants de votre commune de domicile</w:t>
      </w:r>
      <w:r w:rsidR="00585751">
        <w:rPr>
          <w:rFonts w:cs="Arial"/>
          <w:sz w:val="20"/>
          <w:szCs w:val="20"/>
        </w:rPr>
        <w:t>,</w:t>
      </w:r>
    </w:p>
    <w:p w:rsidR="008D6C88" w:rsidRPr="001C26EA" w:rsidRDefault="008D6C88" w:rsidP="001C26EA">
      <w:pPr>
        <w:numPr>
          <w:ilvl w:val="0"/>
          <w:numId w:val="101"/>
        </w:numPr>
        <w:jc w:val="both"/>
        <w:rPr>
          <w:rFonts w:cs="Arial"/>
          <w:sz w:val="20"/>
          <w:szCs w:val="20"/>
        </w:rPr>
      </w:pPr>
      <w:r w:rsidRPr="00BD38A9">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rsidR="008D6C88" w:rsidRPr="00BD38A9" w:rsidRDefault="008D6C88" w:rsidP="00E04CDC">
      <w:pPr>
        <w:numPr>
          <w:ilvl w:val="0"/>
          <w:numId w:val="101"/>
        </w:numPr>
        <w:jc w:val="both"/>
        <w:rPr>
          <w:rFonts w:cs="Arial"/>
          <w:sz w:val="20"/>
          <w:szCs w:val="20"/>
        </w:rPr>
      </w:pPr>
      <w:r>
        <w:rPr>
          <w:rFonts w:cs="Arial"/>
          <w:sz w:val="20"/>
          <w:szCs w:val="20"/>
        </w:rPr>
        <w:t>le contrat de bail à loyer sir vous êtes locataires</w:t>
      </w:r>
      <w:r w:rsidR="00585751">
        <w:rPr>
          <w:rFonts w:cs="Arial"/>
          <w:sz w:val="20"/>
          <w:szCs w:val="20"/>
        </w:rPr>
        <w:t>,</w:t>
      </w:r>
    </w:p>
    <w:p w:rsidR="008D6C88" w:rsidRPr="00BD38A9" w:rsidRDefault="008D6C88"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Délai pour légaliser votre situation :</w:t>
      </w:r>
      <w:r w:rsidRPr="00BD38A9">
        <w:rPr>
          <w:rFonts w:cs="Arial"/>
          <w:sz w:val="20"/>
          <w:szCs w:val="20"/>
        </w:rPr>
        <w:tab/>
      </w:r>
      <w:r w:rsidR="00796667" w:rsidRPr="00FE3E70">
        <w:rPr>
          <w:rFonts w:cs="Arial"/>
          <w:b/>
          <w:sz w:val="20"/>
        </w:rPr>
        <w:fldChar w:fldCharType="begin"/>
      </w:r>
      <w:r w:rsidRPr="00FE3E70">
        <w:rPr>
          <w:rFonts w:cs="Arial"/>
          <w:b/>
          <w:sz w:val="20"/>
        </w:rPr>
        <w:instrText xml:space="preserve"> MERGEFIELD  Délai { délais \@ dd.MM.yyyy </w:instrText>
      </w:r>
      <w:r w:rsidR="00796667" w:rsidRPr="00FE3E70">
        <w:rPr>
          <w:rFonts w:cs="Arial"/>
          <w:b/>
          <w:sz w:val="20"/>
        </w:rPr>
        <w:fldChar w:fldCharType="separate"/>
      </w:r>
      <w:r>
        <w:rPr>
          <w:rFonts w:cs="Arial"/>
          <w:b/>
          <w:noProof/>
          <w:sz w:val="20"/>
        </w:rPr>
        <w:t>«Délai»</w:t>
      </w:r>
      <w:r w:rsidR="00796667" w:rsidRPr="00FE3E70">
        <w:rPr>
          <w:rFonts w:cs="Arial"/>
          <w:b/>
          <w:sz w:val="20"/>
        </w:rPr>
        <w:fldChar w:fldCharType="end"/>
      </w:r>
      <w:r w:rsidRPr="00BD38A9">
        <w:rPr>
          <w:rFonts w:cs="Arial"/>
          <w:sz w:val="20"/>
          <w:szCs w:val="20"/>
        </w:rPr>
        <w:tab/>
      </w:r>
    </w:p>
    <w:p w:rsidR="008D6C88" w:rsidRPr="00BD38A9" w:rsidRDefault="008D6C88" w:rsidP="002445D1">
      <w:pPr>
        <w:jc w:val="both"/>
        <w:rPr>
          <w:rFonts w:cs="Arial"/>
          <w:sz w:val="20"/>
          <w:szCs w:val="20"/>
        </w:rPr>
      </w:pPr>
      <w:r w:rsidRPr="00BD38A9">
        <w:rPr>
          <w:rFonts w:cs="Arial"/>
          <w:sz w:val="20"/>
          <w:szCs w:val="20"/>
        </w:rPr>
        <w:t xml:space="preserve">Nous vous remercions de votre compréhension et vous prions de croire, </w:t>
      </w:r>
      <w:r w:rsidR="00796667">
        <w:rPr>
          <w:rFonts w:cs="Arial"/>
          <w:sz w:val="20"/>
        </w:rPr>
        <w:fldChar w:fldCharType="begin"/>
      </w:r>
      <w:r>
        <w:rPr>
          <w:rFonts w:cs="Arial"/>
          <w:sz w:val="20"/>
        </w:rPr>
        <w:instrText xml:space="preserve"> MERGEFIELD Titre </w:instrText>
      </w:r>
      <w:r w:rsidR="00796667">
        <w:rPr>
          <w:rFonts w:cs="Arial"/>
          <w:sz w:val="20"/>
        </w:rPr>
        <w:fldChar w:fldCharType="separate"/>
      </w:r>
      <w:r>
        <w:rPr>
          <w:rFonts w:cs="Arial"/>
          <w:noProof/>
          <w:sz w:val="20"/>
        </w:rPr>
        <w:t>«Titre»</w:t>
      </w:r>
      <w:r w:rsidR="00796667">
        <w:rPr>
          <w:rFonts w:cs="Arial"/>
          <w:sz w:val="20"/>
        </w:rPr>
        <w:fldChar w:fldCharType="end"/>
      </w:r>
      <w:r w:rsidRPr="00BD38A9">
        <w:rPr>
          <w:rFonts w:cs="Arial"/>
          <w:sz w:val="20"/>
          <w:szCs w:val="20"/>
        </w:rPr>
        <w:t>, à l’assurance de notre considération distinguée.</w:t>
      </w:r>
    </w:p>
    <w:p w:rsidR="003F4477" w:rsidRDefault="003F4477">
      <w:pPr>
        <w:rPr>
          <w:rFonts w:cs="Arial"/>
          <w:sz w:val="20"/>
          <w:szCs w:val="20"/>
        </w:rPr>
      </w:pPr>
      <w:r>
        <w:rPr>
          <w:rFonts w:cs="Arial"/>
          <w:sz w:val="20"/>
          <w:szCs w:val="20"/>
        </w:rPr>
        <w:br w:type="page"/>
      </w:r>
    </w:p>
    <w:p w:rsidR="008D6C88" w:rsidRDefault="008108FE" w:rsidP="00D1270C">
      <w:pPr>
        <w:pStyle w:val="Titre2"/>
      </w:pPr>
      <w:bookmarkStart w:id="1761" w:name="_Annexe_5_:_1"/>
      <w:bookmarkStart w:id="1762" w:name="_Toc52284641"/>
      <w:bookmarkEnd w:id="1761"/>
      <w:r>
        <w:rPr>
          <w:noProof/>
          <w:sz w:val="20"/>
        </w:rPr>
        <w:lastRenderedPageBreak/>
        <w:drawing>
          <wp:anchor distT="0" distB="0" distL="114300" distR="114300" simplePos="0" relativeHeight="251716096" behindDoc="0" locked="0" layoutInCell="1" allowOverlap="1" wp14:anchorId="254ADBAD" wp14:editId="43DA5038">
            <wp:simplePos x="0" y="0"/>
            <wp:positionH relativeFrom="column">
              <wp:posOffset>5769610</wp:posOffset>
            </wp:positionH>
            <wp:positionV relativeFrom="paragraph">
              <wp:posOffset>-808990</wp:posOffset>
            </wp:positionV>
            <wp:extent cx="738505" cy="408940"/>
            <wp:effectExtent l="0" t="0" r="4445" b="0"/>
            <wp:wrapNone/>
            <wp:docPr id="397" name="Image 39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 xml:space="preserve">Annexe 5 : </w:t>
      </w:r>
      <w:r w:rsidR="00585751">
        <w:t>S</w:t>
      </w:r>
      <w:r w:rsidR="008D6C88">
        <w:t xml:space="preserve">ommation après </w:t>
      </w:r>
      <w:r w:rsidR="00585751">
        <w:t xml:space="preserve">non suivi de </w:t>
      </w:r>
      <w:r w:rsidR="008D6C88">
        <w:t>rappel</w:t>
      </w:r>
      <w:r w:rsidR="00DB2C48">
        <w:t xml:space="preserve"> en cas de non annonce d’arrivée</w:t>
      </w:r>
      <w:bookmarkEnd w:id="1762"/>
    </w:p>
    <w:p w:rsidR="008D6C88" w:rsidRDefault="008D6C88" w:rsidP="002445D1">
      <w:pPr>
        <w:widowControl w:val="0"/>
        <w:autoSpaceDE w:val="0"/>
        <w:autoSpaceDN w:val="0"/>
        <w:adjustRightInd w:val="0"/>
        <w:rPr>
          <w:rFonts w:cs="Arial"/>
          <w:sz w:val="20"/>
        </w:rPr>
      </w:pPr>
    </w:p>
    <w:p w:rsidR="008D6C88" w:rsidRDefault="008D6C88" w:rsidP="002445D1">
      <w:pPr>
        <w:tabs>
          <w:tab w:val="left" w:pos="5529"/>
        </w:tabs>
        <w:overflowPunct w:val="0"/>
        <w:autoSpaceDE w:val="0"/>
        <w:autoSpaceDN w:val="0"/>
        <w:adjustRightInd w:val="0"/>
        <w:rPr>
          <w:szCs w:val="20"/>
        </w:rPr>
      </w:pPr>
      <w:r>
        <w:rPr>
          <w:rFonts w:cs="Arial"/>
          <w:sz w:val="20"/>
        </w:rPr>
        <w:tab/>
        <w:t>Recommandé</w:t>
      </w:r>
    </w:p>
    <w:p w:rsidR="008D6C88" w:rsidRDefault="008D6C88" w:rsidP="002445D1">
      <w:pPr>
        <w:tabs>
          <w:tab w:val="left" w:pos="5529"/>
        </w:tabs>
        <w:overflowPunct w:val="0"/>
        <w:autoSpaceDE w:val="0"/>
        <w:autoSpaceDN w:val="0"/>
        <w:adjustRightInd w:val="0"/>
        <w:rPr>
          <w:szCs w:val="20"/>
        </w:rPr>
      </w:pPr>
    </w:p>
    <w:tbl>
      <w:tblPr>
        <w:tblW w:w="0" w:type="auto"/>
        <w:tblInd w:w="5457" w:type="dxa"/>
        <w:tblCellMar>
          <w:left w:w="70" w:type="dxa"/>
          <w:right w:w="70" w:type="dxa"/>
        </w:tblCellMar>
        <w:tblLook w:val="0000" w:firstRow="0" w:lastRow="0" w:firstColumn="0" w:lastColumn="0" w:noHBand="0" w:noVBand="0"/>
      </w:tblPr>
      <w:tblGrid>
        <w:gridCol w:w="3755"/>
      </w:tblGrid>
      <w:tr w:rsidR="008D6C88" w:rsidTr="00585751">
        <w:trPr>
          <w:trHeight w:val="1543"/>
        </w:trPr>
        <w:tc>
          <w:tcPr>
            <w:tcW w:w="3755" w:type="dxa"/>
          </w:tcPr>
          <w:p w:rsidR="008D6C88" w:rsidRDefault="00796667" w:rsidP="002445D1">
            <w:pPr>
              <w:tabs>
                <w:tab w:val="left" w:pos="5954"/>
              </w:tabs>
              <w:overflowPunct w:val="0"/>
              <w:autoSpaceDE w:val="0"/>
              <w:autoSpaceDN w:val="0"/>
              <w:adjustRightInd w:val="0"/>
              <w:ind w:left="72"/>
              <w:rPr>
                <w:szCs w:val="20"/>
              </w:rPr>
            </w:pPr>
            <w:r>
              <w:fldChar w:fldCharType="begin"/>
            </w:r>
            <w:r w:rsidR="008D6C88">
              <w:instrText xml:space="preserve"> MERGEFIELD Titre </w:instrText>
            </w:r>
            <w:r>
              <w:fldChar w:fldCharType="separate"/>
            </w:r>
            <w:r w:rsidR="008D6C88">
              <w:rPr>
                <w:noProof/>
              </w:rPr>
              <w:t>«Titre»</w:t>
            </w:r>
            <w:r>
              <w:fldChar w:fldCharType="end"/>
            </w:r>
          </w:p>
          <w:p w:rsidR="008D6C88" w:rsidRDefault="00796667" w:rsidP="002445D1">
            <w:pPr>
              <w:tabs>
                <w:tab w:val="left" w:pos="5954"/>
              </w:tabs>
              <w:overflowPunct w:val="0"/>
              <w:autoSpaceDE w:val="0"/>
              <w:autoSpaceDN w:val="0"/>
              <w:adjustRightInd w:val="0"/>
              <w:ind w:left="72"/>
              <w:rPr>
                <w:szCs w:val="20"/>
              </w:rPr>
            </w:pPr>
            <w:r>
              <w:fldChar w:fldCharType="begin"/>
            </w:r>
            <w:r w:rsidR="008D6C88">
              <w:instrText xml:space="preserve"> MERGEFIELD Nom </w:instrText>
            </w:r>
            <w:r>
              <w:fldChar w:fldCharType="separate"/>
            </w:r>
            <w:r w:rsidR="008D6C88">
              <w:rPr>
                <w:noProof/>
              </w:rPr>
              <w:t>«Nom»</w:t>
            </w:r>
            <w:r>
              <w:fldChar w:fldCharType="end"/>
            </w:r>
            <w:r w:rsidR="008D6C88">
              <w:t xml:space="preserve"> </w:t>
            </w:r>
            <w:r>
              <w:fldChar w:fldCharType="begin"/>
            </w:r>
            <w:r w:rsidR="008D6C88">
              <w:instrText xml:space="preserve"> MERGEFIELD Prénom </w:instrText>
            </w:r>
            <w:r>
              <w:fldChar w:fldCharType="separate"/>
            </w:r>
            <w:r w:rsidR="008D6C88">
              <w:rPr>
                <w:noProof/>
              </w:rPr>
              <w:t>«Prénom»</w:t>
            </w:r>
            <w:r>
              <w:fldChar w:fldCharType="end"/>
            </w:r>
          </w:p>
          <w:p w:rsidR="008D6C88" w:rsidRDefault="00796667" w:rsidP="002445D1">
            <w:pPr>
              <w:tabs>
                <w:tab w:val="left" w:pos="5954"/>
              </w:tabs>
              <w:overflowPunct w:val="0"/>
              <w:autoSpaceDE w:val="0"/>
              <w:autoSpaceDN w:val="0"/>
              <w:adjustRightInd w:val="0"/>
              <w:ind w:left="72"/>
              <w:rPr>
                <w:szCs w:val="20"/>
              </w:rPr>
            </w:pPr>
            <w:r>
              <w:fldChar w:fldCharType="begin"/>
            </w:r>
            <w:r w:rsidR="008D6C88">
              <w:instrText xml:space="preserve"> MERGEFIELD Adresse </w:instrText>
            </w:r>
            <w:r>
              <w:fldChar w:fldCharType="separate"/>
            </w:r>
            <w:r w:rsidR="008D6C88">
              <w:rPr>
                <w:noProof/>
              </w:rPr>
              <w:t>«Adresse»</w:t>
            </w:r>
            <w:r>
              <w:fldChar w:fldCharType="end"/>
            </w:r>
          </w:p>
          <w:p w:rsidR="008D6C88" w:rsidRDefault="00796667" w:rsidP="002445D1">
            <w:pPr>
              <w:tabs>
                <w:tab w:val="left" w:pos="5954"/>
              </w:tabs>
              <w:overflowPunct w:val="0"/>
              <w:autoSpaceDE w:val="0"/>
              <w:autoSpaceDN w:val="0"/>
              <w:adjustRightInd w:val="0"/>
              <w:ind w:left="72"/>
            </w:pPr>
            <w:r>
              <w:fldChar w:fldCharType="begin"/>
            </w:r>
            <w:r w:rsidR="008D6C88">
              <w:instrText xml:space="preserve"> MERGEFIELD ComplAdresse </w:instrText>
            </w:r>
            <w:r>
              <w:fldChar w:fldCharType="separate"/>
            </w:r>
            <w:r w:rsidR="008D6C88">
              <w:rPr>
                <w:noProof/>
              </w:rPr>
              <w:t>«ComplAdresse»</w:t>
            </w:r>
            <w:r>
              <w:fldChar w:fldCharType="end"/>
            </w:r>
          </w:p>
          <w:p w:rsidR="008D6C88" w:rsidRDefault="00796667" w:rsidP="002445D1">
            <w:pPr>
              <w:tabs>
                <w:tab w:val="left" w:pos="5954"/>
              </w:tabs>
              <w:overflowPunct w:val="0"/>
              <w:autoSpaceDE w:val="0"/>
              <w:autoSpaceDN w:val="0"/>
              <w:adjustRightInd w:val="0"/>
              <w:ind w:left="72"/>
              <w:rPr>
                <w:b/>
                <w:sz w:val="20"/>
                <w:szCs w:val="20"/>
              </w:rPr>
            </w:pPr>
            <w:r>
              <w:fldChar w:fldCharType="begin"/>
            </w:r>
            <w:r w:rsidR="008D6C88">
              <w:instrText xml:space="preserve"> MERGEFIELD NP_ </w:instrText>
            </w:r>
            <w:r>
              <w:fldChar w:fldCharType="separate"/>
            </w:r>
            <w:r w:rsidR="008D6C88">
              <w:rPr>
                <w:noProof/>
              </w:rPr>
              <w:t>«NP_»</w:t>
            </w:r>
            <w:r>
              <w:fldChar w:fldCharType="end"/>
            </w:r>
            <w:r w:rsidR="008D6C88">
              <w:t xml:space="preserve"> </w:t>
            </w:r>
            <w:r>
              <w:fldChar w:fldCharType="begin"/>
            </w:r>
            <w:r w:rsidR="008D6C88">
              <w:instrText xml:space="preserve"> MERGEFIELD Lieu </w:instrText>
            </w:r>
            <w:r>
              <w:fldChar w:fldCharType="separate"/>
            </w:r>
            <w:r w:rsidR="008D6C88">
              <w:rPr>
                <w:noProof/>
              </w:rPr>
              <w:t>«Lieu»</w:t>
            </w:r>
            <w:r>
              <w:fldChar w:fldCharType="end"/>
            </w:r>
            <w:r w:rsidR="008D6C88">
              <w:rPr>
                <w:szCs w:val="20"/>
              </w:rPr>
              <w:t xml:space="preserve"> </w:t>
            </w:r>
          </w:p>
        </w:tc>
      </w:tr>
    </w:tbl>
    <w:p w:rsidR="00585751" w:rsidRDefault="00585751" w:rsidP="00585751">
      <w:pPr>
        <w:widowControl w:val="0"/>
        <w:tabs>
          <w:tab w:val="left" w:pos="5529"/>
        </w:tabs>
        <w:autoSpaceDE w:val="0"/>
        <w:autoSpaceDN w:val="0"/>
        <w:adjustRightInd w:val="0"/>
        <w:rPr>
          <w:rFonts w:cs="Arial"/>
          <w:sz w:val="20"/>
        </w:rPr>
      </w:pPr>
      <w:r>
        <w:rPr>
          <w:rFonts w:cs="Arial"/>
          <w:sz w:val="20"/>
        </w:rPr>
        <w:t xml:space="preserve">  </w:t>
      </w:r>
      <w:r>
        <w:rPr>
          <w:rFonts w:cs="Arial"/>
          <w:sz w:val="20"/>
        </w:rPr>
        <w:tab/>
        <w:t xml:space="preserve">Commune Exemple, le </w:t>
      </w:r>
    </w:p>
    <w:p w:rsidR="00585751" w:rsidRDefault="00585751" w:rsidP="002445D1">
      <w:pPr>
        <w:widowControl w:val="0"/>
        <w:tabs>
          <w:tab w:val="left" w:pos="5529"/>
        </w:tabs>
        <w:autoSpaceDE w:val="0"/>
        <w:autoSpaceDN w:val="0"/>
        <w:adjustRightInd w:val="0"/>
        <w:rPr>
          <w:rFonts w:cs="Arial"/>
          <w:b/>
        </w:rPr>
      </w:pPr>
    </w:p>
    <w:p w:rsidR="008D6C88" w:rsidRDefault="008D6C88" w:rsidP="002445D1">
      <w:pPr>
        <w:widowControl w:val="0"/>
        <w:tabs>
          <w:tab w:val="left" w:pos="5529"/>
        </w:tabs>
        <w:autoSpaceDE w:val="0"/>
        <w:autoSpaceDN w:val="0"/>
        <w:adjustRightInd w:val="0"/>
        <w:rPr>
          <w:rFonts w:cs="Arial"/>
          <w:sz w:val="20"/>
        </w:rPr>
      </w:pPr>
      <w:r>
        <w:rPr>
          <w:rFonts w:cs="Arial"/>
          <w:b/>
        </w:rPr>
        <w:t>SOMMATION</w:t>
      </w:r>
      <w:r>
        <w:rPr>
          <w:rFonts w:cs="Arial"/>
          <w:sz w:val="20"/>
        </w:rPr>
        <w:t xml:space="preserve">  </w:t>
      </w:r>
    </w:p>
    <w:p w:rsidR="008D6C88" w:rsidRDefault="008D6C88" w:rsidP="002445D1">
      <w:pPr>
        <w:widowControl w:val="0"/>
        <w:autoSpaceDE w:val="0"/>
        <w:autoSpaceDN w:val="0"/>
        <w:adjustRightInd w:val="0"/>
        <w:jc w:val="both"/>
        <w:rPr>
          <w:rFonts w:cs="Arial"/>
          <w:sz w:val="20"/>
        </w:rPr>
      </w:pPr>
    </w:p>
    <w:p w:rsidR="00B76C76" w:rsidRDefault="008D6C88" w:rsidP="00B76C76">
      <w:r>
        <w:t>Annonce de votre arrivée (obtention d'un certificat d'établissement ou d'une attestation de séjour)</w:t>
      </w:r>
    </w:p>
    <w:p w:rsidR="008D6C88" w:rsidRDefault="008D6C88" w:rsidP="002445D1">
      <w:pPr>
        <w:jc w:val="both"/>
        <w:rPr>
          <w:rFonts w:cs="Arial"/>
          <w:sz w:val="20"/>
          <w:szCs w:val="20"/>
        </w:rPr>
      </w:pPr>
    </w:p>
    <w:p w:rsidR="008D6C88" w:rsidRDefault="00796667" w:rsidP="002445D1">
      <w:pPr>
        <w:jc w:val="both"/>
        <w:rPr>
          <w:rFonts w:cs="Arial"/>
          <w:sz w:val="20"/>
        </w:rPr>
      </w:pPr>
      <w:r w:rsidRPr="00347B06">
        <w:rPr>
          <w:rFonts w:cs="Arial"/>
          <w:sz w:val="20"/>
        </w:rPr>
        <w:fldChar w:fldCharType="begin"/>
      </w:r>
      <w:r w:rsidR="008D6C88" w:rsidRPr="00347B06">
        <w:rPr>
          <w:rFonts w:cs="Arial"/>
          <w:sz w:val="20"/>
        </w:rPr>
        <w:instrText xml:space="preserve"> MERGEFIELD Titre </w:instrText>
      </w:r>
      <w:r w:rsidRPr="00347B06">
        <w:rPr>
          <w:rFonts w:cs="Arial"/>
          <w:sz w:val="20"/>
        </w:rPr>
        <w:fldChar w:fldCharType="separate"/>
      </w:r>
      <w:r w:rsidR="008D6C88">
        <w:rPr>
          <w:rFonts w:cs="Arial"/>
          <w:noProof/>
          <w:sz w:val="20"/>
        </w:rPr>
        <w:t>«Titre»</w:t>
      </w:r>
      <w:r w:rsidRPr="00347B06">
        <w:rPr>
          <w:rFonts w:cs="Arial"/>
          <w:sz w:val="20"/>
        </w:rPr>
        <w:fldChar w:fldCharType="end"/>
      </w:r>
    </w:p>
    <w:p w:rsidR="008D6C88" w:rsidRDefault="008D6C88" w:rsidP="002445D1">
      <w:pPr>
        <w:jc w:val="both"/>
        <w:rPr>
          <w:rFonts w:cs="Arial"/>
          <w:sz w:val="20"/>
        </w:rPr>
      </w:pPr>
    </w:p>
    <w:p w:rsidR="008D6C88" w:rsidRPr="00347B06" w:rsidRDefault="008D6C88" w:rsidP="002445D1">
      <w:pPr>
        <w:jc w:val="both"/>
        <w:rPr>
          <w:rFonts w:cs="Arial"/>
          <w:sz w:val="20"/>
          <w:szCs w:val="20"/>
        </w:rPr>
      </w:pPr>
      <w:r w:rsidRPr="00347B06">
        <w:rPr>
          <w:rFonts w:cs="Arial"/>
          <w:sz w:val="20"/>
          <w:szCs w:val="20"/>
        </w:rPr>
        <w:t>En procédant à la révision de nos dossiers en suspens, nous constatons que notre rappel est resté sans effet, ce qui ne manque pas de nous étonner.</w:t>
      </w:r>
    </w:p>
    <w:p w:rsidR="008D6C88"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 xml:space="preserve">Nous nous permettons toutefois d’attirer votre attention sur le fait que vous devez annoncer votre arrivée dans les </w:t>
      </w:r>
      <w:r w:rsidRPr="00347B06">
        <w:rPr>
          <w:rFonts w:cs="Arial"/>
          <w:b/>
          <w:sz w:val="20"/>
          <w:szCs w:val="20"/>
        </w:rPr>
        <w:t>quatorze jours</w:t>
      </w:r>
      <w:r w:rsidRPr="00347B06">
        <w:rPr>
          <w:rFonts w:cs="Arial"/>
          <w:sz w:val="20"/>
          <w:szCs w:val="20"/>
        </w:rPr>
        <w:t xml:space="preserve"> qui suivent en vous présentant </w:t>
      </w:r>
      <w:r w:rsidRPr="00347B06">
        <w:rPr>
          <w:rFonts w:cs="Arial"/>
          <w:b/>
          <w:sz w:val="20"/>
          <w:szCs w:val="20"/>
        </w:rPr>
        <w:t>personnellement</w:t>
      </w:r>
      <w:r w:rsidRPr="00347B06">
        <w:rPr>
          <w:rFonts w:cs="Arial"/>
          <w:sz w:val="20"/>
          <w:szCs w:val="20"/>
        </w:rPr>
        <w:t xml:space="preserve"> au </w:t>
      </w:r>
      <w:r w:rsidRPr="00347B06">
        <w:rPr>
          <w:rFonts w:cs="Arial"/>
          <w:b/>
          <w:sz w:val="20"/>
          <w:szCs w:val="20"/>
        </w:rPr>
        <w:t xml:space="preserve">Contrôle des habitants, Place de </w:t>
      </w:r>
      <w:r>
        <w:rPr>
          <w:rFonts w:cs="Arial"/>
          <w:b/>
          <w:sz w:val="20"/>
          <w:szCs w:val="20"/>
        </w:rPr>
        <w:t>la Mairie</w:t>
      </w:r>
      <w:r w:rsidRPr="00347B06">
        <w:rPr>
          <w:rFonts w:cs="Arial"/>
          <w:sz w:val="20"/>
          <w:szCs w:val="20"/>
        </w:rPr>
        <w:t xml:space="preserve">, pendant les heures d’ouverture de nos bureaux (de 08’00 à 11’30 heures et de 14’00 à 17’00 heures) – art. 5 LCH (émoluments Fr. </w:t>
      </w:r>
      <w:r>
        <w:rPr>
          <w:rFonts w:cs="Arial"/>
          <w:sz w:val="20"/>
          <w:szCs w:val="20"/>
        </w:rPr>
        <w:t>20</w:t>
      </w:r>
      <w:r w:rsidRPr="00347B06">
        <w:rPr>
          <w:rFonts w:cs="Arial"/>
          <w:sz w:val="20"/>
          <w:szCs w:val="20"/>
        </w:rPr>
        <w:t>.00</w:t>
      </w:r>
      <w:r>
        <w:rPr>
          <w:rFonts w:cs="Arial"/>
          <w:sz w:val="20"/>
          <w:szCs w:val="20"/>
        </w:rPr>
        <w:t xml:space="preserve"> + frais de rappel Fr. 20.00</w:t>
      </w:r>
      <w:r w:rsidRPr="00347B06">
        <w:rPr>
          <w:rFonts w:cs="Arial"/>
          <w:sz w:val="20"/>
          <w:szCs w:val="20"/>
        </w:rPr>
        <w:t>).</w:t>
      </w:r>
    </w:p>
    <w:p w:rsidR="008D6C88" w:rsidRPr="00347B06" w:rsidRDefault="008D6C88" w:rsidP="002445D1">
      <w:pPr>
        <w:jc w:val="both"/>
        <w:rPr>
          <w:rFonts w:cs="Arial"/>
          <w:sz w:val="20"/>
          <w:szCs w:val="20"/>
        </w:rPr>
      </w:pPr>
    </w:p>
    <w:p w:rsidR="008D6C88" w:rsidRPr="00347B06" w:rsidRDefault="008D6C88" w:rsidP="002445D1">
      <w:pPr>
        <w:jc w:val="both"/>
        <w:rPr>
          <w:rFonts w:cs="Arial"/>
          <w:b/>
          <w:sz w:val="20"/>
          <w:szCs w:val="20"/>
        </w:rPr>
      </w:pPr>
      <w:r w:rsidRPr="00347B06">
        <w:rPr>
          <w:rFonts w:cs="Arial"/>
          <w:b/>
          <w:sz w:val="20"/>
          <w:szCs w:val="20"/>
        </w:rPr>
        <w:t>Avec quels documents devez-vous vous présenter ?</w:t>
      </w:r>
    </w:p>
    <w:p w:rsidR="008D6C88" w:rsidRPr="00347B06"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Pour l’établissement :</w:t>
      </w:r>
    </w:p>
    <w:p w:rsidR="008D6C88" w:rsidRPr="00347B06" w:rsidRDefault="008D6C88" w:rsidP="00E04CDC">
      <w:pPr>
        <w:numPr>
          <w:ilvl w:val="0"/>
          <w:numId w:val="101"/>
        </w:numPr>
        <w:jc w:val="both"/>
        <w:rPr>
          <w:rFonts w:cs="Arial"/>
          <w:sz w:val="20"/>
          <w:szCs w:val="20"/>
        </w:rPr>
      </w:pPr>
      <w:r w:rsidRPr="00347B06">
        <w:rPr>
          <w:rFonts w:cs="Arial"/>
          <w:sz w:val="20"/>
          <w:szCs w:val="20"/>
        </w:rPr>
        <w:t>votre acte d’origine</w:t>
      </w:r>
      <w:r>
        <w:rPr>
          <w:rFonts w:cs="Arial"/>
          <w:sz w:val="20"/>
          <w:szCs w:val="20"/>
        </w:rPr>
        <w:t xml:space="preserve"> (ou un certificat individuel d’état civil)</w:t>
      </w:r>
      <w:r w:rsidRPr="00347B06">
        <w:rPr>
          <w:rFonts w:cs="Arial"/>
          <w:sz w:val="20"/>
          <w:szCs w:val="20"/>
        </w:rPr>
        <w:t xml:space="preserve"> pour les personnes de nationalité suisse</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votre permis de séjour pour les personnes de nationalité étrangère</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une attestation de votre assurance maladie ou la carte d’affiliation</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le contrat de bail à loyer si vous êtes locataire</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toute personne mariée, avec ou sans enfants mineurs, doit en plus présenter son livret de famille ou un acte de famille / acte de naissance.</w:t>
      </w:r>
    </w:p>
    <w:p w:rsidR="008D6C88" w:rsidRPr="00347B06"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Pour le séjour :</w:t>
      </w:r>
    </w:p>
    <w:p w:rsidR="008D6C88" w:rsidRPr="00347B06" w:rsidRDefault="008D6C88" w:rsidP="00E04CDC">
      <w:pPr>
        <w:numPr>
          <w:ilvl w:val="0"/>
          <w:numId w:val="101"/>
        </w:numPr>
        <w:jc w:val="both"/>
        <w:rPr>
          <w:rFonts w:cs="Arial"/>
          <w:sz w:val="20"/>
          <w:szCs w:val="20"/>
        </w:rPr>
      </w:pPr>
      <w:r w:rsidRPr="00347B06">
        <w:rPr>
          <w:rFonts w:cs="Arial"/>
          <w:sz w:val="20"/>
          <w:szCs w:val="20"/>
        </w:rPr>
        <w:t>une attestation de dépôt (déclaration de domicile) que vous obtenez auprès du contrôle des habitants de votre commune de domicile</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rsidR="008D6C88" w:rsidRPr="00347B06" w:rsidRDefault="008D6C88" w:rsidP="00E04CDC">
      <w:pPr>
        <w:numPr>
          <w:ilvl w:val="0"/>
          <w:numId w:val="101"/>
        </w:numPr>
        <w:jc w:val="both"/>
        <w:rPr>
          <w:rFonts w:cs="Arial"/>
          <w:sz w:val="20"/>
          <w:szCs w:val="20"/>
        </w:rPr>
      </w:pPr>
      <w:r>
        <w:rPr>
          <w:rFonts w:cs="Arial"/>
          <w:sz w:val="20"/>
          <w:szCs w:val="20"/>
        </w:rPr>
        <w:t>le contrat de bail à loyer si vous êtes locataires</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toute personne mariée, avec ou sans enfants mineurs, doit en plus présenter son livret de famille ou un acte de famille / acte de naissance.</w:t>
      </w:r>
    </w:p>
    <w:p w:rsidR="008D6C88" w:rsidRPr="00347B06"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Délai pour légaliser votre situation :</w:t>
      </w:r>
      <w:r w:rsidRPr="00347B06">
        <w:rPr>
          <w:rFonts w:cs="Arial"/>
          <w:sz w:val="20"/>
          <w:szCs w:val="20"/>
        </w:rPr>
        <w:tab/>
      </w:r>
      <w:r w:rsidR="00796667" w:rsidRPr="00636F29">
        <w:rPr>
          <w:rFonts w:cs="Arial"/>
          <w:b/>
          <w:sz w:val="20"/>
        </w:rPr>
        <w:fldChar w:fldCharType="begin"/>
      </w:r>
      <w:r w:rsidRPr="00636F29">
        <w:rPr>
          <w:rFonts w:cs="Arial"/>
          <w:b/>
          <w:sz w:val="20"/>
        </w:rPr>
        <w:instrText xml:space="preserve"> MERGEFIELD  Délai { délais \@ dd.MM.yyyy </w:instrText>
      </w:r>
      <w:r w:rsidR="00796667" w:rsidRPr="00636F29">
        <w:rPr>
          <w:rFonts w:cs="Arial"/>
          <w:b/>
          <w:sz w:val="20"/>
        </w:rPr>
        <w:fldChar w:fldCharType="separate"/>
      </w:r>
      <w:r>
        <w:rPr>
          <w:rFonts w:cs="Arial"/>
          <w:b/>
          <w:noProof/>
          <w:sz w:val="20"/>
        </w:rPr>
        <w:t>«Délai»</w:t>
      </w:r>
      <w:r w:rsidR="00796667" w:rsidRPr="00636F29">
        <w:rPr>
          <w:rFonts w:cs="Arial"/>
          <w:b/>
          <w:sz w:val="20"/>
        </w:rPr>
        <w:fldChar w:fldCharType="end"/>
      </w:r>
      <w:r w:rsidRPr="00347B06">
        <w:rPr>
          <w:rFonts w:cs="Arial"/>
          <w:sz w:val="20"/>
          <w:szCs w:val="20"/>
        </w:rPr>
        <w:tab/>
      </w:r>
    </w:p>
    <w:p w:rsidR="008D6C88" w:rsidRPr="00347B06" w:rsidRDefault="008D6C88" w:rsidP="002445D1">
      <w:pPr>
        <w:jc w:val="both"/>
        <w:rPr>
          <w:rFonts w:cs="Arial"/>
          <w:sz w:val="20"/>
          <w:szCs w:val="20"/>
        </w:rPr>
      </w:pPr>
      <w:r w:rsidRPr="00347B06">
        <w:rPr>
          <w:rFonts w:cs="Arial"/>
          <w:sz w:val="20"/>
          <w:szCs w:val="20"/>
        </w:rPr>
        <w:t>A défaut d’exécution dans le délai imparti, une décision administrative vous sera notifiée avec suite de frais.</w:t>
      </w:r>
    </w:p>
    <w:p w:rsidR="008D6C88" w:rsidRPr="00347B06" w:rsidRDefault="008D6C88" w:rsidP="002445D1">
      <w:pPr>
        <w:jc w:val="both"/>
        <w:rPr>
          <w:rFonts w:cs="Arial"/>
          <w:sz w:val="20"/>
          <w:szCs w:val="20"/>
        </w:rPr>
      </w:pPr>
    </w:p>
    <w:p w:rsidR="00B76C76" w:rsidRDefault="008D6C88" w:rsidP="00B76C76">
      <w:pPr>
        <w:jc w:val="both"/>
        <w:rPr>
          <w:rFonts w:cs="Arial"/>
          <w:sz w:val="20"/>
          <w:szCs w:val="20"/>
        </w:rPr>
      </w:pPr>
      <w:r w:rsidRPr="00347B06">
        <w:rPr>
          <w:rFonts w:cs="Arial"/>
          <w:sz w:val="20"/>
          <w:szCs w:val="20"/>
        </w:rPr>
        <w:t xml:space="preserve">Nous vous remercions de votre compréhension et vous prions de croire, </w:t>
      </w:r>
      <w:r w:rsidR="00796667" w:rsidRPr="00347B06">
        <w:rPr>
          <w:rFonts w:cs="Arial"/>
          <w:sz w:val="20"/>
        </w:rPr>
        <w:fldChar w:fldCharType="begin"/>
      </w:r>
      <w:r w:rsidRPr="00347B06">
        <w:rPr>
          <w:rFonts w:cs="Arial"/>
          <w:sz w:val="20"/>
        </w:rPr>
        <w:instrText xml:space="preserve"> MERGEFIELD Titre </w:instrText>
      </w:r>
      <w:r w:rsidR="00796667" w:rsidRPr="00347B06">
        <w:rPr>
          <w:rFonts w:cs="Arial"/>
          <w:sz w:val="20"/>
        </w:rPr>
        <w:fldChar w:fldCharType="separate"/>
      </w:r>
      <w:r>
        <w:rPr>
          <w:rFonts w:cs="Arial"/>
          <w:noProof/>
          <w:sz w:val="20"/>
        </w:rPr>
        <w:t>«Titre»</w:t>
      </w:r>
      <w:r w:rsidR="00796667" w:rsidRPr="00347B06">
        <w:rPr>
          <w:rFonts w:cs="Arial"/>
          <w:sz w:val="20"/>
        </w:rPr>
        <w:fldChar w:fldCharType="end"/>
      </w:r>
      <w:r>
        <w:rPr>
          <w:rFonts w:cs="Arial"/>
          <w:sz w:val="20"/>
        </w:rPr>
        <w:t xml:space="preserve">, </w:t>
      </w:r>
      <w:r w:rsidRPr="00347B06">
        <w:rPr>
          <w:rFonts w:cs="Arial"/>
          <w:sz w:val="20"/>
          <w:szCs w:val="20"/>
        </w:rPr>
        <w:t>à l’assurance de notre considération distinguée.</w:t>
      </w:r>
    </w:p>
    <w:p w:rsidR="003F4477" w:rsidRDefault="003F4477">
      <w:pPr>
        <w:rPr>
          <w:rFonts w:cs="Arial"/>
          <w:sz w:val="20"/>
          <w:szCs w:val="20"/>
        </w:rPr>
      </w:pPr>
      <w:r>
        <w:rPr>
          <w:rFonts w:cs="Arial"/>
          <w:sz w:val="20"/>
          <w:szCs w:val="20"/>
        </w:rPr>
        <w:br w:type="page"/>
      </w:r>
    </w:p>
    <w:p w:rsidR="008D6C88" w:rsidRDefault="008108FE" w:rsidP="00D1270C">
      <w:pPr>
        <w:pStyle w:val="Titre2"/>
      </w:pPr>
      <w:bookmarkStart w:id="1763" w:name="_Annexe_6_:_1"/>
      <w:bookmarkStart w:id="1764" w:name="_Toc52284642"/>
      <w:bookmarkEnd w:id="1763"/>
      <w:r>
        <w:rPr>
          <w:noProof/>
          <w:sz w:val="18"/>
        </w:rPr>
        <w:lastRenderedPageBreak/>
        <w:drawing>
          <wp:anchor distT="0" distB="0" distL="114300" distR="114300" simplePos="0" relativeHeight="251718144" behindDoc="0" locked="0" layoutInCell="1" allowOverlap="1" wp14:anchorId="537A35F9" wp14:editId="12757590">
            <wp:simplePos x="0" y="0"/>
            <wp:positionH relativeFrom="column">
              <wp:posOffset>5801360</wp:posOffset>
            </wp:positionH>
            <wp:positionV relativeFrom="paragraph">
              <wp:posOffset>-803275</wp:posOffset>
            </wp:positionV>
            <wp:extent cx="738505" cy="408940"/>
            <wp:effectExtent l="0" t="0" r="4445" b="0"/>
            <wp:wrapNone/>
            <wp:docPr id="399" name="Image 39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Annexe 6 : Décision</w:t>
      </w:r>
      <w:r w:rsidR="00DB2C48">
        <w:t xml:space="preserve"> après </w:t>
      </w:r>
      <w:r w:rsidR="00585751">
        <w:t xml:space="preserve">non suivi </w:t>
      </w:r>
      <w:r w:rsidR="00DB2C48">
        <w:t>sommation en cas de non annonce d’arrivée</w:t>
      </w:r>
      <w:bookmarkEnd w:id="1764"/>
    </w:p>
    <w:p w:rsidR="008D6C88" w:rsidRDefault="008D6C88" w:rsidP="00627617">
      <w:pPr>
        <w:rPr>
          <w:sz w:val="18"/>
        </w:rPr>
      </w:pPr>
    </w:p>
    <w:p w:rsidR="008D6C88" w:rsidRDefault="008D6C88" w:rsidP="00627617">
      <w:pPr>
        <w:tabs>
          <w:tab w:val="left" w:pos="5387"/>
        </w:tabs>
        <w:rPr>
          <w:sz w:val="18"/>
        </w:rPr>
      </w:pPr>
    </w:p>
    <w:p w:rsidR="008D6C88" w:rsidRPr="00585751" w:rsidRDefault="008D6C88" w:rsidP="00627617">
      <w:pPr>
        <w:tabs>
          <w:tab w:val="left" w:pos="5387"/>
        </w:tabs>
        <w:rPr>
          <w:szCs w:val="22"/>
        </w:rPr>
      </w:pPr>
      <w:r>
        <w:rPr>
          <w:sz w:val="18"/>
        </w:rPr>
        <w:tab/>
      </w:r>
      <w:r w:rsidR="00B76C76" w:rsidRPr="00B76C76">
        <w:rPr>
          <w:szCs w:val="22"/>
        </w:rPr>
        <w:t>RECOMMANDE</w:t>
      </w:r>
    </w:p>
    <w:p w:rsidR="00585751" w:rsidRPr="00585751" w:rsidRDefault="00585751" w:rsidP="00627617">
      <w:pPr>
        <w:tabs>
          <w:tab w:val="left" w:pos="5387"/>
        </w:tabs>
        <w:rPr>
          <w:szCs w:val="22"/>
        </w:rPr>
      </w:pPr>
    </w:p>
    <w:p w:rsidR="008D6C88" w:rsidRPr="00585751" w:rsidRDefault="00B76C76" w:rsidP="00627617">
      <w:pPr>
        <w:tabs>
          <w:tab w:val="left" w:pos="5387"/>
        </w:tabs>
        <w:rPr>
          <w:szCs w:val="22"/>
        </w:rPr>
      </w:pPr>
      <w:r w:rsidRPr="00B76C76">
        <w:rPr>
          <w:szCs w:val="22"/>
        </w:rPr>
        <w:tab/>
        <w:t>Madame / Monsieur</w:t>
      </w:r>
      <w:r w:rsidR="008D6C88" w:rsidRPr="00585751">
        <w:rPr>
          <w:szCs w:val="22"/>
        </w:rPr>
        <w:t xml:space="preserve"> </w:t>
      </w:r>
    </w:p>
    <w:p w:rsidR="008D6C88" w:rsidRPr="00585751" w:rsidRDefault="00B76C76" w:rsidP="00627617">
      <w:pPr>
        <w:tabs>
          <w:tab w:val="left" w:pos="709"/>
          <w:tab w:val="left" w:pos="5387"/>
        </w:tabs>
        <w:rPr>
          <w:bCs/>
          <w:i/>
          <w:iCs w:val="0"/>
          <w:szCs w:val="22"/>
        </w:rPr>
      </w:pPr>
      <w:r w:rsidRPr="00B76C76">
        <w:rPr>
          <w:szCs w:val="22"/>
        </w:rPr>
        <w:tab/>
      </w:r>
      <w:r w:rsidRPr="00B76C76">
        <w:rPr>
          <w:szCs w:val="22"/>
        </w:rPr>
        <w:tab/>
      </w:r>
      <w:r w:rsidR="00585751" w:rsidRPr="00585751">
        <w:rPr>
          <w:szCs w:val="22"/>
        </w:rPr>
        <w:t>Xxxxx Yyyyyyyyy</w:t>
      </w:r>
    </w:p>
    <w:p w:rsidR="008D6C88" w:rsidRPr="00585751" w:rsidRDefault="008D6C88" w:rsidP="00627617">
      <w:pPr>
        <w:tabs>
          <w:tab w:val="left" w:pos="709"/>
          <w:tab w:val="left" w:pos="5387"/>
        </w:tabs>
        <w:rPr>
          <w:szCs w:val="22"/>
        </w:rPr>
      </w:pPr>
      <w:r w:rsidRPr="00585751">
        <w:rPr>
          <w:bCs/>
          <w:szCs w:val="22"/>
        </w:rPr>
        <w:tab/>
      </w:r>
      <w:r w:rsidRPr="00585751">
        <w:rPr>
          <w:bCs/>
          <w:szCs w:val="22"/>
        </w:rPr>
        <w:tab/>
      </w:r>
      <w:r w:rsidR="00B76C76" w:rsidRPr="00B76C76">
        <w:rPr>
          <w:bCs/>
          <w:szCs w:val="22"/>
        </w:rPr>
        <w:t>Xxxxxxx Xxxxxx NN</w:t>
      </w:r>
    </w:p>
    <w:p w:rsidR="008D6C88" w:rsidRPr="00585751" w:rsidRDefault="00B76C76" w:rsidP="00627617">
      <w:pPr>
        <w:tabs>
          <w:tab w:val="left" w:pos="5387"/>
        </w:tabs>
        <w:rPr>
          <w:szCs w:val="22"/>
        </w:rPr>
      </w:pPr>
      <w:r w:rsidRPr="00B76C76">
        <w:rPr>
          <w:szCs w:val="22"/>
        </w:rPr>
        <w:tab/>
        <w:t>17</w:t>
      </w:r>
      <w:r w:rsidR="00E541F8">
        <w:rPr>
          <w:szCs w:val="22"/>
        </w:rPr>
        <w:t>NN</w:t>
      </w:r>
      <w:r w:rsidRPr="00B76C76">
        <w:rPr>
          <w:szCs w:val="22"/>
        </w:rPr>
        <w:t xml:space="preserve"> Xxxxxxxxxxxxxxx</w:t>
      </w:r>
    </w:p>
    <w:p w:rsidR="008D6C88" w:rsidRPr="00585751" w:rsidRDefault="008D6C88" w:rsidP="00627617">
      <w:pPr>
        <w:tabs>
          <w:tab w:val="center" w:pos="964"/>
          <w:tab w:val="left" w:pos="5387"/>
        </w:tabs>
        <w:rPr>
          <w:szCs w:val="22"/>
        </w:rPr>
      </w:pPr>
    </w:p>
    <w:p w:rsidR="008D6C88" w:rsidRPr="00585751" w:rsidRDefault="00B76C76" w:rsidP="00627617">
      <w:pPr>
        <w:tabs>
          <w:tab w:val="center" w:pos="964"/>
          <w:tab w:val="left" w:pos="5387"/>
        </w:tabs>
        <w:rPr>
          <w:szCs w:val="22"/>
        </w:rPr>
      </w:pPr>
      <w:r w:rsidRPr="00B76C76">
        <w:rPr>
          <w:szCs w:val="22"/>
        </w:rPr>
        <w:tab/>
      </w:r>
      <w:r w:rsidRPr="00B76C76">
        <w:rPr>
          <w:szCs w:val="22"/>
        </w:rPr>
        <w:tab/>
      </w:r>
    </w:p>
    <w:p w:rsidR="008D6C88" w:rsidRPr="00585751" w:rsidRDefault="00B76C76" w:rsidP="00627617">
      <w:pPr>
        <w:tabs>
          <w:tab w:val="center" w:pos="964"/>
        </w:tabs>
        <w:rPr>
          <w:bCs/>
          <w:szCs w:val="22"/>
        </w:rPr>
      </w:pPr>
      <w:r w:rsidRPr="00B76C76">
        <w:rPr>
          <w:szCs w:val="22"/>
        </w:rPr>
        <w:t xml:space="preserve">No habitant </w:t>
      </w:r>
      <w:r w:rsidR="008D6C88" w:rsidRPr="00585751">
        <w:rPr>
          <w:szCs w:val="22"/>
        </w:rPr>
        <w:t xml:space="preserve">:  </w:t>
      </w:r>
      <w:r w:rsidR="00E541F8">
        <w:rPr>
          <w:bCs/>
          <w:szCs w:val="22"/>
        </w:rPr>
        <w:t>NNNNNNNN</w:t>
      </w:r>
    </w:p>
    <w:p w:rsidR="008D6C88" w:rsidRPr="00820732" w:rsidRDefault="008D6C88" w:rsidP="00627617">
      <w:pPr>
        <w:tabs>
          <w:tab w:val="left" w:pos="5104"/>
        </w:tabs>
      </w:pPr>
    </w:p>
    <w:p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r w:rsidRPr="00820732">
        <w:rPr>
          <w:b/>
        </w:rPr>
        <w:t xml:space="preserve">CONTRÔLE DES HABITANTS DE </w:t>
      </w:r>
      <w:r w:rsidR="00E541F8">
        <w:rPr>
          <w:b/>
        </w:rPr>
        <w:t>COMMUNE EXEMPLE</w:t>
      </w:r>
    </w:p>
    <w:p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r w:rsidRPr="00820732">
        <w:rPr>
          <w:b/>
        </w:rPr>
        <w:t>VU</w:t>
      </w: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both"/>
        <w:rPr>
          <w:i/>
        </w:rPr>
      </w:pPr>
      <w:r w:rsidRPr="00820732">
        <w:rPr>
          <w:i/>
        </w:rPr>
        <w:t>L’Ordonnance fédérale sur l’état civil du 28 avril 2004 ;</w:t>
      </w:r>
    </w:p>
    <w:p w:rsidR="008D6C88" w:rsidRPr="00820732" w:rsidRDefault="008D6C88" w:rsidP="00627617">
      <w:pPr>
        <w:tabs>
          <w:tab w:val="left" w:pos="5104"/>
        </w:tabs>
        <w:jc w:val="both"/>
        <w:rPr>
          <w:i/>
        </w:rPr>
      </w:pPr>
      <w:r w:rsidRPr="00820732">
        <w:rPr>
          <w:i/>
        </w:rPr>
        <w:t>La loi du 23 mai 1986 sur le Contrôle des habitants;</w:t>
      </w:r>
    </w:p>
    <w:p w:rsidR="008D6C88" w:rsidRPr="00820732" w:rsidRDefault="008D6C88" w:rsidP="00627617">
      <w:pPr>
        <w:tabs>
          <w:tab w:val="left" w:pos="5104"/>
        </w:tabs>
        <w:jc w:val="both"/>
        <w:rPr>
          <w:i/>
        </w:rPr>
      </w:pPr>
      <w:r w:rsidRPr="00820732">
        <w:rPr>
          <w:i/>
        </w:rPr>
        <w:t>Les directives de l’O</w:t>
      </w:r>
      <w:r w:rsidR="00C5797B">
        <w:rPr>
          <w:i/>
        </w:rPr>
        <w:t>F</w:t>
      </w:r>
      <w:r w:rsidRPr="00820732">
        <w:rPr>
          <w:i/>
        </w:rPr>
        <w:t>EC du 25 juin 2004, celles du SC de l’état civil et des naturalisation</w:t>
      </w:r>
      <w:r>
        <w:rPr>
          <w:i/>
        </w:rPr>
        <w:t>s</w:t>
      </w:r>
      <w:r w:rsidRPr="00820732">
        <w:rPr>
          <w:i/>
        </w:rPr>
        <w:t xml:space="preserve"> du 29 septembre 2004 et du Service de la population et des migrants d’octobre 2004;</w:t>
      </w:r>
    </w:p>
    <w:p w:rsidR="008D6C88" w:rsidRPr="00820732" w:rsidRDefault="008D6C88" w:rsidP="00627617">
      <w:pPr>
        <w:tabs>
          <w:tab w:val="left" w:pos="5104"/>
        </w:tabs>
        <w:jc w:val="both"/>
        <w:rPr>
          <w:i/>
        </w:rPr>
      </w:pPr>
      <w:r w:rsidRPr="00820732">
        <w:rPr>
          <w:i/>
        </w:rPr>
        <w:t>La loi du 25 septembre 1980 sur les communes;</w:t>
      </w:r>
    </w:p>
    <w:p w:rsidR="008D6C88" w:rsidRPr="00820732" w:rsidRDefault="008D6C88" w:rsidP="00627617">
      <w:pPr>
        <w:tabs>
          <w:tab w:val="left" w:pos="5104"/>
        </w:tabs>
        <w:jc w:val="both"/>
        <w:rPr>
          <w:i/>
        </w:rPr>
      </w:pPr>
      <w:r w:rsidRPr="00820732">
        <w:rPr>
          <w:i/>
        </w:rPr>
        <w:t>Le Code du 23 mai 1991 de procédure et de juridiction administrative (CPJA);</w:t>
      </w:r>
    </w:p>
    <w:p w:rsidR="008D6C88" w:rsidRPr="00820732" w:rsidRDefault="008D6C88" w:rsidP="00627617">
      <w:pPr>
        <w:tabs>
          <w:tab w:val="left" w:pos="5104"/>
        </w:tabs>
        <w:jc w:val="both"/>
        <w:rPr>
          <w:i/>
        </w:rPr>
      </w:pPr>
      <w:r w:rsidRPr="00820732">
        <w:rPr>
          <w:i/>
        </w:rPr>
        <w:t>Le tarif des émoluments de Chancellerie du 20 décembre 1994 modifié les 17 novembre 1997 22 janvier et 25 juin 2002;</w:t>
      </w:r>
    </w:p>
    <w:p w:rsidR="008D6C88" w:rsidRPr="00820732" w:rsidRDefault="008D6C88" w:rsidP="00627617">
      <w:pPr>
        <w:tabs>
          <w:tab w:val="left" w:pos="5104"/>
        </w:tabs>
        <w:jc w:val="both"/>
        <w:rPr>
          <w:i/>
        </w:rPr>
      </w:pPr>
      <w:r w:rsidRPr="00820732">
        <w:rPr>
          <w:i/>
        </w:rPr>
        <w:t>Le dossier,</w:t>
      </w:r>
    </w:p>
    <w:p w:rsidR="008D6C88" w:rsidRPr="00820732" w:rsidRDefault="008D6C88" w:rsidP="00627617">
      <w:pPr>
        <w:tabs>
          <w:tab w:val="left" w:pos="5104"/>
        </w:tabs>
        <w:jc w:val="both"/>
        <w:rPr>
          <w:i/>
        </w:rPr>
      </w:pPr>
    </w:p>
    <w:p w:rsidR="00B76C76" w:rsidRDefault="008D6C88" w:rsidP="00B76C76">
      <w:pPr>
        <w:jc w:val="center"/>
      </w:pPr>
      <w:r w:rsidRPr="00820732">
        <w:t>CONSIDERANT</w:t>
      </w:r>
    </w:p>
    <w:p w:rsidR="00B76C76" w:rsidRDefault="00B76C76" w:rsidP="00B76C76">
      <w:pPr>
        <w:jc w:val="center"/>
        <w:rPr>
          <w:b/>
        </w:rPr>
      </w:pPr>
    </w:p>
    <w:p w:rsidR="00B76C76" w:rsidRDefault="00B76C76" w:rsidP="00B76C76">
      <w:pPr>
        <w:jc w:val="center"/>
        <w:rPr>
          <w:b/>
        </w:rPr>
      </w:pPr>
    </w:p>
    <w:p w:rsidR="00B76C76" w:rsidRDefault="008D6C88" w:rsidP="00B76C76">
      <w:pPr>
        <w:jc w:val="center"/>
      </w:pPr>
      <w:r w:rsidRPr="00820732">
        <w:t>EN FAIT</w:t>
      </w:r>
    </w:p>
    <w:p w:rsidR="00B76C76" w:rsidRDefault="00B76C76" w:rsidP="00B76C76">
      <w:pPr>
        <w:jc w:val="center"/>
      </w:pPr>
    </w:p>
    <w:p w:rsidR="008D6C88" w:rsidRPr="00820732" w:rsidRDefault="008D6C88" w:rsidP="00627617">
      <w:pPr>
        <w:tabs>
          <w:tab w:val="left" w:pos="5104"/>
        </w:tabs>
        <w:rPr>
          <w:b/>
        </w:rPr>
      </w:pPr>
    </w:p>
    <w:p w:rsidR="008D6C88" w:rsidRPr="00820732" w:rsidRDefault="00E541F8" w:rsidP="00627617">
      <w:pPr>
        <w:tabs>
          <w:tab w:val="left" w:pos="5104"/>
        </w:tabs>
      </w:pPr>
      <w:r w:rsidRPr="00585751">
        <w:rPr>
          <w:szCs w:val="22"/>
        </w:rPr>
        <w:t>Xxxxx Yyyyyyyyy</w:t>
      </w:r>
      <w:r w:rsidR="008D6C88" w:rsidRPr="00820732">
        <w:t xml:space="preserve"> est domicilié(e) / en séjour à </w:t>
      </w:r>
      <w:r>
        <w:t>Commune Exemple</w:t>
      </w:r>
      <w:r w:rsidR="008D6C88" w:rsidRPr="00820732">
        <w:t>;</w:t>
      </w:r>
    </w:p>
    <w:p w:rsidR="008D6C88" w:rsidRPr="00820732" w:rsidRDefault="008D6C88" w:rsidP="00627617">
      <w:pPr>
        <w:tabs>
          <w:tab w:val="left" w:pos="5104"/>
        </w:tabs>
        <w:jc w:val="both"/>
      </w:pPr>
    </w:p>
    <w:p w:rsidR="008D6C88" w:rsidRPr="00820732" w:rsidRDefault="008D6C88" w:rsidP="00627617">
      <w:pPr>
        <w:tabs>
          <w:tab w:val="left" w:pos="5104"/>
        </w:tabs>
        <w:jc w:val="both"/>
      </w:pPr>
      <w:r w:rsidRPr="00820732">
        <w:t xml:space="preserve">A ce jour, malgré les rappels qui lui ont été adressés, le/la prénommé(e) ne s'est pas présenté(e) au </w:t>
      </w:r>
      <w:r w:rsidR="00E541F8">
        <w:t>c</w:t>
      </w:r>
      <w:r w:rsidRPr="00820732">
        <w:t>ontrôle des habitants :</w:t>
      </w:r>
    </w:p>
    <w:p w:rsidR="008D6C88" w:rsidRPr="00820732" w:rsidRDefault="008D6C88" w:rsidP="00627617">
      <w:pPr>
        <w:tabs>
          <w:tab w:val="left" w:pos="5104"/>
        </w:tabs>
      </w:pPr>
    </w:p>
    <w:p w:rsidR="008D6C88" w:rsidRPr="00820732" w:rsidRDefault="008D6C88" w:rsidP="00E541F8">
      <w:pPr>
        <w:tabs>
          <w:tab w:val="left" w:pos="5104"/>
        </w:tabs>
        <w:ind w:left="2268" w:firstLine="1"/>
        <w:rPr>
          <w:bCs/>
        </w:rPr>
      </w:pPr>
      <w:r w:rsidRPr="00820732">
        <w:sym w:font="Wingdings 2" w:char="F02A"/>
      </w:r>
      <w:r>
        <w:t xml:space="preserve"> </w:t>
      </w:r>
      <w:r w:rsidRPr="00820732">
        <w:rPr>
          <w:bCs/>
        </w:rPr>
        <w:t>pour y remplir une déclaration d'arrivée;</w:t>
      </w:r>
    </w:p>
    <w:p w:rsidR="00B76C76" w:rsidRDefault="008D6C88" w:rsidP="00B76C76">
      <w:pPr>
        <w:tabs>
          <w:tab w:val="left" w:pos="5104"/>
        </w:tabs>
        <w:ind w:left="2268" w:firstLine="1"/>
      </w:pPr>
      <w:r w:rsidRPr="00820732">
        <w:sym w:font="Wingdings 2" w:char="F02A"/>
      </w:r>
      <w:r>
        <w:t xml:space="preserve"> </w:t>
      </w:r>
      <w:r w:rsidRPr="00820732">
        <w:t>pour y déposer un acte d'origine individuel (ou certificat individuel d’état civil)</w:t>
      </w:r>
    </w:p>
    <w:p w:rsidR="008D6C88" w:rsidRPr="00820732" w:rsidRDefault="008D6C88" w:rsidP="00627617">
      <w:pPr>
        <w:tabs>
          <w:tab w:val="left" w:pos="5104"/>
        </w:tabs>
        <w:jc w:val="both"/>
      </w:pPr>
      <w:r w:rsidRPr="00820732">
        <w:t>le cas échéant :</w:t>
      </w:r>
    </w:p>
    <w:p w:rsidR="008D6C88" w:rsidRPr="00820732" w:rsidRDefault="008D6C88" w:rsidP="00627617">
      <w:pPr>
        <w:tabs>
          <w:tab w:val="left" w:pos="5104"/>
        </w:tabs>
        <w:ind w:left="2268"/>
        <w:jc w:val="both"/>
        <w:rPr>
          <w:bCs/>
        </w:rPr>
      </w:pPr>
      <w:r w:rsidRPr="00820732">
        <w:sym w:font="Wingdings 2" w:char="F02A"/>
      </w:r>
      <w:r>
        <w:t xml:space="preserve"> </w:t>
      </w:r>
      <w:r w:rsidRPr="00820732">
        <w:rPr>
          <w:bCs/>
        </w:rPr>
        <w:t>pour y déposer une attestation de dépôt;</w:t>
      </w:r>
    </w:p>
    <w:p w:rsidR="008D6C88" w:rsidRPr="00820732" w:rsidRDefault="008D6C88" w:rsidP="00627617">
      <w:pPr>
        <w:tabs>
          <w:tab w:val="left" w:pos="5104"/>
        </w:tabs>
        <w:ind w:left="2268"/>
        <w:jc w:val="both"/>
        <w:rPr>
          <w:bCs/>
        </w:rPr>
      </w:pPr>
      <w:r w:rsidRPr="00820732">
        <w:sym w:font="Wingdings 2" w:char="F02A"/>
      </w:r>
      <w:r>
        <w:t xml:space="preserve"> </w:t>
      </w:r>
      <w:r w:rsidRPr="00820732">
        <w:rPr>
          <w:bCs/>
        </w:rPr>
        <w:t>pour y faire renouveler son attestation de dépôt;</w:t>
      </w:r>
    </w:p>
    <w:p w:rsidR="008D6C88" w:rsidRPr="00820732" w:rsidRDefault="008D6C88" w:rsidP="00627617">
      <w:pPr>
        <w:tabs>
          <w:tab w:val="left" w:pos="5104"/>
        </w:tabs>
        <w:ind w:left="2268"/>
        <w:jc w:val="both"/>
        <w:rPr>
          <w:bCs/>
        </w:rPr>
      </w:pPr>
      <w:r w:rsidRPr="00820732">
        <w:sym w:font="Wingdings 2" w:char="F02A"/>
      </w:r>
      <w:r>
        <w:t xml:space="preserve"> </w:t>
      </w:r>
      <w:r w:rsidRPr="00820732">
        <w:rPr>
          <w:bCs/>
        </w:rPr>
        <w:t>pour y déposer une attestation de dépôt renouvelée;</w:t>
      </w:r>
    </w:p>
    <w:p w:rsidR="008D6C88" w:rsidRPr="00820732" w:rsidRDefault="008D6C88" w:rsidP="00627617">
      <w:pPr>
        <w:tabs>
          <w:tab w:val="left" w:pos="5104"/>
        </w:tabs>
        <w:ind w:left="2552"/>
        <w:jc w:val="both"/>
        <w:rPr>
          <w:i/>
        </w:rPr>
      </w:pPr>
    </w:p>
    <w:p w:rsidR="008D6C88" w:rsidRPr="00820732" w:rsidRDefault="008D6C88" w:rsidP="00627617">
      <w:pPr>
        <w:tabs>
          <w:tab w:val="left" w:pos="5104"/>
        </w:tabs>
        <w:jc w:val="both"/>
        <w:rPr>
          <w:i/>
        </w:rPr>
      </w:pPr>
      <w:r w:rsidRPr="00820732">
        <w:t>et ainsi légaliser sa situation</w:t>
      </w:r>
    </w:p>
    <w:p w:rsidR="008D6C88" w:rsidRPr="00820732" w:rsidRDefault="008108FE" w:rsidP="00627617">
      <w:pPr>
        <w:tabs>
          <w:tab w:val="left" w:pos="5104"/>
        </w:tabs>
        <w:jc w:val="both"/>
        <w:rPr>
          <w:i/>
        </w:rPr>
      </w:pPr>
      <w:r>
        <w:rPr>
          <w:noProof/>
          <w:lang w:val="fr-CH" w:eastAsia="fr-CH"/>
        </w:rPr>
        <w:lastRenderedPageBreak/>
        <w:drawing>
          <wp:anchor distT="0" distB="0" distL="114300" distR="114300" simplePos="0" relativeHeight="251724288" behindDoc="0" locked="0" layoutInCell="1" allowOverlap="1" wp14:anchorId="3F2BE290" wp14:editId="119F9292">
            <wp:simplePos x="0" y="0"/>
            <wp:positionH relativeFrom="column">
              <wp:posOffset>5760085</wp:posOffset>
            </wp:positionH>
            <wp:positionV relativeFrom="paragraph">
              <wp:posOffset>-781050</wp:posOffset>
            </wp:positionV>
            <wp:extent cx="738505" cy="408940"/>
            <wp:effectExtent l="0" t="0" r="4445" b="0"/>
            <wp:wrapNone/>
            <wp:docPr id="406" name="Image 40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B76C76" w:rsidRDefault="008D6C88" w:rsidP="00B76C76">
      <w:pPr>
        <w:jc w:val="center"/>
      </w:pPr>
      <w:r w:rsidRPr="00820732">
        <w:t>EN DROIT</w:t>
      </w:r>
    </w:p>
    <w:p w:rsidR="008D6C88" w:rsidRPr="00820732" w:rsidRDefault="008D6C88" w:rsidP="00627617">
      <w:pPr>
        <w:tabs>
          <w:tab w:val="left" w:pos="5104"/>
        </w:tabs>
        <w:jc w:val="both"/>
        <w:rPr>
          <w:i/>
        </w:rPr>
      </w:pPr>
    </w:p>
    <w:p w:rsidR="008D6C88" w:rsidRPr="00820732" w:rsidRDefault="008D6C88" w:rsidP="00627617">
      <w:pPr>
        <w:pStyle w:val="Corpsdetexte"/>
      </w:pPr>
      <w:r w:rsidRPr="00820732">
        <w:t xml:space="preserve">Aux termes des articles 4,5,6,8 alinéas 1,2 et 3 de la loi sur le contrôle des habitants, les personnes qui s'établissent ou qui séjournent dans une commune doivent se présenter personnellement au Contrôle des habitants pour y remplir une déclaration d'arrivée et y déposer un acte d'origine, le cas échéant une attestation de dépôt. L'annonce doit avoir lieu dans les </w:t>
      </w:r>
      <w:r w:rsidR="00C5797B">
        <w:t>quatorze</w:t>
      </w:r>
      <w:r w:rsidRPr="00820732">
        <w:t xml:space="preserve"> jours qui suivent l'arrivée ou, en cas de périodes de séjour non consécutives, dès qu'il est prévisible que le séjour dépassera trois mois;</w:t>
      </w:r>
    </w:p>
    <w:p w:rsidR="008D6C88" w:rsidRPr="00820732" w:rsidRDefault="008D6C88" w:rsidP="00627617">
      <w:pPr>
        <w:tabs>
          <w:tab w:val="left" w:pos="5104"/>
        </w:tabs>
        <w:jc w:val="both"/>
        <w:rPr>
          <w:bCs/>
          <w:i/>
        </w:rPr>
      </w:pPr>
    </w:p>
    <w:p w:rsidR="008D6C88" w:rsidRPr="00820732" w:rsidRDefault="008D6C88" w:rsidP="00627617">
      <w:pPr>
        <w:pStyle w:val="Corpsdetexte2"/>
        <w:rPr>
          <w:b/>
          <w:sz w:val="20"/>
        </w:rPr>
      </w:pPr>
      <w:r w:rsidRPr="00820732">
        <w:rPr>
          <w:b/>
          <w:sz w:val="20"/>
        </w:rPr>
        <w:t>Celles qui sont astreintes à s'annoncer pour un séjour doivent déposer une pièce attestant le dépôt de l'acte d'origine dans la commune d'établissement. Celle-ci est délivrée pour la durée d'une année; elle peut être renouvelée;</w:t>
      </w:r>
    </w:p>
    <w:p w:rsidR="008D6C88" w:rsidRPr="00820732" w:rsidRDefault="008D6C88" w:rsidP="00627617">
      <w:pPr>
        <w:tabs>
          <w:tab w:val="left" w:pos="5104"/>
        </w:tabs>
        <w:jc w:val="both"/>
        <w:rPr>
          <w:bCs/>
          <w:i/>
        </w:rPr>
      </w:pPr>
    </w:p>
    <w:p w:rsidR="008D6C88" w:rsidRPr="00820732" w:rsidRDefault="008D6C88" w:rsidP="00627617">
      <w:pPr>
        <w:pStyle w:val="Corpsdetexte"/>
      </w:pPr>
      <w:r w:rsidRPr="00820732">
        <w:t>Lorsqu'il y a un conjoint ou des enfants mineurs, la déclaration d'arrivée doit être complétée par la production du livret de famille ou d'un acte de famille;</w:t>
      </w:r>
    </w:p>
    <w:p w:rsidR="008D6C88" w:rsidRPr="00820732" w:rsidRDefault="008D6C88" w:rsidP="00627617">
      <w:pPr>
        <w:pStyle w:val="Corpsdetexte2"/>
      </w:pPr>
    </w:p>
    <w:p w:rsidR="008D6C88" w:rsidRPr="00820732" w:rsidRDefault="008D6C88" w:rsidP="00627617">
      <w:pPr>
        <w:pStyle w:val="Corpsdetexte2"/>
        <w:rPr>
          <w:b/>
          <w:bCs/>
          <w:sz w:val="20"/>
        </w:rPr>
      </w:pPr>
      <w:r w:rsidRPr="00820732">
        <w:rPr>
          <w:b/>
          <w:bCs/>
          <w:sz w:val="20"/>
        </w:rPr>
        <w:t>Au vu des directives de l’OFEC du 25 juin 2004, les actes d’origine devenus sans objet sont détruits par l’office auprès duquel ils ont été déposés, notamment en cas de changement d’état civil, de nom et de droit à la citoyenneté;</w:t>
      </w:r>
    </w:p>
    <w:p w:rsidR="008D6C88" w:rsidRPr="00820732" w:rsidRDefault="008D6C88" w:rsidP="00627617">
      <w:pPr>
        <w:tabs>
          <w:tab w:val="left" w:pos="5104"/>
        </w:tabs>
        <w:jc w:val="both"/>
        <w:rPr>
          <w:i/>
        </w:rPr>
      </w:pPr>
    </w:p>
    <w:p w:rsidR="008D6C88" w:rsidRPr="00820732" w:rsidRDefault="008D6C88" w:rsidP="00627617">
      <w:pPr>
        <w:pStyle w:val="Corpsdetexte2"/>
        <w:rPr>
          <w:b/>
          <w:bCs/>
          <w:sz w:val="20"/>
        </w:rPr>
      </w:pPr>
      <w:r w:rsidRPr="00820732">
        <w:rPr>
          <w:b/>
          <w:bCs/>
          <w:sz w:val="20"/>
        </w:rPr>
        <w:t>Selon l'article 10, alinéa 2 de la loi, les personnes qui deviennent majeures, même si elles demeurent dans le ménage de leurs parents, sont convoquées par le préposé communal pour remplir les mêmes formalités qu'un nouvel arrivant;</w:t>
      </w:r>
    </w:p>
    <w:p w:rsidR="008D6C88" w:rsidRPr="00820732" w:rsidRDefault="008D6C88" w:rsidP="00627617">
      <w:pPr>
        <w:tabs>
          <w:tab w:val="left" w:pos="5104"/>
        </w:tabs>
        <w:jc w:val="both"/>
        <w:rPr>
          <w:i/>
        </w:rPr>
      </w:pPr>
    </w:p>
    <w:p w:rsidR="008D6C88" w:rsidRPr="00820732" w:rsidRDefault="008D6C88" w:rsidP="00627617">
      <w:pPr>
        <w:tabs>
          <w:tab w:val="left" w:pos="5104"/>
        </w:tabs>
        <w:jc w:val="both"/>
      </w:pPr>
      <w:r w:rsidRPr="00820732">
        <w:t xml:space="preserve">En l'espèce </w:t>
      </w:r>
      <w:r w:rsidR="00E541F8" w:rsidRPr="00585751">
        <w:rPr>
          <w:szCs w:val="22"/>
        </w:rPr>
        <w:t>Xxxxx Yyyyyyyyy</w:t>
      </w:r>
      <w:r w:rsidRPr="00820732">
        <w:t xml:space="preserve"> ne s'est pas présenté(e) au Contrôle des habitants de </w:t>
      </w:r>
      <w:r w:rsidR="00E541F8">
        <w:t>Commune Exemple</w:t>
      </w:r>
      <w:r w:rsidRPr="00820732">
        <w:t>:</w:t>
      </w:r>
    </w:p>
    <w:p w:rsidR="008D6C88" w:rsidRPr="00820732" w:rsidRDefault="008D6C88" w:rsidP="00627617">
      <w:pPr>
        <w:tabs>
          <w:tab w:val="left" w:pos="5104"/>
        </w:tabs>
        <w:jc w:val="both"/>
      </w:pPr>
    </w:p>
    <w:p w:rsidR="00B76C76" w:rsidRDefault="008D6C88" w:rsidP="00B76C76">
      <w:pPr>
        <w:tabs>
          <w:tab w:val="left" w:pos="5104"/>
        </w:tabs>
        <w:ind w:left="2268"/>
        <w:rPr>
          <w:bCs/>
        </w:rPr>
      </w:pPr>
      <w:r w:rsidRPr="00820732">
        <w:rPr>
          <w:bCs/>
        </w:rPr>
        <w:sym w:font="Wingdings 2" w:char="F02A"/>
      </w:r>
      <w:r w:rsidRPr="00820732">
        <w:rPr>
          <w:bCs/>
        </w:rPr>
        <w:t xml:space="preserve">  pour y remplir une déclaration d'arrivée;</w:t>
      </w:r>
    </w:p>
    <w:p w:rsidR="00B76C76" w:rsidRDefault="00E541F8" w:rsidP="00B76C76">
      <w:pPr>
        <w:tabs>
          <w:tab w:val="left" w:pos="5104"/>
        </w:tabs>
        <w:ind w:left="2268"/>
      </w:pPr>
      <w:r w:rsidRPr="00820732">
        <w:rPr>
          <w:bCs/>
        </w:rPr>
        <w:sym w:font="Wingdings 2" w:char="F02A"/>
      </w:r>
      <w:r w:rsidRPr="00820732">
        <w:rPr>
          <w:bCs/>
        </w:rPr>
        <w:t xml:space="preserve">  pour y </w:t>
      </w:r>
      <w:r w:rsidR="008D6C88" w:rsidRPr="00820732">
        <w:t xml:space="preserve">déposer un acte d'origine individuel (ou certificat individuel d’état civil); </w:t>
      </w:r>
    </w:p>
    <w:p w:rsidR="008D6C88" w:rsidRPr="00820732" w:rsidRDefault="008D6C88" w:rsidP="00627617">
      <w:pPr>
        <w:tabs>
          <w:tab w:val="left" w:pos="5104"/>
        </w:tabs>
        <w:ind w:left="2268"/>
        <w:jc w:val="both"/>
      </w:pPr>
    </w:p>
    <w:p w:rsidR="008D6C88" w:rsidRPr="00820732" w:rsidRDefault="008D6C88" w:rsidP="00627617">
      <w:pPr>
        <w:tabs>
          <w:tab w:val="left" w:pos="5104"/>
        </w:tabs>
        <w:jc w:val="both"/>
      </w:pPr>
      <w:r w:rsidRPr="00820732">
        <w:t>le cas échéant :</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faire renouveler son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 renouvelée;</w:t>
      </w:r>
    </w:p>
    <w:p w:rsidR="008D6C88" w:rsidRPr="00820732" w:rsidRDefault="008D6C88" w:rsidP="00627617">
      <w:pPr>
        <w:tabs>
          <w:tab w:val="left" w:pos="5104"/>
        </w:tabs>
        <w:jc w:val="both"/>
        <w:rPr>
          <w:i/>
        </w:rPr>
      </w:pPr>
    </w:p>
    <w:p w:rsidR="008D6C88" w:rsidRPr="00820732" w:rsidRDefault="008D6C88" w:rsidP="00627617">
      <w:pPr>
        <w:tabs>
          <w:tab w:val="left" w:pos="5104"/>
        </w:tabs>
        <w:jc w:val="both"/>
      </w:pPr>
      <w:r w:rsidRPr="00820732">
        <w:t>et ainsi légaliser sa situation.</w:t>
      </w:r>
    </w:p>
    <w:p w:rsidR="008D6C88" w:rsidRDefault="008D6C88" w:rsidP="00627617">
      <w:pPr>
        <w:tabs>
          <w:tab w:val="left" w:pos="5104"/>
        </w:tabs>
        <w:jc w:val="both"/>
        <w:rPr>
          <w:i/>
        </w:rPr>
      </w:pPr>
    </w:p>
    <w:p w:rsidR="00DB2C48" w:rsidRDefault="00DB2C48" w:rsidP="00627617">
      <w:pPr>
        <w:tabs>
          <w:tab w:val="left" w:pos="5104"/>
        </w:tabs>
        <w:jc w:val="both"/>
        <w:rPr>
          <w:i/>
        </w:rPr>
      </w:pPr>
    </w:p>
    <w:p w:rsidR="00462CE8" w:rsidRDefault="00462CE8" w:rsidP="00627617">
      <w:pPr>
        <w:tabs>
          <w:tab w:val="left" w:pos="5104"/>
        </w:tabs>
        <w:jc w:val="both"/>
        <w:rPr>
          <w:i/>
        </w:rPr>
      </w:pPr>
    </w:p>
    <w:p w:rsidR="00DB2C48" w:rsidRPr="00820732" w:rsidRDefault="00DB2C48" w:rsidP="00627617">
      <w:pPr>
        <w:tabs>
          <w:tab w:val="left" w:pos="5104"/>
        </w:tabs>
        <w:jc w:val="both"/>
        <w:rPr>
          <w:i/>
        </w:rPr>
      </w:pPr>
    </w:p>
    <w:p w:rsidR="008D6C88" w:rsidRPr="00820732" w:rsidRDefault="008D6C88" w:rsidP="00627617">
      <w:pPr>
        <w:tabs>
          <w:tab w:val="left" w:pos="5104"/>
        </w:tabs>
        <w:rPr>
          <w:b/>
        </w:rPr>
      </w:pPr>
    </w:p>
    <w:p w:rsidR="008D6C88" w:rsidRPr="00820732" w:rsidRDefault="008D6C88" w:rsidP="00627617">
      <w:pPr>
        <w:tabs>
          <w:tab w:val="left" w:pos="5104"/>
        </w:tabs>
        <w:jc w:val="center"/>
        <w:rPr>
          <w:b/>
        </w:rPr>
      </w:pPr>
      <w:r w:rsidRPr="00820732">
        <w:rPr>
          <w:b/>
        </w:rPr>
        <w:t>ARRETE</w:t>
      </w:r>
    </w:p>
    <w:p w:rsidR="008D6C88" w:rsidRPr="00820732" w:rsidRDefault="008D6C88" w:rsidP="00627617">
      <w:pPr>
        <w:tabs>
          <w:tab w:val="left" w:pos="5104"/>
        </w:tabs>
        <w:jc w:val="center"/>
        <w:rPr>
          <w:b/>
        </w:rPr>
      </w:pPr>
    </w:p>
    <w:p w:rsidR="008D6C88" w:rsidRPr="00820732" w:rsidRDefault="00F65B50" w:rsidP="00627617">
      <w:pPr>
        <w:tabs>
          <w:tab w:val="left" w:pos="5104"/>
        </w:tabs>
        <w:jc w:val="center"/>
        <w:rPr>
          <w:b/>
        </w:rPr>
      </w:pPr>
      <w:r>
        <w:rPr>
          <w:b/>
          <w:noProof/>
          <w:lang w:val="fr-CH" w:eastAsia="fr-CH"/>
        </w:rPr>
        <w:lastRenderedPageBreak/>
        <w:drawing>
          <wp:anchor distT="0" distB="0" distL="114300" distR="114300" simplePos="0" relativeHeight="251725312" behindDoc="0" locked="0" layoutInCell="1" allowOverlap="1" wp14:anchorId="31C69FDD" wp14:editId="2BEFBD4C">
            <wp:simplePos x="0" y="0"/>
            <wp:positionH relativeFrom="column">
              <wp:posOffset>5796280</wp:posOffset>
            </wp:positionH>
            <wp:positionV relativeFrom="paragraph">
              <wp:posOffset>-803275</wp:posOffset>
            </wp:positionV>
            <wp:extent cx="738505" cy="408940"/>
            <wp:effectExtent l="0" t="0" r="4445" b="0"/>
            <wp:wrapNone/>
            <wp:docPr id="407" name="Image 40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B76C76" w:rsidRDefault="008D6C88" w:rsidP="00B76C76">
      <w:pPr>
        <w:tabs>
          <w:tab w:val="left" w:pos="5104"/>
        </w:tabs>
        <w:ind w:left="567" w:hanging="567"/>
        <w:jc w:val="both"/>
      </w:pPr>
      <w:r w:rsidRPr="00820732">
        <w:rPr>
          <w:b/>
        </w:rPr>
        <w:t>1.</w:t>
      </w:r>
      <w:r w:rsidRPr="00820732">
        <w:rPr>
          <w:b/>
        </w:rPr>
        <w:tab/>
      </w:r>
      <w:r w:rsidR="00B76C76" w:rsidRPr="00B76C76">
        <w:rPr>
          <w:b/>
          <w:szCs w:val="22"/>
        </w:rPr>
        <w:t>Xxxxx Yyyyyyyyy</w:t>
      </w:r>
      <w:r w:rsidRPr="00820732">
        <w:t xml:space="preserve">, à XXXX, doit se présenter personnellement au Contrôle des habitants de </w:t>
      </w:r>
      <w:r w:rsidR="00E541F8">
        <w:t>Commune Exemple</w:t>
      </w:r>
      <w:r w:rsidRPr="00820732">
        <w:t xml:space="preserve">, </w:t>
      </w:r>
      <w:r w:rsidRPr="00820732">
        <w:rPr>
          <w:b/>
        </w:rPr>
        <w:t>dans un délai de 10 jours</w:t>
      </w:r>
      <w:r w:rsidRPr="00820732">
        <w:t>, dès notification de la présente décision,</w:t>
      </w:r>
    </w:p>
    <w:p w:rsidR="008D6C88" w:rsidRPr="00820732" w:rsidRDefault="008D6C88" w:rsidP="00627617">
      <w:pPr>
        <w:tabs>
          <w:tab w:val="left" w:pos="5104"/>
        </w:tabs>
        <w:jc w:val="both"/>
      </w:pPr>
    </w:p>
    <w:p w:rsidR="00B76C76" w:rsidRDefault="008D6C88" w:rsidP="00B76C76">
      <w:pPr>
        <w:tabs>
          <w:tab w:val="left" w:pos="5104"/>
        </w:tabs>
        <w:ind w:left="2268"/>
        <w:rPr>
          <w:bCs/>
        </w:rPr>
      </w:pPr>
      <w:r w:rsidRPr="00820732">
        <w:rPr>
          <w:bCs/>
        </w:rPr>
        <w:sym w:font="Wingdings 2" w:char="F02A"/>
      </w:r>
      <w:r w:rsidRPr="00820732">
        <w:rPr>
          <w:bCs/>
        </w:rPr>
        <w:t xml:space="preserve">  pour y remplir une déclaration d'arrivée;</w:t>
      </w:r>
    </w:p>
    <w:p w:rsidR="00B76C76" w:rsidRDefault="008D6C88" w:rsidP="00B76C76">
      <w:pPr>
        <w:tabs>
          <w:tab w:val="left" w:pos="5104"/>
        </w:tabs>
        <w:ind w:left="2268"/>
      </w:pPr>
      <w:r w:rsidRPr="00820732">
        <w:sym w:font="Wingdings 2" w:char="F02A"/>
      </w:r>
      <w:r w:rsidRPr="00820732">
        <w:t xml:space="preserve">  pour y déposer un acte d'origine individuel (ou certificat individuel d’état civil); </w:t>
      </w:r>
    </w:p>
    <w:p w:rsidR="008D6C88" w:rsidRPr="00820732" w:rsidRDefault="008D6C88" w:rsidP="00627617">
      <w:pPr>
        <w:tabs>
          <w:tab w:val="left" w:pos="5104"/>
        </w:tabs>
        <w:jc w:val="both"/>
      </w:pPr>
      <w:r w:rsidRPr="00820732">
        <w:t>le cas échéant :</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faire renouveler son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 renouvelée;</w:t>
      </w:r>
    </w:p>
    <w:p w:rsidR="008D6C88" w:rsidRPr="00820732" w:rsidRDefault="008D6C88" w:rsidP="00627617">
      <w:pPr>
        <w:tabs>
          <w:tab w:val="left" w:pos="5104"/>
        </w:tabs>
        <w:ind w:left="2268"/>
        <w:jc w:val="both"/>
        <w:rPr>
          <w:i/>
        </w:rPr>
      </w:pPr>
    </w:p>
    <w:p w:rsidR="008D6C88" w:rsidRPr="00820732" w:rsidRDefault="008D6C88" w:rsidP="00627617">
      <w:pPr>
        <w:tabs>
          <w:tab w:val="left" w:pos="5104"/>
        </w:tabs>
        <w:jc w:val="both"/>
        <w:rPr>
          <w:b/>
        </w:rPr>
      </w:pPr>
      <w:r w:rsidRPr="00820732">
        <w:t>et ainsi légaliser sa situation.</w:t>
      </w:r>
    </w:p>
    <w:p w:rsidR="008D6C88" w:rsidRPr="00820732" w:rsidRDefault="008D6C88" w:rsidP="00627617">
      <w:pPr>
        <w:tabs>
          <w:tab w:val="left" w:pos="5104"/>
        </w:tabs>
        <w:jc w:val="both"/>
        <w:rPr>
          <w:b/>
        </w:rPr>
      </w:pPr>
    </w:p>
    <w:p w:rsidR="008D6C88" w:rsidRPr="00820732" w:rsidRDefault="008D6C88" w:rsidP="00627617">
      <w:pPr>
        <w:tabs>
          <w:tab w:val="left" w:pos="5104"/>
        </w:tabs>
        <w:ind w:left="504" w:hanging="504"/>
        <w:jc w:val="both"/>
      </w:pPr>
      <w:r w:rsidRPr="00820732">
        <w:rPr>
          <w:b/>
        </w:rPr>
        <w:t>2.</w:t>
      </w:r>
      <w:r w:rsidRPr="00820732">
        <w:rPr>
          <w:b/>
        </w:rPr>
        <w:tab/>
      </w:r>
      <w:r w:rsidR="00E541F8" w:rsidRPr="00E541F8">
        <w:rPr>
          <w:b/>
          <w:szCs w:val="22"/>
        </w:rPr>
        <w:t>Xxxxx Yyyyyyyyy</w:t>
      </w:r>
      <w:r w:rsidRPr="00820732">
        <w:t xml:space="preserve">, dispose d'un délai de </w:t>
      </w:r>
      <w:r w:rsidRPr="00820732">
        <w:rPr>
          <w:b/>
        </w:rPr>
        <w:t>30 jours</w:t>
      </w:r>
      <w:r w:rsidRPr="00820732">
        <w:t xml:space="preserve"> pour déposer une réclamation par devant le Conseil communal de </w:t>
      </w:r>
      <w:r w:rsidR="00E541F8">
        <w:t>Commune Exemple</w:t>
      </w:r>
      <w:r w:rsidRPr="00820732">
        <w:t xml:space="preserve"> - art. 22, al. 2 LC</w:t>
      </w:r>
      <w:r w:rsidR="00E541F8">
        <w:t>H</w:t>
      </w:r>
      <w:r w:rsidRPr="00820732">
        <w:t>;</w:t>
      </w:r>
    </w:p>
    <w:p w:rsidR="008D6C88" w:rsidRPr="00820732" w:rsidRDefault="008D6C88" w:rsidP="00627617">
      <w:pPr>
        <w:tabs>
          <w:tab w:val="left" w:pos="5104"/>
        </w:tabs>
        <w:jc w:val="both"/>
      </w:pPr>
    </w:p>
    <w:p w:rsidR="008D6C88" w:rsidRPr="00820732" w:rsidRDefault="008D6C88" w:rsidP="00627617">
      <w:pPr>
        <w:tabs>
          <w:tab w:val="left" w:pos="5104"/>
        </w:tabs>
        <w:ind w:left="504" w:hanging="504"/>
        <w:jc w:val="both"/>
        <w:rPr>
          <w:b/>
          <w:bCs/>
        </w:rPr>
      </w:pPr>
      <w:r w:rsidRPr="00820732">
        <w:rPr>
          <w:b/>
        </w:rPr>
        <w:t>3.</w:t>
      </w:r>
      <w:r w:rsidRPr="00820732">
        <w:rPr>
          <w:b/>
        </w:rPr>
        <w:tab/>
      </w:r>
      <w:r w:rsidR="00E541F8" w:rsidRPr="00E541F8">
        <w:rPr>
          <w:b/>
          <w:szCs w:val="22"/>
        </w:rPr>
        <w:t>Xxxxx Yyyyyyyyy</w:t>
      </w:r>
      <w:r w:rsidRPr="00820732">
        <w:t>, est rendu(e) attentif(ve) aux sanctions qu'il(elle) peut encourir, notamment les sanctions pénales prévues par les dispositions de l'article 23 LC</w:t>
      </w:r>
      <w:r w:rsidR="00E541F8">
        <w:t>H</w:t>
      </w:r>
      <w:r w:rsidRPr="00820732">
        <w:t>;</w:t>
      </w:r>
    </w:p>
    <w:p w:rsidR="008D6C88" w:rsidRPr="00820732" w:rsidRDefault="008D6C88" w:rsidP="00627617">
      <w:pPr>
        <w:tabs>
          <w:tab w:val="left" w:pos="5104"/>
          <w:tab w:val="center" w:pos="6804"/>
        </w:tabs>
        <w:jc w:val="both"/>
      </w:pPr>
    </w:p>
    <w:p w:rsidR="00B76C76" w:rsidRDefault="008D6C88" w:rsidP="00E04CDC">
      <w:pPr>
        <w:numPr>
          <w:ilvl w:val="0"/>
          <w:numId w:val="106"/>
        </w:numPr>
        <w:tabs>
          <w:tab w:val="clear" w:pos="720"/>
          <w:tab w:val="num" w:pos="567"/>
          <w:tab w:val="left" w:pos="5104"/>
        </w:tabs>
        <w:overflowPunct w:val="0"/>
        <w:autoSpaceDE w:val="0"/>
        <w:autoSpaceDN w:val="0"/>
        <w:adjustRightInd w:val="0"/>
        <w:ind w:left="567" w:hanging="567"/>
        <w:jc w:val="both"/>
        <w:textAlignment w:val="baseline"/>
      </w:pPr>
      <w:r w:rsidRPr="00820732">
        <w:t xml:space="preserve">Une copie de la présente décision est transmise au Conseil communal de </w:t>
      </w:r>
      <w:r w:rsidR="00E541F8">
        <w:t>Commune Exemple</w:t>
      </w:r>
      <w:r w:rsidRPr="00820732">
        <w:t>, pour son information.</w:t>
      </w:r>
    </w:p>
    <w:p w:rsidR="008D6C88" w:rsidRPr="00820732" w:rsidRDefault="008D6C88" w:rsidP="00627617">
      <w:pPr>
        <w:tabs>
          <w:tab w:val="left" w:pos="5104"/>
        </w:tabs>
        <w:jc w:val="right"/>
      </w:pPr>
    </w:p>
    <w:p w:rsidR="008D6C88" w:rsidRPr="00820732" w:rsidRDefault="008D6C88" w:rsidP="00E04CDC">
      <w:pPr>
        <w:numPr>
          <w:ilvl w:val="0"/>
          <w:numId w:val="104"/>
        </w:numPr>
        <w:tabs>
          <w:tab w:val="clear" w:pos="870"/>
          <w:tab w:val="num" w:pos="567"/>
          <w:tab w:val="left" w:pos="5104"/>
        </w:tabs>
        <w:overflowPunct w:val="0"/>
        <w:autoSpaceDE w:val="0"/>
        <w:autoSpaceDN w:val="0"/>
        <w:adjustRightInd w:val="0"/>
        <w:ind w:left="567" w:hanging="567"/>
        <w:jc w:val="both"/>
        <w:textAlignment w:val="baseline"/>
      </w:pPr>
      <w:r w:rsidRPr="00820732">
        <w:t>Les frais administratifs sont mis à la charge du/de la prénommé(e);</w:t>
      </w:r>
    </w:p>
    <w:p w:rsidR="008D6C88" w:rsidRPr="00820732" w:rsidRDefault="008D6C88" w:rsidP="00627617">
      <w:pPr>
        <w:tabs>
          <w:tab w:val="left" w:pos="5104"/>
        </w:tabs>
        <w:jc w:val="both"/>
      </w:pPr>
    </w:p>
    <w:p w:rsidR="008D6C88" w:rsidRPr="00820732" w:rsidRDefault="008D6C88" w:rsidP="00627617">
      <w:pPr>
        <w:tabs>
          <w:tab w:val="left" w:pos="5104"/>
        </w:tabs>
        <w:jc w:val="both"/>
      </w:pPr>
    </w:p>
    <w:p w:rsidR="008D6C88" w:rsidRPr="00820732" w:rsidRDefault="008D6C88" w:rsidP="00627617">
      <w:pPr>
        <w:tabs>
          <w:tab w:val="left" w:pos="5104"/>
        </w:tabs>
        <w:jc w:val="both"/>
      </w:pPr>
      <w:r w:rsidRPr="00820732">
        <w:t>Les frais engagés jusqu’ici sont les suivants :</w:t>
      </w:r>
    </w:p>
    <w:p w:rsidR="008D6C88" w:rsidRPr="00820732" w:rsidRDefault="00707EFD" w:rsidP="00627617">
      <w:pPr>
        <w:tabs>
          <w:tab w:val="left" w:pos="5104"/>
        </w:tabs>
        <w:ind w:left="504" w:hanging="504"/>
        <w:jc w:val="both"/>
      </w:pPr>
      <w:r>
        <w:rPr>
          <w:b/>
          <w:noProof/>
        </w:rPr>
        <w:object w:dxaOrig="1440" w:dyaOrig="1440">
          <v:shape id="_x0000_s1422" type="#_x0000_t75" style="position:absolute;left:0;text-align:left;margin-left:-.05pt;margin-top:19.75pt;width:456.05pt;height:155.2pt;z-index:251717120">
            <v:imagedata r:id="rId214" o:title=""/>
            <w10:wrap type="square" side="right"/>
          </v:shape>
          <o:OLEObject Type="Embed" ProgID="Excel.Sheet.8" ShapeID="_x0000_s1422" DrawAspect="Content" ObjectID="_1668850352" r:id="rId215"/>
        </w:object>
      </w:r>
    </w:p>
    <w:p w:rsidR="00B76C76" w:rsidRDefault="00B76C76" w:rsidP="00B76C76">
      <w:pPr>
        <w:tabs>
          <w:tab w:val="left" w:pos="1702"/>
          <w:tab w:val="left" w:pos="5104"/>
          <w:tab w:val="left" w:pos="6237"/>
          <w:tab w:val="left" w:pos="6521"/>
          <w:tab w:val="center" w:pos="6804"/>
        </w:tabs>
        <w:ind w:left="426" w:right="-1" w:hanging="426"/>
        <w:rPr>
          <w:sz w:val="16"/>
        </w:rPr>
      </w:pPr>
    </w:p>
    <w:p w:rsidR="008D6C88" w:rsidRPr="00820732" w:rsidRDefault="008D6C88" w:rsidP="00627617">
      <w:pPr>
        <w:tabs>
          <w:tab w:val="left" w:pos="1702"/>
          <w:tab w:val="left" w:pos="5104"/>
          <w:tab w:val="left" w:pos="6237"/>
          <w:tab w:val="left" w:pos="6521"/>
          <w:tab w:val="center" w:pos="6804"/>
        </w:tabs>
        <w:ind w:left="426" w:right="567" w:hanging="426"/>
        <w:jc w:val="center"/>
        <w:rPr>
          <w:b/>
          <w:sz w:val="16"/>
        </w:rPr>
      </w:pPr>
      <w:r w:rsidRPr="00820732">
        <w:rPr>
          <w:sz w:val="16"/>
        </w:rPr>
        <w:t xml:space="preserve">Base légale : Tarif des émoluments de </w:t>
      </w:r>
      <w:r w:rsidR="00E541F8">
        <w:rPr>
          <w:sz w:val="16"/>
        </w:rPr>
        <w:t>c</w:t>
      </w:r>
      <w:r w:rsidRPr="00820732">
        <w:rPr>
          <w:sz w:val="16"/>
        </w:rPr>
        <w:t xml:space="preserve">hancellerie de </w:t>
      </w:r>
      <w:r w:rsidR="00717C27">
        <w:rPr>
          <w:sz w:val="16"/>
        </w:rPr>
        <w:t xml:space="preserve">la </w:t>
      </w:r>
      <w:r w:rsidR="00E541F8">
        <w:rPr>
          <w:sz w:val="16"/>
        </w:rPr>
        <w:t>Commune Exemple</w:t>
      </w:r>
    </w:p>
    <w:p w:rsidR="008D6C88" w:rsidRPr="00820732" w:rsidRDefault="008D6C88" w:rsidP="00627617">
      <w:pPr>
        <w:tabs>
          <w:tab w:val="left" w:pos="1134"/>
          <w:tab w:val="left" w:pos="5104"/>
          <w:tab w:val="center" w:pos="6804"/>
          <w:tab w:val="left" w:pos="7372"/>
        </w:tabs>
      </w:pPr>
    </w:p>
    <w:p w:rsidR="00E541F8" w:rsidRPr="00820732" w:rsidRDefault="00E541F8" w:rsidP="00627617">
      <w:pPr>
        <w:tabs>
          <w:tab w:val="left" w:pos="1134"/>
          <w:tab w:val="left" w:pos="5104"/>
          <w:tab w:val="center" w:pos="6804"/>
          <w:tab w:val="left" w:pos="7372"/>
        </w:tabs>
      </w:pPr>
    </w:p>
    <w:p w:rsidR="00B76C76" w:rsidRDefault="00E541F8" w:rsidP="00B76C76">
      <w:pPr>
        <w:tabs>
          <w:tab w:val="left" w:pos="1134"/>
          <w:tab w:val="left" w:pos="5104"/>
          <w:tab w:val="center" w:pos="6804"/>
        </w:tabs>
        <w:jc w:val="right"/>
      </w:pPr>
      <w:r>
        <w:t>Commune Exemple</w:t>
      </w:r>
      <w:r w:rsidR="008D6C88" w:rsidRPr="00820732">
        <w:t xml:space="preserve">, le </w:t>
      </w:r>
      <w:r>
        <w:t>JJ.MM.AAAA</w:t>
      </w:r>
    </w:p>
    <w:p w:rsidR="008D6C88" w:rsidRPr="00820732" w:rsidRDefault="008D6C88" w:rsidP="00627617">
      <w:pPr>
        <w:tabs>
          <w:tab w:val="left" w:pos="1134"/>
          <w:tab w:val="left" w:pos="5104"/>
          <w:tab w:val="center" w:pos="6804"/>
          <w:tab w:val="left" w:pos="7372"/>
        </w:tabs>
      </w:pPr>
      <w:r w:rsidRPr="00820732">
        <w:tab/>
      </w:r>
      <w:r w:rsidRPr="00820732">
        <w:tab/>
      </w:r>
      <w:r w:rsidRPr="00820732">
        <w:tab/>
      </w:r>
    </w:p>
    <w:p w:rsidR="008D6C88" w:rsidRDefault="008D6C88" w:rsidP="00627617">
      <w:pPr>
        <w:tabs>
          <w:tab w:val="center" w:pos="1985"/>
          <w:tab w:val="left" w:pos="5104"/>
          <w:tab w:val="center" w:pos="6804"/>
          <w:tab w:val="left" w:pos="7372"/>
        </w:tabs>
      </w:pPr>
      <w:r w:rsidRPr="00820732">
        <w:tab/>
        <w:t>Le/La Préposé(e) au Contrôle des habitants :</w:t>
      </w:r>
    </w:p>
    <w:p w:rsidR="003F4477" w:rsidRDefault="003F4477">
      <w:r>
        <w:br w:type="page"/>
      </w:r>
    </w:p>
    <w:p w:rsidR="00FF07B6" w:rsidRDefault="008108FE" w:rsidP="00D1270C">
      <w:pPr>
        <w:pStyle w:val="Titre2"/>
      </w:pPr>
      <w:bookmarkStart w:id="1765" w:name="_Annexe_7_:_2"/>
      <w:bookmarkStart w:id="1766" w:name="_Toc52284643"/>
      <w:bookmarkEnd w:id="1765"/>
      <w:r>
        <w:rPr>
          <w:noProof/>
        </w:rPr>
        <w:lastRenderedPageBreak/>
        <w:drawing>
          <wp:anchor distT="0" distB="0" distL="114300" distR="114300" simplePos="0" relativeHeight="251712000" behindDoc="0" locked="0" layoutInCell="1" allowOverlap="1" wp14:anchorId="273DE88C" wp14:editId="0D0F17D5">
            <wp:simplePos x="0" y="0"/>
            <wp:positionH relativeFrom="column">
              <wp:posOffset>5793740</wp:posOffset>
            </wp:positionH>
            <wp:positionV relativeFrom="paragraph">
              <wp:posOffset>-797560</wp:posOffset>
            </wp:positionV>
            <wp:extent cx="738505" cy="408940"/>
            <wp:effectExtent l="0" t="0" r="4445" b="0"/>
            <wp:wrapNone/>
            <wp:docPr id="355" name="Image 3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4661">
        <w:t xml:space="preserve">Annexe </w:t>
      </w:r>
      <w:r w:rsidR="008D6C88">
        <w:t>7</w:t>
      </w:r>
      <w:r w:rsidR="00222EBC">
        <w:t xml:space="preserve"> : Départ de commune </w:t>
      </w:r>
      <w:r w:rsidR="00DB2C48">
        <w:t xml:space="preserve">annoncé mais </w:t>
      </w:r>
      <w:r w:rsidR="00222EBC">
        <w:t>sans se présenter au contrôle des habitants</w:t>
      </w:r>
      <w:bookmarkEnd w:id="1766"/>
    </w:p>
    <w:p w:rsidR="00222EBC" w:rsidRDefault="00222EBC" w:rsidP="00222EBC">
      <w:pPr>
        <w:tabs>
          <w:tab w:val="left" w:pos="5103"/>
        </w:tabs>
        <w:rPr>
          <w:b/>
        </w:rPr>
      </w:pPr>
    </w:p>
    <w:p w:rsidR="00222EBC" w:rsidRDefault="00222EBC" w:rsidP="00222EBC">
      <w:pPr>
        <w:tabs>
          <w:tab w:val="left" w:pos="5103"/>
        </w:tabs>
        <w:rPr>
          <w:b/>
        </w:rPr>
      </w:pPr>
      <w:r>
        <w:rPr>
          <w:sz w:val="16"/>
        </w:rPr>
        <w:t xml:space="preserve">No habitant : </w:t>
      </w:r>
      <w:r>
        <w:t xml:space="preserve"> XXXX</w:t>
      </w:r>
    </w:p>
    <w:p w:rsidR="00222EBC" w:rsidRDefault="00222EBC" w:rsidP="00222EBC">
      <w:pPr>
        <w:tabs>
          <w:tab w:val="left" w:pos="5103"/>
        </w:tabs>
      </w:pPr>
      <w:r>
        <w:rPr>
          <w:b/>
        </w:rPr>
        <w:tab/>
      </w:r>
      <w:r w:rsidRPr="00920791">
        <w:t>Commune Exemple</w:t>
      </w:r>
      <w:r>
        <w:t xml:space="preserve">, le </w:t>
      </w:r>
      <w:r w:rsidR="005A7829">
        <w:t>JJ.MM.AAAA</w:t>
      </w:r>
    </w:p>
    <w:p w:rsidR="00222EBC" w:rsidRDefault="00222EBC" w:rsidP="00222EBC">
      <w:pPr>
        <w:tabs>
          <w:tab w:val="left" w:pos="5103"/>
        </w:tabs>
      </w:pPr>
    </w:p>
    <w:p w:rsidR="00222EBC" w:rsidRDefault="00222EBC" w:rsidP="00222EBC">
      <w:pPr>
        <w:tabs>
          <w:tab w:val="left" w:pos="5103"/>
        </w:tabs>
      </w:pPr>
    </w:p>
    <w:p w:rsidR="00222EBC" w:rsidRDefault="00222EBC" w:rsidP="00222EBC">
      <w:pPr>
        <w:tabs>
          <w:tab w:val="left" w:pos="5103"/>
        </w:tabs>
      </w:pPr>
    </w:p>
    <w:p w:rsidR="00222EBC" w:rsidRDefault="00222EBC" w:rsidP="00222EBC">
      <w:pPr>
        <w:tabs>
          <w:tab w:val="left" w:pos="5103"/>
        </w:tabs>
        <w:rPr>
          <w:b/>
        </w:rPr>
      </w:pPr>
      <w:r>
        <w:rPr>
          <w:b/>
        </w:rPr>
        <w:t xml:space="preserve">Départ de Commune Exemple sans se présenter au contrôle des habitants </w:t>
      </w:r>
    </w:p>
    <w:p w:rsidR="00222EBC" w:rsidRDefault="00222EBC" w:rsidP="00222EBC">
      <w:pPr>
        <w:tabs>
          <w:tab w:val="left" w:pos="5103"/>
        </w:tabs>
        <w:rPr>
          <w:b/>
        </w:rPr>
      </w:pPr>
    </w:p>
    <w:p w:rsidR="00222EBC" w:rsidRDefault="00222EBC" w:rsidP="00222EBC">
      <w:pPr>
        <w:tabs>
          <w:tab w:val="left" w:pos="5103"/>
        </w:tabs>
      </w:pPr>
      <w:r>
        <w:t>Monsieur,</w:t>
      </w:r>
    </w:p>
    <w:p w:rsidR="00222EBC" w:rsidRDefault="00222EBC" w:rsidP="00222EBC">
      <w:pPr>
        <w:tabs>
          <w:tab w:val="left" w:pos="5103"/>
        </w:tabs>
      </w:pPr>
    </w:p>
    <w:p w:rsidR="00222EBC" w:rsidRPr="005A7829" w:rsidRDefault="00222EBC" w:rsidP="00222EBC">
      <w:pPr>
        <w:tabs>
          <w:tab w:val="left" w:pos="5103"/>
        </w:tabs>
        <w:jc w:val="both"/>
        <w:rPr>
          <w:sz w:val="24"/>
        </w:rPr>
      </w:pPr>
      <w:r w:rsidRPr="005A7829">
        <w:t xml:space="preserve">Vous avez eu l'amabilité de signaler votre changement d'adresse avec effet au </w:t>
      </w:r>
      <w:r w:rsidR="005A7829" w:rsidRPr="005A7829">
        <w:t>JJ.MM.AAAA</w:t>
      </w:r>
      <w:r w:rsidR="00B76C76" w:rsidRPr="00B76C76">
        <w:t xml:space="preserve"> au :</w:t>
      </w:r>
      <w:r w:rsidRPr="005A7829">
        <w:rPr>
          <w:sz w:val="24"/>
        </w:rPr>
        <w:t xml:space="preserve"> </w:t>
      </w:r>
    </w:p>
    <w:p w:rsidR="00222EBC" w:rsidRDefault="00222EBC" w:rsidP="00222EBC">
      <w:pPr>
        <w:tabs>
          <w:tab w:val="left" w:pos="5103"/>
        </w:tabs>
      </w:pPr>
    </w:p>
    <w:p w:rsidR="00222EBC" w:rsidRPr="00920791" w:rsidRDefault="00222EBC" w:rsidP="00E04CDC">
      <w:pPr>
        <w:numPr>
          <w:ilvl w:val="0"/>
          <w:numId w:val="102"/>
        </w:numPr>
        <w:tabs>
          <w:tab w:val="left" w:pos="3402"/>
          <w:tab w:val="left" w:pos="3969"/>
          <w:tab w:val="left" w:pos="5103"/>
        </w:tabs>
        <w:overflowPunct w:val="0"/>
        <w:autoSpaceDE w:val="0"/>
        <w:autoSpaceDN w:val="0"/>
        <w:adjustRightInd w:val="0"/>
        <w:textAlignment w:val="baseline"/>
      </w:pPr>
      <w:r>
        <w:tab/>
      </w:r>
      <w:r w:rsidRPr="00920791">
        <w:t xml:space="preserve">Bureau de l'impôt de </w:t>
      </w:r>
      <w:r w:rsidR="005A7829">
        <w:t>C</w:t>
      </w:r>
      <w:r w:rsidRPr="00920791">
        <w:t xml:space="preserve">ommune </w:t>
      </w:r>
      <w:r w:rsidR="005A7829">
        <w:t>E</w:t>
      </w:r>
      <w:r w:rsidRPr="00920791">
        <w:t>xemple</w:t>
      </w:r>
    </w:p>
    <w:p w:rsidR="00222EBC" w:rsidRDefault="00222EBC" w:rsidP="00E04CDC">
      <w:pPr>
        <w:numPr>
          <w:ilvl w:val="0"/>
          <w:numId w:val="103"/>
        </w:numPr>
        <w:tabs>
          <w:tab w:val="left" w:pos="3402"/>
          <w:tab w:val="left" w:pos="3969"/>
          <w:tab w:val="left" w:pos="5103"/>
        </w:tabs>
        <w:overflowPunct w:val="0"/>
        <w:autoSpaceDE w:val="0"/>
        <w:autoSpaceDN w:val="0"/>
        <w:adjustRightInd w:val="0"/>
        <w:textAlignment w:val="baseline"/>
        <w:rPr>
          <w:b/>
        </w:rPr>
      </w:pPr>
      <w:r>
        <w:rPr>
          <w:b/>
        </w:rPr>
        <w:tab/>
      </w:r>
      <w:r w:rsidRPr="00D27679">
        <w:t>Contrôle des habitants</w:t>
      </w:r>
      <w:r>
        <w:rPr>
          <w:b/>
        </w:rPr>
        <w:t xml:space="preserve"> / </w:t>
      </w:r>
      <w:r>
        <w:rPr>
          <w:bCs/>
        </w:rPr>
        <w:t>Registre électoral</w:t>
      </w:r>
    </w:p>
    <w:p w:rsidR="00222EBC" w:rsidRDefault="00222EBC" w:rsidP="00E04CDC">
      <w:pPr>
        <w:numPr>
          <w:ilvl w:val="0"/>
          <w:numId w:val="102"/>
        </w:numPr>
        <w:tabs>
          <w:tab w:val="left" w:pos="3402"/>
          <w:tab w:val="left" w:pos="3969"/>
          <w:tab w:val="left" w:pos="5103"/>
        </w:tabs>
        <w:overflowPunct w:val="0"/>
        <w:autoSpaceDE w:val="0"/>
        <w:autoSpaceDN w:val="0"/>
        <w:adjustRightInd w:val="0"/>
        <w:textAlignment w:val="baseline"/>
      </w:pPr>
      <w:r>
        <w:tab/>
        <w:t>Contrôle des habitan</w:t>
      </w:r>
      <w:r w:rsidR="009902BF">
        <w:t>t</w:t>
      </w:r>
      <w:r>
        <w:t>s - par E-mail</w:t>
      </w:r>
    </w:p>
    <w:p w:rsidR="00222EBC" w:rsidRDefault="00222EBC" w:rsidP="00E04CDC">
      <w:pPr>
        <w:numPr>
          <w:ilvl w:val="0"/>
          <w:numId w:val="102"/>
        </w:numPr>
        <w:tabs>
          <w:tab w:val="left" w:pos="3402"/>
          <w:tab w:val="left" w:pos="3969"/>
          <w:tab w:val="left" w:pos="5103"/>
        </w:tabs>
        <w:overflowPunct w:val="0"/>
        <w:autoSpaceDE w:val="0"/>
        <w:autoSpaceDN w:val="0"/>
        <w:adjustRightInd w:val="0"/>
        <w:textAlignment w:val="baseline"/>
      </w:pPr>
      <w:r>
        <w:rPr>
          <w:b/>
        </w:rPr>
        <w:tab/>
      </w:r>
      <w:r>
        <w:t>Service cantonal des contributions</w:t>
      </w:r>
    </w:p>
    <w:p w:rsidR="00222EBC" w:rsidRDefault="00222EBC" w:rsidP="00222EBC">
      <w:r>
        <w:t>et nous vous en remercions.</w:t>
      </w:r>
    </w:p>
    <w:p w:rsidR="00222EBC" w:rsidRDefault="00222EBC" w:rsidP="00222EBC"/>
    <w:p w:rsidR="00222EBC" w:rsidRDefault="00222EBC" w:rsidP="00222EBC">
      <w:pPr>
        <w:jc w:val="both"/>
      </w:pPr>
      <w:r>
        <w:t>Cette démarche est malheureusement insuffisante et nous vous prions d'ores et déjà de bien vouloir nous excuser de cette tracasserie administrative supplémentaire. En effet, en vertu des dispositions de l'article 11 LC</w:t>
      </w:r>
      <w:r w:rsidR="009902BF">
        <w:t>H</w:t>
      </w:r>
      <w:r>
        <w:t>, la personne qui quitte la commune où elle est établie doit annoncer sans délai son départ et indiquer sa destination. Elle doit en principe se présenter personnellement au Contrôle des habitants pour retirer son acte d'origine, pièce de légitimation qui devra ensuite être déposée dans sa nouvelle commune. A noter que l'article 6 LC</w:t>
      </w:r>
      <w:r w:rsidR="003F132E">
        <w:t>H</w:t>
      </w:r>
      <w:r>
        <w:t xml:space="preserve"> s'applique par analogie à la déclaration d'arrivée. Ce service est gratuit.</w:t>
      </w:r>
    </w:p>
    <w:p w:rsidR="00222EBC" w:rsidRDefault="00222EBC" w:rsidP="00222EBC">
      <w:pPr>
        <w:jc w:val="both"/>
      </w:pPr>
    </w:p>
    <w:p w:rsidR="00222EBC" w:rsidRDefault="00222EBC" w:rsidP="00222EBC">
      <w:pPr>
        <w:jc w:val="both"/>
        <w:rPr>
          <w:b/>
        </w:rPr>
      </w:pPr>
      <w:r>
        <w:rPr>
          <w:b/>
        </w:rPr>
        <w:t xml:space="preserve">Si votre emploi du temps ne vous permet pas de vous déplacer pour annoncer votre départ, nous transmettrons volontiers votre acte d'origine à votre nouvelle commune à la condition toutefois que vous versiez au préalable sur notre CCP XX-XX-XX (Commune Exemple, Contrôle des habitants, 1000 Exemple) un montant de fr. 15.-, savoir un émolument de </w:t>
      </w:r>
      <w:r w:rsidR="009902BF">
        <w:rPr>
          <w:b/>
        </w:rPr>
        <w:t>F</w:t>
      </w:r>
      <w:r>
        <w:rPr>
          <w:b/>
        </w:rPr>
        <w:t xml:space="preserve">r. 10.- (travail effectué), plus </w:t>
      </w:r>
      <w:r w:rsidR="009902BF">
        <w:rPr>
          <w:b/>
        </w:rPr>
        <w:t>F</w:t>
      </w:r>
      <w:r>
        <w:rPr>
          <w:b/>
        </w:rPr>
        <w:t>r. 5.- (envoi lettre signature, taxe postale).</w:t>
      </w:r>
    </w:p>
    <w:p w:rsidR="00222EBC" w:rsidRDefault="00222EBC" w:rsidP="00222EBC"/>
    <w:p w:rsidR="00222EBC" w:rsidRDefault="00222EBC" w:rsidP="00222EBC">
      <w:pPr>
        <w:jc w:val="both"/>
      </w:pPr>
      <w:r>
        <w:t xml:space="preserve">A ces conditions, votre départ sera enregistré au </w:t>
      </w:r>
      <w:r w:rsidR="005A7829">
        <w:rPr>
          <w:b/>
        </w:rPr>
        <w:t>JJ.MM.AAAA</w:t>
      </w:r>
      <w:r>
        <w:t>. En l'état, votre dossier est versé dans les suspens.</w:t>
      </w:r>
    </w:p>
    <w:p w:rsidR="00222EBC" w:rsidRDefault="00222EBC" w:rsidP="00222EBC"/>
    <w:p w:rsidR="00222EBC" w:rsidRDefault="00222EBC" w:rsidP="00222EBC">
      <w:pPr>
        <w:jc w:val="both"/>
      </w:pPr>
      <w:r>
        <w:t>Une copie de cette lettre est adressée à votre nouvelle commune de domicile, pour son information.</w:t>
      </w:r>
    </w:p>
    <w:p w:rsidR="00222EBC" w:rsidRDefault="00222EBC" w:rsidP="00222EBC"/>
    <w:p w:rsidR="00222EBC" w:rsidRDefault="00222EBC" w:rsidP="00222EBC">
      <w:pPr>
        <w:jc w:val="both"/>
      </w:pPr>
      <w:r>
        <w:t>Nous vous remercions de votre compréhension et vous prions de croire, Monsieur, à l'assurance de notre considération distinguée.</w:t>
      </w:r>
    </w:p>
    <w:p w:rsidR="00222EBC" w:rsidRDefault="00222EBC" w:rsidP="00222EBC"/>
    <w:p w:rsidR="00222EBC" w:rsidRDefault="00222EBC" w:rsidP="00222EBC"/>
    <w:p w:rsidR="00222EBC" w:rsidRDefault="00222EBC" w:rsidP="00222EBC">
      <w:pPr>
        <w:tabs>
          <w:tab w:val="center" w:pos="6804"/>
        </w:tabs>
        <w:rPr>
          <w:sz w:val="18"/>
        </w:rPr>
      </w:pPr>
      <w:r>
        <w:rPr>
          <w:sz w:val="18"/>
        </w:rPr>
        <w:t>Annexe : 1 bulletin de versement</w:t>
      </w:r>
      <w:r>
        <w:rPr>
          <w:sz w:val="18"/>
        </w:rPr>
        <w:tab/>
        <w:t>CONTRÔLE DES HABITANTS</w:t>
      </w:r>
    </w:p>
    <w:p w:rsidR="00222EBC" w:rsidRDefault="00222EBC" w:rsidP="00222EBC">
      <w:pPr>
        <w:tabs>
          <w:tab w:val="center" w:pos="6804"/>
        </w:tabs>
        <w:rPr>
          <w:sz w:val="18"/>
        </w:rPr>
      </w:pPr>
      <w:r>
        <w:rPr>
          <w:sz w:val="18"/>
        </w:rPr>
        <w:tab/>
        <w:t>COMMUNE EXEMPLE</w:t>
      </w:r>
    </w:p>
    <w:p w:rsidR="003F4477" w:rsidRDefault="003F4477">
      <w:pPr>
        <w:rPr>
          <w:sz w:val="18"/>
        </w:rPr>
      </w:pPr>
      <w:r>
        <w:rPr>
          <w:sz w:val="18"/>
        </w:rPr>
        <w:br w:type="page"/>
      </w:r>
    </w:p>
    <w:p w:rsidR="008D6C88" w:rsidRDefault="008108FE" w:rsidP="00D1270C">
      <w:pPr>
        <w:pStyle w:val="Titre2"/>
      </w:pPr>
      <w:bookmarkStart w:id="1767" w:name="_Annexe_8_:_1"/>
      <w:bookmarkStart w:id="1768" w:name="_Toc52284644"/>
      <w:bookmarkEnd w:id="1767"/>
      <w:r>
        <w:rPr>
          <w:noProof/>
        </w:rPr>
        <w:lastRenderedPageBreak/>
        <w:drawing>
          <wp:anchor distT="0" distB="0" distL="114300" distR="114300" simplePos="0" relativeHeight="251719168" behindDoc="0" locked="0" layoutInCell="1" allowOverlap="1" wp14:anchorId="1711F91C" wp14:editId="278E5987">
            <wp:simplePos x="0" y="0"/>
            <wp:positionH relativeFrom="column">
              <wp:posOffset>5848985</wp:posOffset>
            </wp:positionH>
            <wp:positionV relativeFrom="paragraph">
              <wp:posOffset>-812800</wp:posOffset>
            </wp:positionV>
            <wp:extent cx="738505" cy="408940"/>
            <wp:effectExtent l="0" t="0" r="4445" b="0"/>
            <wp:wrapNone/>
            <wp:docPr id="400" name="Image 40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 xml:space="preserve">Annexe 8 : Rappel </w:t>
      </w:r>
      <w:r w:rsidR="00DB2C48">
        <w:t>en cas de départ de commune non annoncé</w:t>
      </w:r>
      <w:bookmarkEnd w:id="1768"/>
    </w:p>
    <w:p w:rsidR="008D6C88" w:rsidRDefault="008D6C88" w:rsidP="002445D1">
      <w:pPr>
        <w:tabs>
          <w:tab w:val="left" w:pos="1134"/>
          <w:tab w:val="left" w:pos="5103"/>
        </w:tabs>
      </w:pPr>
    </w:p>
    <w:p w:rsidR="008D6C88" w:rsidRDefault="008D6C88" w:rsidP="002445D1">
      <w:pPr>
        <w:tabs>
          <w:tab w:val="left" w:pos="1134"/>
          <w:tab w:val="left" w:pos="5103"/>
        </w:tabs>
      </w:pPr>
    </w:p>
    <w:p w:rsidR="008D6C88" w:rsidRPr="00B72FBF" w:rsidRDefault="008D6C88" w:rsidP="002445D1">
      <w:pPr>
        <w:tabs>
          <w:tab w:val="left" w:pos="1134"/>
          <w:tab w:val="left" w:pos="5103"/>
        </w:tabs>
        <w:rPr>
          <w:b/>
          <w:iCs w:val="0"/>
        </w:rPr>
      </w:pPr>
      <w:r>
        <w:tab/>
      </w:r>
      <w:r>
        <w:tab/>
      </w:r>
      <w:r>
        <w:rPr>
          <w:b/>
          <w:iCs w:val="0"/>
        </w:rPr>
        <w:t>RECOMMANDE</w:t>
      </w:r>
    </w:p>
    <w:p w:rsidR="008D6C88" w:rsidRPr="00D93C47" w:rsidRDefault="008D6C88" w:rsidP="002445D1">
      <w:pPr>
        <w:tabs>
          <w:tab w:val="left" w:pos="1134"/>
          <w:tab w:val="left" w:pos="5103"/>
        </w:tabs>
        <w:rPr>
          <w:szCs w:val="22"/>
        </w:rPr>
      </w:pPr>
      <w:r>
        <w:tab/>
      </w:r>
      <w:r>
        <w:tab/>
        <w:t>Madame/Monsieur</w:t>
      </w:r>
    </w:p>
    <w:p w:rsidR="008D6C88" w:rsidRDefault="008D6C88" w:rsidP="002445D1">
      <w:pPr>
        <w:tabs>
          <w:tab w:val="left" w:pos="5103"/>
        </w:tabs>
        <w:ind w:right="-426"/>
        <w:rPr>
          <w:rFonts w:cs="Arial"/>
          <w:b/>
          <w:szCs w:val="22"/>
        </w:rPr>
      </w:pPr>
      <w:r>
        <w:tab/>
      </w:r>
    </w:p>
    <w:p w:rsidR="008D6C88" w:rsidRPr="00B94D44" w:rsidRDefault="008D6C88" w:rsidP="002445D1">
      <w:pPr>
        <w:tabs>
          <w:tab w:val="left" w:pos="5103"/>
        </w:tabs>
        <w:ind w:right="-426"/>
        <w:rPr>
          <w:szCs w:val="22"/>
        </w:rPr>
      </w:pPr>
      <w:r>
        <w:tab/>
      </w:r>
    </w:p>
    <w:p w:rsidR="008D6C88" w:rsidRPr="002445D1" w:rsidRDefault="008D6C88" w:rsidP="002445D1">
      <w:pPr>
        <w:tabs>
          <w:tab w:val="left" w:pos="5103"/>
        </w:tabs>
        <w:rPr>
          <w:b/>
          <w:lang w:val="fr-CH"/>
        </w:rPr>
      </w:pPr>
    </w:p>
    <w:p w:rsidR="008D6C88" w:rsidRPr="002445D1" w:rsidRDefault="00B76C76" w:rsidP="002445D1">
      <w:pPr>
        <w:tabs>
          <w:tab w:val="left" w:pos="5103"/>
        </w:tabs>
        <w:rPr>
          <w:b/>
          <w:lang w:val="fr-CH"/>
        </w:rPr>
      </w:pPr>
      <w:r w:rsidRPr="00B76C76">
        <w:rPr>
          <w:b/>
          <w:lang w:val="fr-CH"/>
        </w:rPr>
        <w:tab/>
      </w:r>
    </w:p>
    <w:p w:rsidR="008D6C88" w:rsidRPr="00AC2A98" w:rsidRDefault="008D6C88" w:rsidP="002445D1">
      <w:pPr>
        <w:tabs>
          <w:tab w:val="left" w:pos="5103"/>
        </w:tabs>
      </w:pPr>
      <w:r w:rsidRPr="00AC2A98">
        <w:rPr>
          <w:sz w:val="16"/>
        </w:rPr>
        <w:t xml:space="preserve">No habitant : </w:t>
      </w:r>
      <w:r>
        <w:rPr>
          <w:b/>
        </w:rPr>
        <w:t>XXXXX</w:t>
      </w:r>
      <w:r w:rsidRPr="00AC2A98">
        <w:rPr>
          <w:b/>
        </w:rPr>
        <w:tab/>
      </w:r>
      <w:r>
        <w:t xml:space="preserve">Commune </w:t>
      </w:r>
      <w:r w:rsidR="005A7829">
        <w:t>de départ</w:t>
      </w:r>
      <w:r w:rsidRPr="00AC2A98">
        <w:t xml:space="preserve">, le </w:t>
      </w:r>
      <w:r w:rsidR="005A7829">
        <w:t>JJ.MM.AAAA</w:t>
      </w:r>
    </w:p>
    <w:p w:rsidR="008D6C88" w:rsidRPr="00AC2A98" w:rsidRDefault="008D6C88" w:rsidP="002445D1">
      <w:pPr>
        <w:tabs>
          <w:tab w:val="left" w:pos="5103"/>
        </w:tabs>
      </w:pPr>
    </w:p>
    <w:p w:rsidR="008D6C88" w:rsidRPr="00AC2A98" w:rsidRDefault="008D6C88" w:rsidP="002445D1">
      <w:pPr>
        <w:tabs>
          <w:tab w:val="left" w:pos="5103"/>
        </w:tabs>
      </w:pPr>
    </w:p>
    <w:p w:rsidR="008D6C88" w:rsidRPr="00AC2A98" w:rsidRDefault="008D6C88" w:rsidP="002445D1">
      <w:pPr>
        <w:tabs>
          <w:tab w:val="left" w:pos="5103"/>
        </w:tabs>
      </w:pPr>
    </w:p>
    <w:p w:rsidR="008D6C88" w:rsidRPr="00AC2A98" w:rsidRDefault="008D6C88" w:rsidP="002445D1">
      <w:pPr>
        <w:tabs>
          <w:tab w:val="left" w:pos="5103"/>
        </w:tabs>
      </w:pPr>
    </w:p>
    <w:p w:rsidR="008D6C88" w:rsidRDefault="008D6C88" w:rsidP="002445D1">
      <w:pPr>
        <w:tabs>
          <w:tab w:val="left" w:pos="5103"/>
        </w:tabs>
        <w:rPr>
          <w:b/>
        </w:rPr>
      </w:pPr>
      <w:r>
        <w:rPr>
          <w:b/>
        </w:rPr>
        <w:t xml:space="preserve">Départ de Commune </w:t>
      </w:r>
      <w:r w:rsidR="005A7829">
        <w:rPr>
          <w:b/>
        </w:rPr>
        <w:t>de départ</w:t>
      </w:r>
      <w:r>
        <w:rPr>
          <w:b/>
        </w:rPr>
        <w:t xml:space="preserve"> sans annonce </w:t>
      </w:r>
    </w:p>
    <w:p w:rsidR="008D6C88" w:rsidRDefault="008D6C88" w:rsidP="002445D1">
      <w:pPr>
        <w:tabs>
          <w:tab w:val="left" w:pos="5103"/>
        </w:tabs>
        <w:rPr>
          <w:b/>
        </w:rPr>
      </w:pPr>
    </w:p>
    <w:p w:rsidR="008D6C88" w:rsidRDefault="008D6C88" w:rsidP="002445D1">
      <w:pPr>
        <w:tabs>
          <w:tab w:val="left" w:pos="5103"/>
        </w:tabs>
        <w:rPr>
          <w:b/>
        </w:rPr>
      </w:pPr>
    </w:p>
    <w:p w:rsidR="008D6C88" w:rsidRDefault="008D6C88" w:rsidP="002445D1">
      <w:pPr>
        <w:tabs>
          <w:tab w:val="left" w:pos="5103"/>
        </w:tabs>
      </w:pPr>
      <w:r>
        <w:t>Madame,</w:t>
      </w:r>
    </w:p>
    <w:p w:rsidR="008D6C88" w:rsidRDefault="008D6C88" w:rsidP="002445D1">
      <w:pPr>
        <w:tabs>
          <w:tab w:val="left" w:pos="5103"/>
        </w:tabs>
      </w:pPr>
    </w:p>
    <w:p w:rsidR="008D6C88" w:rsidRDefault="008D6C88" w:rsidP="002445D1">
      <w:pPr>
        <w:tabs>
          <w:tab w:val="left" w:pos="5103"/>
        </w:tabs>
        <w:jc w:val="both"/>
      </w:pPr>
      <w:r>
        <w:t xml:space="preserve">Nous venons d'apprendre que vous avez quitté Commune </w:t>
      </w:r>
      <w:r w:rsidR="005A7829">
        <w:t>de départ</w:t>
      </w:r>
      <w:r>
        <w:t>, sans nous annoncer votre départ.</w:t>
      </w:r>
    </w:p>
    <w:p w:rsidR="008D6C88" w:rsidRDefault="008D6C88" w:rsidP="002445D1"/>
    <w:p w:rsidR="008D6C88" w:rsidRDefault="008D6C88" w:rsidP="002445D1">
      <w:pPr>
        <w:jc w:val="both"/>
      </w:pPr>
      <w:r>
        <w:t>En vertu des dispositions de l'article 11 LC</w:t>
      </w:r>
      <w:r w:rsidR="005A7829">
        <w:t>H</w:t>
      </w:r>
      <w:r>
        <w:t>, la personne qui quitte la commune où elle est établie doit annoncer sans délai son départ et indiquer sa destination. Elle doit en principe se présenter personnellement au Contrôle des habitants pour retirer son acte d'origine, pièce de légitimation qui devra ensuite être déposée dans sa nouvelle commune. A noter que l'article 6 LC</w:t>
      </w:r>
      <w:r w:rsidR="005A7829">
        <w:t>H</w:t>
      </w:r>
      <w:r>
        <w:t xml:space="preserve"> s'applique par analogie à la déclaration d'arrivée. Ce service est gratuit.</w:t>
      </w:r>
    </w:p>
    <w:p w:rsidR="008D6C88" w:rsidRPr="005A7829" w:rsidRDefault="008D6C88" w:rsidP="002445D1">
      <w:pPr>
        <w:jc w:val="both"/>
        <w:rPr>
          <w:szCs w:val="22"/>
        </w:rPr>
      </w:pPr>
    </w:p>
    <w:p w:rsidR="008D6C88" w:rsidRPr="005A7829" w:rsidRDefault="00B76C76" w:rsidP="002445D1">
      <w:pPr>
        <w:pStyle w:val="Corpsdetexte"/>
        <w:rPr>
          <w:sz w:val="22"/>
          <w:szCs w:val="22"/>
        </w:rPr>
      </w:pPr>
      <w:r w:rsidRPr="00B76C76">
        <w:rPr>
          <w:sz w:val="22"/>
          <w:szCs w:val="22"/>
        </w:rPr>
        <w:t xml:space="preserve">Ce manquement tombe sous le coup des dispositions des articles 11 et 23 de la loi sur le contrôle des habitants du 23 mai 1986. Nous vous impartissons un délai arrêté au </w:t>
      </w:r>
      <w:r w:rsidR="005A7829" w:rsidRPr="005A7829">
        <w:rPr>
          <w:sz w:val="22"/>
          <w:szCs w:val="22"/>
        </w:rPr>
        <w:t>JJ.MM.AAAA</w:t>
      </w:r>
      <w:r w:rsidRPr="00B76C76">
        <w:rPr>
          <w:sz w:val="22"/>
          <w:szCs w:val="22"/>
        </w:rPr>
        <w:t xml:space="preserve"> pour légaliser votre situation. A ce défaut, un rapport de dénonciation sera adressé à la Préfecture de la XXXXX.</w:t>
      </w:r>
    </w:p>
    <w:p w:rsidR="008D6C88" w:rsidRPr="005A7829" w:rsidRDefault="008D6C88" w:rsidP="002445D1">
      <w:pPr>
        <w:jc w:val="both"/>
        <w:rPr>
          <w:szCs w:val="22"/>
        </w:rPr>
      </w:pPr>
    </w:p>
    <w:p w:rsidR="008D6C88" w:rsidRDefault="008D6C88" w:rsidP="002445D1">
      <w:pPr>
        <w:jc w:val="both"/>
      </w:pPr>
      <w:r>
        <w:t xml:space="preserve">Si votre emploi du temps ne vous permet pas de vous déplacer pour annoncer votre départ, nous transmettrons volontiers votre acte d'origine à votre nouvelle commune à la condition toutefois que vous versiez au préalable sur notre CCP XX-XX-XX (Commune </w:t>
      </w:r>
      <w:r w:rsidR="005A7829">
        <w:t>de départ</w:t>
      </w:r>
      <w:r>
        <w:t>, Contrôle des habitants, 1</w:t>
      </w:r>
      <w:r w:rsidR="005A7829">
        <w:t>7NN</w:t>
      </w:r>
      <w:r>
        <w:t xml:space="preserve"> </w:t>
      </w:r>
      <w:r w:rsidR="005A7829">
        <w:t>Commune de départ</w:t>
      </w:r>
      <w:r>
        <w:t xml:space="preserve">) un montant de </w:t>
      </w:r>
      <w:r w:rsidR="005A7829">
        <w:rPr>
          <w:b/>
        </w:rPr>
        <w:t>F</w:t>
      </w:r>
      <w:r>
        <w:rPr>
          <w:b/>
        </w:rPr>
        <w:t>r. 15.--</w:t>
      </w:r>
      <w:r>
        <w:t xml:space="preserve">, </w:t>
      </w:r>
      <w:r w:rsidR="005A7829">
        <w:t xml:space="preserve">à </w:t>
      </w:r>
      <w:r>
        <w:t xml:space="preserve">savoir un émolument de </w:t>
      </w:r>
      <w:r w:rsidR="005A7829">
        <w:t>F</w:t>
      </w:r>
      <w:r>
        <w:t xml:space="preserve">r. 10.-- (émolument administratif) plus </w:t>
      </w:r>
      <w:r w:rsidR="005A7829">
        <w:t>F</w:t>
      </w:r>
      <w:r>
        <w:t>r. 5.-- (envoi LSI, taxe postale).</w:t>
      </w:r>
    </w:p>
    <w:p w:rsidR="008D6C88" w:rsidRDefault="008D6C88" w:rsidP="002445D1"/>
    <w:p w:rsidR="008D6C88" w:rsidRDefault="008D6C88" w:rsidP="002445D1">
      <w:pPr>
        <w:jc w:val="both"/>
      </w:pPr>
      <w:r>
        <w:t xml:space="preserve">Votre dossier est quant à lui versé dans les suspens et une copie de la présente est adressée à </w:t>
      </w:r>
      <w:r w:rsidR="005A7829">
        <w:t>C</w:t>
      </w:r>
      <w:r>
        <w:t xml:space="preserve">ommune </w:t>
      </w:r>
      <w:r w:rsidR="005A7829">
        <w:t>d’arrivée</w:t>
      </w:r>
      <w:r>
        <w:t>.</w:t>
      </w:r>
    </w:p>
    <w:p w:rsidR="008D6C88" w:rsidRDefault="008D6C88" w:rsidP="002445D1"/>
    <w:p w:rsidR="008D6C88" w:rsidRDefault="008D6C88" w:rsidP="002445D1">
      <w:pPr>
        <w:jc w:val="both"/>
      </w:pPr>
      <w:r>
        <w:t>Nous vous remercions de votre compréhension et vous prions de croire, Madame, à l'assurance de notre considération distinguée.</w:t>
      </w:r>
    </w:p>
    <w:p w:rsidR="008D6C88" w:rsidRDefault="008D6C88" w:rsidP="002445D1"/>
    <w:p w:rsidR="008D6C88" w:rsidRDefault="008D6C88" w:rsidP="002445D1"/>
    <w:p w:rsidR="008D6C88" w:rsidRDefault="008D6C88" w:rsidP="002445D1">
      <w:pPr>
        <w:tabs>
          <w:tab w:val="center" w:pos="6804"/>
        </w:tabs>
        <w:rPr>
          <w:sz w:val="18"/>
        </w:rPr>
      </w:pPr>
      <w:r>
        <w:rPr>
          <w:sz w:val="18"/>
        </w:rPr>
        <w:t>Annexe : 1 bulletin de versement</w:t>
      </w:r>
      <w:r>
        <w:rPr>
          <w:sz w:val="18"/>
        </w:rPr>
        <w:tab/>
        <w:t>CONTROLE DES HABITANTS</w:t>
      </w:r>
    </w:p>
    <w:p w:rsidR="008D6C88" w:rsidRDefault="008D6C88" w:rsidP="002445D1">
      <w:pPr>
        <w:tabs>
          <w:tab w:val="center" w:pos="6804"/>
        </w:tabs>
        <w:rPr>
          <w:sz w:val="18"/>
        </w:rPr>
      </w:pPr>
      <w:r>
        <w:rPr>
          <w:sz w:val="18"/>
        </w:rPr>
        <w:t>Copie pour information </w:t>
      </w:r>
      <w:r w:rsidR="005A7829">
        <w:rPr>
          <w:sz w:val="18"/>
        </w:rPr>
        <w:t>: Commune</w:t>
      </w:r>
      <w:r>
        <w:rPr>
          <w:sz w:val="18"/>
        </w:rPr>
        <w:t xml:space="preserve"> </w:t>
      </w:r>
      <w:r w:rsidR="005A7829">
        <w:rPr>
          <w:sz w:val="18"/>
        </w:rPr>
        <w:t>d’arrivée</w:t>
      </w:r>
      <w:r>
        <w:rPr>
          <w:sz w:val="18"/>
        </w:rPr>
        <w:tab/>
        <w:t xml:space="preserve">COMMUNE </w:t>
      </w:r>
      <w:r w:rsidR="005A7829">
        <w:rPr>
          <w:sz w:val="18"/>
        </w:rPr>
        <w:t>DE DEPART</w:t>
      </w:r>
    </w:p>
    <w:p w:rsidR="008D6C88" w:rsidRDefault="008D6C88" w:rsidP="002445D1">
      <w:pPr>
        <w:tabs>
          <w:tab w:val="center" w:pos="6804"/>
        </w:tabs>
        <w:rPr>
          <w:sz w:val="18"/>
        </w:rPr>
      </w:pPr>
      <w:r>
        <w:rPr>
          <w:sz w:val="18"/>
        </w:rPr>
        <w:tab/>
        <w:t>Le Préposé au Contrôle des habitants</w:t>
      </w:r>
    </w:p>
    <w:p w:rsidR="008D6C88" w:rsidRDefault="008D6C88" w:rsidP="002445D1">
      <w:pPr>
        <w:tabs>
          <w:tab w:val="center" w:pos="6804"/>
        </w:tabs>
        <w:rPr>
          <w:sz w:val="18"/>
        </w:rPr>
      </w:pPr>
    </w:p>
    <w:p w:rsidR="008D6C88" w:rsidRDefault="008D6C88" w:rsidP="002445D1">
      <w:pPr>
        <w:tabs>
          <w:tab w:val="left" w:pos="4065"/>
        </w:tabs>
        <w:rPr>
          <w:sz w:val="16"/>
        </w:rPr>
      </w:pPr>
      <w:r>
        <w:rPr>
          <w:sz w:val="16"/>
        </w:rPr>
        <w:tab/>
      </w:r>
    </w:p>
    <w:p w:rsidR="008D6C88" w:rsidRDefault="008D6C88" w:rsidP="002445D1">
      <w:pPr>
        <w:tabs>
          <w:tab w:val="center" w:pos="6804"/>
        </w:tabs>
        <w:rPr>
          <w:sz w:val="18"/>
          <w:szCs w:val="18"/>
        </w:rPr>
      </w:pPr>
      <w:r>
        <w:rPr>
          <w:sz w:val="16"/>
        </w:rPr>
        <w:tab/>
      </w:r>
      <w:r>
        <w:rPr>
          <w:sz w:val="18"/>
          <w:szCs w:val="18"/>
        </w:rPr>
        <w:t>XXX</w:t>
      </w:r>
      <w:r w:rsidR="005A7829">
        <w:rPr>
          <w:sz w:val="18"/>
          <w:szCs w:val="18"/>
        </w:rPr>
        <w:t xml:space="preserve">  </w:t>
      </w:r>
      <w:r>
        <w:rPr>
          <w:sz w:val="18"/>
          <w:szCs w:val="18"/>
        </w:rPr>
        <w:t xml:space="preserve"> XXXXX</w:t>
      </w:r>
    </w:p>
    <w:p w:rsidR="003F4477" w:rsidRDefault="003F4477">
      <w:r>
        <w:br w:type="page"/>
      </w:r>
    </w:p>
    <w:p w:rsidR="008D6C88" w:rsidRDefault="008108FE" w:rsidP="00D1270C">
      <w:pPr>
        <w:pStyle w:val="Titre2"/>
      </w:pPr>
      <w:bookmarkStart w:id="1769" w:name="_Annexe_9_:_1"/>
      <w:bookmarkStart w:id="1770" w:name="_Toc52284645"/>
      <w:bookmarkEnd w:id="1769"/>
      <w:r>
        <w:rPr>
          <w:noProof/>
        </w:rPr>
        <w:lastRenderedPageBreak/>
        <w:drawing>
          <wp:anchor distT="0" distB="0" distL="114300" distR="114300" simplePos="0" relativeHeight="251721216" behindDoc="0" locked="0" layoutInCell="1" allowOverlap="1" wp14:anchorId="1B0D45EB" wp14:editId="674012D9">
            <wp:simplePos x="0" y="0"/>
            <wp:positionH relativeFrom="column">
              <wp:posOffset>5800725</wp:posOffset>
            </wp:positionH>
            <wp:positionV relativeFrom="paragraph">
              <wp:posOffset>-843915</wp:posOffset>
            </wp:positionV>
            <wp:extent cx="738505" cy="408940"/>
            <wp:effectExtent l="0" t="0" r="4445" b="0"/>
            <wp:wrapNone/>
            <wp:docPr id="402" name="Image 40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 xml:space="preserve">Annexe 9 : Décision </w:t>
      </w:r>
      <w:r w:rsidR="00DB2C48">
        <w:t>en cas de départ de commune non annoncé suite à rappel ignoré</w:t>
      </w:r>
      <w:bookmarkEnd w:id="1770"/>
      <w:r w:rsidR="00DB2C48">
        <w:t xml:space="preserve"> </w:t>
      </w:r>
    </w:p>
    <w:p w:rsidR="008D6C88" w:rsidRDefault="008D6C88" w:rsidP="005C7814"/>
    <w:p w:rsidR="008D6C88" w:rsidRDefault="008D6C88" w:rsidP="005C7814"/>
    <w:p w:rsidR="008D6C88" w:rsidRDefault="008D6C88" w:rsidP="005C7814">
      <w:pPr>
        <w:rPr>
          <w:sz w:val="18"/>
        </w:rPr>
      </w:pPr>
    </w:p>
    <w:p w:rsidR="008D6C88" w:rsidRDefault="008D6C88" w:rsidP="005C7814">
      <w:pPr>
        <w:tabs>
          <w:tab w:val="left" w:pos="5387"/>
        </w:tabs>
        <w:rPr>
          <w:sz w:val="18"/>
        </w:rPr>
      </w:pPr>
      <w:r>
        <w:rPr>
          <w:sz w:val="18"/>
        </w:rPr>
        <w:tab/>
      </w:r>
    </w:p>
    <w:p w:rsidR="008D6C88" w:rsidRDefault="008D6C88" w:rsidP="005C7814">
      <w:pPr>
        <w:tabs>
          <w:tab w:val="left" w:pos="5387"/>
        </w:tabs>
        <w:rPr>
          <w:sz w:val="18"/>
        </w:rPr>
      </w:pPr>
    </w:p>
    <w:p w:rsidR="008D6C88" w:rsidRDefault="008D6C88" w:rsidP="005C7814">
      <w:pPr>
        <w:tabs>
          <w:tab w:val="left" w:pos="5387"/>
        </w:tabs>
        <w:rPr>
          <w:sz w:val="18"/>
        </w:rPr>
      </w:pPr>
    </w:p>
    <w:p w:rsidR="008D6C88" w:rsidRPr="004720B9" w:rsidRDefault="008D6C88" w:rsidP="005C7814">
      <w:pPr>
        <w:tabs>
          <w:tab w:val="left" w:pos="5387"/>
        </w:tabs>
        <w:rPr>
          <w:sz w:val="18"/>
        </w:rPr>
      </w:pPr>
      <w:r>
        <w:rPr>
          <w:sz w:val="18"/>
        </w:rPr>
        <w:tab/>
      </w:r>
      <w:r w:rsidRPr="004720B9">
        <w:rPr>
          <w:sz w:val="18"/>
        </w:rPr>
        <w:t>RECOMMANDE</w:t>
      </w:r>
    </w:p>
    <w:p w:rsidR="008D6C88" w:rsidRPr="004720B9" w:rsidRDefault="008D6C88" w:rsidP="005C7814">
      <w:pPr>
        <w:tabs>
          <w:tab w:val="left" w:pos="5387"/>
        </w:tabs>
        <w:rPr>
          <w:sz w:val="16"/>
        </w:rPr>
      </w:pPr>
      <w:r w:rsidRPr="004720B9">
        <w:rPr>
          <w:sz w:val="16"/>
        </w:rPr>
        <w:tab/>
        <w:t>Madame / Monsieur</w:t>
      </w:r>
      <w:r w:rsidRPr="004720B9">
        <w:t xml:space="preserve"> </w:t>
      </w:r>
    </w:p>
    <w:p w:rsidR="008D6C88" w:rsidRPr="004720B9" w:rsidRDefault="008D6C88" w:rsidP="005C7814">
      <w:pPr>
        <w:tabs>
          <w:tab w:val="left" w:pos="709"/>
          <w:tab w:val="left" w:pos="5387"/>
        </w:tabs>
        <w:rPr>
          <w:b/>
          <w:bCs/>
          <w:i/>
          <w:iCs w:val="0"/>
          <w:szCs w:val="22"/>
        </w:rPr>
      </w:pPr>
      <w:r w:rsidRPr="004720B9">
        <w:rPr>
          <w:sz w:val="18"/>
        </w:rPr>
        <w:tab/>
      </w:r>
      <w:r w:rsidRPr="004720B9">
        <w:rPr>
          <w:sz w:val="18"/>
        </w:rPr>
        <w:tab/>
      </w:r>
    </w:p>
    <w:p w:rsidR="008D6C88" w:rsidRPr="004720B9" w:rsidRDefault="008D6C88" w:rsidP="005C7814">
      <w:pPr>
        <w:tabs>
          <w:tab w:val="center" w:pos="964"/>
          <w:tab w:val="left" w:pos="5387"/>
        </w:tabs>
        <w:rPr>
          <w:sz w:val="18"/>
        </w:rPr>
      </w:pPr>
    </w:p>
    <w:p w:rsidR="008D6C88" w:rsidRPr="004720B9" w:rsidRDefault="008D6C88" w:rsidP="005C7814">
      <w:pPr>
        <w:tabs>
          <w:tab w:val="center" w:pos="964"/>
          <w:tab w:val="left" w:pos="5387"/>
        </w:tabs>
        <w:rPr>
          <w:sz w:val="18"/>
        </w:rPr>
      </w:pPr>
    </w:p>
    <w:p w:rsidR="008D6C88" w:rsidRPr="004720B9" w:rsidRDefault="008D6C88" w:rsidP="005C7814">
      <w:pPr>
        <w:tabs>
          <w:tab w:val="center" w:pos="964"/>
          <w:tab w:val="left" w:pos="5387"/>
        </w:tabs>
      </w:pPr>
      <w:r w:rsidRPr="004720B9">
        <w:rPr>
          <w:sz w:val="18"/>
        </w:rPr>
        <w:tab/>
      </w:r>
      <w:r w:rsidRPr="004720B9">
        <w:rPr>
          <w:sz w:val="18"/>
        </w:rPr>
        <w:tab/>
      </w:r>
    </w:p>
    <w:p w:rsidR="008D6C88" w:rsidRPr="004720B9" w:rsidRDefault="008D6C88" w:rsidP="005C7814">
      <w:pPr>
        <w:tabs>
          <w:tab w:val="center" w:pos="964"/>
        </w:tabs>
        <w:rPr>
          <w:b/>
          <w:bCs/>
          <w:sz w:val="24"/>
        </w:rPr>
      </w:pPr>
      <w:r w:rsidRPr="004720B9">
        <w:rPr>
          <w:sz w:val="18"/>
        </w:rPr>
        <w:t xml:space="preserve">No habitant </w:t>
      </w:r>
      <w:r w:rsidRPr="004720B9">
        <w:t xml:space="preserve">:  </w:t>
      </w:r>
      <w:r w:rsidR="005A7829">
        <w:t>XXXXX</w:t>
      </w:r>
    </w:p>
    <w:p w:rsidR="008D6C88" w:rsidRPr="004720B9" w:rsidRDefault="008D6C88" w:rsidP="005C7814">
      <w:pPr>
        <w:tabs>
          <w:tab w:val="left" w:pos="5104"/>
        </w:tabs>
      </w:pPr>
    </w:p>
    <w:p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r w:rsidRPr="004720B9">
        <w:rPr>
          <w:b/>
        </w:rPr>
        <w:t xml:space="preserve">CONTRÔLE DES HABITANTS DE LA COMMUNE DE </w:t>
      </w:r>
      <w:r w:rsidR="005A7829">
        <w:rPr>
          <w:b/>
        </w:rPr>
        <w:t>DEPART</w:t>
      </w:r>
    </w:p>
    <w:p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r w:rsidRPr="004720B9">
        <w:rPr>
          <w:b/>
        </w:rPr>
        <w:t>VU</w:t>
      </w: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both"/>
        <w:rPr>
          <w:i/>
        </w:rPr>
      </w:pPr>
      <w:r w:rsidRPr="004720B9">
        <w:rPr>
          <w:i/>
        </w:rPr>
        <w:t>L’Ordonnance fédérale sur l’état civil du 28 avril 2004 ;</w:t>
      </w:r>
    </w:p>
    <w:p w:rsidR="008D6C88" w:rsidRPr="004720B9" w:rsidRDefault="008D6C88" w:rsidP="005C7814">
      <w:pPr>
        <w:tabs>
          <w:tab w:val="left" w:pos="5104"/>
        </w:tabs>
        <w:jc w:val="both"/>
        <w:rPr>
          <w:i/>
        </w:rPr>
      </w:pPr>
      <w:r w:rsidRPr="004720B9">
        <w:rPr>
          <w:i/>
        </w:rPr>
        <w:t>La loi du 23 mai 1986 sur le Contrôle des habitants;</w:t>
      </w:r>
    </w:p>
    <w:p w:rsidR="008D6C88" w:rsidRPr="004720B9" w:rsidRDefault="008D6C88" w:rsidP="005C7814">
      <w:pPr>
        <w:tabs>
          <w:tab w:val="left" w:pos="5104"/>
        </w:tabs>
        <w:jc w:val="both"/>
        <w:rPr>
          <w:i/>
        </w:rPr>
      </w:pPr>
      <w:r w:rsidRPr="004720B9">
        <w:rPr>
          <w:i/>
        </w:rPr>
        <w:t>Les directives de l’OEC du 25 juin 2004, celles du SC de l’état civil et des naturalisation</w:t>
      </w:r>
      <w:r>
        <w:rPr>
          <w:i/>
        </w:rPr>
        <w:t>s</w:t>
      </w:r>
      <w:r w:rsidRPr="004720B9">
        <w:rPr>
          <w:i/>
        </w:rPr>
        <w:t xml:space="preserve"> du 29 septembre 2004 et du Service de la population et des migrants d’octobre 2004;</w:t>
      </w:r>
    </w:p>
    <w:p w:rsidR="008D6C88" w:rsidRPr="004720B9" w:rsidRDefault="008D6C88" w:rsidP="005C7814">
      <w:pPr>
        <w:tabs>
          <w:tab w:val="left" w:pos="5104"/>
        </w:tabs>
        <w:jc w:val="both"/>
        <w:rPr>
          <w:i/>
        </w:rPr>
      </w:pPr>
      <w:r w:rsidRPr="004720B9">
        <w:rPr>
          <w:i/>
        </w:rPr>
        <w:t>La loi du 25 septembre 1980 sur les communes;</w:t>
      </w:r>
    </w:p>
    <w:p w:rsidR="008D6C88" w:rsidRPr="004720B9" w:rsidRDefault="008D6C88" w:rsidP="005C7814">
      <w:pPr>
        <w:tabs>
          <w:tab w:val="left" w:pos="5104"/>
        </w:tabs>
        <w:jc w:val="both"/>
        <w:rPr>
          <w:i/>
        </w:rPr>
      </w:pPr>
      <w:r w:rsidRPr="004720B9">
        <w:rPr>
          <w:i/>
        </w:rPr>
        <w:t>Le Code du 23 mai 1991 de procédure et de juridiction administrative (CPJA);</w:t>
      </w:r>
    </w:p>
    <w:p w:rsidR="008D6C88" w:rsidRPr="004720B9" w:rsidRDefault="008D6C88" w:rsidP="005C7814">
      <w:pPr>
        <w:tabs>
          <w:tab w:val="left" w:pos="5104"/>
        </w:tabs>
        <w:jc w:val="both"/>
        <w:rPr>
          <w:i/>
        </w:rPr>
      </w:pPr>
      <w:r w:rsidRPr="004720B9">
        <w:rPr>
          <w:i/>
        </w:rPr>
        <w:t>Le tarif des émoluments de Chancellerie du XXXXXXX;</w:t>
      </w:r>
    </w:p>
    <w:p w:rsidR="008D6C88" w:rsidRPr="004720B9" w:rsidRDefault="008D6C88" w:rsidP="005C7814">
      <w:pPr>
        <w:tabs>
          <w:tab w:val="left" w:pos="5104"/>
        </w:tabs>
        <w:jc w:val="both"/>
        <w:rPr>
          <w:i/>
        </w:rPr>
      </w:pPr>
      <w:r w:rsidRPr="004720B9">
        <w:rPr>
          <w:i/>
        </w:rPr>
        <w:t>Le dossier,</w:t>
      </w:r>
    </w:p>
    <w:p w:rsidR="008D6C88" w:rsidRPr="004720B9" w:rsidRDefault="008D6C88" w:rsidP="005C7814">
      <w:pPr>
        <w:tabs>
          <w:tab w:val="left" w:pos="5104"/>
        </w:tabs>
        <w:jc w:val="both"/>
        <w:rPr>
          <w:i/>
        </w:rPr>
      </w:pPr>
    </w:p>
    <w:p w:rsidR="008D6C88" w:rsidRPr="004720B9" w:rsidRDefault="008D6C88" w:rsidP="005C7814">
      <w:pPr>
        <w:tabs>
          <w:tab w:val="left" w:pos="5104"/>
        </w:tabs>
        <w:jc w:val="both"/>
        <w:rPr>
          <w:i/>
        </w:rPr>
      </w:pPr>
    </w:p>
    <w:p w:rsidR="00B76C76" w:rsidRDefault="008D6C88" w:rsidP="00B76C76">
      <w:pPr>
        <w:jc w:val="center"/>
      </w:pPr>
      <w:r w:rsidRPr="004720B9">
        <w:t>CONSIDERANT</w:t>
      </w:r>
    </w:p>
    <w:p w:rsidR="00B76C76" w:rsidRDefault="00B76C76" w:rsidP="00B76C76">
      <w:pPr>
        <w:jc w:val="center"/>
        <w:rPr>
          <w:b/>
        </w:rPr>
      </w:pPr>
    </w:p>
    <w:p w:rsidR="00B76C76" w:rsidRDefault="00B76C76" w:rsidP="00B76C76">
      <w:pPr>
        <w:jc w:val="center"/>
        <w:rPr>
          <w:b/>
        </w:rPr>
      </w:pPr>
    </w:p>
    <w:p w:rsidR="00B76C76" w:rsidRDefault="008D6C88" w:rsidP="00B76C76">
      <w:pPr>
        <w:jc w:val="center"/>
      </w:pPr>
      <w:r w:rsidRPr="004720B9">
        <w:t>EN FAIT</w:t>
      </w:r>
    </w:p>
    <w:p w:rsidR="008D6C88" w:rsidRDefault="008D6C88" w:rsidP="005C7814">
      <w:pPr>
        <w:tabs>
          <w:tab w:val="left" w:pos="5104"/>
        </w:tabs>
        <w:rPr>
          <w:b/>
        </w:rPr>
      </w:pPr>
    </w:p>
    <w:p w:rsidR="008D6C88" w:rsidRPr="004720B9" w:rsidRDefault="008D6C88" w:rsidP="005C7814">
      <w:pPr>
        <w:tabs>
          <w:tab w:val="left" w:pos="5104"/>
        </w:tabs>
        <w:rPr>
          <w:b/>
        </w:rPr>
      </w:pPr>
    </w:p>
    <w:p w:rsidR="008D6C88" w:rsidRPr="004720B9" w:rsidRDefault="008D6C88" w:rsidP="005C7814">
      <w:pPr>
        <w:tabs>
          <w:tab w:val="left" w:pos="5104"/>
        </w:tabs>
        <w:jc w:val="both"/>
      </w:pPr>
      <w:r w:rsidRPr="004720B9">
        <w:rPr>
          <w:b/>
        </w:rPr>
        <w:t>X</w:t>
      </w:r>
      <w:r w:rsidR="005A7829">
        <w:rPr>
          <w:b/>
        </w:rPr>
        <w:t>xxxx Yyyyyyy</w:t>
      </w:r>
      <w:r w:rsidRPr="004720B9">
        <w:t>, fils/</w:t>
      </w:r>
      <w:r>
        <w:t>fi</w:t>
      </w:r>
      <w:r w:rsidRPr="004720B9">
        <w:t xml:space="preserve">lle de XX et de </w:t>
      </w:r>
      <w:r w:rsidR="005A7829">
        <w:t>YY</w:t>
      </w:r>
      <w:r w:rsidRPr="004720B9">
        <w:t xml:space="preserve">, né(e) le </w:t>
      </w:r>
      <w:r w:rsidR="005A7829">
        <w:t>JJ.MM.AAAA</w:t>
      </w:r>
      <w:r w:rsidRPr="004720B9">
        <w:t>, originaire de X</w:t>
      </w:r>
      <w:r w:rsidR="005A7829">
        <w:t>XXXXXXXX</w:t>
      </w:r>
      <w:r w:rsidRPr="004720B9">
        <w:t>, célibataire, anciennement domicilié Rue XX</w:t>
      </w:r>
      <w:r w:rsidR="005A7829">
        <w:t>XXXX</w:t>
      </w:r>
      <w:r w:rsidRPr="004720B9">
        <w:t xml:space="preserve">, a quitté </w:t>
      </w:r>
      <w:r w:rsidR="000D4A95">
        <w:t>Commune de départ</w:t>
      </w:r>
      <w:r w:rsidRPr="004720B9">
        <w:t xml:space="preserve"> à une date indéterminée à ce jour mais semble-t-il depuis plusieurs mois, sans se présenter personnellement au </w:t>
      </w:r>
      <w:r w:rsidRPr="004720B9" w:rsidDel="009902BF">
        <w:t>C</w:t>
      </w:r>
      <w:r w:rsidRPr="004720B9">
        <w:t>ontrôle des habitants pour y annoncer son départ et sa destination.</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De l’enquête effectué</w:t>
      </w:r>
      <w:r>
        <w:t>e</w:t>
      </w:r>
      <w:r w:rsidRPr="004720B9">
        <w:t xml:space="preserve"> par la </w:t>
      </w:r>
      <w:r w:rsidR="000D4A95">
        <w:t>Commune de départ</w:t>
      </w:r>
      <w:r w:rsidRPr="004720B9">
        <w:t xml:space="preserve">, il s’avère que </w:t>
      </w:r>
      <w:r w:rsidR="000D4A95" w:rsidRPr="004720B9">
        <w:rPr>
          <w:b/>
        </w:rPr>
        <w:t>X</w:t>
      </w:r>
      <w:r w:rsidR="000D4A95">
        <w:rPr>
          <w:b/>
        </w:rPr>
        <w:t xml:space="preserve">xxxx Yyyyyyy </w:t>
      </w:r>
      <w:r w:rsidRPr="004720B9">
        <w:t xml:space="preserve">n’est plus domicilié à l’adresse susmentionnée, qu’il/elle ne dispose a priori d’aucun appartement à </w:t>
      </w:r>
      <w:r w:rsidR="000D4A95">
        <w:t>Commune de départ</w:t>
      </w:r>
      <w:r w:rsidRPr="004720B9">
        <w:t xml:space="preserve">. Le rapport établi par XXXXX en date du </w:t>
      </w:r>
      <w:r w:rsidR="000D4A95">
        <w:t xml:space="preserve">JJ.MM.AAAA </w:t>
      </w:r>
      <w:r w:rsidRPr="004720B9">
        <w:t>atteste de ce qui précède.</w:t>
      </w:r>
    </w:p>
    <w:p w:rsidR="008D6C88" w:rsidRDefault="008D6C88" w:rsidP="005C7814">
      <w:pPr>
        <w:tabs>
          <w:tab w:val="left" w:pos="5104"/>
        </w:tabs>
        <w:jc w:val="both"/>
        <w:rPr>
          <w:i/>
        </w:rPr>
      </w:pPr>
    </w:p>
    <w:p w:rsidR="00A62CD2" w:rsidRDefault="00A62CD2" w:rsidP="005C7814">
      <w:pPr>
        <w:tabs>
          <w:tab w:val="left" w:pos="5104"/>
        </w:tabs>
        <w:jc w:val="both"/>
        <w:rPr>
          <w:i/>
        </w:rPr>
      </w:pPr>
    </w:p>
    <w:p w:rsidR="00A62CD2" w:rsidRPr="004720B9" w:rsidRDefault="00A62CD2" w:rsidP="005C7814">
      <w:pPr>
        <w:tabs>
          <w:tab w:val="left" w:pos="5104"/>
        </w:tabs>
        <w:jc w:val="both"/>
        <w:rPr>
          <w:i/>
        </w:rPr>
      </w:pPr>
    </w:p>
    <w:p w:rsidR="008D6C88" w:rsidRPr="004720B9" w:rsidRDefault="008D6C88" w:rsidP="005C7814">
      <w:pPr>
        <w:tabs>
          <w:tab w:val="left" w:pos="5104"/>
        </w:tabs>
        <w:jc w:val="both"/>
        <w:rPr>
          <w:i/>
        </w:rPr>
      </w:pPr>
    </w:p>
    <w:p w:rsidR="00B76C76" w:rsidRDefault="008D6C88" w:rsidP="00B76C76">
      <w:pPr>
        <w:jc w:val="center"/>
      </w:pPr>
      <w:r w:rsidRPr="004720B9">
        <w:t>EN DROIT</w:t>
      </w:r>
    </w:p>
    <w:p w:rsidR="00B76C76" w:rsidRDefault="00F65B50" w:rsidP="00B76C76">
      <w:pPr>
        <w:jc w:val="center"/>
      </w:pPr>
      <w:r>
        <w:rPr>
          <w:noProof/>
          <w:szCs w:val="22"/>
          <w:lang w:val="fr-CH" w:eastAsia="fr-CH"/>
        </w:rPr>
        <w:lastRenderedPageBreak/>
        <w:drawing>
          <wp:anchor distT="0" distB="0" distL="114300" distR="114300" simplePos="0" relativeHeight="251729408" behindDoc="0" locked="0" layoutInCell="1" allowOverlap="1" wp14:anchorId="0B8DDD17" wp14:editId="5C678023">
            <wp:simplePos x="0" y="0"/>
            <wp:positionH relativeFrom="column">
              <wp:posOffset>5815330</wp:posOffset>
            </wp:positionH>
            <wp:positionV relativeFrom="paragraph">
              <wp:posOffset>-796925</wp:posOffset>
            </wp:positionV>
            <wp:extent cx="738505" cy="408940"/>
            <wp:effectExtent l="0" t="0" r="4445" b="0"/>
            <wp:wrapNone/>
            <wp:docPr id="463" name="Image 46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B76C76" w:rsidRPr="00B76C76" w:rsidRDefault="00B76C76" w:rsidP="00B76C76">
      <w:pPr>
        <w:jc w:val="center"/>
      </w:pPr>
    </w:p>
    <w:p w:rsidR="008D6C88" w:rsidRPr="004720B9" w:rsidRDefault="008D6C88" w:rsidP="005C7814">
      <w:pPr>
        <w:tabs>
          <w:tab w:val="left" w:pos="5104"/>
        </w:tabs>
        <w:jc w:val="both"/>
      </w:pPr>
      <w:r w:rsidRPr="004720B9">
        <w:t>L’article 11 de la loi du 23 mai 1986 sur le contrôle des habitants prévoit que la personne qui quitte la commune où elle est établie doit annoncer sans délai son dép</w:t>
      </w:r>
      <w:r w:rsidR="00C5797B">
        <w:t>art et indiquer sa destination.</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L’article 2 LC</w:t>
      </w:r>
      <w:r w:rsidR="000D4A95">
        <w:t>H</w:t>
      </w:r>
      <w:r w:rsidRPr="004720B9">
        <w:t xml:space="preserve"> donne une définition du terme « établissement ». Ainsi, sont considérées comme établies dans une commune les personnes qui y résident en y ayant le centre de leurs intérêts personnels.</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La liberté d’établissement selon l’article 24 Cst est un aspect du droit général fondamental à la liberté personnelle. Elle n’autorise toutefois pas à désigner n’importe quel endroit comme lieu d’établissement, si certaines conditions effectives ne sont pas remplies. Pour savoir si une personne a le centre de ses intérêts personnels dans une localité, ce qui importe n’est pas la volonté interne de cette personne, mais les circonstances, reconnaissables pour des tiers, qui permettent de déduire que la personne a la volonté d’y établir le centre de ses intérêts. Sur la base des indices matériels et subjectifs objectivement constatables sur le moment – absence d’un logement, abandon évident du centre d’intérêts, cette volonté n’est pas démontrée en la circonstance.</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Le domicile c</w:t>
      </w:r>
      <w:r w:rsidR="00DB2C48">
        <w:t>ivil au sens de l’art.</w:t>
      </w:r>
      <w:r w:rsidRPr="004720B9">
        <w:t xml:space="preserve"> 23 CCS est en principe indépendant d’une autorisation de police d’établissement. Ce qui crée le domicile, c’est le lieu où l’on réside avec l’intention de s’y établir au sens de la jurisprudence du Tribunal fédéral. En outre, la résidence effective dans ce lieu est nécessaire (cf. ATF 92 I 218ss traduit in JDT 1967 p. 581 ss). Or en l’espèce, il n’y a aucun indice de résidence effective en Ville de Fribourg.</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Le principe de la nécessité du domicile implique que toute personne doit nécessairement avoir un domicile. Il est indispensable en effet qu’elle soit localisée en un point déterminé du territoire, afin qu’elle puisse y exercer ses droits, y exécuter ses obligations et que des tiers puissent l’y rechercher. L’art. 24. al. 2 CCS est le corollaire de ce principe.</w:t>
      </w:r>
    </w:p>
    <w:p w:rsidR="008D6C88" w:rsidRPr="004720B9" w:rsidRDefault="008D6C88" w:rsidP="005C7814">
      <w:pPr>
        <w:tabs>
          <w:tab w:val="left" w:pos="5104"/>
        </w:tabs>
        <w:jc w:val="both"/>
      </w:pPr>
    </w:p>
    <w:p w:rsidR="008D6C88" w:rsidRPr="004720B9" w:rsidRDefault="008D6C88" w:rsidP="005C7814">
      <w:pPr>
        <w:tabs>
          <w:tab w:val="left" w:pos="5104"/>
        </w:tabs>
        <w:rPr>
          <w:b/>
        </w:rPr>
      </w:pPr>
    </w:p>
    <w:p w:rsidR="008D6C88" w:rsidRPr="004720B9" w:rsidRDefault="008D6C88" w:rsidP="005C7814">
      <w:pPr>
        <w:tabs>
          <w:tab w:val="left" w:pos="5104"/>
        </w:tabs>
        <w:jc w:val="center"/>
        <w:rPr>
          <w:b/>
        </w:rPr>
      </w:pPr>
      <w:r w:rsidRPr="004720B9">
        <w:rPr>
          <w:b/>
        </w:rPr>
        <w:t>ARRETE</w:t>
      </w: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 xml:space="preserve">Force est de constater que </w:t>
      </w:r>
      <w:r w:rsidR="000D4A95" w:rsidRPr="004720B9">
        <w:rPr>
          <w:b/>
        </w:rPr>
        <w:t>X</w:t>
      </w:r>
      <w:r w:rsidR="000D4A95">
        <w:rPr>
          <w:b/>
        </w:rPr>
        <w:t>xxxx Yyyyyyy</w:t>
      </w:r>
      <w:r w:rsidRPr="004720B9">
        <w:rPr>
          <w:szCs w:val="22"/>
        </w:rPr>
        <w:t xml:space="preserve">, est sans domicile connu du Contrôle des habitants de </w:t>
      </w:r>
      <w:r w:rsidR="000D4A95">
        <w:rPr>
          <w:szCs w:val="22"/>
        </w:rPr>
        <w:t>Commune de départ</w:t>
      </w:r>
      <w:r w:rsidRPr="004720B9">
        <w:rPr>
          <w:szCs w:val="22"/>
        </w:rPr>
        <w:t>;</w:t>
      </w:r>
    </w:p>
    <w:p w:rsidR="008D6C88" w:rsidRPr="004720B9" w:rsidRDefault="008D6C88" w:rsidP="005C7814">
      <w:pPr>
        <w:tabs>
          <w:tab w:val="left" w:pos="5104"/>
        </w:tabs>
        <w:ind w:left="360"/>
        <w:jc w:val="both"/>
        <w:rPr>
          <w:szCs w:val="22"/>
        </w:rPr>
      </w:pPr>
    </w:p>
    <w:p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 xml:space="preserve">Sur la base des constatations faites, il y a lieu d’admettre que </w:t>
      </w:r>
      <w:r w:rsidR="000D4A95" w:rsidRPr="004720B9">
        <w:rPr>
          <w:b/>
        </w:rPr>
        <w:t>X</w:t>
      </w:r>
      <w:r w:rsidR="000D4A95">
        <w:rPr>
          <w:b/>
        </w:rPr>
        <w:t xml:space="preserve">xxxx Yyyyyyy </w:t>
      </w:r>
      <w:r w:rsidRPr="004720B9">
        <w:rPr>
          <w:szCs w:val="22"/>
        </w:rPr>
        <w:t xml:space="preserve">a quitté </w:t>
      </w:r>
      <w:r w:rsidR="000D4A95">
        <w:rPr>
          <w:szCs w:val="22"/>
        </w:rPr>
        <w:t>Commune de départ</w:t>
      </w:r>
      <w:r w:rsidRPr="004720B9">
        <w:rPr>
          <w:szCs w:val="22"/>
        </w:rPr>
        <w:t>, sans annoncer son départ ni indiquer sa destination, ce à une date indéterminée;</w:t>
      </w:r>
    </w:p>
    <w:p w:rsidR="008D6C88" w:rsidRPr="004720B9" w:rsidRDefault="008D6C88" w:rsidP="005C7814">
      <w:pPr>
        <w:tabs>
          <w:tab w:val="left" w:pos="5104"/>
        </w:tabs>
        <w:jc w:val="both"/>
        <w:rPr>
          <w:szCs w:val="22"/>
        </w:rPr>
      </w:pPr>
    </w:p>
    <w:p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Cette négligence constitue une infraction aux dispositions de la loi sur le contrôle des habitants du 23 mai 1986 – art. 11 et 23;</w:t>
      </w:r>
    </w:p>
    <w:p w:rsidR="008D6C88" w:rsidRPr="004720B9" w:rsidRDefault="008D6C88" w:rsidP="005C7814">
      <w:pPr>
        <w:tabs>
          <w:tab w:val="left" w:pos="5104"/>
        </w:tabs>
        <w:jc w:val="both"/>
        <w:rPr>
          <w:szCs w:val="22"/>
        </w:rPr>
      </w:pPr>
    </w:p>
    <w:p w:rsidR="008D6C88" w:rsidRPr="004720B9" w:rsidRDefault="000D4A95" w:rsidP="00E04CDC">
      <w:pPr>
        <w:numPr>
          <w:ilvl w:val="0"/>
          <w:numId w:val="105"/>
        </w:numPr>
        <w:tabs>
          <w:tab w:val="left" w:pos="5104"/>
        </w:tabs>
        <w:overflowPunct w:val="0"/>
        <w:autoSpaceDE w:val="0"/>
        <w:autoSpaceDN w:val="0"/>
        <w:adjustRightInd w:val="0"/>
        <w:jc w:val="both"/>
        <w:textAlignment w:val="baseline"/>
        <w:rPr>
          <w:szCs w:val="22"/>
        </w:rPr>
      </w:pPr>
      <w:r w:rsidRPr="004720B9">
        <w:rPr>
          <w:b/>
        </w:rPr>
        <w:t>X</w:t>
      </w:r>
      <w:r>
        <w:rPr>
          <w:b/>
        </w:rPr>
        <w:t xml:space="preserve">xxxx Yyyyyyy </w:t>
      </w:r>
      <w:r w:rsidR="008D6C88" w:rsidRPr="004720B9">
        <w:rPr>
          <w:szCs w:val="22"/>
        </w:rPr>
        <w:t xml:space="preserve">dispose d’un délai de </w:t>
      </w:r>
      <w:r w:rsidR="008D6C88" w:rsidRPr="004720B9">
        <w:rPr>
          <w:b/>
          <w:szCs w:val="22"/>
        </w:rPr>
        <w:t>30 jours</w:t>
      </w:r>
      <w:r w:rsidR="008D6C88" w:rsidRPr="004720B9">
        <w:rPr>
          <w:szCs w:val="22"/>
        </w:rPr>
        <w:t xml:space="preserve"> pour déposer une réclamation par devant le Conseil communal de XXXXX – art. 153, al 2 LC</w:t>
      </w:r>
      <w:r w:rsidR="00C5797B">
        <w:rPr>
          <w:szCs w:val="22"/>
        </w:rPr>
        <w:t>o</w:t>
      </w:r>
      <w:r w:rsidR="008D6C88" w:rsidRPr="004720B9">
        <w:rPr>
          <w:szCs w:val="22"/>
        </w:rPr>
        <w:t xml:space="preserve"> et 22 LC</w:t>
      </w:r>
      <w:r w:rsidR="008D6C88">
        <w:rPr>
          <w:szCs w:val="22"/>
        </w:rPr>
        <w:t>H</w:t>
      </w:r>
      <w:r w:rsidR="008D6C88" w:rsidRPr="004720B9">
        <w:rPr>
          <w:szCs w:val="22"/>
        </w:rPr>
        <w:t>;</w:t>
      </w:r>
    </w:p>
    <w:p w:rsidR="008D6C88" w:rsidRPr="004720B9" w:rsidRDefault="008D6C88" w:rsidP="005C7814">
      <w:pPr>
        <w:tabs>
          <w:tab w:val="left" w:pos="5104"/>
        </w:tabs>
        <w:jc w:val="both"/>
        <w:rPr>
          <w:szCs w:val="22"/>
        </w:rPr>
      </w:pPr>
    </w:p>
    <w:p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 xml:space="preserve">Le délai de réclamation passé, la décision sera définitive et exécutoire et le départ sera enregistré. L’acte d’origine de l’intéressé(e) sera en l’état  conservé par le Contrôle des habitants de </w:t>
      </w:r>
      <w:r w:rsidR="000D4A95">
        <w:rPr>
          <w:szCs w:val="22"/>
        </w:rPr>
        <w:t>Commune de départ</w:t>
      </w:r>
      <w:r w:rsidRPr="004720B9">
        <w:rPr>
          <w:szCs w:val="22"/>
        </w:rPr>
        <w:t>, à disposition de l’intéressé(e);</w:t>
      </w:r>
    </w:p>
    <w:p w:rsidR="008D6C88" w:rsidRPr="004720B9" w:rsidRDefault="008D6C88" w:rsidP="005C7814">
      <w:pPr>
        <w:tabs>
          <w:tab w:val="left" w:pos="5104"/>
        </w:tabs>
        <w:jc w:val="both"/>
        <w:rPr>
          <w:szCs w:val="22"/>
        </w:rPr>
      </w:pPr>
    </w:p>
    <w:p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Pr>
          <w:szCs w:val="22"/>
        </w:rPr>
        <w:t>L</w:t>
      </w:r>
      <w:r w:rsidRPr="004720B9">
        <w:rPr>
          <w:szCs w:val="22"/>
        </w:rPr>
        <w:t xml:space="preserve">es frais administratifs relatifs à cette décision et les frais divers engagés jusqu’ici, soit au total </w:t>
      </w:r>
      <w:r w:rsidRPr="004720B9">
        <w:rPr>
          <w:b/>
          <w:szCs w:val="22"/>
        </w:rPr>
        <w:t>Fr. XX.XX</w:t>
      </w:r>
      <w:r w:rsidRPr="004720B9">
        <w:rPr>
          <w:szCs w:val="22"/>
        </w:rPr>
        <w:t xml:space="preserve"> sont mis à la charge de </w:t>
      </w:r>
      <w:r w:rsidR="000D4A95" w:rsidRPr="004720B9">
        <w:rPr>
          <w:b/>
        </w:rPr>
        <w:t>X</w:t>
      </w:r>
      <w:r w:rsidR="000D4A95">
        <w:rPr>
          <w:b/>
        </w:rPr>
        <w:t>xxxx Yyyyyyy</w:t>
      </w:r>
      <w:r w:rsidRPr="004720B9">
        <w:rPr>
          <w:b/>
          <w:szCs w:val="22"/>
        </w:rPr>
        <w:t>;</w:t>
      </w:r>
    </w:p>
    <w:p w:rsidR="008D6C88" w:rsidRPr="004720B9" w:rsidRDefault="008D6C88" w:rsidP="005C7814">
      <w:pPr>
        <w:tabs>
          <w:tab w:val="left" w:pos="5104"/>
        </w:tabs>
        <w:jc w:val="both"/>
        <w:rPr>
          <w:szCs w:val="22"/>
        </w:rPr>
      </w:pPr>
    </w:p>
    <w:p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Pr>
          <w:szCs w:val="22"/>
        </w:rPr>
        <w:t>L</w:t>
      </w:r>
      <w:r w:rsidRPr="004720B9">
        <w:rPr>
          <w:szCs w:val="22"/>
        </w:rPr>
        <w:t xml:space="preserve">a présente décision est </w:t>
      </w:r>
      <w:r w:rsidR="00717C27" w:rsidRPr="004720B9">
        <w:rPr>
          <w:szCs w:val="22"/>
        </w:rPr>
        <w:t>communiquée</w:t>
      </w:r>
      <w:r w:rsidRPr="004720B9">
        <w:rPr>
          <w:szCs w:val="22"/>
        </w:rPr>
        <w:t xml:space="preserve"> à la nouvelle </w:t>
      </w:r>
      <w:r w:rsidR="00C5797B">
        <w:rPr>
          <w:szCs w:val="22"/>
        </w:rPr>
        <w:t xml:space="preserve">commune </w:t>
      </w:r>
      <w:r w:rsidRPr="004720B9">
        <w:rPr>
          <w:szCs w:val="22"/>
        </w:rPr>
        <w:t>pour son information</w:t>
      </w:r>
      <w:r w:rsidR="000D4A95">
        <w:rPr>
          <w:szCs w:val="22"/>
        </w:rPr>
        <w:t>.</w:t>
      </w:r>
    </w:p>
    <w:p w:rsidR="008D6C88" w:rsidRPr="004720B9" w:rsidRDefault="00F65B50" w:rsidP="005C7814">
      <w:pPr>
        <w:tabs>
          <w:tab w:val="left" w:pos="5104"/>
        </w:tabs>
        <w:jc w:val="both"/>
        <w:rPr>
          <w:szCs w:val="22"/>
        </w:rPr>
      </w:pPr>
      <w:r>
        <w:rPr>
          <w:noProof/>
          <w:lang w:val="fr-CH" w:eastAsia="fr-CH"/>
        </w:rPr>
        <w:lastRenderedPageBreak/>
        <w:drawing>
          <wp:anchor distT="0" distB="0" distL="114300" distR="114300" simplePos="0" relativeHeight="252079616" behindDoc="0" locked="0" layoutInCell="1" allowOverlap="1" wp14:anchorId="40BD84BF" wp14:editId="419A5E2A">
            <wp:simplePos x="0" y="0"/>
            <wp:positionH relativeFrom="column">
              <wp:posOffset>5753100</wp:posOffset>
            </wp:positionH>
            <wp:positionV relativeFrom="paragraph">
              <wp:posOffset>-810260</wp:posOffset>
            </wp:positionV>
            <wp:extent cx="738505" cy="408940"/>
            <wp:effectExtent l="0" t="0" r="4445" b="0"/>
            <wp:wrapNone/>
            <wp:docPr id="20" name="Image 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8D6C88" w:rsidRPr="004720B9" w:rsidRDefault="008D6C88" w:rsidP="005C7814">
      <w:pPr>
        <w:tabs>
          <w:tab w:val="left" w:pos="5104"/>
        </w:tabs>
        <w:jc w:val="both"/>
      </w:pPr>
      <w:r w:rsidRPr="004720B9">
        <w:t>Les frais engagés jusqu’ici sont les suivants :</w:t>
      </w:r>
    </w:p>
    <w:p w:rsidR="008D6C88" w:rsidRPr="004720B9" w:rsidRDefault="00707EFD" w:rsidP="005C7814">
      <w:pPr>
        <w:tabs>
          <w:tab w:val="left" w:pos="5104"/>
        </w:tabs>
        <w:ind w:left="504" w:hanging="504"/>
        <w:jc w:val="both"/>
      </w:pPr>
      <w:r>
        <w:rPr>
          <w:rFonts w:cs="Arial"/>
          <w:b/>
          <w:noProof/>
        </w:rPr>
        <w:object w:dxaOrig="1440" w:dyaOrig="1440">
          <v:shape id="_x0000_s1425" type="#_x0000_t75" style="position:absolute;left:0;text-align:left;margin-left:-.05pt;margin-top:19.75pt;width:456.05pt;height:155.2pt;z-index:251720192">
            <v:imagedata r:id="rId216" o:title=""/>
            <w10:wrap type="square" side="right"/>
          </v:shape>
          <o:OLEObject Type="Embed" ProgID="Excel.Sheet.8" ShapeID="_x0000_s1425" DrawAspect="Content" ObjectID="_1668850353" r:id="rId217"/>
        </w:object>
      </w:r>
    </w:p>
    <w:p w:rsidR="00B76C76" w:rsidRDefault="00B76C76" w:rsidP="00B76C76">
      <w:pPr>
        <w:tabs>
          <w:tab w:val="left" w:pos="1702"/>
          <w:tab w:val="left" w:pos="5104"/>
          <w:tab w:val="left" w:pos="6237"/>
          <w:tab w:val="left" w:pos="6521"/>
          <w:tab w:val="center" w:pos="6804"/>
        </w:tabs>
        <w:ind w:left="426" w:right="-1" w:hanging="426"/>
        <w:rPr>
          <w:sz w:val="16"/>
        </w:rPr>
      </w:pPr>
    </w:p>
    <w:p w:rsidR="008D6C88" w:rsidRPr="004720B9" w:rsidRDefault="008D6C88" w:rsidP="005C7814">
      <w:pPr>
        <w:tabs>
          <w:tab w:val="left" w:pos="1702"/>
          <w:tab w:val="left" w:pos="5104"/>
          <w:tab w:val="left" w:pos="6237"/>
          <w:tab w:val="left" w:pos="6521"/>
          <w:tab w:val="center" w:pos="6804"/>
        </w:tabs>
        <w:ind w:left="426" w:right="567" w:hanging="426"/>
        <w:jc w:val="center"/>
        <w:rPr>
          <w:b/>
          <w:sz w:val="16"/>
        </w:rPr>
      </w:pPr>
      <w:r w:rsidRPr="004720B9">
        <w:rPr>
          <w:sz w:val="16"/>
        </w:rPr>
        <w:t xml:space="preserve">Base légale : Tarif des émoluments de Chancellerie de </w:t>
      </w:r>
      <w:r w:rsidR="000D4A95">
        <w:rPr>
          <w:sz w:val="16"/>
        </w:rPr>
        <w:t>Commune de départ</w:t>
      </w:r>
      <w:r w:rsidRPr="004720B9">
        <w:rPr>
          <w:sz w:val="16"/>
        </w:rPr>
        <w:t xml:space="preserve"> </w:t>
      </w:r>
    </w:p>
    <w:p w:rsidR="008D6C88" w:rsidRPr="004720B9" w:rsidRDefault="008D6C88" w:rsidP="005C7814">
      <w:pPr>
        <w:tabs>
          <w:tab w:val="left" w:pos="1134"/>
          <w:tab w:val="left" w:pos="5104"/>
          <w:tab w:val="center" w:pos="6804"/>
          <w:tab w:val="left" w:pos="7372"/>
        </w:tabs>
      </w:pPr>
    </w:p>
    <w:p w:rsidR="008D6C88" w:rsidRPr="004720B9" w:rsidRDefault="008D6C88" w:rsidP="005C7814">
      <w:pPr>
        <w:tabs>
          <w:tab w:val="left" w:pos="1134"/>
          <w:tab w:val="left" w:pos="5104"/>
          <w:tab w:val="center" w:pos="6804"/>
          <w:tab w:val="left" w:pos="7372"/>
        </w:tabs>
      </w:pPr>
    </w:p>
    <w:p w:rsidR="008D6C88" w:rsidRPr="004720B9" w:rsidRDefault="000D4A95" w:rsidP="005C7814">
      <w:pPr>
        <w:tabs>
          <w:tab w:val="left" w:pos="1134"/>
          <w:tab w:val="left" w:pos="5104"/>
          <w:tab w:val="center" w:pos="6804"/>
          <w:tab w:val="left" w:pos="7372"/>
        </w:tabs>
        <w:jc w:val="right"/>
      </w:pPr>
      <w:r>
        <w:t>Commune de départ</w:t>
      </w:r>
      <w:r w:rsidR="008D6C88" w:rsidRPr="004720B9">
        <w:t xml:space="preserve">, le </w:t>
      </w:r>
      <w:r>
        <w:t>JJ.MM.AAAA</w:t>
      </w:r>
    </w:p>
    <w:p w:rsidR="008D6C88" w:rsidRPr="004720B9" w:rsidRDefault="008D6C88" w:rsidP="005C7814">
      <w:pPr>
        <w:tabs>
          <w:tab w:val="left" w:pos="1134"/>
          <w:tab w:val="left" w:pos="5104"/>
          <w:tab w:val="center" w:pos="6804"/>
          <w:tab w:val="left" w:pos="7372"/>
        </w:tabs>
      </w:pPr>
      <w:r w:rsidRPr="004720B9">
        <w:tab/>
      </w:r>
      <w:r w:rsidRPr="004720B9">
        <w:tab/>
      </w:r>
      <w:r w:rsidRPr="004720B9">
        <w:tab/>
      </w:r>
    </w:p>
    <w:p w:rsidR="008D6C88" w:rsidRPr="004720B9" w:rsidRDefault="008D6C88" w:rsidP="005C7814">
      <w:pPr>
        <w:tabs>
          <w:tab w:val="left" w:pos="1134"/>
          <w:tab w:val="left" w:pos="5104"/>
          <w:tab w:val="center" w:pos="6804"/>
          <w:tab w:val="left" w:pos="7372"/>
        </w:tabs>
      </w:pPr>
    </w:p>
    <w:p w:rsidR="008D6C88" w:rsidRPr="004720B9" w:rsidRDefault="008D6C88" w:rsidP="005C7814">
      <w:pPr>
        <w:tabs>
          <w:tab w:val="center" w:pos="1985"/>
          <w:tab w:val="left" w:pos="5104"/>
          <w:tab w:val="center" w:pos="6804"/>
          <w:tab w:val="left" w:pos="7372"/>
        </w:tabs>
      </w:pPr>
      <w:r w:rsidRPr="004720B9">
        <w:tab/>
        <w:t>Le Préposé du Contrôle des habitants :</w:t>
      </w:r>
    </w:p>
    <w:p w:rsidR="008D6C88" w:rsidRPr="004720B9" w:rsidRDefault="008D6C88" w:rsidP="005C7814">
      <w:pPr>
        <w:tabs>
          <w:tab w:val="center" w:pos="1985"/>
          <w:tab w:val="left" w:pos="5104"/>
          <w:tab w:val="center" w:pos="6804"/>
          <w:tab w:val="left" w:pos="7372"/>
        </w:tabs>
      </w:pPr>
    </w:p>
    <w:p w:rsidR="008D6C88" w:rsidRPr="004720B9" w:rsidRDefault="008D6C88" w:rsidP="005C7814">
      <w:pPr>
        <w:tabs>
          <w:tab w:val="center" w:pos="1985"/>
          <w:tab w:val="left" w:pos="5104"/>
          <w:tab w:val="center" w:pos="6804"/>
          <w:tab w:val="left" w:pos="7372"/>
        </w:tabs>
      </w:pPr>
    </w:p>
    <w:p w:rsidR="008D6C88" w:rsidRPr="004720B9" w:rsidRDefault="008D6C88" w:rsidP="005C7814">
      <w:pPr>
        <w:tabs>
          <w:tab w:val="center" w:pos="1985"/>
          <w:tab w:val="left" w:pos="5104"/>
          <w:tab w:val="center" w:pos="6804"/>
          <w:tab w:val="left" w:pos="7372"/>
        </w:tabs>
      </w:pPr>
    </w:p>
    <w:p w:rsidR="008D6C88" w:rsidRDefault="008D6C88" w:rsidP="005C7814">
      <w:pPr>
        <w:tabs>
          <w:tab w:val="center" w:pos="1985"/>
          <w:tab w:val="left" w:pos="5104"/>
          <w:tab w:val="center" w:pos="6804"/>
          <w:tab w:val="left" w:pos="7372"/>
        </w:tabs>
      </w:pPr>
      <w:r w:rsidRPr="004720B9">
        <w:tab/>
        <w:t>XX XXX</w:t>
      </w:r>
    </w:p>
    <w:p w:rsidR="008D6C88" w:rsidRDefault="008D6C88" w:rsidP="005C7814">
      <w:pPr>
        <w:tabs>
          <w:tab w:val="left" w:pos="1134"/>
          <w:tab w:val="left" w:pos="5104"/>
          <w:tab w:val="center" w:pos="6804"/>
          <w:tab w:val="left" w:pos="7372"/>
        </w:tabs>
      </w:pPr>
      <w:r>
        <w:tab/>
      </w:r>
      <w:r>
        <w:tab/>
      </w:r>
      <w:r>
        <w:tab/>
      </w:r>
    </w:p>
    <w:p w:rsidR="003F4477" w:rsidRDefault="003F4477">
      <w:r>
        <w:br w:type="page"/>
      </w:r>
    </w:p>
    <w:p w:rsidR="00222EBC" w:rsidRDefault="008108FE" w:rsidP="00D1270C">
      <w:pPr>
        <w:pStyle w:val="Titre2"/>
      </w:pPr>
      <w:bookmarkStart w:id="1771" w:name="_Annexe_10_:_2"/>
      <w:bookmarkStart w:id="1772" w:name="_Toc52284646"/>
      <w:bookmarkEnd w:id="1771"/>
      <w:r>
        <w:rPr>
          <w:noProof/>
        </w:rPr>
        <w:lastRenderedPageBreak/>
        <w:drawing>
          <wp:anchor distT="0" distB="0" distL="114300" distR="114300" simplePos="0" relativeHeight="251727360" behindDoc="0" locked="0" layoutInCell="1" allowOverlap="1" wp14:anchorId="09ABB52E" wp14:editId="1B525FDC">
            <wp:simplePos x="0" y="0"/>
            <wp:positionH relativeFrom="column">
              <wp:posOffset>5917565</wp:posOffset>
            </wp:positionH>
            <wp:positionV relativeFrom="paragraph">
              <wp:posOffset>-899795</wp:posOffset>
            </wp:positionV>
            <wp:extent cx="738505" cy="408940"/>
            <wp:effectExtent l="0" t="0" r="4445" b="0"/>
            <wp:wrapNone/>
            <wp:docPr id="409" name="Image 40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22EBC">
        <w:t xml:space="preserve">Annexe </w:t>
      </w:r>
      <w:r w:rsidR="008D6C88">
        <w:t>10</w:t>
      </w:r>
      <w:r w:rsidR="00222EBC">
        <w:t xml:space="preserve"> : </w:t>
      </w:r>
      <w:r w:rsidR="005C7814">
        <w:t>Dénonciation au préfet</w:t>
      </w:r>
      <w:r w:rsidR="009902BF">
        <w:t xml:space="preserve"> suite à infraction</w:t>
      </w:r>
      <w:bookmarkEnd w:id="1772"/>
    </w:p>
    <w:p w:rsidR="005C7814" w:rsidRDefault="005C7814" w:rsidP="005C7814">
      <w:pPr>
        <w:tabs>
          <w:tab w:val="left" w:pos="5104"/>
        </w:tabs>
        <w:rPr>
          <w:sz w:val="24"/>
        </w:rPr>
      </w:pPr>
    </w:p>
    <w:p w:rsidR="005C7814" w:rsidRDefault="005C7814" w:rsidP="005C7814">
      <w:pPr>
        <w:tabs>
          <w:tab w:val="left" w:pos="5104"/>
        </w:tabs>
        <w:rPr>
          <w:sz w:val="18"/>
        </w:rPr>
      </w:pPr>
    </w:p>
    <w:p w:rsidR="005C7814" w:rsidRDefault="005C7814" w:rsidP="005C7814">
      <w:pPr>
        <w:tabs>
          <w:tab w:val="left" w:pos="5104"/>
        </w:tabs>
        <w:rPr>
          <w:b/>
          <w:sz w:val="24"/>
        </w:rPr>
      </w:pPr>
      <w:r>
        <w:rPr>
          <w:sz w:val="24"/>
        </w:rPr>
        <w:tab/>
      </w:r>
      <w:r>
        <w:rPr>
          <w:b/>
          <w:sz w:val="24"/>
        </w:rPr>
        <w:t xml:space="preserve">PREFECTURE DE </w:t>
      </w:r>
      <w:r w:rsidR="000D4A95">
        <w:rPr>
          <w:b/>
          <w:sz w:val="24"/>
        </w:rPr>
        <w:t>XXXXXX</w:t>
      </w:r>
      <w:r>
        <w:rPr>
          <w:b/>
          <w:sz w:val="24"/>
        </w:rPr>
        <w:t xml:space="preserve"> </w:t>
      </w:r>
    </w:p>
    <w:p w:rsidR="005C7814" w:rsidRDefault="005C7814" w:rsidP="005C7814">
      <w:pPr>
        <w:tabs>
          <w:tab w:val="left" w:pos="5104"/>
        </w:tabs>
        <w:rPr>
          <w:sz w:val="24"/>
        </w:rPr>
      </w:pPr>
      <w:r>
        <w:rPr>
          <w:b/>
          <w:sz w:val="24"/>
        </w:rPr>
        <w:tab/>
        <w:t xml:space="preserve">Case postale </w:t>
      </w:r>
    </w:p>
    <w:p w:rsidR="005C7814" w:rsidRDefault="005C7814" w:rsidP="005C7814">
      <w:pPr>
        <w:tabs>
          <w:tab w:val="left" w:pos="5104"/>
        </w:tabs>
        <w:rPr>
          <w:b/>
          <w:sz w:val="24"/>
        </w:rPr>
      </w:pPr>
      <w:r>
        <w:rPr>
          <w:b/>
          <w:sz w:val="24"/>
        </w:rPr>
        <w:tab/>
      </w:r>
      <w:r w:rsidR="000D4A95">
        <w:rPr>
          <w:b/>
          <w:sz w:val="24"/>
        </w:rPr>
        <w:t>17NN</w:t>
      </w:r>
      <w:r>
        <w:rPr>
          <w:b/>
          <w:sz w:val="24"/>
        </w:rPr>
        <w:t xml:space="preserve"> XXXX</w:t>
      </w:r>
      <w:r w:rsidR="000D4A95">
        <w:rPr>
          <w:b/>
          <w:sz w:val="24"/>
        </w:rPr>
        <w:t>XXXX</w:t>
      </w:r>
    </w:p>
    <w:p w:rsidR="005C7814" w:rsidRDefault="005C7814" w:rsidP="005C7814">
      <w:pPr>
        <w:tabs>
          <w:tab w:val="left" w:pos="5104"/>
        </w:tabs>
        <w:rPr>
          <w:b/>
          <w:sz w:val="24"/>
        </w:rPr>
      </w:pPr>
    </w:p>
    <w:p w:rsidR="005C7814" w:rsidRDefault="005C7814" w:rsidP="005C7814">
      <w:pPr>
        <w:tabs>
          <w:tab w:val="left" w:pos="5104"/>
        </w:tabs>
        <w:rPr>
          <w:b/>
          <w:sz w:val="24"/>
        </w:rPr>
      </w:pPr>
    </w:p>
    <w:p w:rsidR="005C7814" w:rsidRDefault="005C7814" w:rsidP="005C7814">
      <w:pPr>
        <w:tabs>
          <w:tab w:val="left" w:pos="5104"/>
        </w:tabs>
        <w:rPr>
          <w:b/>
          <w:sz w:val="24"/>
        </w:rPr>
      </w:pPr>
    </w:p>
    <w:p w:rsidR="005C7814" w:rsidRDefault="005C7814" w:rsidP="005C7814">
      <w:pPr>
        <w:tabs>
          <w:tab w:val="left" w:pos="5104"/>
        </w:tabs>
        <w:rPr>
          <w:b/>
        </w:rPr>
      </w:pPr>
    </w:p>
    <w:p w:rsidR="005C7814" w:rsidRDefault="005C7814" w:rsidP="005C7814">
      <w:pPr>
        <w:tabs>
          <w:tab w:val="left" w:pos="5104"/>
        </w:tabs>
      </w:pPr>
      <w:r>
        <w:tab/>
        <w:t xml:space="preserve">Commune </w:t>
      </w:r>
      <w:r w:rsidR="000D4A95">
        <w:t>Exemple</w:t>
      </w:r>
      <w:r>
        <w:t xml:space="preserve">, le </w:t>
      </w:r>
      <w:r w:rsidR="000D4A95">
        <w:t>JJ.MM.AAAA</w:t>
      </w:r>
    </w:p>
    <w:p w:rsidR="005C7814" w:rsidRDefault="005C7814" w:rsidP="005C7814">
      <w:pPr>
        <w:tabs>
          <w:tab w:val="left" w:pos="5104"/>
        </w:tabs>
        <w:rPr>
          <w:sz w:val="24"/>
        </w:rPr>
      </w:pPr>
    </w:p>
    <w:p w:rsidR="005C7814" w:rsidRDefault="005C7814" w:rsidP="005C7814">
      <w:pPr>
        <w:tabs>
          <w:tab w:val="left" w:pos="5104"/>
        </w:tabs>
        <w:rPr>
          <w:sz w:val="24"/>
        </w:rPr>
      </w:pPr>
    </w:p>
    <w:p w:rsidR="005C7814" w:rsidRDefault="005C7814" w:rsidP="005C7814">
      <w:pPr>
        <w:pBdr>
          <w:top w:val="single" w:sz="6" w:space="1" w:color="auto"/>
          <w:left w:val="single" w:sz="6" w:space="1" w:color="auto"/>
          <w:bottom w:val="single" w:sz="6" w:space="1" w:color="auto"/>
          <w:right w:val="single" w:sz="6" w:space="1" w:color="auto"/>
        </w:pBdr>
        <w:tabs>
          <w:tab w:val="left" w:pos="5104"/>
        </w:tabs>
        <w:jc w:val="center"/>
        <w:rPr>
          <w:sz w:val="24"/>
        </w:rPr>
      </w:pPr>
      <w:r>
        <w:rPr>
          <w:b/>
        </w:rPr>
        <w:t xml:space="preserve">RAPPORT DE DENONCIATION </w:t>
      </w:r>
      <w:r>
        <w:rPr>
          <w:sz w:val="16"/>
        </w:rPr>
        <w:t>- application de la loi du 23 mai 1986 sur le contrôle des habitants</w:t>
      </w:r>
    </w:p>
    <w:p w:rsidR="005C7814" w:rsidRDefault="005C7814" w:rsidP="005C7814">
      <w:pPr>
        <w:tabs>
          <w:tab w:val="left" w:pos="5104"/>
        </w:tabs>
        <w:jc w:val="center"/>
      </w:pPr>
    </w:p>
    <w:p w:rsidR="005C7814" w:rsidRPr="00D35BB8" w:rsidRDefault="005C7814" w:rsidP="005C7814">
      <w:pPr>
        <w:tabs>
          <w:tab w:val="left" w:pos="5104"/>
        </w:tabs>
        <w:jc w:val="center"/>
        <w:rPr>
          <w:b/>
          <w:lang w:val="it-IT"/>
        </w:rPr>
      </w:pPr>
      <w:r w:rsidRPr="00D35BB8">
        <w:rPr>
          <w:b/>
          <w:lang w:val="it-IT"/>
        </w:rPr>
        <w:t>dirigé contre :</w:t>
      </w:r>
    </w:p>
    <w:p w:rsidR="005C7814" w:rsidRPr="00D35BB8" w:rsidRDefault="005C7814" w:rsidP="005C7814">
      <w:pPr>
        <w:tabs>
          <w:tab w:val="left" w:pos="5104"/>
        </w:tabs>
        <w:jc w:val="center"/>
        <w:rPr>
          <w:b/>
          <w:lang w:val="it-IT"/>
        </w:rPr>
      </w:pPr>
    </w:p>
    <w:p w:rsidR="005C7814" w:rsidRDefault="005C7814" w:rsidP="005C7814">
      <w:pPr>
        <w:pStyle w:val="Normalcentr"/>
        <w:ind w:firstLine="141"/>
        <w:rPr>
          <w:i/>
        </w:rPr>
      </w:pPr>
      <w:r>
        <w:t xml:space="preserve">Muster Pierre, né le </w:t>
      </w:r>
      <w:r w:rsidR="000D4A95">
        <w:t>JJ.MM.AAAA</w:t>
      </w:r>
      <w:r>
        <w:t xml:space="preserve"> à </w:t>
      </w:r>
      <w:r w:rsidR="000D4A95">
        <w:t>XXXX</w:t>
      </w:r>
      <w:r>
        <w:t xml:space="preserve"> FR, originaire de </w:t>
      </w:r>
      <w:r w:rsidR="000D4A95">
        <w:t>YYYY</w:t>
      </w:r>
      <w:r w:rsidRPr="00BB4C14">
        <w:t xml:space="preserve"> FR</w:t>
      </w:r>
      <w:r>
        <w:t>, célibataire, fils de Muster Joseph et de Musterin</w:t>
      </w:r>
      <w:r w:rsidRPr="00BB4C14">
        <w:t xml:space="preserve"> Joséphine</w:t>
      </w:r>
      <w:r>
        <w:t xml:space="preserve">, domicilié à </w:t>
      </w:r>
      <w:r w:rsidR="000D4A95">
        <w:t xml:space="preserve">XXXXX XXXXX </w:t>
      </w:r>
      <w:r>
        <w:t xml:space="preserve"> </w:t>
      </w:r>
      <w:r w:rsidR="000D4A95">
        <w:t>NN</w:t>
      </w:r>
      <w:r>
        <w:t xml:space="preserve"> </w:t>
      </w:r>
      <w:r>
        <w:rPr>
          <w:i/>
        </w:rPr>
        <w:t>– 17</w:t>
      </w:r>
      <w:r w:rsidR="000D4A95">
        <w:rPr>
          <w:i/>
        </w:rPr>
        <w:t>XX</w:t>
      </w:r>
      <w:r>
        <w:rPr>
          <w:i/>
        </w:rPr>
        <w:t xml:space="preserve"> Commune </w:t>
      </w:r>
      <w:r w:rsidR="000D4A95">
        <w:rPr>
          <w:i/>
        </w:rPr>
        <w:t>Exemple</w:t>
      </w:r>
    </w:p>
    <w:p w:rsidR="005C7814" w:rsidRPr="004D16C4" w:rsidRDefault="005C7814" w:rsidP="005C7814">
      <w:pPr>
        <w:pStyle w:val="Normalcentr"/>
        <w:ind w:firstLine="141"/>
      </w:pPr>
      <w:r w:rsidRPr="004D16C4">
        <w:t>(</w:t>
      </w:r>
      <w:r w:rsidR="000D4A95" w:rsidRPr="004D16C4">
        <w:t>Décision</w:t>
      </w:r>
      <w:r w:rsidRPr="004D16C4">
        <w:t xml:space="preserve"> retirée à la poste le </w:t>
      </w:r>
      <w:r w:rsidR="000D4A95">
        <w:t>JJ.MM.AAAA</w:t>
      </w:r>
      <w:r w:rsidRPr="004D16C4">
        <w:t>)</w:t>
      </w:r>
    </w:p>
    <w:p w:rsidR="005C7814" w:rsidRPr="00E01243" w:rsidRDefault="005C7814" w:rsidP="005C7814">
      <w:pPr>
        <w:pStyle w:val="Normalcentr"/>
        <w:ind w:firstLine="141"/>
        <w:rPr>
          <w:i/>
        </w:rPr>
      </w:pPr>
      <w:r>
        <w:t>ou</w:t>
      </w:r>
    </w:p>
    <w:p w:rsidR="005C7814" w:rsidRPr="00965C0B" w:rsidRDefault="005C7814" w:rsidP="005C7814">
      <w:pPr>
        <w:pStyle w:val="Normalcentr"/>
        <w:ind w:firstLine="141"/>
        <w:rPr>
          <w:i/>
        </w:rPr>
      </w:pPr>
      <w:r>
        <w:rPr>
          <w:i/>
        </w:rPr>
        <w:t xml:space="preserve"> (</w:t>
      </w:r>
      <w:r w:rsidR="000D4A95">
        <w:rPr>
          <w:i/>
        </w:rPr>
        <w:t>Décision</w:t>
      </w:r>
      <w:r>
        <w:rPr>
          <w:i/>
        </w:rPr>
        <w:t xml:space="preserve"> non retirée à la Poste, renvoyée sous pli simple le </w:t>
      </w:r>
      <w:r w:rsidR="000D4A95">
        <w:rPr>
          <w:i/>
        </w:rPr>
        <w:t>JJ.MM.AAAA</w:t>
      </w:r>
      <w:r>
        <w:rPr>
          <w:i/>
        </w:rPr>
        <w:t>)</w:t>
      </w:r>
    </w:p>
    <w:p w:rsidR="005C7814" w:rsidRDefault="005C7814" w:rsidP="005C7814">
      <w:pPr>
        <w:tabs>
          <w:tab w:val="left" w:pos="5104"/>
        </w:tabs>
      </w:pPr>
    </w:p>
    <w:p w:rsidR="005C7814" w:rsidRPr="006B3954" w:rsidRDefault="005C7814" w:rsidP="005C7814">
      <w:pPr>
        <w:tabs>
          <w:tab w:val="left" w:pos="2269"/>
          <w:tab w:val="left" w:pos="2552"/>
          <w:tab w:val="left" w:pos="5104"/>
        </w:tabs>
        <w:rPr>
          <w:b/>
        </w:rPr>
      </w:pPr>
    </w:p>
    <w:p w:rsidR="005C7814" w:rsidRPr="006B3954" w:rsidRDefault="005C7814" w:rsidP="005C7814">
      <w:pPr>
        <w:tabs>
          <w:tab w:val="left" w:pos="2269"/>
          <w:tab w:val="left" w:pos="2552"/>
          <w:tab w:val="left" w:pos="5104"/>
        </w:tabs>
        <w:rPr>
          <w:b/>
        </w:rPr>
      </w:pPr>
    </w:p>
    <w:p w:rsidR="005C7814" w:rsidRDefault="005C7814" w:rsidP="005C7814">
      <w:pPr>
        <w:tabs>
          <w:tab w:val="left" w:pos="2269"/>
          <w:tab w:val="left" w:pos="2552"/>
          <w:tab w:val="left" w:pos="5104"/>
        </w:tabs>
        <w:jc w:val="center"/>
        <w:rPr>
          <w:b/>
        </w:rPr>
      </w:pPr>
      <w:r>
        <w:rPr>
          <w:b/>
        </w:rPr>
        <w:t>INFRACTION(S)</w:t>
      </w:r>
    </w:p>
    <w:p w:rsidR="005C7814" w:rsidRDefault="005C7814" w:rsidP="005C7814">
      <w:pPr>
        <w:tabs>
          <w:tab w:val="left" w:pos="2269"/>
          <w:tab w:val="left" w:pos="2552"/>
          <w:tab w:val="left" w:pos="5104"/>
        </w:tabs>
        <w:rPr>
          <w:b/>
        </w:rPr>
      </w:pPr>
    </w:p>
    <w:p w:rsidR="005C7814" w:rsidRDefault="005C7814" w:rsidP="005C7814">
      <w:pPr>
        <w:tabs>
          <w:tab w:val="left" w:pos="851"/>
          <w:tab w:val="left" w:pos="2269"/>
          <w:tab w:val="left" w:pos="2552"/>
          <w:tab w:val="left" w:pos="5104"/>
        </w:tabs>
        <w:jc w:val="both"/>
      </w:pPr>
      <w:r>
        <w:t>Le/la prénommé(e) est dénoncé(e) pour l’/les</w:t>
      </w:r>
      <w:r w:rsidR="009902BF">
        <w:t xml:space="preserve"> </w:t>
      </w:r>
      <w:r>
        <w:t>infraction(s) suivante(s</w:t>
      </w:r>
      <w:r w:rsidR="00592576">
        <w:t>) :</w:t>
      </w:r>
    </w:p>
    <w:p w:rsidR="00592576" w:rsidRDefault="00592576" w:rsidP="005C7814">
      <w:pPr>
        <w:tabs>
          <w:tab w:val="left" w:pos="851"/>
          <w:tab w:val="left" w:pos="2269"/>
          <w:tab w:val="left" w:pos="2552"/>
          <w:tab w:val="left" w:pos="5104"/>
        </w:tabs>
        <w:jc w:val="both"/>
      </w:pPr>
    </w:p>
    <w:p w:rsidR="00B76C76" w:rsidRDefault="005C7814" w:rsidP="00B76C76">
      <w:pPr>
        <w:tabs>
          <w:tab w:val="left" w:pos="851"/>
          <w:tab w:val="left" w:pos="2269"/>
          <w:tab w:val="left" w:pos="2552"/>
          <w:tab w:val="left" w:pos="5104"/>
        </w:tabs>
        <w:jc w:val="both"/>
      </w:pPr>
      <w:r>
        <w:t>Ne s’est pas présenté(e) :</w:t>
      </w:r>
    </w:p>
    <w:p w:rsidR="005C7814" w:rsidRPr="00E01243" w:rsidRDefault="00796667" w:rsidP="005C7814">
      <w:pPr>
        <w:tabs>
          <w:tab w:val="left" w:pos="567"/>
          <w:tab w:val="left" w:pos="2269"/>
          <w:tab w:val="left" w:pos="2552"/>
          <w:tab w:val="left" w:pos="5104"/>
          <w:tab w:val="left" w:pos="6521"/>
          <w:tab w:val="left" w:pos="8505"/>
        </w:tabs>
      </w:pPr>
      <w:r w:rsidRPr="00A131A8">
        <w:rPr>
          <w:b/>
          <w:sz w:val="28"/>
        </w:rPr>
        <w:fldChar w:fldCharType="begin"/>
      </w:r>
      <w:r w:rsidR="005C7814" w:rsidRPr="00A131A8">
        <w:rPr>
          <w:b/>
          <w:sz w:val="28"/>
        </w:rPr>
        <w:instrText>SYMBOL 111 \f "Monotype Sorts"</w:instrText>
      </w:r>
      <w:r w:rsidRPr="00A131A8">
        <w:rPr>
          <w:b/>
          <w:sz w:val="28"/>
        </w:rPr>
        <w:fldChar w:fldCharType="end"/>
      </w:r>
      <w:r w:rsidR="005C7814" w:rsidRPr="00A131A8">
        <w:rPr>
          <w:b/>
        </w:rPr>
        <w:tab/>
      </w:r>
      <w:r w:rsidR="005C7814" w:rsidRPr="00E01243">
        <w:t>pour y remplir sa déclaration d'arrivée;</w:t>
      </w:r>
      <w:r w:rsidR="005C7814" w:rsidRPr="00E01243">
        <w:tab/>
      </w:r>
      <w:r w:rsidR="005C7814" w:rsidRPr="00E01243">
        <w:tab/>
        <w:t xml:space="preserve">art.  </w:t>
      </w:r>
      <w:r w:rsidR="00A62CD2">
        <w:t>5</w:t>
      </w:r>
      <w:r w:rsidR="005C7814" w:rsidRPr="00E01243">
        <w:tab/>
        <w:t>LC</w:t>
      </w:r>
      <w:r w:rsidR="00714EE8">
        <w:t>H</w:t>
      </w:r>
    </w:p>
    <w:p w:rsidR="005C7814" w:rsidRPr="004D16C4" w:rsidRDefault="00796667" w:rsidP="005C7814">
      <w:pPr>
        <w:tabs>
          <w:tab w:val="left" w:pos="567"/>
          <w:tab w:val="left" w:pos="2269"/>
          <w:tab w:val="left" w:pos="2552"/>
          <w:tab w:val="left" w:pos="5104"/>
          <w:tab w:val="left" w:pos="6521"/>
          <w:tab w:val="left" w:pos="8505"/>
        </w:tabs>
        <w:rPr>
          <w:bCs/>
        </w:rPr>
      </w:pPr>
      <w:r w:rsidRPr="004D16C4">
        <w:rPr>
          <w:bCs/>
          <w:sz w:val="28"/>
        </w:rPr>
        <w:fldChar w:fldCharType="begin"/>
      </w:r>
      <w:r w:rsidR="005C7814" w:rsidRPr="004D16C4">
        <w:rPr>
          <w:bCs/>
          <w:sz w:val="28"/>
        </w:rPr>
        <w:instrText>SYMBOL 111 \f "Monotype Sorts"</w:instrText>
      </w:r>
      <w:r w:rsidRPr="004D16C4">
        <w:rPr>
          <w:bCs/>
          <w:sz w:val="28"/>
        </w:rPr>
        <w:fldChar w:fldCharType="end"/>
      </w:r>
      <w:r w:rsidR="005C7814" w:rsidRPr="004D16C4">
        <w:rPr>
          <w:bCs/>
        </w:rPr>
        <w:tab/>
        <w:t xml:space="preserve">pour y déposer un acte </w:t>
      </w:r>
      <w:r w:rsidR="009902BF">
        <w:rPr>
          <w:bCs/>
        </w:rPr>
        <w:t>d’origine</w:t>
      </w:r>
      <w:r w:rsidR="009902BF" w:rsidRPr="004D16C4">
        <w:rPr>
          <w:bCs/>
        </w:rPr>
        <w:t>;</w:t>
      </w:r>
      <w:r w:rsidR="00A62CD2">
        <w:rPr>
          <w:bCs/>
        </w:rPr>
        <w:tab/>
      </w:r>
      <w:r w:rsidR="00A62CD2">
        <w:rPr>
          <w:bCs/>
        </w:rPr>
        <w:tab/>
        <w:t>art.  8 al.2</w:t>
      </w:r>
      <w:r w:rsidR="005C7814" w:rsidRPr="004D16C4">
        <w:rPr>
          <w:bCs/>
        </w:rPr>
        <w:tab/>
        <w:t>LC</w:t>
      </w:r>
      <w:r w:rsidR="00714EE8">
        <w:rPr>
          <w:bCs/>
        </w:rPr>
        <w:t>H</w:t>
      </w:r>
    </w:p>
    <w:p w:rsidR="005C7814" w:rsidRPr="009902BF" w:rsidRDefault="00796667" w:rsidP="005C7814">
      <w:pPr>
        <w:tabs>
          <w:tab w:val="left" w:pos="567"/>
          <w:tab w:val="left" w:pos="2269"/>
          <w:tab w:val="left" w:pos="2552"/>
          <w:tab w:val="left" w:pos="5104"/>
          <w:tab w:val="left" w:pos="6521"/>
          <w:tab w:val="left" w:pos="8505"/>
        </w:tabs>
      </w:pPr>
      <w:r w:rsidRPr="004D16C4">
        <w:rPr>
          <w:bCs/>
          <w:sz w:val="28"/>
        </w:rPr>
        <w:fldChar w:fldCharType="begin"/>
      </w:r>
      <w:r w:rsidR="009902BF" w:rsidRPr="004D16C4">
        <w:rPr>
          <w:bCs/>
          <w:sz w:val="28"/>
        </w:rPr>
        <w:instrText>SYMBOL 111 \f "Monotype Sorts"</w:instrText>
      </w:r>
      <w:r w:rsidRPr="004D16C4">
        <w:rPr>
          <w:bCs/>
          <w:sz w:val="28"/>
        </w:rPr>
        <w:fldChar w:fldCharType="end"/>
      </w:r>
      <w:r w:rsidR="005C7814" w:rsidRPr="00857AE9">
        <w:rPr>
          <w:i/>
        </w:rPr>
        <w:tab/>
      </w:r>
      <w:r w:rsidR="00B76C76" w:rsidRPr="00B76C76">
        <w:t>pour y déposer une attestation de dépôt</w:t>
      </w:r>
      <w:r w:rsidR="009902BF">
        <w:t>;</w:t>
      </w:r>
      <w:r w:rsidR="00B76C76" w:rsidRPr="00B76C76">
        <w:tab/>
      </w:r>
      <w:r w:rsidR="00B76C76" w:rsidRPr="00B76C76">
        <w:tab/>
        <w:t>art.  8 al.2</w:t>
      </w:r>
      <w:r w:rsidR="00B76C76" w:rsidRPr="00B76C76">
        <w:tab/>
        <w:t>LC</w:t>
      </w:r>
      <w:r w:rsidR="00714EE8">
        <w:t>H</w:t>
      </w:r>
    </w:p>
    <w:p w:rsidR="005C7814" w:rsidRPr="00E477D8" w:rsidRDefault="00796667" w:rsidP="005C7814">
      <w:pPr>
        <w:tabs>
          <w:tab w:val="left" w:pos="567"/>
          <w:tab w:val="left" w:pos="2269"/>
          <w:tab w:val="left" w:pos="2552"/>
          <w:tab w:val="left" w:pos="5104"/>
          <w:tab w:val="left" w:pos="6521"/>
          <w:tab w:val="left" w:pos="8505"/>
        </w:tabs>
        <w:rPr>
          <w:bCs/>
        </w:rPr>
      </w:pPr>
      <w:r w:rsidRPr="00E477D8">
        <w:rPr>
          <w:bCs/>
          <w:sz w:val="28"/>
        </w:rPr>
        <w:fldChar w:fldCharType="begin"/>
      </w:r>
      <w:r w:rsidR="005C7814" w:rsidRPr="00E477D8">
        <w:rPr>
          <w:bCs/>
          <w:sz w:val="28"/>
        </w:rPr>
        <w:instrText>SYMBOL 111 \f "Monotype Sorts"</w:instrText>
      </w:r>
      <w:r w:rsidRPr="00E477D8">
        <w:rPr>
          <w:bCs/>
          <w:sz w:val="28"/>
        </w:rPr>
        <w:fldChar w:fldCharType="end"/>
      </w:r>
      <w:r w:rsidR="005C7814" w:rsidRPr="00E477D8">
        <w:rPr>
          <w:bCs/>
        </w:rPr>
        <w:tab/>
        <w:t>pour y déposer une attestation de dépôt renouvelée</w:t>
      </w:r>
      <w:r w:rsidR="009902BF">
        <w:rPr>
          <w:bCs/>
        </w:rPr>
        <w:t>;</w:t>
      </w:r>
      <w:r w:rsidR="005C7814" w:rsidRPr="00E477D8">
        <w:rPr>
          <w:bCs/>
        </w:rPr>
        <w:tab/>
        <w:t>art.  9 al.2</w:t>
      </w:r>
      <w:r w:rsidR="005C7814" w:rsidRPr="00E477D8">
        <w:rPr>
          <w:bCs/>
        </w:rPr>
        <w:tab/>
        <w:t>LC</w:t>
      </w:r>
      <w:r w:rsidR="00714EE8">
        <w:rPr>
          <w:bCs/>
        </w:rPr>
        <w:t>H</w:t>
      </w:r>
    </w:p>
    <w:p w:rsidR="005C7814" w:rsidRPr="00DC3DC3" w:rsidRDefault="00796667" w:rsidP="005C7814">
      <w:pPr>
        <w:tabs>
          <w:tab w:val="left" w:pos="567"/>
          <w:tab w:val="left" w:pos="2269"/>
          <w:tab w:val="left" w:pos="2552"/>
          <w:tab w:val="left" w:pos="4678"/>
          <w:tab w:val="left" w:pos="5104"/>
          <w:tab w:val="left" w:pos="6521"/>
          <w:tab w:val="left" w:pos="8505"/>
        </w:tabs>
      </w:pPr>
      <w:r w:rsidRPr="00DC3DC3">
        <w:rPr>
          <w:sz w:val="28"/>
        </w:rPr>
        <w:fldChar w:fldCharType="begin"/>
      </w:r>
      <w:r w:rsidR="005C7814" w:rsidRPr="00DC3DC3">
        <w:rPr>
          <w:sz w:val="28"/>
        </w:rPr>
        <w:instrText>SYMBOL 111 \f "Monotype Sorts"</w:instrText>
      </w:r>
      <w:r w:rsidRPr="00DC3DC3">
        <w:rPr>
          <w:sz w:val="28"/>
        </w:rPr>
        <w:fldChar w:fldCharType="end"/>
      </w:r>
      <w:r w:rsidR="005C7814" w:rsidRPr="00DC3DC3">
        <w:tab/>
        <w:t>pour y annoncer un changement de situation</w:t>
      </w:r>
      <w:r w:rsidR="009902BF">
        <w:t>;</w:t>
      </w:r>
      <w:r w:rsidR="009902BF">
        <w:tab/>
      </w:r>
      <w:r w:rsidR="005C7814" w:rsidRPr="00DC3DC3">
        <w:tab/>
      </w:r>
      <w:r w:rsidR="00A62CD2" w:rsidRPr="00DC3DC3">
        <w:t>art. 10</w:t>
      </w:r>
      <w:r w:rsidR="00A62CD2" w:rsidRPr="00DC3DC3">
        <w:tab/>
        <w:t>LC</w:t>
      </w:r>
      <w:r w:rsidR="00A62CD2">
        <w:t>H</w:t>
      </w:r>
    </w:p>
    <w:p w:rsidR="00592576" w:rsidRPr="00A131A8" w:rsidRDefault="00796667" w:rsidP="005C7814">
      <w:pPr>
        <w:tabs>
          <w:tab w:val="left" w:pos="567"/>
          <w:tab w:val="left" w:pos="2269"/>
          <w:tab w:val="left" w:pos="2552"/>
          <w:tab w:val="left" w:pos="5104"/>
          <w:tab w:val="left" w:pos="6521"/>
          <w:tab w:val="left" w:pos="8505"/>
        </w:tabs>
      </w:pPr>
      <w:r w:rsidRPr="00A131A8">
        <w:rPr>
          <w:sz w:val="28"/>
        </w:rPr>
        <w:fldChar w:fldCharType="begin"/>
      </w:r>
      <w:r w:rsidR="005C7814" w:rsidRPr="00A131A8">
        <w:rPr>
          <w:sz w:val="28"/>
        </w:rPr>
        <w:instrText>SYMBOL 111 \f "Monotype Sorts"</w:instrText>
      </w:r>
      <w:r w:rsidRPr="00A131A8">
        <w:rPr>
          <w:sz w:val="28"/>
        </w:rPr>
        <w:fldChar w:fldCharType="end"/>
      </w:r>
      <w:r w:rsidR="005C7814" w:rsidRPr="00A131A8">
        <w:rPr>
          <w:sz w:val="28"/>
        </w:rPr>
        <w:tab/>
      </w:r>
      <w:r w:rsidR="005C7814" w:rsidRPr="00A131A8">
        <w:t>pour y annoncer son départ intervenu – date :</w:t>
      </w:r>
      <w:r w:rsidR="005C7814">
        <w:tab/>
      </w:r>
      <w:r w:rsidR="009902BF">
        <w:t>XXX</w:t>
      </w:r>
      <w:r w:rsidR="00A62CD2">
        <w:tab/>
        <w:t xml:space="preserve">art  </w:t>
      </w:r>
      <w:r w:rsidR="005C7814" w:rsidRPr="00A131A8">
        <w:t>11</w:t>
      </w:r>
      <w:r w:rsidR="005C7814" w:rsidRPr="00A131A8">
        <w:tab/>
        <w:t>LC</w:t>
      </w:r>
      <w:r w:rsidR="00714EE8">
        <w:t>H</w:t>
      </w:r>
    </w:p>
    <w:p w:rsidR="005C7814" w:rsidRDefault="00796667" w:rsidP="005C7814">
      <w:pPr>
        <w:tabs>
          <w:tab w:val="left" w:pos="567"/>
          <w:tab w:val="left" w:pos="2269"/>
          <w:tab w:val="left" w:pos="2552"/>
          <w:tab w:val="left" w:pos="5104"/>
          <w:tab w:val="left" w:pos="6521"/>
          <w:tab w:val="left" w:pos="8505"/>
        </w:tabs>
      </w:pPr>
      <w:r>
        <w:rPr>
          <w:sz w:val="28"/>
        </w:rPr>
        <w:fldChar w:fldCharType="begin"/>
      </w:r>
      <w:r w:rsidR="005C7814">
        <w:rPr>
          <w:sz w:val="28"/>
        </w:rPr>
        <w:instrText>SYMBOL 111 \f "Monotype Sorts"</w:instrText>
      </w:r>
      <w:r>
        <w:rPr>
          <w:sz w:val="28"/>
        </w:rPr>
        <w:fldChar w:fldCharType="end"/>
      </w:r>
      <w:r w:rsidR="005C7814">
        <w:tab/>
        <w:t>s’est présenté hors délai pour annoncer son arrivée;</w:t>
      </w:r>
      <w:r w:rsidR="005C7814">
        <w:tab/>
        <w:t xml:space="preserve">art. </w:t>
      </w:r>
      <w:r w:rsidR="00A62CD2">
        <w:t>5</w:t>
      </w:r>
      <w:r w:rsidR="005C7814">
        <w:tab/>
        <w:t>LC</w:t>
      </w:r>
      <w:r w:rsidR="00714EE8">
        <w:t>H</w:t>
      </w:r>
    </w:p>
    <w:p w:rsidR="005C7814" w:rsidRPr="00DC4008" w:rsidRDefault="00796667" w:rsidP="005C7814">
      <w:pPr>
        <w:tabs>
          <w:tab w:val="left" w:pos="567"/>
          <w:tab w:val="left" w:pos="2269"/>
          <w:tab w:val="left" w:pos="2552"/>
          <w:tab w:val="left" w:pos="5104"/>
          <w:tab w:val="left" w:pos="6521"/>
          <w:tab w:val="left" w:pos="8505"/>
        </w:tabs>
      </w:pPr>
      <w:r w:rsidRPr="00C13E61">
        <w:rPr>
          <w:b/>
          <w:sz w:val="28"/>
        </w:rPr>
        <w:fldChar w:fldCharType="begin"/>
      </w:r>
      <w:r w:rsidR="005C7814" w:rsidRPr="00C13E61">
        <w:rPr>
          <w:b/>
          <w:sz w:val="28"/>
        </w:rPr>
        <w:instrText>SYMBOL 111 \f "Monotype Sorts"</w:instrText>
      </w:r>
      <w:r w:rsidRPr="00C13E61">
        <w:rPr>
          <w:b/>
          <w:sz w:val="28"/>
        </w:rPr>
        <w:fldChar w:fldCharType="end"/>
      </w:r>
      <w:r w:rsidR="005C7814" w:rsidRPr="00C13E61">
        <w:rPr>
          <w:b/>
          <w:sz w:val="28"/>
        </w:rPr>
        <w:tab/>
      </w:r>
      <w:r w:rsidR="005C7814" w:rsidRPr="00DC4008">
        <w:t>fait intentionnellement des annonces inexactes</w:t>
      </w:r>
      <w:r w:rsidR="00592576">
        <w:t>;</w:t>
      </w:r>
      <w:r w:rsidR="005C7814" w:rsidRPr="00C13E61">
        <w:rPr>
          <w:b/>
        </w:rPr>
        <w:tab/>
      </w:r>
      <w:r w:rsidR="005C7814" w:rsidRPr="00DC4008">
        <w:t>art   23, lettre b</w:t>
      </w:r>
      <w:r w:rsidR="005C7814" w:rsidRPr="00DC4008">
        <w:tab/>
        <w:t>LC</w:t>
      </w:r>
      <w:r w:rsidR="00714EE8">
        <w:t>H</w:t>
      </w:r>
    </w:p>
    <w:p w:rsidR="005C7814" w:rsidRDefault="00796667" w:rsidP="005C7814">
      <w:pPr>
        <w:tabs>
          <w:tab w:val="left" w:pos="567"/>
          <w:tab w:val="left" w:pos="2269"/>
          <w:tab w:val="left" w:pos="2552"/>
          <w:tab w:val="left" w:pos="5104"/>
          <w:tab w:val="left" w:pos="6521"/>
          <w:tab w:val="left" w:pos="8505"/>
        </w:tabs>
        <w:rPr>
          <w:b/>
        </w:rPr>
      </w:pPr>
      <w:r>
        <w:rPr>
          <w:b/>
          <w:sz w:val="28"/>
        </w:rPr>
        <w:fldChar w:fldCharType="begin"/>
      </w:r>
      <w:r w:rsidR="005C7814">
        <w:rPr>
          <w:b/>
          <w:sz w:val="28"/>
        </w:rPr>
        <w:instrText>SYMBOL 111 \f "Monotype Sorts"</w:instrText>
      </w:r>
      <w:r>
        <w:rPr>
          <w:b/>
          <w:sz w:val="28"/>
        </w:rPr>
        <w:fldChar w:fldCharType="end"/>
      </w:r>
      <w:r w:rsidR="005C7814">
        <w:rPr>
          <w:b/>
        </w:rPr>
        <w:tab/>
        <w:t xml:space="preserve">sanctions pénales </w:t>
      </w:r>
      <w:r w:rsidR="005C7814">
        <w:rPr>
          <w:b/>
        </w:rPr>
        <w:tab/>
      </w:r>
      <w:r w:rsidR="005C7814">
        <w:rPr>
          <w:b/>
        </w:rPr>
        <w:tab/>
      </w:r>
      <w:r w:rsidR="005C7814">
        <w:rPr>
          <w:b/>
        </w:rPr>
        <w:tab/>
        <w:t>art   23</w:t>
      </w:r>
      <w:r w:rsidR="005C7814">
        <w:rPr>
          <w:b/>
        </w:rPr>
        <w:tab/>
        <w:t>LC</w:t>
      </w:r>
      <w:r w:rsidR="00714EE8">
        <w:rPr>
          <w:b/>
        </w:rPr>
        <w:t>H</w:t>
      </w:r>
    </w:p>
    <w:p w:rsidR="005C7814" w:rsidRDefault="005C7814" w:rsidP="005C7814">
      <w:pPr>
        <w:tabs>
          <w:tab w:val="left" w:pos="567"/>
          <w:tab w:val="left" w:pos="2269"/>
          <w:tab w:val="left" w:pos="2552"/>
          <w:tab w:val="left" w:pos="5104"/>
          <w:tab w:val="left" w:pos="6521"/>
          <w:tab w:val="left" w:pos="8505"/>
        </w:tabs>
        <w:rPr>
          <w:b/>
          <w:bCs/>
        </w:rPr>
      </w:pPr>
      <w:r>
        <w:tab/>
      </w:r>
    </w:p>
    <w:p w:rsidR="005C7814" w:rsidRDefault="005C7814" w:rsidP="005C7814">
      <w:pPr>
        <w:pStyle w:val="Corpsdetexte"/>
      </w:pPr>
      <w:r>
        <w:t>En conséquence, nous dénonçons la personne désignée ci-dessus, pour violation des dispositions de la loi du 23 mai 1986 sur le contrôle des habitants.</w:t>
      </w:r>
    </w:p>
    <w:p w:rsidR="005C7814" w:rsidRDefault="005C7814" w:rsidP="005C7814">
      <w:pPr>
        <w:tabs>
          <w:tab w:val="left" w:pos="851"/>
          <w:tab w:val="left" w:pos="2269"/>
          <w:tab w:val="left" w:pos="2552"/>
          <w:tab w:val="left" w:pos="5104"/>
          <w:tab w:val="left" w:pos="6521"/>
          <w:tab w:val="center" w:pos="6804"/>
          <w:tab w:val="left" w:pos="8505"/>
        </w:tabs>
        <w:jc w:val="both"/>
      </w:pPr>
    </w:p>
    <w:p w:rsidR="005C7814" w:rsidRDefault="005C7814" w:rsidP="005C7814">
      <w:pPr>
        <w:tabs>
          <w:tab w:val="left" w:pos="851"/>
          <w:tab w:val="left" w:pos="2269"/>
          <w:tab w:val="left" w:pos="2552"/>
          <w:tab w:val="left" w:pos="5104"/>
          <w:tab w:val="left" w:pos="6521"/>
          <w:tab w:val="center" w:pos="6804"/>
          <w:tab w:val="left" w:pos="8505"/>
        </w:tabs>
        <w:jc w:val="both"/>
        <w:rPr>
          <w:sz w:val="16"/>
        </w:rPr>
      </w:pPr>
      <w:r>
        <w:rPr>
          <w:sz w:val="16"/>
        </w:rPr>
        <w:t>Annexe : 1 dossier (copie de la décision)</w:t>
      </w:r>
    </w:p>
    <w:p w:rsidR="005C7814" w:rsidRDefault="005C7814" w:rsidP="005C7814">
      <w:pPr>
        <w:tabs>
          <w:tab w:val="center" w:pos="6804"/>
          <w:tab w:val="left" w:pos="8505"/>
        </w:tabs>
        <w:jc w:val="both"/>
      </w:pPr>
      <w:r>
        <w:tab/>
        <w:t>Le Préposé du Contrôle des habitants :</w:t>
      </w:r>
    </w:p>
    <w:p w:rsidR="00A62CD2" w:rsidRDefault="00A62CD2" w:rsidP="005C7814">
      <w:pPr>
        <w:tabs>
          <w:tab w:val="center" w:pos="6804"/>
          <w:tab w:val="left" w:pos="8505"/>
        </w:tabs>
        <w:jc w:val="both"/>
      </w:pPr>
    </w:p>
    <w:p w:rsidR="003F4477" w:rsidRDefault="003F4477">
      <w:r>
        <w:br w:type="page"/>
      </w:r>
    </w:p>
    <w:p w:rsidR="00FF07B6" w:rsidRDefault="008108FE" w:rsidP="00D1270C">
      <w:pPr>
        <w:pStyle w:val="Titre2"/>
      </w:pPr>
      <w:bookmarkStart w:id="1773" w:name="_Annexe_4_:"/>
      <w:bookmarkStart w:id="1774" w:name="_Annexe_4_:_1"/>
      <w:bookmarkStart w:id="1775" w:name="_Toc52284647"/>
      <w:bookmarkEnd w:id="1773"/>
      <w:bookmarkEnd w:id="1774"/>
      <w:r>
        <w:rPr>
          <w:noProof/>
        </w:rPr>
        <w:lastRenderedPageBreak/>
        <w:drawing>
          <wp:anchor distT="0" distB="0" distL="114300" distR="114300" simplePos="0" relativeHeight="251713024" behindDoc="0" locked="0" layoutInCell="1" allowOverlap="1" wp14:anchorId="42342C99" wp14:editId="669FD3D4">
            <wp:simplePos x="0" y="0"/>
            <wp:positionH relativeFrom="column">
              <wp:posOffset>5915660</wp:posOffset>
            </wp:positionH>
            <wp:positionV relativeFrom="paragraph">
              <wp:posOffset>-897255</wp:posOffset>
            </wp:positionV>
            <wp:extent cx="738505" cy="408940"/>
            <wp:effectExtent l="0" t="0" r="4445" b="0"/>
            <wp:wrapNone/>
            <wp:docPr id="358" name="Image 35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bookmarkStart w:id="1776" w:name="_Toc290370192"/>
      <w:bookmarkStart w:id="1777" w:name="_Toc290375297"/>
      <w:bookmarkStart w:id="1778" w:name="_Toc290375691"/>
      <w:bookmarkStart w:id="1779" w:name="_Toc290387097"/>
      <w:bookmarkStart w:id="1780" w:name="_Toc290370193"/>
      <w:bookmarkStart w:id="1781" w:name="_Toc290375298"/>
      <w:bookmarkStart w:id="1782" w:name="_Toc290375692"/>
      <w:bookmarkStart w:id="1783" w:name="_Toc290387098"/>
      <w:bookmarkStart w:id="1784" w:name="_Toc290370194"/>
      <w:bookmarkStart w:id="1785" w:name="_Toc290375299"/>
      <w:bookmarkStart w:id="1786" w:name="_Toc290375693"/>
      <w:bookmarkStart w:id="1787" w:name="_Toc290387099"/>
      <w:bookmarkStart w:id="1788" w:name="_Toc290370195"/>
      <w:bookmarkStart w:id="1789" w:name="_Toc290375300"/>
      <w:bookmarkStart w:id="1790" w:name="_Toc290375694"/>
      <w:bookmarkStart w:id="1791" w:name="_Toc290387100"/>
      <w:bookmarkStart w:id="1792" w:name="_Toc290370196"/>
      <w:bookmarkStart w:id="1793" w:name="_Toc290375301"/>
      <w:bookmarkStart w:id="1794" w:name="_Toc290375695"/>
      <w:bookmarkStart w:id="1795" w:name="_Toc290387101"/>
      <w:bookmarkStart w:id="1796" w:name="_Toc290370197"/>
      <w:bookmarkStart w:id="1797" w:name="_Toc290375302"/>
      <w:bookmarkStart w:id="1798" w:name="_Toc290375696"/>
      <w:bookmarkStart w:id="1799" w:name="_Toc290387102"/>
      <w:bookmarkStart w:id="1800" w:name="_Toc290370198"/>
      <w:bookmarkStart w:id="1801" w:name="_Toc290375303"/>
      <w:bookmarkStart w:id="1802" w:name="_Toc290375697"/>
      <w:bookmarkStart w:id="1803" w:name="_Toc290387103"/>
      <w:bookmarkStart w:id="1804" w:name="_Toc290370199"/>
      <w:bookmarkStart w:id="1805" w:name="_Toc290375304"/>
      <w:bookmarkStart w:id="1806" w:name="_Toc290375698"/>
      <w:bookmarkStart w:id="1807" w:name="_Toc290387104"/>
      <w:bookmarkStart w:id="1808" w:name="_Toc290370200"/>
      <w:bookmarkStart w:id="1809" w:name="_Toc290375305"/>
      <w:bookmarkStart w:id="1810" w:name="_Toc290375699"/>
      <w:bookmarkStart w:id="1811" w:name="_Toc290387105"/>
      <w:bookmarkStart w:id="1812" w:name="_Toc290370201"/>
      <w:bookmarkStart w:id="1813" w:name="_Toc290375306"/>
      <w:bookmarkStart w:id="1814" w:name="_Toc290375700"/>
      <w:bookmarkStart w:id="1815" w:name="_Toc290387106"/>
      <w:bookmarkStart w:id="1816" w:name="_Toc290370202"/>
      <w:bookmarkStart w:id="1817" w:name="_Toc290375307"/>
      <w:bookmarkStart w:id="1818" w:name="_Toc290375701"/>
      <w:bookmarkStart w:id="1819" w:name="_Toc290387107"/>
      <w:bookmarkStart w:id="1820" w:name="_Toc290370203"/>
      <w:bookmarkStart w:id="1821" w:name="_Toc290375308"/>
      <w:bookmarkStart w:id="1822" w:name="_Toc290375702"/>
      <w:bookmarkStart w:id="1823" w:name="_Toc290387108"/>
      <w:bookmarkStart w:id="1824" w:name="_Toc290370204"/>
      <w:bookmarkStart w:id="1825" w:name="_Toc290375309"/>
      <w:bookmarkStart w:id="1826" w:name="_Toc290375703"/>
      <w:bookmarkStart w:id="1827" w:name="_Toc290387109"/>
      <w:bookmarkStart w:id="1828" w:name="_Toc290370205"/>
      <w:bookmarkStart w:id="1829" w:name="_Toc290375310"/>
      <w:bookmarkStart w:id="1830" w:name="_Toc290375704"/>
      <w:bookmarkStart w:id="1831" w:name="_Toc290387110"/>
      <w:bookmarkStart w:id="1832" w:name="_Toc290370206"/>
      <w:bookmarkStart w:id="1833" w:name="_Toc290375311"/>
      <w:bookmarkStart w:id="1834" w:name="_Toc290375705"/>
      <w:bookmarkStart w:id="1835" w:name="_Toc290387111"/>
      <w:bookmarkStart w:id="1836" w:name="_Toc290370207"/>
      <w:bookmarkStart w:id="1837" w:name="_Toc290375312"/>
      <w:bookmarkStart w:id="1838" w:name="_Toc290375706"/>
      <w:bookmarkStart w:id="1839" w:name="_Toc290387112"/>
      <w:bookmarkStart w:id="1840" w:name="_Toc290370208"/>
      <w:bookmarkStart w:id="1841" w:name="_Toc290375313"/>
      <w:bookmarkStart w:id="1842" w:name="_Toc290375707"/>
      <w:bookmarkStart w:id="1843" w:name="_Toc290387113"/>
      <w:bookmarkStart w:id="1844" w:name="_Toc290370209"/>
      <w:bookmarkStart w:id="1845" w:name="_Toc290375314"/>
      <w:bookmarkStart w:id="1846" w:name="_Toc290375708"/>
      <w:bookmarkStart w:id="1847" w:name="_Toc290387114"/>
      <w:bookmarkStart w:id="1848" w:name="_Toc290370210"/>
      <w:bookmarkStart w:id="1849" w:name="_Toc290375315"/>
      <w:bookmarkStart w:id="1850" w:name="_Toc290375709"/>
      <w:bookmarkStart w:id="1851" w:name="_Toc290387115"/>
      <w:bookmarkStart w:id="1852" w:name="_Toc290370211"/>
      <w:bookmarkStart w:id="1853" w:name="_Toc290375316"/>
      <w:bookmarkStart w:id="1854" w:name="_Toc290375710"/>
      <w:bookmarkStart w:id="1855" w:name="_Toc290387116"/>
      <w:bookmarkStart w:id="1856" w:name="_Toc290370212"/>
      <w:bookmarkStart w:id="1857" w:name="_Toc290375317"/>
      <w:bookmarkStart w:id="1858" w:name="_Toc290375711"/>
      <w:bookmarkStart w:id="1859" w:name="_Toc290387117"/>
      <w:bookmarkStart w:id="1860" w:name="_Toc290370213"/>
      <w:bookmarkStart w:id="1861" w:name="_Toc290375318"/>
      <w:bookmarkStart w:id="1862" w:name="_Toc290375712"/>
      <w:bookmarkStart w:id="1863" w:name="_Toc290387118"/>
      <w:bookmarkStart w:id="1864" w:name="_Toc290370214"/>
      <w:bookmarkStart w:id="1865" w:name="_Toc290375319"/>
      <w:bookmarkStart w:id="1866" w:name="_Toc290375713"/>
      <w:bookmarkStart w:id="1867" w:name="_Toc290387119"/>
      <w:bookmarkStart w:id="1868" w:name="_Toc290370215"/>
      <w:bookmarkStart w:id="1869" w:name="_Toc290375320"/>
      <w:bookmarkStart w:id="1870" w:name="_Toc290375714"/>
      <w:bookmarkStart w:id="1871" w:name="_Toc290387120"/>
      <w:bookmarkStart w:id="1872" w:name="_Toc290370216"/>
      <w:bookmarkStart w:id="1873" w:name="_Toc290375321"/>
      <w:bookmarkStart w:id="1874" w:name="_Toc290375715"/>
      <w:bookmarkStart w:id="1875" w:name="_Toc290387121"/>
      <w:bookmarkStart w:id="1876" w:name="_Toc290370217"/>
      <w:bookmarkStart w:id="1877" w:name="_Toc290375322"/>
      <w:bookmarkStart w:id="1878" w:name="_Toc290375716"/>
      <w:bookmarkStart w:id="1879" w:name="_Toc290387122"/>
      <w:bookmarkStart w:id="1880" w:name="_Toc290370218"/>
      <w:bookmarkStart w:id="1881" w:name="_Toc290375323"/>
      <w:bookmarkStart w:id="1882" w:name="_Toc290375717"/>
      <w:bookmarkStart w:id="1883" w:name="_Toc290387123"/>
      <w:bookmarkStart w:id="1884" w:name="_Toc290370219"/>
      <w:bookmarkStart w:id="1885" w:name="_Toc290375324"/>
      <w:bookmarkStart w:id="1886" w:name="_Toc290375718"/>
      <w:bookmarkStart w:id="1887" w:name="_Toc290387124"/>
      <w:bookmarkStart w:id="1888" w:name="_Toc290370220"/>
      <w:bookmarkStart w:id="1889" w:name="_Toc290375325"/>
      <w:bookmarkStart w:id="1890" w:name="_Toc290375719"/>
      <w:bookmarkStart w:id="1891" w:name="_Toc290387125"/>
      <w:bookmarkStart w:id="1892" w:name="_Toc290370221"/>
      <w:bookmarkStart w:id="1893" w:name="_Toc290375326"/>
      <w:bookmarkStart w:id="1894" w:name="_Toc290375720"/>
      <w:bookmarkStart w:id="1895" w:name="_Toc290387126"/>
      <w:bookmarkStart w:id="1896" w:name="_Toc290370222"/>
      <w:bookmarkStart w:id="1897" w:name="_Toc290375327"/>
      <w:bookmarkStart w:id="1898" w:name="_Toc290375721"/>
      <w:bookmarkStart w:id="1899" w:name="_Toc290387127"/>
      <w:bookmarkStart w:id="1900" w:name="_Toc290370223"/>
      <w:bookmarkStart w:id="1901" w:name="_Toc290375328"/>
      <w:bookmarkStart w:id="1902" w:name="_Toc290375722"/>
      <w:bookmarkStart w:id="1903" w:name="_Toc290387128"/>
      <w:bookmarkStart w:id="1904" w:name="_Toc290370224"/>
      <w:bookmarkStart w:id="1905" w:name="_Toc290375329"/>
      <w:bookmarkStart w:id="1906" w:name="_Toc290375723"/>
      <w:bookmarkStart w:id="1907" w:name="_Toc290387129"/>
      <w:bookmarkStart w:id="1908" w:name="_Toc290370225"/>
      <w:bookmarkStart w:id="1909" w:name="_Toc290375330"/>
      <w:bookmarkStart w:id="1910" w:name="_Toc290375724"/>
      <w:bookmarkStart w:id="1911" w:name="_Toc290387130"/>
      <w:bookmarkStart w:id="1912" w:name="_Toc290370226"/>
      <w:bookmarkStart w:id="1913" w:name="_Toc290375331"/>
      <w:bookmarkStart w:id="1914" w:name="_Toc290375725"/>
      <w:bookmarkStart w:id="1915" w:name="_Toc290387131"/>
      <w:bookmarkStart w:id="1916" w:name="_Toc290370227"/>
      <w:bookmarkStart w:id="1917" w:name="_Toc290375332"/>
      <w:bookmarkStart w:id="1918" w:name="_Toc290375726"/>
      <w:bookmarkStart w:id="1919" w:name="_Toc290387132"/>
      <w:bookmarkStart w:id="1920" w:name="_Toc290370228"/>
      <w:bookmarkStart w:id="1921" w:name="_Toc290375333"/>
      <w:bookmarkStart w:id="1922" w:name="_Toc290375727"/>
      <w:bookmarkStart w:id="1923" w:name="_Toc290387133"/>
      <w:bookmarkStart w:id="1924" w:name="_Toc290370229"/>
      <w:bookmarkStart w:id="1925" w:name="_Toc290375334"/>
      <w:bookmarkStart w:id="1926" w:name="_Toc290375728"/>
      <w:bookmarkStart w:id="1927" w:name="_Toc290387134"/>
      <w:bookmarkStart w:id="1928" w:name="_Toc290370230"/>
      <w:bookmarkStart w:id="1929" w:name="_Toc290375335"/>
      <w:bookmarkStart w:id="1930" w:name="_Toc290375729"/>
      <w:bookmarkStart w:id="1931" w:name="_Toc290387135"/>
      <w:bookmarkStart w:id="1932" w:name="_Toc290370231"/>
      <w:bookmarkStart w:id="1933" w:name="_Toc290375336"/>
      <w:bookmarkStart w:id="1934" w:name="_Toc290375730"/>
      <w:bookmarkStart w:id="1935" w:name="_Toc290387136"/>
      <w:bookmarkStart w:id="1936" w:name="_Toc290370232"/>
      <w:bookmarkStart w:id="1937" w:name="_Toc290375337"/>
      <w:bookmarkStart w:id="1938" w:name="_Toc290375731"/>
      <w:bookmarkStart w:id="1939" w:name="_Toc290387137"/>
      <w:bookmarkStart w:id="1940" w:name="_Toc290370233"/>
      <w:bookmarkStart w:id="1941" w:name="_Toc290375338"/>
      <w:bookmarkStart w:id="1942" w:name="_Toc290375732"/>
      <w:bookmarkStart w:id="1943" w:name="_Toc290387138"/>
      <w:bookmarkStart w:id="1944" w:name="_Toc290370234"/>
      <w:bookmarkStart w:id="1945" w:name="_Toc290375339"/>
      <w:bookmarkStart w:id="1946" w:name="_Toc290375733"/>
      <w:bookmarkStart w:id="1947" w:name="_Toc290387139"/>
      <w:bookmarkStart w:id="1948" w:name="_Toc290370235"/>
      <w:bookmarkStart w:id="1949" w:name="_Toc290375340"/>
      <w:bookmarkStart w:id="1950" w:name="_Toc290375734"/>
      <w:bookmarkStart w:id="1951" w:name="_Toc290387140"/>
      <w:bookmarkStart w:id="1952" w:name="_Toc290370236"/>
      <w:bookmarkStart w:id="1953" w:name="_Toc290375341"/>
      <w:bookmarkStart w:id="1954" w:name="_Toc290375735"/>
      <w:bookmarkStart w:id="1955" w:name="_Toc290387141"/>
      <w:bookmarkStart w:id="1956" w:name="_Toc290370237"/>
      <w:bookmarkStart w:id="1957" w:name="_Toc290375342"/>
      <w:bookmarkStart w:id="1958" w:name="_Toc290375736"/>
      <w:bookmarkStart w:id="1959" w:name="_Toc290387142"/>
      <w:bookmarkStart w:id="1960" w:name="_Toc290370238"/>
      <w:bookmarkStart w:id="1961" w:name="_Toc290375343"/>
      <w:bookmarkStart w:id="1962" w:name="_Toc290375737"/>
      <w:bookmarkStart w:id="1963" w:name="_Toc290387143"/>
      <w:bookmarkStart w:id="1964" w:name="_Toc290370239"/>
      <w:bookmarkStart w:id="1965" w:name="_Toc290375344"/>
      <w:bookmarkStart w:id="1966" w:name="_Toc290375738"/>
      <w:bookmarkStart w:id="1967" w:name="_Toc290387144"/>
      <w:bookmarkStart w:id="1968" w:name="_Toc290370240"/>
      <w:bookmarkStart w:id="1969" w:name="_Toc290375345"/>
      <w:bookmarkStart w:id="1970" w:name="_Toc290375739"/>
      <w:bookmarkStart w:id="1971" w:name="_Toc290387145"/>
      <w:bookmarkStart w:id="1972" w:name="_Toc290370241"/>
      <w:bookmarkStart w:id="1973" w:name="_Toc290375346"/>
      <w:bookmarkStart w:id="1974" w:name="_Toc290375740"/>
      <w:bookmarkStart w:id="1975" w:name="_Toc290387146"/>
      <w:bookmarkStart w:id="1976" w:name="_Toc290370242"/>
      <w:bookmarkStart w:id="1977" w:name="_Toc290375347"/>
      <w:bookmarkStart w:id="1978" w:name="_Toc290375741"/>
      <w:bookmarkStart w:id="1979" w:name="_Toc290387147"/>
      <w:bookmarkStart w:id="1980" w:name="_Toc290370243"/>
      <w:bookmarkStart w:id="1981" w:name="_Toc290375348"/>
      <w:bookmarkStart w:id="1982" w:name="_Toc290375742"/>
      <w:bookmarkStart w:id="1983" w:name="_Toc290387148"/>
      <w:bookmarkStart w:id="1984" w:name="_Toc290370244"/>
      <w:bookmarkStart w:id="1985" w:name="_Toc290375349"/>
      <w:bookmarkStart w:id="1986" w:name="_Toc290375743"/>
      <w:bookmarkStart w:id="1987" w:name="_Toc290387149"/>
      <w:bookmarkStart w:id="1988" w:name="_Toc290370245"/>
      <w:bookmarkStart w:id="1989" w:name="_Toc290375350"/>
      <w:bookmarkStart w:id="1990" w:name="_Toc290375744"/>
      <w:bookmarkStart w:id="1991" w:name="_Toc290387150"/>
      <w:bookmarkStart w:id="1992" w:name="_Toc290370246"/>
      <w:bookmarkStart w:id="1993" w:name="_Toc290375351"/>
      <w:bookmarkStart w:id="1994" w:name="_Toc290375745"/>
      <w:bookmarkStart w:id="1995" w:name="_Toc290387151"/>
      <w:bookmarkStart w:id="1996" w:name="_Toc290370247"/>
      <w:bookmarkStart w:id="1997" w:name="_Toc290375352"/>
      <w:bookmarkStart w:id="1998" w:name="_Toc290375746"/>
      <w:bookmarkStart w:id="1999" w:name="_Toc290387152"/>
      <w:bookmarkStart w:id="2000" w:name="_Toc290370248"/>
      <w:bookmarkStart w:id="2001" w:name="_Toc290375353"/>
      <w:bookmarkStart w:id="2002" w:name="_Toc290375747"/>
      <w:bookmarkStart w:id="2003" w:name="_Toc290387153"/>
      <w:bookmarkStart w:id="2004" w:name="_Toc290370249"/>
      <w:bookmarkStart w:id="2005" w:name="_Toc290375354"/>
      <w:bookmarkStart w:id="2006" w:name="_Toc290375748"/>
      <w:bookmarkStart w:id="2007" w:name="_Toc290387154"/>
      <w:bookmarkStart w:id="2008" w:name="_Toc290370250"/>
      <w:bookmarkStart w:id="2009" w:name="_Toc290375355"/>
      <w:bookmarkStart w:id="2010" w:name="_Toc290375749"/>
      <w:bookmarkStart w:id="2011" w:name="_Toc290387155"/>
      <w:bookmarkStart w:id="2012" w:name="_Toc290370251"/>
      <w:bookmarkStart w:id="2013" w:name="_Toc290375356"/>
      <w:bookmarkStart w:id="2014" w:name="_Toc290375750"/>
      <w:bookmarkStart w:id="2015" w:name="_Toc290387156"/>
      <w:bookmarkStart w:id="2016" w:name="_Toc290370252"/>
      <w:bookmarkStart w:id="2017" w:name="_Toc290375357"/>
      <w:bookmarkStart w:id="2018" w:name="_Toc290375751"/>
      <w:bookmarkStart w:id="2019" w:name="_Toc290387157"/>
      <w:bookmarkStart w:id="2020" w:name="_Toc290370253"/>
      <w:bookmarkStart w:id="2021" w:name="_Toc290375358"/>
      <w:bookmarkStart w:id="2022" w:name="_Toc290375752"/>
      <w:bookmarkStart w:id="2023" w:name="_Toc290387158"/>
      <w:bookmarkStart w:id="2024" w:name="_Toc290370254"/>
      <w:bookmarkStart w:id="2025" w:name="_Toc290375359"/>
      <w:bookmarkStart w:id="2026" w:name="_Toc290375753"/>
      <w:bookmarkStart w:id="2027" w:name="_Toc290387159"/>
      <w:bookmarkStart w:id="2028" w:name="_Toc290370255"/>
      <w:bookmarkStart w:id="2029" w:name="_Toc290375360"/>
      <w:bookmarkStart w:id="2030" w:name="_Toc290375754"/>
      <w:bookmarkStart w:id="2031" w:name="_Toc290387160"/>
      <w:bookmarkStart w:id="2032" w:name="_Toc290370256"/>
      <w:bookmarkStart w:id="2033" w:name="_Toc290375361"/>
      <w:bookmarkStart w:id="2034" w:name="_Toc290375755"/>
      <w:bookmarkStart w:id="2035" w:name="_Toc290387161"/>
      <w:bookmarkStart w:id="2036" w:name="_Toc290370257"/>
      <w:bookmarkStart w:id="2037" w:name="_Toc290375362"/>
      <w:bookmarkStart w:id="2038" w:name="_Toc290375756"/>
      <w:bookmarkStart w:id="2039" w:name="_Toc290387162"/>
      <w:bookmarkStart w:id="2040" w:name="_Toc290370258"/>
      <w:bookmarkStart w:id="2041" w:name="_Toc290375363"/>
      <w:bookmarkStart w:id="2042" w:name="_Toc290375757"/>
      <w:bookmarkStart w:id="2043" w:name="_Toc290387163"/>
      <w:bookmarkStart w:id="2044" w:name="_Toc290370259"/>
      <w:bookmarkStart w:id="2045" w:name="_Toc290375364"/>
      <w:bookmarkStart w:id="2046" w:name="_Toc290375758"/>
      <w:bookmarkStart w:id="2047" w:name="_Toc290387164"/>
      <w:bookmarkStart w:id="2048" w:name="_Toc290370260"/>
      <w:bookmarkStart w:id="2049" w:name="_Toc290375365"/>
      <w:bookmarkStart w:id="2050" w:name="_Toc290375759"/>
      <w:bookmarkStart w:id="2051" w:name="_Toc290387165"/>
      <w:bookmarkStart w:id="2052" w:name="_Toc290370261"/>
      <w:bookmarkStart w:id="2053" w:name="_Toc290375366"/>
      <w:bookmarkStart w:id="2054" w:name="_Toc290375760"/>
      <w:bookmarkStart w:id="2055" w:name="_Toc290387166"/>
      <w:bookmarkStart w:id="2056" w:name="_Toc290370262"/>
      <w:bookmarkStart w:id="2057" w:name="_Toc290375367"/>
      <w:bookmarkStart w:id="2058" w:name="_Toc290375761"/>
      <w:bookmarkStart w:id="2059" w:name="_Toc290387167"/>
      <w:bookmarkStart w:id="2060" w:name="_Toc290370263"/>
      <w:bookmarkStart w:id="2061" w:name="_Toc290375368"/>
      <w:bookmarkStart w:id="2062" w:name="_Toc290375762"/>
      <w:bookmarkStart w:id="2063" w:name="_Toc290387168"/>
      <w:bookmarkStart w:id="2064" w:name="_Toc290370264"/>
      <w:bookmarkStart w:id="2065" w:name="_Toc290375369"/>
      <w:bookmarkStart w:id="2066" w:name="_Toc290375763"/>
      <w:bookmarkStart w:id="2067" w:name="_Toc290387169"/>
      <w:bookmarkStart w:id="2068" w:name="_Toc290370265"/>
      <w:bookmarkStart w:id="2069" w:name="_Toc290375370"/>
      <w:bookmarkStart w:id="2070" w:name="_Toc290375764"/>
      <w:bookmarkStart w:id="2071" w:name="_Toc290387170"/>
      <w:bookmarkStart w:id="2072" w:name="_Toc290370266"/>
      <w:bookmarkStart w:id="2073" w:name="_Toc290375371"/>
      <w:bookmarkStart w:id="2074" w:name="_Toc290375765"/>
      <w:bookmarkStart w:id="2075" w:name="_Toc290387171"/>
      <w:bookmarkStart w:id="2076" w:name="_Toc290370267"/>
      <w:bookmarkStart w:id="2077" w:name="_Toc290375372"/>
      <w:bookmarkStart w:id="2078" w:name="_Toc290375766"/>
      <w:bookmarkStart w:id="2079" w:name="_Toc290387172"/>
      <w:bookmarkStart w:id="2080" w:name="_Toc290370268"/>
      <w:bookmarkStart w:id="2081" w:name="_Toc290375373"/>
      <w:bookmarkStart w:id="2082" w:name="_Toc290375767"/>
      <w:bookmarkStart w:id="2083" w:name="_Toc290387173"/>
      <w:bookmarkStart w:id="2084" w:name="_Toc290370269"/>
      <w:bookmarkStart w:id="2085" w:name="_Toc290375374"/>
      <w:bookmarkStart w:id="2086" w:name="_Toc290375768"/>
      <w:bookmarkStart w:id="2087" w:name="_Toc290387174"/>
      <w:bookmarkStart w:id="2088" w:name="_Toc290370270"/>
      <w:bookmarkStart w:id="2089" w:name="_Toc290375375"/>
      <w:bookmarkStart w:id="2090" w:name="_Toc290375769"/>
      <w:bookmarkStart w:id="2091" w:name="_Toc290387175"/>
      <w:bookmarkStart w:id="2092" w:name="_Toc290370271"/>
      <w:bookmarkStart w:id="2093" w:name="_Toc290375376"/>
      <w:bookmarkStart w:id="2094" w:name="_Toc290375770"/>
      <w:bookmarkStart w:id="2095" w:name="_Toc290387176"/>
      <w:bookmarkStart w:id="2096" w:name="_Toc290370272"/>
      <w:bookmarkStart w:id="2097" w:name="_Toc290375377"/>
      <w:bookmarkStart w:id="2098" w:name="_Toc290375771"/>
      <w:bookmarkStart w:id="2099" w:name="_Toc290387177"/>
      <w:bookmarkStart w:id="2100" w:name="_Toc290370273"/>
      <w:bookmarkStart w:id="2101" w:name="_Toc290375378"/>
      <w:bookmarkStart w:id="2102" w:name="_Toc290375772"/>
      <w:bookmarkStart w:id="2103" w:name="_Toc290387178"/>
      <w:bookmarkStart w:id="2104" w:name="_Toc290370274"/>
      <w:bookmarkStart w:id="2105" w:name="_Toc290375379"/>
      <w:bookmarkStart w:id="2106" w:name="_Toc290375773"/>
      <w:bookmarkStart w:id="2107" w:name="_Toc290387179"/>
      <w:bookmarkStart w:id="2108" w:name="_Toc290370275"/>
      <w:bookmarkStart w:id="2109" w:name="_Toc290375380"/>
      <w:bookmarkStart w:id="2110" w:name="_Toc290375774"/>
      <w:bookmarkStart w:id="2111" w:name="_Toc290387180"/>
      <w:bookmarkStart w:id="2112" w:name="_Toc290370276"/>
      <w:bookmarkStart w:id="2113" w:name="_Toc290375381"/>
      <w:bookmarkStart w:id="2114" w:name="_Toc290375775"/>
      <w:bookmarkStart w:id="2115" w:name="_Toc290387181"/>
      <w:bookmarkStart w:id="2116" w:name="_Toc290370277"/>
      <w:bookmarkStart w:id="2117" w:name="_Toc290375382"/>
      <w:bookmarkStart w:id="2118" w:name="_Toc290375776"/>
      <w:bookmarkStart w:id="2119" w:name="_Toc290387182"/>
      <w:bookmarkStart w:id="2120" w:name="_Toc290370278"/>
      <w:bookmarkStart w:id="2121" w:name="_Toc290375383"/>
      <w:bookmarkStart w:id="2122" w:name="_Toc290375777"/>
      <w:bookmarkStart w:id="2123" w:name="_Toc290387183"/>
      <w:bookmarkStart w:id="2124" w:name="_Toc290370279"/>
      <w:bookmarkStart w:id="2125" w:name="_Toc290375384"/>
      <w:bookmarkStart w:id="2126" w:name="_Toc290375778"/>
      <w:bookmarkStart w:id="2127" w:name="_Toc290387184"/>
      <w:bookmarkStart w:id="2128" w:name="_Toc290370280"/>
      <w:bookmarkStart w:id="2129" w:name="_Toc290375385"/>
      <w:bookmarkStart w:id="2130" w:name="_Toc290375779"/>
      <w:bookmarkStart w:id="2131" w:name="_Toc290387185"/>
      <w:bookmarkStart w:id="2132" w:name="_Toc290370281"/>
      <w:bookmarkStart w:id="2133" w:name="_Toc290375386"/>
      <w:bookmarkStart w:id="2134" w:name="_Toc290375780"/>
      <w:bookmarkStart w:id="2135" w:name="_Toc290387186"/>
      <w:bookmarkStart w:id="2136" w:name="_Toc290370282"/>
      <w:bookmarkStart w:id="2137" w:name="_Toc290375387"/>
      <w:bookmarkStart w:id="2138" w:name="_Toc290375781"/>
      <w:bookmarkStart w:id="2139" w:name="_Toc290387187"/>
      <w:bookmarkStart w:id="2140" w:name="_Toc290370283"/>
      <w:bookmarkStart w:id="2141" w:name="_Toc290375388"/>
      <w:bookmarkStart w:id="2142" w:name="_Toc290375782"/>
      <w:bookmarkStart w:id="2143" w:name="_Toc290387188"/>
      <w:bookmarkStart w:id="2144" w:name="_Toc290370284"/>
      <w:bookmarkStart w:id="2145" w:name="_Toc290375389"/>
      <w:bookmarkStart w:id="2146" w:name="_Toc290375783"/>
      <w:bookmarkStart w:id="2147" w:name="_Toc290387189"/>
      <w:bookmarkStart w:id="2148" w:name="_Toc290370285"/>
      <w:bookmarkStart w:id="2149" w:name="_Toc290375390"/>
      <w:bookmarkStart w:id="2150" w:name="_Toc290375784"/>
      <w:bookmarkStart w:id="2151" w:name="_Toc290387190"/>
      <w:bookmarkStart w:id="2152" w:name="_Toc290370286"/>
      <w:bookmarkStart w:id="2153" w:name="_Toc290375391"/>
      <w:bookmarkStart w:id="2154" w:name="_Toc290375785"/>
      <w:bookmarkStart w:id="2155" w:name="_Toc290387191"/>
      <w:bookmarkStart w:id="2156" w:name="_Toc290370287"/>
      <w:bookmarkStart w:id="2157" w:name="_Toc290375392"/>
      <w:bookmarkStart w:id="2158" w:name="_Toc290375786"/>
      <w:bookmarkStart w:id="2159" w:name="_Toc290387192"/>
      <w:bookmarkStart w:id="2160" w:name="_Toc290370288"/>
      <w:bookmarkStart w:id="2161" w:name="_Toc290375393"/>
      <w:bookmarkStart w:id="2162" w:name="_Toc290375787"/>
      <w:bookmarkStart w:id="2163" w:name="_Toc290387193"/>
      <w:bookmarkStart w:id="2164" w:name="_Toc290370289"/>
      <w:bookmarkStart w:id="2165" w:name="_Toc290375394"/>
      <w:bookmarkStart w:id="2166" w:name="_Toc290375788"/>
      <w:bookmarkStart w:id="2167" w:name="_Toc290387194"/>
      <w:bookmarkStart w:id="2168" w:name="_Toc290370290"/>
      <w:bookmarkStart w:id="2169" w:name="_Toc290375395"/>
      <w:bookmarkStart w:id="2170" w:name="_Toc290375789"/>
      <w:bookmarkStart w:id="2171" w:name="_Toc290387195"/>
      <w:bookmarkStart w:id="2172" w:name="_Toc290370291"/>
      <w:bookmarkStart w:id="2173" w:name="_Toc290375396"/>
      <w:bookmarkStart w:id="2174" w:name="_Toc290375790"/>
      <w:bookmarkStart w:id="2175" w:name="_Toc290387196"/>
      <w:bookmarkStart w:id="2176" w:name="_Annexe_5_:"/>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rsidR="00314661">
        <w:t xml:space="preserve">Annexe </w:t>
      </w:r>
      <w:r w:rsidR="008D6C88">
        <w:t>11</w:t>
      </w:r>
      <w:r w:rsidR="005C7DF1">
        <w:t> : Exécution d’une décision administrative – Lettre au préfet</w:t>
      </w:r>
      <w:bookmarkEnd w:id="1775"/>
    </w:p>
    <w:p w:rsidR="005C7DF1" w:rsidRDefault="005C7DF1" w:rsidP="005C7DF1">
      <w:pPr>
        <w:tabs>
          <w:tab w:val="left" w:pos="5103"/>
        </w:tabs>
        <w:rPr>
          <w:sz w:val="16"/>
        </w:rPr>
      </w:pPr>
    </w:p>
    <w:p w:rsidR="005C7DF1" w:rsidRDefault="005C7DF1" w:rsidP="005C7DF1">
      <w:pPr>
        <w:tabs>
          <w:tab w:val="left" w:pos="5103"/>
        </w:tabs>
        <w:rPr>
          <w:sz w:val="16"/>
        </w:rPr>
      </w:pPr>
      <w:r>
        <w:rPr>
          <w:sz w:val="16"/>
        </w:rPr>
        <w:tab/>
      </w:r>
    </w:p>
    <w:p w:rsidR="00717C27" w:rsidRDefault="005C7DF1" w:rsidP="00717C27">
      <w:pPr>
        <w:tabs>
          <w:tab w:val="left" w:pos="5104"/>
        </w:tabs>
        <w:rPr>
          <w:b/>
          <w:sz w:val="24"/>
        </w:rPr>
      </w:pPr>
      <w:r>
        <w:rPr>
          <w:sz w:val="16"/>
        </w:rPr>
        <w:tab/>
      </w:r>
      <w:r w:rsidR="00717C27">
        <w:rPr>
          <w:b/>
          <w:sz w:val="24"/>
        </w:rPr>
        <w:t xml:space="preserve">PREFECTURE DE XXXXXX </w:t>
      </w:r>
    </w:p>
    <w:p w:rsidR="00717C27" w:rsidRDefault="00717C27" w:rsidP="00717C27">
      <w:pPr>
        <w:tabs>
          <w:tab w:val="left" w:pos="5104"/>
        </w:tabs>
        <w:rPr>
          <w:sz w:val="24"/>
        </w:rPr>
      </w:pPr>
      <w:r>
        <w:rPr>
          <w:b/>
          <w:sz w:val="24"/>
        </w:rPr>
        <w:tab/>
        <w:t xml:space="preserve">Case postale </w:t>
      </w:r>
    </w:p>
    <w:p w:rsidR="005C7DF1" w:rsidRDefault="00717C27" w:rsidP="00717C27">
      <w:pPr>
        <w:tabs>
          <w:tab w:val="left" w:pos="5103"/>
        </w:tabs>
        <w:rPr>
          <w:b/>
        </w:rPr>
      </w:pPr>
      <w:r>
        <w:rPr>
          <w:b/>
          <w:sz w:val="24"/>
        </w:rPr>
        <w:tab/>
        <w:t>17NN XXXXXXXX</w:t>
      </w:r>
      <w:r w:rsidDel="00717C27">
        <w:rPr>
          <w:b/>
          <w:sz w:val="24"/>
        </w:rPr>
        <w:t xml:space="preserve"> </w:t>
      </w:r>
    </w:p>
    <w:p w:rsidR="005C7DF1" w:rsidRDefault="005C7DF1" w:rsidP="005C7DF1">
      <w:pPr>
        <w:tabs>
          <w:tab w:val="left" w:pos="5104"/>
        </w:tabs>
        <w:rPr>
          <w:b/>
        </w:rPr>
      </w:pPr>
    </w:p>
    <w:p w:rsidR="00717C27" w:rsidRDefault="00717C27" w:rsidP="005C7DF1">
      <w:pPr>
        <w:tabs>
          <w:tab w:val="left" w:pos="5104"/>
        </w:tabs>
        <w:rPr>
          <w:b/>
        </w:rPr>
      </w:pPr>
    </w:p>
    <w:p w:rsidR="005C7DF1" w:rsidRDefault="005C7DF1" w:rsidP="005C7DF1">
      <w:pPr>
        <w:tabs>
          <w:tab w:val="left" w:pos="5104"/>
        </w:tabs>
      </w:pPr>
      <w:r>
        <w:rPr>
          <w:sz w:val="16"/>
        </w:rPr>
        <w:t xml:space="preserve">No habitant : </w:t>
      </w:r>
      <w:r>
        <w:rPr>
          <w:b/>
          <w:bCs/>
        </w:rPr>
        <w:t>1111</w:t>
      </w:r>
      <w:r>
        <w:rPr>
          <w:b/>
          <w:bCs/>
        </w:rPr>
        <w:tab/>
      </w:r>
      <w:r>
        <w:t xml:space="preserve">Commune Exemple, le </w:t>
      </w:r>
    </w:p>
    <w:p w:rsidR="005C7DF1" w:rsidRDefault="005C7DF1" w:rsidP="005C7DF1">
      <w:pPr>
        <w:tabs>
          <w:tab w:val="left" w:pos="5104"/>
        </w:tabs>
      </w:pPr>
    </w:p>
    <w:p w:rsidR="005C7DF1" w:rsidRDefault="005C7DF1" w:rsidP="005C7DF1">
      <w:pPr>
        <w:tabs>
          <w:tab w:val="left" w:pos="5104"/>
        </w:tabs>
      </w:pPr>
    </w:p>
    <w:p w:rsidR="005C7DF1" w:rsidRDefault="005C7DF1" w:rsidP="005C7DF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5104"/>
        </w:tabs>
        <w:jc w:val="center"/>
        <w:rPr>
          <w:b/>
        </w:rPr>
      </w:pPr>
      <w:r>
        <w:rPr>
          <w:b/>
        </w:rPr>
        <w:t>EXECUTION D'UNE DECISION ADMINISTRATIVE - LC</w:t>
      </w:r>
      <w:r w:rsidR="00587D01">
        <w:rPr>
          <w:b/>
        </w:rPr>
        <w:t>H</w:t>
      </w:r>
    </w:p>
    <w:p w:rsidR="005C7DF1" w:rsidRDefault="005C7DF1" w:rsidP="005C7DF1">
      <w:pPr>
        <w:tabs>
          <w:tab w:val="left" w:pos="5104"/>
        </w:tabs>
      </w:pPr>
    </w:p>
    <w:p w:rsidR="005C7DF1" w:rsidRDefault="005C7DF1" w:rsidP="005C7DF1">
      <w:pPr>
        <w:tabs>
          <w:tab w:val="left" w:pos="5104"/>
        </w:tabs>
      </w:pPr>
    </w:p>
    <w:p w:rsidR="005C7DF1" w:rsidRDefault="005C7DF1" w:rsidP="005C7DF1">
      <w:pPr>
        <w:pStyle w:val="Normalcentr"/>
        <w:ind w:firstLine="141"/>
        <w:rPr>
          <w:i/>
        </w:rPr>
      </w:pPr>
      <w:r w:rsidRPr="000D7770">
        <w:t>OBLIGE(E) :</w:t>
      </w:r>
      <w:r>
        <w:t xml:space="preserve"> Muster Pierre, né le </w:t>
      </w:r>
      <w:r w:rsidR="00717C27">
        <w:t>JJ.MM.AAAA</w:t>
      </w:r>
      <w:r>
        <w:t xml:space="preserve"> à </w:t>
      </w:r>
      <w:r w:rsidR="00717C27">
        <w:t>XXXXXX</w:t>
      </w:r>
      <w:r>
        <w:t xml:space="preserve"> FR, originaire de </w:t>
      </w:r>
      <w:r w:rsidR="00717C27">
        <w:t>YYYYYYY</w:t>
      </w:r>
      <w:r w:rsidRPr="00BB4C14">
        <w:t xml:space="preserve"> FR</w:t>
      </w:r>
      <w:r>
        <w:t>, célibataire, fils de Muster Joseph et de Musterin</w:t>
      </w:r>
      <w:r w:rsidRPr="00BB4C14">
        <w:t xml:space="preserve"> Joséphine</w:t>
      </w:r>
      <w:r>
        <w:t xml:space="preserve">, </w:t>
      </w:r>
      <w:r w:rsidR="00717C27">
        <w:t xml:space="preserve">domicilié à XXXXX XXXXX  NN </w:t>
      </w:r>
      <w:r w:rsidR="00717C27">
        <w:rPr>
          <w:i/>
        </w:rPr>
        <w:t>– 17XX Commune Exemple</w:t>
      </w:r>
    </w:p>
    <w:p w:rsidR="005C7DF1" w:rsidRPr="004D16C4" w:rsidRDefault="005C7DF1" w:rsidP="005C7DF1">
      <w:pPr>
        <w:pStyle w:val="Normalcentr"/>
        <w:ind w:firstLine="141"/>
      </w:pPr>
      <w:r w:rsidRPr="004D16C4">
        <w:t>(</w:t>
      </w:r>
      <w:r w:rsidR="00717C27" w:rsidRPr="004D16C4">
        <w:t>Décision</w:t>
      </w:r>
      <w:r w:rsidRPr="004D16C4">
        <w:t xml:space="preserve"> retirée à la poste le </w:t>
      </w:r>
      <w:r w:rsidR="00717C27">
        <w:t>JJ.MM.AAAA</w:t>
      </w:r>
      <w:r w:rsidRPr="004D16C4">
        <w:t>)</w:t>
      </w:r>
    </w:p>
    <w:p w:rsidR="005C7DF1" w:rsidRPr="00E01243" w:rsidRDefault="005C7DF1" w:rsidP="005C7DF1">
      <w:pPr>
        <w:pStyle w:val="Normalcentr"/>
        <w:ind w:firstLine="141"/>
        <w:rPr>
          <w:i/>
        </w:rPr>
      </w:pPr>
      <w:r>
        <w:t>ou</w:t>
      </w:r>
    </w:p>
    <w:p w:rsidR="005C7DF1" w:rsidRPr="00965C0B" w:rsidRDefault="005C7DF1" w:rsidP="005C7DF1">
      <w:pPr>
        <w:pStyle w:val="Normalcentr"/>
        <w:ind w:firstLine="141"/>
        <w:rPr>
          <w:i/>
        </w:rPr>
      </w:pPr>
      <w:r>
        <w:rPr>
          <w:i/>
        </w:rPr>
        <w:t xml:space="preserve"> (</w:t>
      </w:r>
      <w:r w:rsidR="00717C27">
        <w:rPr>
          <w:i/>
        </w:rPr>
        <w:t>Décision</w:t>
      </w:r>
      <w:r>
        <w:rPr>
          <w:i/>
        </w:rPr>
        <w:t xml:space="preserve"> non retirée à la Poste, renvoyée sous pli simple le </w:t>
      </w:r>
      <w:r w:rsidR="00717C27">
        <w:rPr>
          <w:i/>
        </w:rPr>
        <w:t>JJ.MM.AAAA</w:t>
      </w:r>
      <w:r>
        <w:rPr>
          <w:i/>
        </w:rPr>
        <w:t>)</w:t>
      </w:r>
    </w:p>
    <w:p w:rsidR="005C7DF1" w:rsidRDefault="005C7DF1" w:rsidP="005C7DF1">
      <w:pPr>
        <w:tabs>
          <w:tab w:val="left" w:pos="5104"/>
        </w:tabs>
      </w:pPr>
    </w:p>
    <w:p w:rsidR="005C7DF1" w:rsidRDefault="005C7DF1" w:rsidP="005C7DF1">
      <w:pPr>
        <w:tabs>
          <w:tab w:val="left" w:pos="5104"/>
        </w:tabs>
      </w:pPr>
    </w:p>
    <w:p w:rsidR="005C7DF1" w:rsidRDefault="005C7DF1" w:rsidP="005C7DF1">
      <w:pPr>
        <w:tabs>
          <w:tab w:val="left" w:pos="5104"/>
        </w:tabs>
      </w:pPr>
      <w:r>
        <w:t>Monsieur le Préfet,</w:t>
      </w:r>
    </w:p>
    <w:p w:rsidR="005C7DF1" w:rsidRDefault="005C7DF1" w:rsidP="005C7DF1">
      <w:pPr>
        <w:tabs>
          <w:tab w:val="left" w:pos="5104"/>
        </w:tabs>
      </w:pPr>
    </w:p>
    <w:p w:rsidR="005C7DF1" w:rsidRDefault="005C7DF1" w:rsidP="005C7DF1">
      <w:pPr>
        <w:tabs>
          <w:tab w:val="left" w:pos="5104"/>
        </w:tabs>
        <w:jc w:val="both"/>
      </w:pPr>
      <w:r>
        <w:t xml:space="preserve">Aucune réclamation n'ayant été formulée auprès du Conseil communal dans le délai prescrit, la décision précitée est exécutoire. En conséquence, le Contrôle des habitants de la </w:t>
      </w:r>
      <w:r w:rsidR="00717C27">
        <w:t>Commune Exemple</w:t>
      </w:r>
      <w:r>
        <w:t xml:space="preserve"> requiert, en vertu des dispositions de l'article 13, alinéa 1, lettre d de la loi du 23 mai 1986 sur le contrôle des habitants, l'aide de la force publique pour parvenir à ses fins.</w:t>
      </w:r>
    </w:p>
    <w:p w:rsidR="005C7DF1" w:rsidRDefault="005C7DF1" w:rsidP="005C7DF1">
      <w:pPr>
        <w:tabs>
          <w:tab w:val="left" w:pos="5104"/>
        </w:tabs>
        <w:jc w:val="both"/>
      </w:pPr>
    </w:p>
    <w:p w:rsidR="005C7DF1" w:rsidRDefault="005C7DF1" w:rsidP="005C7DF1">
      <w:pPr>
        <w:tabs>
          <w:tab w:val="left" w:pos="5104"/>
        </w:tabs>
        <w:jc w:val="both"/>
      </w:pPr>
      <w:r>
        <w:t>Nous vous remercions de votre précieuse collaboration et vous prions de croire, Monsieur le Préfet, à l'assurance de notre considération distinguée.</w:t>
      </w:r>
    </w:p>
    <w:p w:rsidR="005C7DF1" w:rsidRDefault="005C7DF1" w:rsidP="005C7DF1">
      <w:pPr>
        <w:tabs>
          <w:tab w:val="left" w:pos="5104"/>
        </w:tabs>
        <w:jc w:val="both"/>
      </w:pPr>
    </w:p>
    <w:p w:rsidR="005C7DF1" w:rsidRDefault="005C7DF1" w:rsidP="005C7DF1">
      <w:pPr>
        <w:tabs>
          <w:tab w:val="left" w:pos="5104"/>
        </w:tabs>
        <w:jc w:val="both"/>
      </w:pPr>
    </w:p>
    <w:p w:rsidR="005C7DF1" w:rsidRDefault="005C7DF1" w:rsidP="005C7DF1">
      <w:pPr>
        <w:tabs>
          <w:tab w:val="left" w:pos="5104"/>
          <w:tab w:val="center" w:pos="6804"/>
        </w:tabs>
        <w:jc w:val="both"/>
      </w:pPr>
      <w:r>
        <w:rPr>
          <w:b/>
        </w:rPr>
        <w:t xml:space="preserve">Annexe : </w:t>
      </w:r>
      <w:r>
        <w:t>1 décision</w:t>
      </w:r>
      <w:r>
        <w:tab/>
      </w:r>
      <w:r>
        <w:tab/>
        <w:t>Le Préposé du Contrôle des habitants :</w:t>
      </w:r>
    </w:p>
    <w:p w:rsidR="005C7DF1" w:rsidRDefault="005C7DF1" w:rsidP="005C7DF1">
      <w:pPr>
        <w:tabs>
          <w:tab w:val="left" w:pos="5104"/>
          <w:tab w:val="center" w:pos="6804"/>
        </w:tabs>
        <w:jc w:val="both"/>
      </w:pPr>
      <w:r>
        <w:tab/>
      </w:r>
      <w:r>
        <w:tab/>
      </w:r>
    </w:p>
    <w:p w:rsidR="005C7DF1" w:rsidRDefault="005C7DF1" w:rsidP="005C7DF1">
      <w:pPr>
        <w:tabs>
          <w:tab w:val="left" w:pos="5104"/>
          <w:tab w:val="center" w:pos="6804"/>
        </w:tabs>
        <w:jc w:val="both"/>
      </w:pPr>
    </w:p>
    <w:p w:rsidR="005C7DF1" w:rsidRDefault="005C7DF1" w:rsidP="005C7DF1">
      <w:pPr>
        <w:tabs>
          <w:tab w:val="left" w:pos="5104"/>
          <w:tab w:val="center" w:pos="6804"/>
        </w:tabs>
        <w:ind w:left="567" w:right="567"/>
        <w:jc w:val="both"/>
      </w:pPr>
    </w:p>
    <w:p w:rsidR="005C7DF1" w:rsidRDefault="005C7DF1" w:rsidP="005C7DF1">
      <w:pPr>
        <w:tabs>
          <w:tab w:val="left" w:pos="5104"/>
          <w:tab w:val="center" w:pos="6804"/>
        </w:tabs>
        <w:ind w:right="-284"/>
        <w:jc w:val="center"/>
        <w:rPr>
          <w:b/>
        </w:rPr>
      </w:pPr>
      <w:r>
        <w:rPr>
          <w:b/>
        </w:rPr>
        <w:t>RECAPITULATION DES FRAIS ADMINISTRATIFS DUS AU 01.01.00</w:t>
      </w:r>
    </w:p>
    <w:bookmarkStart w:id="2177" w:name="_932906596"/>
    <w:bookmarkEnd w:id="2177"/>
    <w:p w:rsidR="005C7DF1" w:rsidRDefault="005C7DF1" w:rsidP="005C7DF1">
      <w:pPr>
        <w:tabs>
          <w:tab w:val="left" w:pos="1702"/>
          <w:tab w:val="left" w:pos="5104"/>
          <w:tab w:val="left" w:pos="6237"/>
          <w:tab w:val="left" w:pos="6521"/>
          <w:tab w:val="center" w:pos="6804"/>
        </w:tabs>
        <w:ind w:left="426" w:right="567" w:hanging="426"/>
        <w:rPr>
          <w:b/>
          <w:sz w:val="16"/>
        </w:rPr>
      </w:pPr>
      <w:r w:rsidRPr="00AE0E0A">
        <w:rPr>
          <w:b/>
          <w:sz w:val="16"/>
        </w:rPr>
        <w:object w:dxaOrig="9086" w:dyaOrig="2813">
          <v:shape id="_x0000_i1036" type="#_x0000_t75" style="width:467.55pt;height:138.4pt" o:ole="">
            <v:imagedata r:id="rId218" o:title=""/>
          </v:shape>
          <o:OLEObject Type="Embed" ProgID="Excel.Sheet.8" ShapeID="_x0000_i1036" DrawAspect="Content" ObjectID="_1668850351" r:id="rId219"/>
        </w:object>
      </w:r>
    </w:p>
    <w:p w:rsidR="005C7DF1" w:rsidRDefault="005C7DF1" w:rsidP="005C7DF1">
      <w:pPr>
        <w:tabs>
          <w:tab w:val="left" w:pos="1702"/>
          <w:tab w:val="left" w:pos="5104"/>
          <w:tab w:val="left" w:pos="6237"/>
          <w:tab w:val="left" w:pos="6521"/>
          <w:tab w:val="center" w:pos="6804"/>
        </w:tabs>
        <w:ind w:left="426" w:right="567" w:hanging="426"/>
        <w:rPr>
          <w:b/>
          <w:sz w:val="16"/>
        </w:rPr>
      </w:pPr>
    </w:p>
    <w:p w:rsidR="00717C27" w:rsidRDefault="00717C27" w:rsidP="005C7DF1">
      <w:pPr>
        <w:tabs>
          <w:tab w:val="left" w:pos="1702"/>
          <w:tab w:val="left" w:pos="5104"/>
          <w:tab w:val="left" w:pos="6237"/>
          <w:tab w:val="left" w:pos="6521"/>
          <w:tab w:val="center" w:pos="6804"/>
        </w:tabs>
        <w:ind w:left="426" w:right="567" w:hanging="426"/>
        <w:jc w:val="center"/>
        <w:rPr>
          <w:sz w:val="16"/>
        </w:rPr>
      </w:pPr>
      <w:r w:rsidRPr="00820732">
        <w:rPr>
          <w:sz w:val="16"/>
        </w:rPr>
        <w:t xml:space="preserve">Base légale : Tarif des émoluments de </w:t>
      </w:r>
      <w:r>
        <w:rPr>
          <w:sz w:val="16"/>
        </w:rPr>
        <w:t>c</w:t>
      </w:r>
      <w:r w:rsidRPr="00820732">
        <w:rPr>
          <w:sz w:val="16"/>
        </w:rPr>
        <w:t xml:space="preserve">hancellerie de </w:t>
      </w:r>
      <w:r>
        <w:rPr>
          <w:sz w:val="16"/>
        </w:rPr>
        <w:t>la Commune Exemple</w:t>
      </w:r>
    </w:p>
    <w:p w:rsidR="00FB7542" w:rsidRDefault="00FB7542">
      <w:pPr>
        <w:rPr>
          <w:b/>
          <w:sz w:val="16"/>
        </w:rPr>
      </w:pPr>
      <w:r>
        <w:rPr>
          <w:b/>
          <w:sz w:val="16"/>
        </w:rPr>
        <w:br w:type="page"/>
      </w:r>
    </w:p>
    <w:p w:rsidR="005C7DF1" w:rsidRDefault="005C7DF1" w:rsidP="005C7DF1">
      <w:pPr>
        <w:tabs>
          <w:tab w:val="left" w:pos="1702"/>
          <w:tab w:val="left" w:pos="5104"/>
          <w:tab w:val="left" w:pos="6237"/>
          <w:tab w:val="left" w:pos="6521"/>
          <w:tab w:val="center" w:pos="6804"/>
        </w:tabs>
        <w:ind w:left="426" w:right="567" w:hanging="426"/>
        <w:jc w:val="center"/>
        <w:rPr>
          <w:b/>
          <w:sz w:val="16"/>
        </w:rPr>
      </w:pPr>
    </w:p>
    <w:p w:rsidR="00FF07B6" w:rsidRDefault="008108FE" w:rsidP="00D1270C">
      <w:pPr>
        <w:pStyle w:val="Titre2"/>
      </w:pPr>
      <w:bookmarkStart w:id="2178" w:name="_Toc290375398"/>
      <w:bookmarkStart w:id="2179" w:name="_Toc290375792"/>
      <w:bookmarkStart w:id="2180" w:name="_Toc290387198"/>
      <w:bookmarkStart w:id="2181" w:name="_Toc290370293"/>
      <w:bookmarkStart w:id="2182" w:name="_Toc290375399"/>
      <w:bookmarkStart w:id="2183" w:name="_Toc290375793"/>
      <w:bookmarkStart w:id="2184" w:name="_Toc290387199"/>
      <w:bookmarkStart w:id="2185" w:name="_Annexe_6_:"/>
      <w:bookmarkStart w:id="2186" w:name="_Toc52284648"/>
      <w:bookmarkEnd w:id="2178"/>
      <w:bookmarkEnd w:id="2179"/>
      <w:bookmarkEnd w:id="2180"/>
      <w:bookmarkEnd w:id="2181"/>
      <w:bookmarkEnd w:id="2182"/>
      <w:bookmarkEnd w:id="2183"/>
      <w:bookmarkEnd w:id="2184"/>
      <w:bookmarkEnd w:id="2185"/>
      <w:r>
        <w:rPr>
          <w:noProof/>
        </w:rPr>
        <w:drawing>
          <wp:anchor distT="0" distB="0" distL="114300" distR="114300" simplePos="0" relativeHeight="251714048" behindDoc="0" locked="0" layoutInCell="1" allowOverlap="1" wp14:anchorId="1C8E5B96" wp14:editId="1C5C4EBA">
            <wp:simplePos x="0" y="0"/>
            <wp:positionH relativeFrom="column">
              <wp:posOffset>5915660</wp:posOffset>
            </wp:positionH>
            <wp:positionV relativeFrom="paragraph">
              <wp:posOffset>-897890</wp:posOffset>
            </wp:positionV>
            <wp:extent cx="738505" cy="408940"/>
            <wp:effectExtent l="0" t="0" r="4445" b="0"/>
            <wp:wrapNone/>
            <wp:docPr id="359" name="Image 35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4661">
        <w:t xml:space="preserve">Annexe </w:t>
      </w:r>
      <w:r w:rsidR="008D6C88">
        <w:t>12</w:t>
      </w:r>
      <w:r w:rsidR="005C7DF1">
        <w:t xml:space="preserve"> : </w:t>
      </w:r>
      <w:r w:rsidR="00714EE8">
        <w:t>Clôture du dossier</w:t>
      </w:r>
      <w:r w:rsidR="005C7DF1">
        <w:t xml:space="preserve"> – Lettre </w:t>
      </w:r>
      <w:r w:rsidR="003F1EE6">
        <w:t>a</w:t>
      </w:r>
      <w:r w:rsidR="005C7DF1">
        <w:t>u préfet</w:t>
      </w:r>
      <w:bookmarkEnd w:id="2186"/>
    </w:p>
    <w:p w:rsidR="00B76C76" w:rsidRDefault="005C7DF1" w:rsidP="00B76C76">
      <w:pPr>
        <w:rPr>
          <w:sz w:val="18"/>
        </w:rPr>
      </w:pPr>
      <w:r>
        <w:br/>
      </w:r>
    </w:p>
    <w:p w:rsidR="005C7DF1" w:rsidRDefault="005C7DF1" w:rsidP="005C7DF1">
      <w:pPr>
        <w:tabs>
          <w:tab w:val="left" w:pos="1134"/>
          <w:tab w:val="left" w:pos="5103"/>
        </w:tabs>
        <w:ind w:left="360"/>
        <w:rPr>
          <w:rFonts w:cs="Arial"/>
          <w:i/>
          <w:iCs w:val="0"/>
        </w:rPr>
      </w:pPr>
      <w:r>
        <w:rPr>
          <w:i/>
          <w:iCs w:val="0"/>
        </w:rPr>
        <w:tab/>
      </w:r>
      <w:r>
        <w:rPr>
          <w:i/>
          <w:iCs w:val="0"/>
        </w:rPr>
        <w:tab/>
      </w:r>
    </w:p>
    <w:p w:rsidR="005C7DF1" w:rsidRDefault="005C7DF1" w:rsidP="005C7DF1">
      <w:pPr>
        <w:tabs>
          <w:tab w:val="left" w:pos="1134"/>
          <w:tab w:val="left" w:pos="5103"/>
        </w:tabs>
        <w:rPr>
          <w:rFonts w:cs="Arial"/>
        </w:rPr>
      </w:pPr>
      <w:r>
        <w:rPr>
          <w:rFonts w:cs="Arial"/>
        </w:rPr>
        <w:tab/>
      </w:r>
      <w:r>
        <w:rPr>
          <w:rFonts w:cs="Arial"/>
        </w:rPr>
        <w:tab/>
        <w:t>PREFECTURE DE XXXX</w:t>
      </w:r>
    </w:p>
    <w:p w:rsidR="005C7DF1" w:rsidRDefault="005C7DF1" w:rsidP="005C7DF1">
      <w:pPr>
        <w:tabs>
          <w:tab w:val="left" w:pos="1134"/>
          <w:tab w:val="left" w:pos="5103"/>
        </w:tabs>
        <w:rPr>
          <w:rFonts w:cs="Arial"/>
        </w:rPr>
      </w:pPr>
      <w:r>
        <w:rPr>
          <w:rFonts w:cs="Arial"/>
        </w:rPr>
        <w:tab/>
      </w:r>
      <w:r>
        <w:rPr>
          <w:rFonts w:cs="Arial"/>
        </w:rPr>
        <w:tab/>
        <w:t xml:space="preserve">Case postale </w:t>
      </w:r>
    </w:p>
    <w:p w:rsidR="005C7DF1" w:rsidRDefault="005C7DF1" w:rsidP="005C7DF1">
      <w:pPr>
        <w:tabs>
          <w:tab w:val="left" w:pos="1134"/>
          <w:tab w:val="left" w:pos="5103"/>
        </w:tabs>
        <w:rPr>
          <w:rFonts w:cs="Arial"/>
          <w:b/>
          <w:bCs/>
        </w:rPr>
      </w:pPr>
      <w:r>
        <w:rPr>
          <w:rFonts w:cs="Arial"/>
        </w:rPr>
        <w:tab/>
      </w:r>
      <w:r>
        <w:rPr>
          <w:rFonts w:cs="Arial"/>
        </w:rPr>
        <w:tab/>
      </w:r>
      <w:r w:rsidR="00717C27">
        <w:rPr>
          <w:rFonts w:cs="Arial"/>
          <w:b/>
          <w:bCs/>
        </w:rPr>
        <w:t>17NN</w:t>
      </w:r>
      <w:r>
        <w:rPr>
          <w:rFonts w:cs="Arial"/>
          <w:b/>
          <w:bCs/>
        </w:rPr>
        <w:t xml:space="preserve"> XXXXX</w:t>
      </w:r>
    </w:p>
    <w:p w:rsidR="005C7DF1" w:rsidRDefault="005C7DF1" w:rsidP="005C7DF1">
      <w:pPr>
        <w:tabs>
          <w:tab w:val="left" w:pos="1134"/>
          <w:tab w:val="left" w:pos="5103"/>
        </w:tabs>
      </w:pPr>
      <w:r>
        <w:rPr>
          <w:b/>
          <w:bCs/>
        </w:rPr>
        <w:tab/>
      </w:r>
      <w:r>
        <w:rPr>
          <w:b/>
          <w:bCs/>
        </w:rPr>
        <w:tab/>
      </w:r>
    </w:p>
    <w:p w:rsidR="005C7DF1" w:rsidRDefault="005C7DF1" w:rsidP="005C7DF1">
      <w:pPr>
        <w:tabs>
          <w:tab w:val="left" w:pos="5103"/>
        </w:tabs>
        <w:rPr>
          <w:bCs/>
          <w:sz w:val="16"/>
        </w:rPr>
      </w:pPr>
    </w:p>
    <w:p w:rsidR="005C7DF1" w:rsidRDefault="005C7DF1" w:rsidP="005C7DF1">
      <w:pPr>
        <w:tabs>
          <w:tab w:val="left" w:pos="5103"/>
        </w:tabs>
      </w:pPr>
      <w:r>
        <w:rPr>
          <w:bCs/>
          <w:sz w:val="16"/>
        </w:rPr>
        <w:t xml:space="preserve">No habitant : </w:t>
      </w:r>
      <w:r>
        <w:rPr>
          <w:b/>
          <w:bCs/>
          <w:szCs w:val="22"/>
        </w:rPr>
        <w:t>1111</w:t>
      </w:r>
    </w:p>
    <w:p w:rsidR="005C7DF1" w:rsidRDefault="005C7DF1" w:rsidP="005C7DF1">
      <w:pPr>
        <w:tabs>
          <w:tab w:val="left" w:pos="1134"/>
          <w:tab w:val="left" w:pos="5103"/>
        </w:tabs>
        <w:rPr>
          <w:sz w:val="18"/>
        </w:rPr>
      </w:pPr>
    </w:p>
    <w:p w:rsidR="005C7DF1" w:rsidRDefault="005C7DF1" w:rsidP="005C7DF1">
      <w:pPr>
        <w:tabs>
          <w:tab w:val="left" w:pos="1134"/>
          <w:tab w:val="left" w:pos="5103"/>
        </w:tabs>
        <w:rPr>
          <w:b/>
        </w:rPr>
      </w:pPr>
    </w:p>
    <w:p w:rsidR="005C7DF1" w:rsidRDefault="005C7DF1" w:rsidP="005C7DF1">
      <w:pPr>
        <w:tabs>
          <w:tab w:val="left" w:pos="5103"/>
        </w:tabs>
      </w:pPr>
      <w:r>
        <w:tab/>
        <w:t xml:space="preserve">Commune Exemple, le </w:t>
      </w:r>
    </w:p>
    <w:p w:rsidR="005C7DF1" w:rsidRDefault="005C7DF1" w:rsidP="005C7DF1">
      <w:pPr>
        <w:tabs>
          <w:tab w:val="left" w:pos="1134"/>
          <w:tab w:val="left" w:pos="5103"/>
        </w:tabs>
        <w:jc w:val="both"/>
      </w:pPr>
    </w:p>
    <w:p w:rsidR="00717C27" w:rsidRDefault="00717C27" w:rsidP="005C7DF1">
      <w:pPr>
        <w:tabs>
          <w:tab w:val="left" w:pos="1134"/>
          <w:tab w:val="left" w:pos="5103"/>
        </w:tabs>
        <w:jc w:val="both"/>
      </w:pPr>
    </w:p>
    <w:p w:rsidR="00B76C76" w:rsidRDefault="005C7DF1" w:rsidP="00B76C76">
      <w:pPr>
        <w:rPr>
          <w:i/>
        </w:rPr>
      </w:pPr>
      <w:r>
        <w:t xml:space="preserve">Application de la loi sur le contrôle des habitants </w:t>
      </w:r>
    </w:p>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Monsieur,</w:t>
      </w:r>
    </w:p>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En application des dispositions de l’article 13, alinéa 1, lettre d de la loi du 23 mai 1986 sur le contrôle des habitants, l’aide de la force publique a été demandée pour parvenir à nos fins.</w:t>
      </w:r>
    </w:p>
    <w:p w:rsidR="005C7DF1" w:rsidRDefault="005C7DF1" w:rsidP="005C7DF1">
      <w:pPr>
        <w:tabs>
          <w:tab w:val="left" w:pos="1134"/>
          <w:tab w:val="left" w:pos="5103"/>
        </w:tabs>
        <w:jc w:val="both"/>
        <w:rPr>
          <w:bC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4323"/>
        <w:gridCol w:w="5103"/>
      </w:tblGrid>
      <w:tr w:rsidR="005C7DF1" w:rsidTr="005C7DF1">
        <w:tc>
          <w:tcPr>
            <w:tcW w:w="4323" w:type="dxa"/>
          </w:tcPr>
          <w:p w:rsidR="005C7DF1" w:rsidRDefault="005C7DF1" w:rsidP="005C7DF1">
            <w:pPr>
              <w:tabs>
                <w:tab w:val="left" w:pos="1134"/>
                <w:tab w:val="left" w:pos="5103"/>
              </w:tabs>
              <w:jc w:val="both"/>
              <w:rPr>
                <w:bCs/>
                <w:i/>
                <w:iCs w:val="0"/>
              </w:rPr>
            </w:pPr>
            <w:r>
              <w:rPr>
                <w:bCs/>
                <w:i/>
                <w:iCs w:val="0"/>
              </w:rPr>
              <w:t>Date de la requête :</w:t>
            </w:r>
          </w:p>
        </w:tc>
        <w:tc>
          <w:tcPr>
            <w:tcW w:w="5103" w:type="dxa"/>
          </w:tcPr>
          <w:p w:rsidR="005C7DF1" w:rsidRDefault="00717C27" w:rsidP="005C7DF1">
            <w:pPr>
              <w:tabs>
                <w:tab w:val="left" w:pos="1134"/>
                <w:tab w:val="left" w:pos="5103"/>
              </w:tabs>
              <w:jc w:val="both"/>
              <w:rPr>
                <w:bCs/>
              </w:rPr>
            </w:pPr>
            <w:r>
              <w:rPr>
                <w:bCs/>
              </w:rPr>
              <w:t>JJ.MM.AAAA</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No habitant :</w:t>
            </w:r>
          </w:p>
        </w:tc>
        <w:tc>
          <w:tcPr>
            <w:tcW w:w="5103" w:type="dxa"/>
          </w:tcPr>
          <w:p w:rsidR="005C7DF1" w:rsidRDefault="005C7DF1" w:rsidP="005C7DF1">
            <w:pPr>
              <w:tabs>
                <w:tab w:val="left" w:pos="1134"/>
                <w:tab w:val="left" w:pos="5103"/>
              </w:tabs>
              <w:jc w:val="both"/>
              <w:rPr>
                <w:bCs/>
              </w:rPr>
            </w:pPr>
            <w:r>
              <w:rPr>
                <w:bCs/>
              </w:rPr>
              <w:t>1111</w:t>
            </w:r>
          </w:p>
        </w:tc>
      </w:tr>
      <w:tr w:rsidR="005C7DF1" w:rsidRPr="00C766FB" w:rsidTr="005C7DF1">
        <w:tc>
          <w:tcPr>
            <w:tcW w:w="4323" w:type="dxa"/>
          </w:tcPr>
          <w:p w:rsidR="005C7DF1" w:rsidRDefault="005C7DF1" w:rsidP="005C7DF1">
            <w:pPr>
              <w:tabs>
                <w:tab w:val="left" w:pos="1134"/>
                <w:tab w:val="left" w:pos="5103"/>
              </w:tabs>
              <w:jc w:val="both"/>
              <w:rPr>
                <w:bCs/>
                <w:i/>
                <w:iCs w:val="0"/>
              </w:rPr>
            </w:pPr>
            <w:r>
              <w:rPr>
                <w:bCs/>
                <w:i/>
                <w:iCs w:val="0"/>
              </w:rPr>
              <w:t>Nom et prénom :</w:t>
            </w:r>
          </w:p>
        </w:tc>
        <w:tc>
          <w:tcPr>
            <w:tcW w:w="5103" w:type="dxa"/>
          </w:tcPr>
          <w:p w:rsidR="00B76C76" w:rsidRDefault="005C7DF1" w:rsidP="00B76C76">
            <w:pPr>
              <w:rPr>
                <w:lang w:val="es-ES"/>
              </w:rPr>
            </w:pPr>
            <w:r>
              <w:rPr>
                <w:lang w:val="es-ES"/>
              </w:rPr>
              <w:t>Muster Pierre</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Adresse :</w:t>
            </w:r>
          </w:p>
        </w:tc>
        <w:tc>
          <w:tcPr>
            <w:tcW w:w="5103" w:type="dxa"/>
          </w:tcPr>
          <w:p w:rsidR="005C7DF1" w:rsidRDefault="005C7DF1" w:rsidP="005C7DF1">
            <w:pPr>
              <w:tabs>
                <w:tab w:val="left" w:pos="1134"/>
                <w:tab w:val="left" w:pos="5103"/>
              </w:tabs>
              <w:jc w:val="both"/>
              <w:rPr>
                <w:bCs/>
              </w:rPr>
            </w:pPr>
            <w:r>
              <w:rPr>
                <w:bCs/>
              </w:rPr>
              <w:t>Rue des Cailloux 1 – 17</w:t>
            </w:r>
            <w:r w:rsidR="00717C27">
              <w:rPr>
                <w:bCs/>
              </w:rPr>
              <w:t>NN</w:t>
            </w:r>
            <w:r>
              <w:rPr>
                <w:bCs/>
              </w:rPr>
              <w:t xml:space="preserve"> Commune Exemple</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Date de naissance :</w:t>
            </w:r>
          </w:p>
        </w:tc>
        <w:tc>
          <w:tcPr>
            <w:tcW w:w="5103" w:type="dxa"/>
          </w:tcPr>
          <w:p w:rsidR="005C7DF1" w:rsidRDefault="00717C27" w:rsidP="005C7DF1">
            <w:pPr>
              <w:tabs>
                <w:tab w:val="left" w:pos="1134"/>
                <w:tab w:val="left" w:pos="5103"/>
              </w:tabs>
              <w:jc w:val="both"/>
              <w:rPr>
                <w:bCs/>
              </w:rPr>
            </w:pPr>
            <w:r>
              <w:rPr>
                <w:bCs/>
              </w:rPr>
              <w:t>JJ.MM.AAAA</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Lieu de naissance :</w:t>
            </w:r>
          </w:p>
        </w:tc>
        <w:tc>
          <w:tcPr>
            <w:tcW w:w="5103" w:type="dxa"/>
          </w:tcPr>
          <w:p w:rsidR="005C7DF1" w:rsidRPr="00C766FB" w:rsidRDefault="00717C27" w:rsidP="005C7DF1">
            <w:pPr>
              <w:tabs>
                <w:tab w:val="left" w:pos="1134"/>
                <w:tab w:val="left" w:pos="5103"/>
              </w:tabs>
              <w:jc w:val="both"/>
              <w:rPr>
                <w:bCs/>
              </w:rPr>
            </w:pPr>
            <w:r>
              <w:rPr>
                <w:bCs/>
              </w:rPr>
              <w:t>YYYYYY</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Adresse complémentaire :</w:t>
            </w:r>
          </w:p>
        </w:tc>
        <w:tc>
          <w:tcPr>
            <w:tcW w:w="5103" w:type="dxa"/>
          </w:tcPr>
          <w:p w:rsidR="005C7DF1" w:rsidRDefault="005C7DF1" w:rsidP="005C7DF1">
            <w:pPr>
              <w:tabs>
                <w:tab w:val="left" w:pos="1134"/>
                <w:tab w:val="left" w:pos="5103"/>
              </w:tabs>
              <w:jc w:val="both"/>
              <w:rPr>
                <w:bCs/>
              </w:rPr>
            </w:pP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Demande de suspension du mandat d’amener :</w:t>
            </w:r>
          </w:p>
        </w:tc>
        <w:tc>
          <w:tcPr>
            <w:tcW w:w="5103" w:type="dxa"/>
          </w:tcPr>
          <w:p w:rsidR="005C7DF1" w:rsidRDefault="005C7DF1" w:rsidP="005C7DF1">
            <w:pPr>
              <w:tabs>
                <w:tab w:val="left" w:pos="1134"/>
                <w:tab w:val="left" w:pos="5103"/>
              </w:tabs>
              <w:jc w:val="both"/>
              <w:rPr>
                <w:bCs/>
              </w:rPr>
            </w:pPr>
          </w:p>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 xml:space="preserve">Emoluments dus au </w:t>
            </w:r>
            <w:r w:rsidR="00B76C76" w:rsidRPr="00B76C76">
              <w:rPr>
                <w:bCs/>
                <w:i/>
              </w:rPr>
              <w:t>JJ.MM.AAAA</w:t>
            </w:r>
          </w:p>
        </w:tc>
        <w:tc>
          <w:tcPr>
            <w:tcW w:w="5103" w:type="dxa"/>
            <w:tcBorders>
              <w:bottom w:val="dotted" w:sz="4" w:space="0" w:color="auto"/>
            </w:tcBorders>
          </w:tcPr>
          <w:p w:rsidR="005C7DF1" w:rsidRDefault="005C7DF1" w:rsidP="005C7DF1">
            <w:pPr>
              <w:tabs>
                <w:tab w:val="left" w:pos="1134"/>
                <w:tab w:val="left" w:pos="5103"/>
              </w:tabs>
              <w:jc w:val="both"/>
              <w:rPr>
                <w:bCs/>
              </w:rPr>
            </w:pPr>
            <w:r>
              <w:rPr>
                <w:bCs/>
              </w:rPr>
              <w:t>Fr. XX.--</w:t>
            </w:r>
          </w:p>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La cause est suspendue jusqu’au :</w:t>
            </w:r>
          </w:p>
        </w:tc>
        <w:tc>
          <w:tcPr>
            <w:tcW w:w="5103" w:type="dxa"/>
            <w:tcBorders>
              <w:bottom w:val="dotted" w:sz="4" w:space="0" w:color="auto"/>
            </w:tcBorders>
          </w:tcPr>
          <w:p w:rsidR="005C7DF1" w:rsidRDefault="005C7DF1" w:rsidP="005C7DF1">
            <w:pPr>
              <w:tabs>
                <w:tab w:val="left" w:pos="1134"/>
                <w:tab w:val="left" w:pos="5103"/>
              </w:tabs>
              <w:jc w:val="both"/>
              <w:rPr>
                <w:b/>
              </w:rPr>
            </w:pPr>
          </w:p>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La cause est retirée – motif :</w:t>
            </w:r>
          </w:p>
        </w:tc>
        <w:tc>
          <w:tcPr>
            <w:tcW w:w="5103" w:type="dxa"/>
            <w:tcBorders>
              <w:bottom w:val="dotted" w:sz="4" w:space="0" w:color="auto"/>
            </w:tcBorders>
          </w:tcPr>
          <w:p w:rsidR="00B76C76" w:rsidRDefault="00B76C76" w:rsidP="00B76C76"/>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Affaire liquidée le :</w:t>
            </w:r>
          </w:p>
        </w:tc>
        <w:tc>
          <w:tcPr>
            <w:tcW w:w="5103" w:type="dxa"/>
            <w:tcBorders>
              <w:bottom w:val="dotted" w:sz="4" w:space="0" w:color="auto"/>
            </w:tcBorders>
          </w:tcPr>
          <w:p w:rsidR="005C7DF1" w:rsidRDefault="00717C27" w:rsidP="005C7DF1">
            <w:pPr>
              <w:tabs>
                <w:tab w:val="left" w:pos="1134"/>
                <w:tab w:val="left" w:pos="5103"/>
              </w:tabs>
              <w:jc w:val="both"/>
              <w:rPr>
                <w:b/>
              </w:rPr>
            </w:pPr>
            <w:r>
              <w:rPr>
                <w:bCs/>
              </w:rPr>
              <w:t>JJ.MM.AAAA</w:t>
            </w:r>
            <w:r w:rsidR="005C7DF1">
              <w:t>, est venu déposer son acte d’origine et procédé à son inscription</w:t>
            </w:r>
          </w:p>
        </w:tc>
      </w:tr>
      <w:tr w:rsidR="005C7DF1" w:rsidTr="005C7DF1">
        <w:tc>
          <w:tcPr>
            <w:tcW w:w="4323" w:type="dxa"/>
            <w:tcBorders>
              <w:top w:val="dotted" w:sz="4" w:space="0" w:color="auto"/>
              <w:left w:val="dotted" w:sz="4" w:space="0" w:color="auto"/>
              <w:bottom w:val="dotted" w:sz="4" w:space="0" w:color="auto"/>
              <w:right w:val="dotted" w:sz="4" w:space="0" w:color="auto"/>
            </w:tcBorders>
          </w:tcPr>
          <w:p w:rsidR="005C7DF1" w:rsidRPr="00D11AFD" w:rsidRDefault="005C7DF1" w:rsidP="005C7DF1">
            <w:pPr>
              <w:tabs>
                <w:tab w:val="left" w:pos="1134"/>
                <w:tab w:val="left" w:pos="5103"/>
              </w:tabs>
              <w:jc w:val="both"/>
              <w:rPr>
                <w:bCs/>
                <w:i/>
                <w:iCs w:val="0"/>
                <w:szCs w:val="22"/>
              </w:rPr>
            </w:pPr>
          </w:p>
        </w:tc>
        <w:tc>
          <w:tcPr>
            <w:tcW w:w="5103" w:type="dxa"/>
            <w:tcBorders>
              <w:top w:val="dotted" w:sz="4" w:space="0" w:color="auto"/>
              <w:left w:val="dotted" w:sz="4" w:space="0" w:color="auto"/>
              <w:bottom w:val="dotted" w:sz="4" w:space="0" w:color="auto"/>
              <w:right w:val="dotted" w:sz="4" w:space="0" w:color="auto"/>
            </w:tcBorders>
          </w:tcPr>
          <w:p w:rsidR="005C7DF1" w:rsidRPr="00D11AFD" w:rsidRDefault="005C7DF1" w:rsidP="005C7DF1">
            <w:pPr>
              <w:rPr>
                <w:rFonts w:cs="Arial"/>
                <w:szCs w:val="22"/>
              </w:rPr>
            </w:pPr>
          </w:p>
        </w:tc>
      </w:tr>
      <w:tr w:rsidR="005C7DF1" w:rsidTr="005C7DF1">
        <w:tc>
          <w:tcPr>
            <w:tcW w:w="4323" w:type="dxa"/>
            <w:tcBorders>
              <w:top w:val="dotted" w:sz="4" w:space="0" w:color="auto"/>
              <w:left w:val="dotted" w:sz="4" w:space="0" w:color="auto"/>
              <w:right w:val="dotted" w:sz="4" w:space="0" w:color="auto"/>
            </w:tcBorders>
          </w:tcPr>
          <w:p w:rsidR="005C7DF1" w:rsidRDefault="005C7DF1" w:rsidP="005C7DF1">
            <w:pPr>
              <w:tabs>
                <w:tab w:val="left" w:pos="1134"/>
                <w:tab w:val="left" w:pos="5103"/>
              </w:tabs>
              <w:jc w:val="both"/>
              <w:rPr>
                <w:bCs/>
                <w:i/>
                <w:iCs w:val="0"/>
              </w:rPr>
            </w:pPr>
          </w:p>
        </w:tc>
        <w:tc>
          <w:tcPr>
            <w:tcW w:w="5103" w:type="dxa"/>
            <w:tcBorders>
              <w:top w:val="dotted" w:sz="4" w:space="0" w:color="auto"/>
              <w:left w:val="dotted" w:sz="4" w:space="0" w:color="auto"/>
              <w:right w:val="dotted" w:sz="4" w:space="0" w:color="auto"/>
            </w:tcBorders>
          </w:tcPr>
          <w:p w:rsidR="005C7DF1" w:rsidRPr="00D11AFD" w:rsidRDefault="005C7DF1" w:rsidP="005C7DF1">
            <w:pPr>
              <w:rPr>
                <w:rFonts w:cs="Arial"/>
                <w:szCs w:val="22"/>
              </w:rPr>
            </w:pP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Communication :</w:t>
            </w:r>
          </w:p>
        </w:tc>
        <w:tc>
          <w:tcPr>
            <w:tcW w:w="5103" w:type="dxa"/>
          </w:tcPr>
          <w:p w:rsidR="005C7DF1" w:rsidRDefault="005C7DF1" w:rsidP="005C7DF1">
            <w:pPr>
              <w:tabs>
                <w:tab w:val="left" w:pos="1134"/>
                <w:tab w:val="left" w:pos="5103"/>
              </w:tabs>
              <w:jc w:val="both"/>
              <w:rPr>
                <w:bCs/>
                <w:sz w:val="18"/>
              </w:rPr>
            </w:pPr>
          </w:p>
        </w:tc>
      </w:tr>
      <w:tr w:rsidR="005C7DF1" w:rsidTr="005C7DF1">
        <w:tc>
          <w:tcPr>
            <w:tcW w:w="4323" w:type="dxa"/>
          </w:tcPr>
          <w:p w:rsidR="005C7DF1" w:rsidRDefault="005C7DF1" w:rsidP="005C7DF1">
            <w:pPr>
              <w:tabs>
                <w:tab w:val="left" w:pos="1134"/>
                <w:tab w:val="left" w:pos="5103"/>
              </w:tabs>
              <w:jc w:val="both"/>
              <w:rPr>
                <w:bCs/>
                <w:i/>
                <w:iCs w:val="0"/>
                <w:sz w:val="16"/>
              </w:rPr>
            </w:pPr>
            <w:r>
              <w:rPr>
                <w:bCs/>
                <w:i/>
                <w:iCs w:val="0"/>
                <w:sz w:val="16"/>
              </w:rPr>
              <w:t>- à la commune d’origine uniquement pour AO perdu</w:t>
            </w:r>
          </w:p>
        </w:tc>
        <w:tc>
          <w:tcPr>
            <w:tcW w:w="5103" w:type="dxa"/>
          </w:tcPr>
          <w:p w:rsidR="005C7DF1" w:rsidRDefault="005C7DF1" w:rsidP="005C7DF1">
            <w:pPr>
              <w:tabs>
                <w:tab w:val="left" w:pos="1134"/>
                <w:tab w:val="left" w:pos="5103"/>
              </w:tabs>
              <w:jc w:val="both"/>
              <w:rPr>
                <w:bCs/>
                <w:sz w:val="18"/>
              </w:rPr>
            </w:pPr>
          </w:p>
        </w:tc>
      </w:tr>
      <w:tr w:rsidR="005C7DF1" w:rsidTr="005C7DF1">
        <w:tc>
          <w:tcPr>
            <w:tcW w:w="4323" w:type="dxa"/>
          </w:tcPr>
          <w:p w:rsidR="005C7DF1" w:rsidRDefault="005C7DF1" w:rsidP="005C7DF1">
            <w:pPr>
              <w:tabs>
                <w:tab w:val="left" w:pos="1134"/>
                <w:tab w:val="left" w:pos="5103"/>
              </w:tabs>
              <w:jc w:val="both"/>
              <w:rPr>
                <w:bCs/>
                <w:i/>
                <w:iCs w:val="0"/>
                <w:sz w:val="16"/>
              </w:rPr>
            </w:pPr>
            <w:r>
              <w:rPr>
                <w:bCs/>
                <w:i/>
                <w:iCs w:val="0"/>
                <w:sz w:val="16"/>
              </w:rPr>
              <w:t>- à l’intéressé-e si nécessaire</w:t>
            </w:r>
          </w:p>
        </w:tc>
        <w:tc>
          <w:tcPr>
            <w:tcW w:w="5103" w:type="dxa"/>
          </w:tcPr>
          <w:p w:rsidR="00B76C76" w:rsidRDefault="00B76C76" w:rsidP="00B76C76"/>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Affaire traitée par :</w:t>
            </w:r>
          </w:p>
        </w:tc>
        <w:tc>
          <w:tcPr>
            <w:tcW w:w="5103" w:type="dxa"/>
          </w:tcPr>
          <w:p w:rsidR="005C7DF1" w:rsidRDefault="005C7DF1" w:rsidP="005C7DF1">
            <w:pPr>
              <w:tabs>
                <w:tab w:val="left" w:pos="1134"/>
                <w:tab w:val="left" w:pos="5103"/>
              </w:tabs>
              <w:jc w:val="both"/>
              <w:rPr>
                <w:bCs/>
                <w:sz w:val="18"/>
              </w:rPr>
            </w:pPr>
          </w:p>
        </w:tc>
      </w:tr>
    </w:tbl>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Nous reprendrons contact avec vos services pour vous informer du suivi de ce dossier, si nécessaire</w:t>
      </w:r>
      <w:r w:rsidR="009246BB">
        <w:rPr>
          <w:bCs/>
        </w:rPr>
        <w:t>.</w:t>
      </w:r>
    </w:p>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Nous vous remercions de votre précieuse collaboration et vous prions de croire, Monsieur, à l’assurance de notre considération distinguée.</w:t>
      </w:r>
    </w:p>
    <w:p w:rsidR="005C7DF1" w:rsidRDefault="005C7DF1" w:rsidP="005C7DF1">
      <w:pPr>
        <w:pStyle w:val="Corpsdetexte"/>
        <w:rPr>
          <w:sz w:val="22"/>
        </w:rPr>
      </w:pPr>
    </w:p>
    <w:p w:rsidR="005C7DF1" w:rsidRDefault="005C7DF1" w:rsidP="005C7DF1">
      <w:pPr>
        <w:pStyle w:val="Corpsdetexte"/>
        <w:jc w:val="right"/>
        <w:rPr>
          <w:sz w:val="22"/>
        </w:rPr>
      </w:pPr>
      <w:r>
        <w:t>Contrôle des habitants :</w:t>
      </w:r>
    </w:p>
    <w:p w:rsidR="005C7DF1" w:rsidRDefault="005C7DF1" w:rsidP="005C7DF1">
      <w:pPr>
        <w:pStyle w:val="Corpsdetexte"/>
        <w:rPr>
          <w:sz w:val="16"/>
        </w:rPr>
      </w:pPr>
      <w:r>
        <w:rPr>
          <w:sz w:val="16"/>
        </w:rPr>
        <w:t>Annexe :</w:t>
      </w:r>
    </w:p>
    <w:p w:rsidR="005C7DF1" w:rsidRDefault="005C7DF1" w:rsidP="005C7DF1">
      <w:pPr>
        <w:pStyle w:val="Corpsdetexte"/>
      </w:pPr>
      <w:r>
        <w:rPr>
          <w:sz w:val="22"/>
        </w:rPr>
        <w:tab/>
      </w:r>
      <w:r>
        <w:rPr>
          <w:sz w:val="22"/>
        </w:rPr>
        <w:tab/>
      </w:r>
    </w:p>
    <w:p w:rsidR="003F4477" w:rsidRDefault="003F4477">
      <w:pPr>
        <w:rPr>
          <w:rFonts w:ascii="Times New Roman" w:hAnsi="Times New Roman"/>
          <w:iCs w:val="0"/>
          <w:sz w:val="20"/>
          <w:szCs w:val="20"/>
          <w:lang w:val="fr-CH" w:eastAsia="fr-CH"/>
        </w:rPr>
      </w:pPr>
      <w:bookmarkStart w:id="2187" w:name="_Annexe_7_:"/>
      <w:bookmarkStart w:id="2188" w:name="_Annexe_7_:_1"/>
      <w:bookmarkStart w:id="2189" w:name="_Annexe_8_:"/>
      <w:bookmarkStart w:id="2190" w:name="_Annexe_9_:"/>
      <w:bookmarkStart w:id="2191" w:name="_Annexe_10_:"/>
      <w:bookmarkStart w:id="2192" w:name="_Annexe_10_:_1"/>
      <w:bookmarkStart w:id="2193" w:name="_Annexe_11_:"/>
      <w:bookmarkStart w:id="2194" w:name="_Annexe_12_:"/>
      <w:bookmarkStart w:id="2195" w:name="_Annexe_12_:_1"/>
      <w:bookmarkEnd w:id="2187"/>
      <w:bookmarkEnd w:id="2188"/>
      <w:bookmarkEnd w:id="2189"/>
      <w:bookmarkEnd w:id="2190"/>
      <w:bookmarkEnd w:id="2191"/>
      <w:bookmarkEnd w:id="2192"/>
      <w:bookmarkEnd w:id="2193"/>
      <w:bookmarkEnd w:id="2194"/>
      <w:bookmarkEnd w:id="2195"/>
      <w:r>
        <w:rPr>
          <w:rFonts w:ascii="Times New Roman" w:hAnsi="Times New Roman"/>
          <w:iCs w:val="0"/>
          <w:sz w:val="20"/>
          <w:szCs w:val="20"/>
          <w:lang w:val="fr-CH" w:eastAsia="fr-CH"/>
        </w:rPr>
        <w:br w:type="page"/>
      </w:r>
    </w:p>
    <w:p w:rsidR="003F4477" w:rsidRPr="00AB04BA" w:rsidRDefault="003F4477" w:rsidP="00D1270C">
      <w:pPr>
        <w:pStyle w:val="Titre2"/>
      </w:pPr>
      <w:bookmarkStart w:id="2196" w:name="_Toc52284649"/>
      <w:r>
        <w:rPr>
          <w:noProof/>
        </w:rPr>
        <w:lastRenderedPageBreak/>
        <w:drawing>
          <wp:anchor distT="0" distB="0" distL="114300" distR="114300" simplePos="0" relativeHeight="251994624" behindDoc="0" locked="0" layoutInCell="1" allowOverlap="1" wp14:anchorId="5F5285C5" wp14:editId="7BE2B51F">
            <wp:simplePos x="0" y="0"/>
            <wp:positionH relativeFrom="column">
              <wp:posOffset>5915660</wp:posOffset>
            </wp:positionH>
            <wp:positionV relativeFrom="paragraph">
              <wp:posOffset>-897890</wp:posOffset>
            </wp:positionV>
            <wp:extent cx="738505" cy="408940"/>
            <wp:effectExtent l="0" t="0" r="4445" b="0"/>
            <wp:wrapNone/>
            <wp:docPr id="345" name="Image 3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t>Annexe 13 : Autorisation de voyager pour enfant non accompagné</w:t>
      </w:r>
      <w:bookmarkEnd w:id="2196"/>
    </w:p>
    <w:p w:rsidR="00FE0F86" w:rsidRDefault="00FE0F86" w:rsidP="00AB04BA">
      <w:pPr>
        <w:spacing w:after="160" w:line="259" w:lineRule="auto"/>
        <w:ind w:left="-567"/>
        <w:jc w:val="center"/>
        <w:rPr>
          <w:rFonts w:eastAsia="Calibri" w:cs="Arial"/>
          <w:b/>
          <w:iCs w:val="0"/>
          <w:sz w:val="20"/>
          <w:szCs w:val="22"/>
          <w:u w:val="single"/>
          <w:lang w:val="fr-CH" w:eastAsia="en-US"/>
        </w:rPr>
      </w:pPr>
    </w:p>
    <w:p w:rsidR="003F4477" w:rsidRPr="00FE0F86" w:rsidRDefault="003F4477" w:rsidP="00AB04BA">
      <w:pPr>
        <w:spacing w:after="160" w:line="259" w:lineRule="auto"/>
        <w:ind w:left="-567"/>
        <w:jc w:val="center"/>
        <w:rPr>
          <w:rFonts w:eastAsia="Calibri" w:cs="Arial"/>
          <w:b/>
          <w:iCs w:val="0"/>
          <w:szCs w:val="22"/>
          <w:u w:val="single"/>
          <w:lang w:val="fr-CH" w:eastAsia="en-US"/>
        </w:rPr>
      </w:pPr>
      <w:r w:rsidRPr="00FE0F86">
        <w:rPr>
          <w:rFonts w:eastAsia="Calibri" w:cs="Arial"/>
          <w:b/>
          <w:iCs w:val="0"/>
          <w:szCs w:val="22"/>
          <w:u w:val="single"/>
          <w:lang w:val="fr-CH" w:eastAsia="en-US"/>
        </w:rPr>
        <w:t>Autorisation de vo</w:t>
      </w:r>
      <w:r w:rsidR="00AB04BA" w:rsidRPr="00FE0F86">
        <w:rPr>
          <w:rFonts w:eastAsia="Calibri" w:cs="Arial"/>
          <w:b/>
          <w:iCs w:val="0"/>
          <w:szCs w:val="22"/>
          <w:u w:val="single"/>
          <w:lang w:val="fr-CH" w:eastAsia="en-US"/>
        </w:rPr>
        <w:t>yager pour enfant non accompagné</w:t>
      </w:r>
    </w:p>
    <w:p w:rsidR="00FE0F86" w:rsidRPr="00FE0F86" w:rsidRDefault="00FE0F86" w:rsidP="00FE0F86">
      <w:pPr>
        <w:jc w:val="center"/>
        <w:rPr>
          <w:rFonts w:cs="Arial"/>
          <w:b/>
          <w:sz w:val="24"/>
          <w:szCs w:val="22"/>
          <w:u w:val="single"/>
        </w:rPr>
      </w:pPr>
    </w:p>
    <w:p w:rsidR="00FE0F86" w:rsidRPr="00FE0F86" w:rsidRDefault="00FE0F86" w:rsidP="00FE0F86">
      <w:pPr>
        <w:tabs>
          <w:tab w:val="left" w:pos="9923"/>
        </w:tabs>
        <w:spacing w:after="120"/>
        <w:rPr>
          <w:rFonts w:cs="Arial"/>
          <w:sz w:val="28"/>
        </w:rPr>
      </w:pPr>
      <w:r w:rsidRPr="00FE0F86">
        <w:rPr>
          <w:rFonts w:cs="Arial"/>
          <w:sz w:val="28"/>
          <w:highlight w:val="lightGray"/>
        </w:rPr>
        <w:t>Parent autorisant</w:t>
      </w:r>
      <w:r w:rsidRPr="00FE0F86">
        <w:rPr>
          <w:rFonts w:cs="Arial"/>
          <w:color w:val="D9D9D9" w:themeColor="background1" w:themeShade="D9"/>
          <w:sz w:val="28"/>
          <w:highlight w:val="lightGray"/>
        </w:rPr>
        <w:tab/>
      </w:r>
    </w:p>
    <w:p w:rsidR="00FE0F86" w:rsidRPr="00FE0F86" w:rsidRDefault="00FE0F86" w:rsidP="00FE0F86">
      <w:pPr>
        <w:tabs>
          <w:tab w:val="left" w:leader="dot" w:pos="9072"/>
        </w:tabs>
        <w:spacing w:after="120"/>
        <w:rPr>
          <w:rFonts w:cs="Arial"/>
          <w:b/>
          <w:sz w:val="24"/>
        </w:rPr>
      </w:pPr>
      <w:r w:rsidRPr="00FE0F86">
        <w:rPr>
          <w:rFonts w:cs="Arial"/>
          <w:b/>
          <w:sz w:val="24"/>
        </w:rPr>
        <w:t>Je, soussigné(e)</w:t>
      </w:r>
    </w:p>
    <w:p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Nom(s) :</w:t>
      </w:r>
      <w:r w:rsidRPr="00FE0F86">
        <w:rPr>
          <w:rFonts w:cs="Arial"/>
          <w:sz w:val="20"/>
          <w:szCs w:val="18"/>
        </w:rPr>
        <w:tab/>
      </w:r>
      <w:r w:rsidRPr="00FE0F86">
        <w:rPr>
          <w:rFonts w:cs="Arial"/>
          <w:sz w:val="20"/>
          <w:szCs w:val="18"/>
        </w:rPr>
        <w:tab/>
        <w:t>Prénom(s) :</w:t>
      </w:r>
      <w:r w:rsidRPr="00FE0F86">
        <w:rPr>
          <w:rFonts w:cs="Arial"/>
          <w:sz w:val="20"/>
          <w:szCs w:val="18"/>
        </w:rPr>
        <w:tab/>
      </w:r>
    </w:p>
    <w:p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Né (e) le </w:t>
      </w:r>
      <w:r w:rsidRPr="00FE0F86">
        <w:rPr>
          <w:rFonts w:cs="Arial"/>
          <w:sz w:val="20"/>
          <w:szCs w:val="18"/>
        </w:rPr>
        <w:tab/>
      </w:r>
      <w:r w:rsidRPr="00FE0F86">
        <w:rPr>
          <w:rFonts w:cs="Arial"/>
          <w:sz w:val="20"/>
          <w:szCs w:val="18"/>
        </w:rPr>
        <w:tab/>
        <w:t>Nationalité :</w:t>
      </w:r>
      <w:r w:rsidRPr="00FE0F86">
        <w:rPr>
          <w:rFonts w:cs="Arial"/>
          <w:sz w:val="20"/>
          <w:szCs w:val="18"/>
        </w:rPr>
        <w:tab/>
      </w:r>
    </w:p>
    <w:p w:rsidR="00FE0F86" w:rsidRPr="00FE0F86" w:rsidRDefault="00FE0F86" w:rsidP="00FE0F86">
      <w:pPr>
        <w:tabs>
          <w:tab w:val="left" w:leader="dot" w:pos="9923"/>
        </w:tabs>
        <w:spacing w:after="120"/>
        <w:rPr>
          <w:rFonts w:cs="Arial"/>
          <w:sz w:val="20"/>
          <w:szCs w:val="18"/>
        </w:rPr>
      </w:pPr>
      <w:r w:rsidRPr="00FE0F86">
        <w:rPr>
          <w:rFonts w:cs="Arial"/>
          <w:sz w:val="20"/>
          <w:szCs w:val="18"/>
        </w:rPr>
        <w:t>N° du passeport/de la carte d’identité</w:t>
      </w:r>
      <w:r w:rsidRPr="00FE0F86">
        <w:rPr>
          <w:rFonts w:cs="Arial"/>
          <w:sz w:val="20"/>
          <w:szCs w:val="18"/>
        </w:rPr>
        <w:tab/>
      </w:r>
    </w:p>
    <w:p w:rsidR="00FE0F86" w:rsidRPr="00FE0F86" w:rsidRDefault="00FE0F86" w:rsidP="00FE0F86">
      <w:pPr>
        <w:tabs>
          <w:tab w:val="left" w:leader="dot" w:pos="9923"/>
        </w:tabs>
        <w:spacing w:after="120"/>
        <w:rPr>
          <w:rFonts w:cs="Arial"/>
          <w:sz w:val="20"/>
          <w:szCs w:val="18"/>
        </w:rPr>
      </w:pPr>
      <w:r w:rsidRPr="00FE0F86">
        <w:rPr>
          <w:rFonts w:cs="Arial"/>
          <w:sz w:val="20"/>
          <w:szCs w:val="18"/>
        </w:rPr>
        <w:t xml:space="preserve">Domicilié(e) à </w:t>
      </w:r>
      <w:r w:rsidRPr="00FE0F86">
        <w:rPr>
          <w:rFonts w:cs="Arial"/>
          <w:sz w:val="20"/>
          <w:szCs w:val="18"/>
        </w:rPr>
        <w:tab/>
      </w:r>
    </w:p>
    <w:p w:rsidR="00FE0F86" w:rsidRPr="00FE0F86" w:rsidRDefault="00FE0F86" w:rsidP="00FE0F86">
      <w:pPr>
        <w:tabs>
          <w:tab w:val="left" w:leader="dot" w:pos="8789"/>
        </w:tabs>
        <w:rPr>
          <w:rFonts w:cs="Arial"/>
          <w:sz w:val="20"/>
          <w:szCs w:val="18"/>
        </w:rPr>
      </w:pPr>
    </w:p>
    <w:p w:rsidR="00FE0F86" w:rsidRPr="00FE0F86" w:rsidRDefault="00FE0F86" w:rsidP="00FE0F86">
      <w:pPr>
        <w:tabs>
          <w:tab w:val="left" w:pos="9923"/>
        </w:tabs>
        <w:spacing w:after="120"/>
        <w:rPr>
          <w:rFonts w:cs="Arial"/>
          <w:sz w:val="24"/>
          <w:highlight w:val="lightGray"/>
        </w:rPr>
      </w:pPr>
      <w:r w:rsidRPr="00FE0F86">
        <w:rPr>
          <w:rFonts w:cs="Arial"/>
          <w:sz w:val="28"/>
          <w:highlight w:val="lightGray"/>
        </w:rPr>
        <w:t>Personne accompagnante (laisser vide si la personne voyage seule)</w:t>
      </w:r>
      <w:r w:rsidRPr="00FE0F86">
        <w:rPr>
          <w:rFonts w:cs="Arial"/>
          <w:sz w:val="24"/>
          <w:highlight w:val="lightGray"/>
        </w:rPr>
        <w:tab/>
      </w:r>
    </w:p>
    <w:p w:rsidR="00FE0F86" w:rsidRPr="00FE0F86" w:rsidRDefault="00FE0F86" w:rsidP="00FE0F86">
      <w:pPr>
        <w:spacing w:after="120"/>
        <w:rPr>
          <w:rFonts w:cs="Arial"/>
          <w:b/>
          <w:sz w:val="24"/>
        </w:rPr>
      </w:pPr>
      <w:r w:rsidRPr="00FE0F86">
        <w:rPr>
          <w:rFonts w:cs="Arial"/>
          <w:b/>
          <w:sz w:val="24"/>
        </w:rPr>
        <w:t>autorise par la présente</w:t>
      </w:r>
    </w:p>
    <w:p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Nom(s) :</w:t>
      </w:r>
      <w:r w:rsidRPr="00FE0F86">
        <w:rPr>
          <w:rFonts w:cs="Arial"/>
          <w:sz w:val="20"/>
          <w:szCs w:val="18"/>
        </w:rPr>
        <w:tab/>
      </w:r>
      <w:r w:rsidRPr="00FE0F86">
        <w:rPr>
          <w:rFonts w:cs="Arial"/>
          <w:sz w:val="20"/>
          <w:szCs w:val="18"/>
        </w:rPr>
        <w:tab/>
        <w:t>Prénom(s) :</w:t>
      </w:r>
      <w:r w:rsidRPr="00FE0F86">
        <w:rPr>
          <w:rFonts w:cs="Arial"/>
          <w:sz w:val="20"/>
          <w:szCs w:val="18"/>
        </w:rPr>
        <w:tab/>
      </w:r>
    </w:p>
    <w:p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 xml:space="preserve">Né (e) le : </w:t>
      </w:r>
      <w:r w:rsidRPr="00FE0F86">
        <w:rPr>
          <w:rFonts w:cs="Arial"/>
          <w:sz w:val="20"/>
          <w:szCs w:val="18"/>
        </w:rPr>
        <w:tab/>
      </w:r>
      <w:r w:rsidRPr="00FE0F86">
        <w:rPr>
          <w:rFonts w:cs="Arial"/>
          <w:sz w:val="20"/>
          <w:szCs w:val="18"/>
        </w:rPr>
        <w:tab/>
        <w:t>Nationalité :</w:t>
      </w:r>
      <w:r w:rsidRPr="00FE0F86">
        <w:rPr>
          <w:rFonts w:cs="Arial"/>
          <w:sz w:val="20"/>
          <w:szCs w:val="18"/>
        </w:rPr>
        <w:tab/>
      </w:r>
    </w:p>
    <w:p w:rsidR="00FE0F86" w:rsidRPr="00FE0F86" w:rsidRDefault="00FE0F86" w:rsidP="00FE0F86">
      <w:pPr>
        <w:tabs>
          <w:tab w:val="left" w:leader="dot" w:pos="9923"/>
        </w:tabs>
        <w:spacing w:after="120"/>
        <w:rPr>
          <w:rFonts w:cs="Arial"/>
          <w:sz w:val="20"/>
          <w:szCs w:val="18"/>
        </w:rPr>
      </w:pPr>
      <w:r w:rsidRPr="00FE0F86">
        <w:rPr>
          <w:rFonts w:cs="Arial"/>
          <w:sz w:val="20"/>
          <w:szCs w:val="18"/>
        </w:rPr>
        <w:t>N° du passeport/de la carte d’identité</w:t>
      </w:r>
      <w:r w:rsidRPr="00FE0F86">
        <w:rPr>
          <w:rFonts w:cs="Arial"/>
          <w:sz w:val="20"/>
          <w:szCs w:val="18"/>
        </w:rPr>
        <w:tab/>
      </w:r>
    </w:p>
    <w:p w:rsidR="00FE0F86" w:rsidRPr="00FE0F86" w:rsidRDefault="00FE0F86" w:rsidP="00FE0F86">
      <w:pPr>
        <w:tabs>
          <w:tab w:val="left" w:leader="dot" w:pos="9923"/>
        </w:tabs>
        <w:spacing w:after="120"/>
        <w:rPr>
          <w:rFonts w:cs="Arial"/>
          <w:sz w:val="20"/>
          <w:szCs w:val="18"/>
        </w:rPr>
      </w:pPr>
      <w:r w:rsidRPr="00FE0F86">
        <w:rPr>
          <w:rFonts w:cs="Arial"/>
          <w:sz w:val="20"/>
          <w:szCs w:val="18"/>
        </w:rPr>
        <w:t xml:space="preserve">Domicilié(e) à </w:t>
      </w:r>
      <w:r w:rsidRPr="00FE0F86">
        <w:rPr>
          <w:rFonts w:cs="Arial"/>
          <w:sz w:val="20"/>
          <w:szCs w:val="18"/>
        </w:rPr>
        <w:tab/>
      </w:r>
    </w:p>
    <w:p w:rsidR="00FE0F86" w:rsidRPr="00FE0F86" w:rsidRDefault="00FE0F86" w:rsidP="00FE0F86">
      <w:pPr>
        <w:tabs>
          <w:tab w:val="left" w:leader="dot" w:pos="8789"/>
        </w:tabs>
        <w:rPr>
          <w:rFonts w:cs="Arial"/>
          <w:sz w:val="20"/>
          <w:szCs w:val="18"/>
        </w:rPr>
      </w:pPr>
    </w:p>
    <w:p w:rsidR="00FE0F86" w:rsidRPr="00FE0F86" w:rsidRDefault="00FE0F86" w:rsidP="00FE0F86">
      <w:pPr>
        <w:tabs>
          <w:tab w:val="left" w:pos="9923"/>
        </w:tabs>
        <w:spacing w:after="120"/>
        <w:rPr>
          <w:rFonts w:cs="Arial"/>
          <w:sz w:val="24"/>
          <w:highlight w:val="lightGray"/>
        </w:rPr>
      </w:pPr>
      <w:r w:rsidRPr="00FE0F86">
        <w:rPr>
          <w:rFonts w:cs="Arial"/>
          <w:sz w:val="28"/>
          <w:highlight w:val="lightGray"/>
        </w:rPr>
        <w:t>Date et destination</w:t>
      </w:r>
      <w:r w:rsidRPr="00FE0F86">
        <w:rPr>
          <w:rFonts w:cs="Arial"/>
          <w:sz w:val="24"/>
          <w:highlight w:val="lightGray"/>
        </w:rPr>
        <w:tab/>
      </w:r>
    </w:p>
    <w:p w:rsidR="00FE0F86" w:rsidRPr="00FE0F86" w:rsidRDefault="00FE0F86" w:rsidP="00FE0F86">
      <w:pPr>
        <w:tabs>
          <w:tab w:val="left" w:pos="9923"/>
        </w:tabs>
        <w:spacing w:after="120"/>
        <w:rPr>
          <w:rFonts w:cs="Arial"/>
          <w:sz w:val="24"/>
        </w:rPr>
      </w:pPr>
      <w:r w:rsidRPr="00FE0F86">
        <w:rPr>
          <w:rFonts w:cs="Arial"/>
          <w:b/>
          <w:sz w:val="24"/>
        </w:rPr>
        <w:t xml:space="preserve">à voyager </w:t>
      </w:r>
    </w:p>
    <w:p w:rsidR="00FE0F86" w:rsidRPr="00FE0F86" w:rsidRDefault="00FE0F86" w:rsidP="00FE0F86">
      <w:pPr>
        <w:tabs>
          <w:tab w:val="left" w:leader="dot" w:pos="1843"/>
          <w:tab w:val="left" w:leader="dot" w:pos="3969"/>
          <w:tab w:val="left" w:leader="dot" w:pos="9923"/>
        </w:tabs>
        <w:spacing w:after="120"/>
        <w:rPr>
          <w:rFonts w:cs="Arial"/>
          <w:sz w:val="20"/>
        </w:rPr>
      </w:pPr>
      <w:r w:rsidRPr="00FE0F86">
        <w:rPr>
          <w:rFonts w:cs="Arial"/>
          <w:sz w:val="20"/>
        </w:rPr>
        <w:t>du</w:t>
      </w:r>
      <w:r w:rsidRPr="00FE0F86">
        <w:rPr>
          <w:rFonts w:cs="Arial"/>
          <w:sz w:val="20"/>
        </w:rPr>
        <w:tab/>
        <w:t xml:space="preserve"> au </w:t>
      </w:r>
      <w:r w:rsidRPr="00FE0F86">
        <w:rPr>
          <w:rFonts w:cs="Arial"/>
          <w:sz w:val="20"/>
        </w:rPr>
        <w:tab/>
        <w:t xml:space="preserve">à destination de </w:t>
      </w:r>
      <w:r w:rsidRPr="00FE0F86">
        <w:rPr>
          <w:rFonts w:cs="Arial"/>
          <w:sz w:val="20"/>
        </w:rPr>
        <w:tab/>
      </w:r>
    </w:p>
    <w:p w:rsidR="00FE0F86" w:rsidRPr="00FE0F86" w:rsidRDefault="00FE0F86" w:rsidP="00FE0F86">
      <w:pPr>
        <w:tabs>
          <w:tab w:val="left" w:leader="dot" w:pos="1843"/>
          <w:tab w:val="left" w:leader="dot" w:pos="3828"/>
          <w:tab w:val="left" w:leader="dot" w:pos="8789"/>
        </w:tabs>
        <w:rPr>
          <w:rFonts w:cs="Arial"/>
          <w:sz w:val="20"/>
        </w:rPr>
      </w:pPr>
    </w:p>
    <w:p w:rsidR="00FE0F86" w:rsidRPr="00FE0F86" w:rsidRDefault="00FE0F86" w:rsidP="00FE0F86">
      <w:pPr>
        <w:tabs>
          <w:tab w:val="left" w:pos="9923"/>
        </w:tabs>
        <w:spacing w:after="120"/>
        <w:rPr>
          <w:rFonts w:cs="Arial"/>
          <w:sz w:val="24"/>
          <w:highlight w:val="lightGray"/>
        </w:rPr>
      </w:pPr>
      <w:r w:rsidRPr="00FE0F86">
        <w:rPr>
          <w:rFonts w:cs="Arial"/>
          <w:sz w:val="28"/>
          <w:highlight w:val="lightGray"/>
        </w:rPr>
        <w:t>Enfant non-accompagné des parents</w:t>
      </w:r>
      <w:r w:rsidRPr="00FE0F86">
        <w:rPr>
          <w:rFonts w:cs="Arial"/>
          <w:sz w:val="24"/>
          <w:highlight w:val="lightGray"/>
        </w:rPr>
        <w:tab/>
      </w:r>
    </w:p>
    <w:p w:rsidR="00FE0F86" w:rsidRPr="00FE0F86" w:rsidRDefault="00FE0F86" w:rsidP="00FE0F86">
      <w:pPr>
        <w:spacing w:after="120"/>
        <w:rPr>
          <w:rFonts w:cs="Arial"/>
          <w:b/>
          <w:sz w:val="24"/>
        </w:rPr>
      </w:pPr>
      <w:r w:rsidRPr="00FE0F86">
        <w:rPr>
          <w:rFonts w:cs="Arial"/>
          <w:b/>
          <w:sz w:val="24"/>
        </w:rPr>
        <w:t>en compagnie de mon enfant</w:t>
      </w:r>
    </w:p>
    <w:p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 xml:space="preserve">Nom(s) : </w:t>
      </w:r>
      <w:r w:rsidRPr="00FE0F86">
        <w:rPr>
          <w:rFonts w:cs="Arial"/>
          <w:sz w:val="20"/>
          <w:szCs w:val="18"/>
        </w:rPr>
        <w:tab/>
      </w:r>
      <w:r w:rsidRPr="00FE0F86">
        <w:rPr>
          <w:rFonts w:cs="Arial"/>
          <w:sz w:val="20"/>
          <w:szCs w:val="18"/>
        </w:rPr>
        <w:tab/>
        <w:t>Prénom(s) :</w:t>
      </w:r>
      <w:r w:rsidRPr="00FE0F86">
        <w:rPr>
          <w:rFonts w:cs="Arial"/>
          <w:sz w:val="20"/>
          <w:szCs w:val="18"/>
        </w:rPr>
        <w:tab/>
      </w:r>
    </w:p>
    <w:p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Né (e) le :</w:t>
      </w:r>
      <w:r w:rsidRPr="00FE0F86">
        <w:rPr>
          <w:rFonts w:cs="Arial"/>
          <w:sz w:val="20"/>
          <w:szCs w:val="18"/>
        </w:rPr>
        <w:tab/>
      </w:r>
      <w:r w:rsidRPr="00FE0F86">
        <w:rPr>
          <w:rFonts w:cs="Arial"/>
          <w:sz w:val="20"/>
          <w:szCs w:val="18"/>
        </w:rPr>
        <w:tab/>
        <w:t>Nationalité :</w:t>
      </w:r>
      <w:r w:rsidRPr="00FE0F86">
        <w:rPr>
          <w:rFonts w:cs="Arial"/>
          <w:sz w:val="20"/>
          <w:szCs w:val="18"/>
        </w:rPr>
        <w:tab/>
      </w:r>
    </w:p>
    <w:p w:rsidR="00FE0F86" w:rsidRPr="00FE0F86" w:rsidRDefault="00FE0F86" w:rsidP="00FE0F86">
      <w:pPr>
        <w:tabs>
          <w:tab w:val="left" w:leader="dot" w:pos="9923"/>
        </w:tabs>
        <w:spacing w:after="120"/>
        <w:rPr>
          <w:rFonts w:cs="Arial"/>
          <w:sz w:val="20"/>
          <w:szCs w:val="18"/>
        </w:rPr>
      </w:pPr>
      <w:r w:rsidRPr="00FE0F86">
        <w:rPr>
          <w:rFonts w:cs="Arial"/>
          <w:sz w:val="20"/>
          <w:szCs w:val="18"/>
        </w:rPr>
        <w:t>N° du passeport/de la carte d’identité</w:t>
      </w:r>
      <w:r w:rsidRPr="00FE0F86">
        <w:rPr>
          <w:rFonts w:cs="Arial"/>
          <w:sz w:val="20"/>
          <w:szCs w:val="18"/>
        </w:rPr>
        <w:tab/>
      </w:r>
    </w:p>
    <w:p w:rsidR="00FE0F86" w:rsidRPr="00FE0F86" w:rsidRDefault="00FE0F86" w:rsidP="00FE0F86">
      <w:pPr>
        <w:tabs>
          <w:tab w:val="left" w:leader="dot" w:pos="9923"/>
        </w:tabs>
        <w:spacing w:after="120"/>
        <w:rPr>
          <w:rFonts w:cs="Arial"/>
          <w:sz w:val="20"/>
          <w:szCs w:val="18"/>
        </w:rPr>
      </w:pPr>
      <w:r w:rsidRPr="00FE0F86">
        <w:rPr>
          <w:rFonts w:cs="Arial"/>
          <w:sz w:val="20"/>
          <w:szCs w:val="18"/>
        </w:rPr>
        <w:t xml:space="preserve">Domicilié(e) à </w:t>
      </w:r>
      <w:r w:rsidRPr="00FE0F86">
        <w:rPr>
          <w:rFonts w:cs="Arial"/>
          <w:sz w:val="20"/>
          <w:szCs w:val="18"/>
        </w:rPr>
        <w:tab/>
      </w:r>
    </w:p>
    <w:p w:rsidR="00FE0F86" w:rsidRPr="00FE0F86" w:rsidRDefault="00FE0F86" w:rsidP="00FE0F86">
      <w:pPr>
        <w:tabs>
          <w:tab w:val="left" w:leader="dot" w:pos="9923"/>
        </w:tabs>
        <w:rPr>
          <w:rFonts w:cs="Arial"/>
          <w:sz w:val="20"/>
          <w:szCs w:val="18"/>
        </w:rPr>
      </w:pPr>
    </w:p>
    <w:p w:rsidR="00FE0F86" w:rsidRPr="00FE0F86" w:rsidRDefault="00FE0F86" w:rsidP="00FE0F86">
      <w:pPr>
        <w:tabs>
          <w:tab w:val="left" w:pos="9923"/>
        </w:tabs>
        <w:spacing w:after="120"/>
        <w:rPr>
          <w:rFonts w:cs="Arial"/>
          <w:sz w:val="28"/>
        </w:rPr>
      </w:pPr>
      <w:r w:rsidRPr="00FE0F86">
        <w:rPr>
          <w:rFonts w:cs="Arial"/>
          <w:sz w:val="28"/>
          <w:highlight w:val="lightGray"/>
        </w:rPr>
        <w:t>Signature du parent autorisant</w:t>
      </w:r>
      <w:r w:rsidRPr="00FE0F86">
        <w:rPr>
          <w:rFonts w:cs="Arial"/>
          <w:color w:val="D9D9D9" w:themeColor="background1" w:themeShade="D9"/>
          <w:sz w:val="28"/>
          <w:highlight w:val="lightGray"/>
        </w:rPr>
        <w:tab/>
      </w:r>
    </w:p>
    <w:p w:rsidR="00FE0F86" w:rsidRPr="00FE0F86" w:rsidRDefault="00FE0F86" w:rsidP="00FE0F86">
      <w:pPr>
        <w:tabs>
          <w:tab w:val="left" w:leader="dot" w:pos="5103"/>
          <w:tab w:val="left" w:pos="5387"/>
          <w:tab w:val="left" w:leader="dot" w:pos="9923"/>
        </w:tabs>
        <w:spacing w:after="120"/>
        <w:rPr>
          <w:rFonts w:cs="Arial"/>
          <w:sz w:val="20"/>
          <w:szCs w:val="18"/>
        </w:rPr>
      </w:pPr>
    </w:p>
    <w:p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 xml:space="preserve">Lieu et date : </w:t>
      </w:r>
      <w:r w:rsidRPr="00FE0F86">
        <w:rPr>
          <w:rFonts w:cs="Arial"/>
          <w:sz w:val="20"/>
          <w:szCs w:val="18"/>
        </w:rPr>
        <w:tab/>
      </w:r>
      <w:r w:rsidRPr="00FE0F86">
        <w:rPr>
          <w:rFonts w:cs="Arial"/>
          <w:sz w:val="20"/>
          <w:szCs w:val="18"/>
        </w:rPr>
        <w:tab/>
        <w:t>Signature :</w:t>
      </w:r>
      <w:r w:rsidRPr="00FE0F86">
        <w:rPr>
          <w:rFonts w:cs="Arial"/>
          <w:sz w:val="20"/>
          <w:szCs w:val="18"/>
        </w:rPr>
        <w:tab/>
      </w:r>
    </w:p>
    <w:p w:rsidR="00FE0F86" w:rsidRPr="00FE0F86" w:rsidRDefault="00FE0F86" w:rsidP="00FE0F86">
      <w:pPr>
        <w:tabs>
          <w:tab w:val="left" w:leader="dot" w:pos="5103"/>
          <w:tab w:val="left" w:pos="5387"/>
          <w:tab w:val="left" w:leader="dot" w:pos="9923"/>
        </w:tabs>
        <w:rPr>
          <w:rFonts w:cs="Arial"/>
          <w:sz w:val="20"/>
          <w:szCs w:val="18"/>
        </w:rPr>
      </w:pPr>
    </w:p>
    <w:p w:rsidR="00FE0F86" w:rsidRPr="00FE0F86" w:rsidRDefault="00FE0F86" w:rsidP="00FE0F86">
      <w:pPr>
        <w:tabs>
          <w:tab w:val="left" w:pos="9923"/>
        </w:tabs>
        <w:spacing w:after="120"/>
        <w:rPr>
          <w:rFonts w:cs="Arial"/>
          <w:sz w:val="28"/>
        </w:rPr>
      </w:pPr>
      <w:r w:rsidRPr="00FE0F86">
        <w:rPr>
          <w:rFonts w:cs="Arial"/>
          <w:sz w:val="28"/>
          <w:highlight w:val="lightGray"/>
        </w:rPr>
        <w:t>Signature de la commune</w:t>
      </w:r>
      <w:r w:rsidRPr="00FE0F86">
        <w:rPr>
          <w:rFonts w:cs="Arial"/>
          <w:color w:val="D9D9D9" w:themeColor="background1" w:themeShade="D9"/>
          <w:sz w:val="28"/>
          <w:highlight w:val="lightGray"/>
        </w:rPr>
        <w:tab/>
      </w:r>
    </w:p>
    <w:p w:rsidR="00FE0F86" w:rsidRPr="00FE0F86" w:rsidRDefault="00FE0F86" w:rsidP="00FE0F86">
      <w:pPr>
        <w:tabs>
          <w:tab w:val="left" w:leader="dot" w:pos="4820"/>
          <w:tab w:val="left" w:pos="5103"/>
          <w:tab w:val="left" w:leader="dot" w:pos="9923"/>
        </w:tabs>
        <w:spacing w:after="120"/>
        <w:rPr>
          <w:rFonts w:cs="Arial"/>
          <w:sz w:val="20"/>
          <w:szCs w:val="18"/>
        </w:rPr>
      </w:pPr>
    </w:p>
    <w:p w:rsidR="00FE0F86" w:rsidRPr="00FE0F86" w:rsidRDefault="00FE0F86" w:rsidP="00FE0F86">
      <w:pPr>
        <w:tabs>
          <w:tab w:val="left" w:leader="dot" w:pos="4820"/>
          <w:tab w:val="left" w:pos="5103"/>
          <w:tab w:val="left" w:leader="dot" w:pos="9923"/>
        </w:tabs>
        <w:spacing w:after="120"/>
        <w:rPr>
          <w:rFonts w:cs="Arial"/>
          <w:sz w:val="20"/>
          <w:szCs w:val="18"/>
        </w:rPr>
      </w:pPr>
      <w:r w:rsidRPr="00FE0F86">
        <w:rPr>
          <w:rFonts w:cs="Arial"/>
          <w:sz w:val="20"/>
          <w:szCs w:val="18"/>
        </w:rPr>
        <w:t>Attesté par la Commune de :</w:t>
      </w:r>
      <w:r w:rsidRPr="00FE0F86">
        <w:rPr>
          <w:rFonts w:cs="Arial"/>
          <w:sz w:val="20"/>
          <w:szCs w:val="18"/>
        </w:rPr>
        <w:tab/>
      </w:r>
      <w:r w:rsidRPr="00FE0F86">
        <w:rPr>
          <w:rFonts w:cs="Arial"/>
          <w:sz w:val="20"/>
          <w:szCs w:val="18"/>
        </w:rPr>
        <w:tab/>
        <w:t xml:space="preserve">Lieu et date : </w:t>
      </w:r>
      <w:r w:rsidRPr="00FE0F86">
        <w:rPr>
          <w:rFonts w:cs="Arial"/>
          <w:sz w:val="20"/>
          <w:szCs w:val="18"/>
        </w:rPr>
        <w:tab/>
      </w:r>
    </w:p>
    <w:p w:rsidR="00FE0F86" w:rsidRPr="00FE0F86" w:rsidRDefault="00FE0F86" w:rsidP="00FE0F86">
      <w:pPr>
        <w:tabs>
          <w:tab w:val="left" w:leader="dot" w:pos="9923"/>
        </w:tabs>
        <w:spacing w:after="120"/>
        <w:rPr>
          <w:rFonts w:cs="Arial"/>
          <w:sz w:val="20"/>
          <w:szCs w:val="18"/>
        </w:rPr>
      </w:pPr>
    </w:p>
    <w:p w:rsidR="00FE0F86" w:rsidRPr="00FE0F86" w:rsidRDefault="00FE0F86" w:rsidP="00FE0F86">
      <w:pPr>
        <w:tabs>
          <w:tab w:val="left" w:leader="dot" w:pos="5103"/>
        </w:tabs>
        <w:spacing w:after="120"/>
        <w:rPr>
          <w:rFonts w:cs="Arial"/>
          <w:sz w:val="20"/>
          <w:szCs w:val="18"/>
        </w:rPr>
      </w:pPr>
      <w:r w:rsidRPr="00FE0F86">
        <w:rPr>
          <w:rFonts w:cs="Arial"/>
          <w:sz w:val="20"/>
          <w:szCs w:val="18"/>
        </w:rPr>
        <w:t xml:space="preserve">Sceau et signature : </w:t>
      </w:r>
      <w:r w:rsidRPr="00FE0F86">
        <w:rPr>
          <w:rFonts w:cs="Arial"/>
          <w:sz w:val="20"/>
          <w:szCs w:val="18"/>
        </w:rPr>
        <w:tab/>
      </w:r>
    </w:p>
    <w:p w:rsidR="00AB04BA" w:rsidRDefault="00AB04BA">
      <w:pPr>
        <w:rPr>
          <w:rFonts w:eastAsia="Calibri" w:cs="Arial"/>
          <w:iCs w:val="0"/>
          <w:sz w:val="12"/>
          <w:szCs w:val="18"/>
          <w:lang w:val="fr-CH" w:eastAsia="en-US"/>
        </w:rPr>
      </w:pPr>
      <w:r>
        <w:rPr>
          <w:rFonts w:eastAsia="Calibri" w:cs="Arial"/>
          <w:iCs w:val="0"/>
          <w:sz w:val="12"/>
          <w:szCs w:val="18"/>
          <w:lang w:val="fr-CH" w:eastAsia="en-US"/>
        </w:rPr>
        <w:br w:type="page"/>
      </w:r>
    </w:p>
    <w:p w:rsidR="00AB04BA" w:rsidRDefault="00D476F1" w:rsidP="00D1270C">
      <w:pPr>
        <w:pStyle w:val="Titre2"/>
      </w:pPr>
      <w:bookmarkStart w:id="2197" w:name="_Toc52284650"/>
      <w:r>
        <w:rPr>
          <w:noProof/>
        </w:rPr>
        <w:lastRenderedPageBreak/>
        <w:drawing>
          <wp:anchor distT="0" distB="0" distL="114300" distR="114300" simplePos="0" relativeHeight="251996672" behindDoc="0" locked="0" layoutInCell="1" allowOverlap="1" wp14:anchorId="09F7FC1F" wp14:editId="098FF680">
            <wp:simplePos x="0" y="0"/>
            <wp:positionH relativeFrom="margin">
              <wp:posOffset>5729605</wp:posOffset>
            </wp:positionH>
            <wp:positionV relativeFrom="paragraph">
              <wp:posOffset>-798195</wp:posOffset>
            </wp:positionV>
            <wp:extent cx="738505" cy="408940"/>
            <wp:effectExtent l="0" t="0" r="4445" b="0"/>
            <wp:wrapNone/>
            <wp:docPr id="346" name="Image 3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t>Annexe 14 : Annonce d’une séparation de fait</w:t>
      </w:r>
      <w:bookmarkEnd w:id="2197"/>
    </w:p>
    <w:p w:rsidR="00FE4A94" w:rsidRDefault="00FE4A94" w:rsidP="00D476F1">
      <w:pPr>
        <w:jc w:val="center"/>
        <w:rPr>
          <w:rFonts w:cs="Arial"/>
          <w:b/>
          <w:u w:val="single"/>
        </w:rPr>
      </w:pPr>
    </w:p>
    <w:p w:rsidR="00D476F1" w:rsidRDefault="00D476F1" w:rsidP="00D476F1">
      <w:pPr>
        <w:jc w:val="center"/>
        <w:rPr>
          <w:rFonts w:cs="Arial"/>
          <w:b/>
          <w:u w:val="single"/>
        </w:rPr>
      </w:pPr>
      <w:r w:rsidRPr="00166A33">
        <w:rPr>
          <w:rFonts w:cs="Arial"/>
          <w:b/>
          <w:u w:val="single"/>
        </w:rPr>
        <w:t>Annonce d’une séparation de fait</w:t>
      </w:r>
    </w:p>
    <w:p w:rsidR="00D476F1" w:rsidRPr="00166A33" w:rsidRDefault="00D476F1" w:rsidP="00D476F1">
      <w:pPr>
        <w:jc w:val="center"/>
        <w:rPr>
          <w:rFonts w:cs="Arial"/>
          <w:b/>
          <w:u w:val="single"/>
        </w:rPr>
      </w:pPr>
    </w:p>
    <w:p w:rsidR="00D476F1" w:rsidRDefault="00D476F1" w:rsidP="00D476F1">
      <w:pPr>
        <w:rPr>
          <w:rFonts w:cs="Arial"/>
          <w:b/>
        </w:rPr>
      </w:pPr>
      <w:r w:rsidRPr="00E242B8">
        <w:rPr>
          <w:rFonts w:cs="Arial"/>
          <w:b/>
        </w:rPr>
        <w:t>Nous soussignés</w:t>
      </w:r>
    </w:p>
    <w:p w:rsidR="00D476F1" w:rsidRPr="00E242B8" w:rsidRDefault="00D476F1" w:rsidP="00D476F1">
      <w:pPr>
        <w:rPr>
          <w:rFonts w:cs="Arial"/>
          <w:b/>
        </w:rPr>
      </w:pPr>
    </w:p>
    <w:p w:rsidR="00D476F1" w:rsidRDefault="00D476F1" w:rsidP="002D760E">
      <w:pPr>
        <w:pStyle w:val="Paragraphedeliste"/>
        <w:numPr>
          <w:ilvl w:val="0"/>
          <w:numId w:val="146"/>
        </w:numPr>
        <w:tabs>
          <w:tab w:val="right" w:leader="dot" w:pos="8505"/>
        </w:tabs>
        <w:spacing w:after="160" w:line="259" w:lineRule="auto"/>
        <w:ind w:left="714" w:hanging="357"/>
        <w:contextualSpacing/>
        <w:rPr>
          <w:rFonts w:cs="Arial"/>
        </w:rPr>
      </w:pPr>
      <w:r w:rsidRPr="00166A33">
        <w:rPr>
          <w:rFonts w:cs="Arial"/>
        </w:rPr>
        <w:t>Mme/M.</w:t>
      </w:r>
      <w:r>
        <w:rPr>
          <w:rFonts w:cs="Arial"/>
        </w:rPr>
        <w:tab/>
      </w:r>
    </w:p>
    <w:p w:rsidR="00D476F1" w:rsidRPr="00166A33" w:rsidRDefault="00D476F1" w:rsidP="00FE4A94">
      <w:pPr>
        <w:pStyle w:val="Paragraphedeliste"/>
        <w:tabs>
          <w:tab w:val="right" w:leader="dot" w:pos="8505"/>
        </w:tabs>
        <w:spacing w:after="160"/>
        <w:ind w:left="714"/>
        <w:rPr>
          <w:rFonts w:cs="Arial"/>
        </w:rPr>
      </w:pPr>
    </w:p>
    <w:p w:rsidR="00D476F1" w:rsidRDefault="00D476F1" w:rsidP="00FE4A94">
      <w:pPr>
        <w:tabs>
          <w:tab w:val="left" w:leader="dot" w:pos="4536"/>
          <w:tab w:val="left" w:pos="4820"/>
          <w:tab w:val="left" w:leader="dot" w:pos="8505"/>
        </w:tabs>
        <w:spacing w:after="160"/>
        <w:ind w:firstLine="709"/>
        <w:rPr>
          <w:rFonts w:cs="Arial"/>
        </w:rPr>
      </w:pPr>
      <w:r>
        <w:rPr>
          <w:rFonts w:cs="Arial"/>
        </w:rPr>
        <w:t>Date de naissance :</w:t>
      </w:r>
      <w:r>
        <w:rPr>
          <w:rFonts w:cs="Arial"/>
        </w:rPr>
        <w:tab/>
      </w:r>
      <w:r>
        <w:rPr>
          <w:rFonts w:cs="Arial"/>
        </w:rPr>
        <w:tab/>
        <w:t xml:space="preserve">N° de téléphone : </w:t>
      </w:r>
      <w:r>
        <w:rPr>
          <w:rFonts w:cs="Arial"/>
        </w:rPr>
        <w:tab/>
      </w:r>
    </w:p>
    <w:p w:rsidR="00D476F1" w:rsidRDefault="00D476F1" w:rsidP="00FE4A94">
      <w:pPr>
        <w:tabs>
          <w:tab w:val="left" w:leader="dot" w:pos="4536"/>
          <w:tab w:val="left" w:pos="4820"/>
          <w:tab w:val="left" w:leader="dot" w:pos="8505"/>
        </w:tabs>
        <w:spacing w:after="160"/>
        <w:ind w:firstLine="709"/>
        <w:rPr>
          <w:rFonts w:cs="Arial"/>
        </w:rPr>
      </w:pPr>
    </w:p>
    <w:p w:rsidR="00D476F1" w:rsidRDefault="00D476F1" w:rsidP="002D760E">
      <w:pPr>
        <w:pStyle w:val="Paragraphedeliste"/>
        <w:numPr>
          <w:ilvl w:val="0"/>
          <w:numId w:val="146"/>
        </w:numPr>
        <w:tabs>
          <w:tab w:val="right" w:leader="dot" w:pos="8505"/>
        </w:tabs>
        <w:spacing w:after="160" w:line="259" w:lineRule="auto"/>
        <w:ind w:left="714" w:hanging="357"/>
        <w:contextualSpacing/>
        <w:rPr>
          <w:rFonts w:cs="Arial"/>
        </w:rPr>
      </w:pPr>
      <w:r w:rsidRPr="00166A33">
        <w:rPr>
          <w:rFonts w:cs="Arial"/>
        </w:rPr>
        <w:t>Mme/M.</w:t>
      </w:r>
      <w:r>
        <w:rPr>
          <w:rFonts w:cs="Arial"/>
        </w:rPr>
        <w:tab/>
      </w:r>
    </w:p>
    <w:p w:rsidR="00D476F1" w:rsidRDefault="00D476F1" w:rsidP="00FE4A94">
      <w:pPr>
        <w:pStyle w:val="Paragraphedeliste"/>
        <w:tabs>
          <w:tab w:val="right" w:leader="dot" w:pos="8505"/>
        </w:tabs>
        <w:spacing w:after="160"/>
        <w:ind w:left="714"/>
        <w:rPr>
          <w:rFonts w:cs="Arial"/>
        </w:rPr>
      </w:pPr>
    </w:p>
    <w:p w:rsidR="00D476F1" w:rsidRPr="00166A33" w:rsidRDefault="00D476F1" w:rsidP="00FE4A94">
      <w:pPr>
        <w:pStyle w:val="Paragraphedeliste"/>
        <w:tabs>
          <w:tab w:val="left" w:leader="dot" w:pos="4536"/>
          <w:tab w:val="left" w:pos="4820"/>
          <w:tab w:val="left" w:leader="dot" w:pos="8505"/>
        </w:tabs>
        <w:spacing w:after="160"/>
        <w:rPr>
          <w:rFonts w:cs="Arial"/>
        </w:rPr>
      </w:pPr>
      <w:r w:rsidRPr="00166A33">
        <w:rPr>
          <w:rFonts w:cs="Arial"/>
        </w:rPr>
        <w:t>Date de naissance :</w:t>
      </w:r>
      <w:r w:rsidRPr="00166A33">
        <w:rPr>
          <w:rFonts w:cs="Arial"/>
        </w:rPr>
        <w:tab/>
      </w:r>
      <w:r w:rsidRPr="00166A33">
        <w:rPr>
          <w:rFonts w:cs="Arial"/>
        </w:rPr>
        <w:tab/>
        <w:t xml:space="preserve">N° de téléphone : </w:t>
      </w:r>
      <w:r w:rsidRPr="00166A33">
        <w:rPr>
          <w:rFonts w:cs="Arial"/>
        </w:rPr>
        <w:tab/>
      </w:r>
    </w:p>
    <w:p w:rsidR="00D476F1" w:rsidRPr="00166A33" w:rsidRDefault="00D476F1" w:rsidP="00FE4A94">
      <w:pPr>
        <w:pStyle w:val="Paragraphedeliste"/>
        <w:spacing w:after="160"/>
        <w:rPr>
          <w:rFonts w:cs="Arial"/>
        </w:rPr>
      </w:pPr>
    </w:p>
    <w:p w:rsidR="00D476F1" w:rsidRDefault="00FE4A94" w:rsidP="00FE4A94">
      <w:pPr>
        <w:tabs>
          <w:tab w:val="left" w:leader="dot" w:pos="8505"/>
        </w:tabs>
        <w:spacing w:after="160"/>
        <w:rPr>
          <w:rFonts w:cs="Arial"/>
        </w:rPr>
      </w:pPr>
      <w:r>
        <w:rPr>
          <w:rFonts w:cs="Arial"/>
        </w:rPr>
        <w:t>d</w:t>
      </w:r>
      <w:r w:rsidR="00D476F1">
        <w:rPr>
          <w:rFonts w:cs="Arial"/>
        </w:rPr>
        <w:t>éclarons vivre séparés depuis le</w:t>
      </w:r>
      <w:r w:rsidR="00D476F1">
        <w:rPr>
          <w:rFonts w:cs="Arial"/>
        </w:rPr>
        <w:tab/>
      </w:r>
    </w:p>
    <w:p w:rsidR="00D476F1" w:rsidRDefault="00D476F1" w:rsidP="00D476F1">
      <w:pPr>
        <w:rPr>
          <w:rFonts w:cs="Arial"/>
          <w:b/>
          <w:u w:val="single"/>
        </w:rPr>
      </w:pPr>
    </w:p>
    <w:p w:rsidR="00D476F1" w:rsidRDefault="00D476F1" w:rsidP="00D476F1">
      <w:pPr>
        <w:rPr>
          <w:rFonts w:cs="Arial"/>
          <w:b/>
          <w:u w:val="single"/>
        </w:rPr>
      </w:pPr>
    </w:p>
    <w:p w:rsidR="00D476F1" w:rsidRPr="00E242B8" w:rsidRDefault="00D476F1" w:rsidP="00D476F1">
      <w:pPr>
        <w:rPr>
          <w:rFonts w:cs="Arial"/>
          <w:b/>
          <w:u w:val="single"/>
        </w:rPr>
      </w:pPr>
      <w:r w:rsidRPr="00E242B8">
        <w:rPr>
          <w:rFonts w:cs="Arial"/>
          <w:b/>
          <w:u w:val="single"/>
        </w:rPr>
        <w:t>Adresses après la séparation</w:t>
      </w:r>
    </w:p>
    <w:p w:rsidR="003426F9" w:rsidRDefault="003426F9" w:rsidP="00FE4A94">
      <w:pPr>
        <w:tabs>
          <w:tab w:val="left" w:pos="4536"/>
        </w:tabs>
        <w:spacing w:after="160"/>
        <w:rPr>
          <w:rFonts w:cs="Arial"/>
          <w:sz w:val="16"/>
        </w:rPr>
      </w:pPr>
    </w:p>
    <w:p w:rsidR="00D476F1" w:rsidRPr="003042C2" w:rsidRDefault="00D476F1" w:rsidP="00FE4A94">
      <w:pPr>
        <w:tabs>
          <w:tab w:val="left" w:pos="4536"/>
        </w:tabs>
        <w:spacing w:after="160"/>
        <w:rPr>
          <w:rFonts w:cs="Arial"/>
          <w:b/>
        </w:rPr>
      </w:pPr>
      <w:r w:rsidRPr="003042C2">
        <w:rPr>
          <w:rFonts w:cs="Arial"/>
          <w:b/>
        </w:rPr>
        <w:t>1</w:t>
      </w:r>
      <w:r w:rsidRPr="003042C2">
        <w:rPr>
          <w:rFonts w:cs="Arial"/>
          <w:b/>
          <w:vertAlign w:val="superscript"/>
        </w:rPr>
        <w:t>ère</w:t>
      </w:r>
      <w:r w:rsidRPr="003042C2">
        <w:rPr>
          <w:rFonts w:cs="Arial"/>
          <w:b/>
        </w:rPr>
        <w:t xml:space="preserve"> conjoint :</w:t>
      </w:r>
      <w:r>
        <w:rPr>
          <w:rFonts w:cs="Arial"/>
        </w:rPr>
        <w:tab/>
      </w:r>
      <w:r w:rsidRPr="003042C2">
        <w:rPr>
          <w:rFonts w:cs="Arial"/>
          <w:b/>
        </w:rPr>
        <w:t>2</w:t>
      </w:r>
      <w:r w:rsidRPr="003042C2">
        <w:rPr>
          <w:rFonts w:cs="Arial"/>
          <w:b/>
          <w:vertAlign w:val="superscript"/>
        </w:rPr>
        <w:t>ème</w:t>
      </w:r>
      <w:r w:rsidRPr="003042C2">
        <w:rPr>
          <w:rFonts w:cs="Arial"/>
          <w:b/>
        </w:rPr>
        <w:t xml:space="preserve"> conjoint :</w:t>
      </w:r>
    </w:p>
    <w:p w:rsidR="00D476F1" w:rsidRDefault="00D476F1" w:rsidP="00FE4A94">
      <w:pPr>
        <w:tabs>
          <w:tab w:val="left" w:leader="dot" w:pos="3969"/>
          <w:tab w:val="left" w:pos="4536"/>
          <w:tab w:val="left" w:leader="dot" w:pos="8505"/>
        </w:tabs>
        <w:spacing w:after="160"/>
        <w:rPr>
          <w:rFonts w:cs="Arial"/>
        </w:rPr>
      </w:pPr>
      <w:r>
        <w:rPr>
          <w:rFonts w:cs="Arial"/>
        </w:rPr>
        <w:t xml:space="preserve">Dès le </w:t>
      </w:r>
      <w:r>
        <w:rPr>
          <w:rFonts w:cs="Arial"/>
        </w:rPr>
        <w:tab/>
      </w:r>
      <w:r>
        <w:rPr>
          <w:rFonts w:cs="Arial"/>
        </w:rPr>
        <w:tab/>
        <w:t>Dès le</w:t>
      </w:r>
      <w:r>
        <w:rPr>
          <w:rFonts w:cs="Arial"/>
        </w:rPr>
        <w:tab/>
      </w:r>
    </w:p>
    <w:p w:rsidR="00D476F1" w:rsidRDefault="00D476F1" w:rsidP="00FE4A94">
      <w:pPr>
        <w:tabs>
          <w:tab w:val="left" w:leader="dot" w:pos="3969"/>
          <w:tab w:val="left" w:pos="4536"/>
          <w:tab w:val="left" w:leader="dot" w:pos="8505"/>
        </w:tabs>
        <w:spacing w:after="160"/>
        <w:rPr>
          <w:rFonts w:cs="Arial"/>
        </w:rPr>
      </w:pPr>
      <w:r>
        <w:rPr>
          <w:rFonts w:cs="Arial"/>
        </w:rPr>
        <w:t xml:space="preserve">Chez </w:t>
      </w:r>
      <w:r>
        <w:rPr>
          <w:rFonts w:cs="Arial"/>
        </w:rPr>
        <w:tab/>
      </w:r>
      <w:r>
        <w:rPr>
          <w:rFonts w:cs="Arial"/>
        </w:rPr>
        <w:tab/>
        <w:t>Chez</w:t>
      </w:r>
      <w:r>
        <w:rPr>
          <w:rFonts w:cs="Arial"/>
        </w:rPr>
        <w:tab/>
      </w:r>
    </w:p>
    <w:p w:rsidR="00D476F1" w:rsidRDefault="00D476F1" w:rsidP="00FE4A94">
      <w:pPr>
        <w:tabs>
          <w:tab w:val="left" w:leader="dot" w:pos="3969"/>
          <w:tab w:val="left" w:pos="4536"/>
          <w:tab w:val="left" w:leader="dot" w:pos="8505"/>
        </w:tabs>
        <w:spacing w:after="160"/>
        <w:rPr>
          <w:rFonts w:cs="Arial"/>
        </w:rPr>
      </w:pPr>
      <w:r>
        <w:rPr>
          <w:rFonts w:cs="Arial"/>
        </w:rPr>
        <w:t xml:space="preserve">Rue + n° </w:t>
      </w:r>
      <w:r>
        <w:rPr>
          <w:rFonts w:cs="Arial"/>
        </w:rPr>
        <w:tab/>
      </w:r>
      <w:r>
        <w:rPr>
          <w:rFonts w:cs="Arial"/>
        </w:rPr>
        <w:tab/>
        <w:t>Rue + n°</w:t>
      </w:r>
      <w:r>
        <w:rPr>
          <w:rFonts w:cs="Arial"/>
        </w:rPr>
        <w:tab/>
      </w:r>
    </w:p>
    <w:p w:rsidR="00D476F1" w:rsidRPr="00166A33" w:rsidRDefault="00D476F1" w:rsidP="00FE4A94">
      <w:pPr>
        <w:tabs>
          <w:tab w:val="left" w:leader="dot" w:pos="3969"/>
          <w:tab w:val="left" w:pos="4536"/>
          <w:tab w:val="left" w:leader="dot" w:pos="8505"/>
        </w:tabs>
        <w:spacing w:after="160"/>
        <w:rPr>
          <w:rFonts w:cs="Arial"/>
        </w:rPr>
      </w:pPr>
      <w:r>
        <w:rPr>
          <w:rFonts w:cs="Arial"/>
        </w:rPr>
        <w:t>Localité</w:t>
      </w:r>
      <w:r>
        <w:rPr>
          <w:rFonts w:cs="Arial"/>
        </w:rPr>
        <w:tab/>
      </w:r>
      <w:r>
        <w:rPr>
          <w:rFonts w:cs="Arial"/>
        </w:rPr>
        <w:tab/>
        <w:t>Localité</w:t>
      </w:r>
      <w:r>
        <w:rPr>
          <w:rFonts w:cs="Arial"/>
        </w:rPr>
        <w:tab/>
      </w:r>
    </w:p>
    <w:p w:rsidR="00D476F1" w:rsidRDefault="00D476F1" w:rsidP="00FE4A94">
      <w:pPr>
        <w:tabs>
          <w:tab w:val="left" w:leader="dot" w:pos="8505"/>
        </w:tabs>
        <w:spacing w:after="160"/>
        <w:rPr>
          <w:rFonts w:cs="Arial"/>
          <w:b/>
        </w:rPr>
      </w:pPr>
    </w:p>
    <w:p w:rsidR="00D476F1" w:rsidRDefault="00D476F1" w:rsidP="00FE4A94">
      <w:pPr>
        <w:tabs>
          <w:tab w:val="left" w:leader="dot" w:pos="8505"/>
        </w:tabs>
        <w:spacing w:after="160"/>
        <w:rPr>
          <w:rFonts w:cs="Arial"/>
          <w:b/>
        </w:rPr>
      </w:pPr>
    </w:p>
    <w:p w:rsidR="00D476F1" w:rsidRPr="00E242B8" w:rsidRDefault="00D476F1" w:rsidP="00FE4A94">
      <w:pPr>
        <w:tabs>
          <w:tab w:val="left" w:leader="dot" w:pos="8505"/>
        </w:tabs>
        <w:spacing w:after="160"/>
        <w:rPr>
          <w:rFonts w:cs="Arial"/>
        </w:rPr>
      </w:pPr>
      <w:r w:rsidRPr="00E242B8">
        <w:rPr>
          <w:rFonts w:cs="Arial"/>
          <w:b/>
        </w:rPr>
        <w:t xml:space="preserve">Adresse des enfants : </w:t>
      </w:r>
      <w:r w:rsidRPr="00E242B8">
        <w:rPr>
          <w:rFonts w:cs="Arial"/>
        </w:rPr>
        <w:tab/>
      </w:r>
    </w:p>
    <w:p w:rsidR="00D476F1" w:rsidRPr="00E242B8" w:rsidRDefault="00D476F1" w:rsidP="00FE4A94">
      <w:pPr>
        <w:tabs>
          <w:tab w:val="left" w:leader="dot" w:pos="8505"/>
        </w:tabs>
        <w:spacing w:after="160"/>
        <w:rPr>
          <w:rFonts w:cs="Arial"/>
        </w:rPr>
      </w:pPr>
      <w:r w:rsidRPr="00E242B8">
        <w:rPr>
          <w:rFonts w:cs="Arial"/>
        </w:rPr>
        <w:tab/>
      </w:r>
    </w:p>
    <w:p w:rsidR="00D476F1" w:rsidRPr="00E242B8" w:rsidRDefault="00D476F1" w:rsidP="00FE4A94">
      <w:pPr>
        <w:tabs>
          <w:tab w:val="left" w:leader="dot" w:pos="8505"/>
        </w:tabs>
        <w:spacing w:after="160"/>
        <w:rPr>
          <w:rFonts w:cs="Arial"/>
        </w:rPr>
      </w:pPr>
      <w:r w:rsidRPr="00E242B8">
        <w:rPr>
          <w:rFonts w:cs="Arial"/>
        </w:rPr>
        <w:tab/>
      </w:r>
    </w:p>
    <w:p w:rsidR="00D476F1" w:rsidRDefault="00D476F1" w:rsidP="00FE4A94">
      <w:pPr>
        <w:tabs>
          <w:tab w:val="left" w:leader="dot" w:pos="8505"/>
        </w:tabs>
        <w:spacing w:after="160"/>
        <w:rPr>
          <w:rFonts w:cs="Arial"/>
          <w:b/>
          <w:u w:val="single"/>
        </w:rPr>
      </w:pPr>
    </w:p>
    <w:p w:rsidR="00D476F1" w:rsidRPr="00E242B8" w:rsidRDefault="00D476F1" w:rsidP="00FE4A94">
      <w:pPr>
        <w:tabs>
          <w:tab w:val="left" w:leader="dot" w:pos="8505"/>
        </w:tabs>
        <w:spacing w:after="160"/>
        <w:rPr>
          <w:rFonts w:cs="Arial"/>
        </w:rPr>
      </w:pPr>
      <w:r w:rsidRPr="00E242B8">
        <w:rPr>
          <w:rFonts w:cs="Arial"/>
          <w:b/>
        </w:rPr>
        <w:t>Remarques :</w:t>
      </w:r>
      <w:r w:rsidRPr="00E242B8">
        <w:rPr>
          <w:rFonts w:cs="Arial"/>
        </w:rPr>
        <w:tab/>
      </w:r>
    </w:p>
    <w:p w:rsidR="00D476F1" w:rsidRDefault="00D476F1" w:rsidP="00FE4A94">
      <w:pPr>
        <w:tabs>
          <w:tab w:val="left" w:leader="dot" w:pos="8505"/>
        </w:tabs>
        <w:spacing w:after="160"/>
        <w:rPr>
          <w:rFonts w:cs="Arial"/>
        </w:rPr>
      </w:pPr>
      <w:r>
        <w:rPr>
          <w:rFonts w:cs="Arial"/>
        </w:rPr>
        <w:tab/>
      </w:r>
    </w:p>
    <w:p w:rsidR="00D476F1" w:rsidRDefault="00D476F1" w:rsidP="00FE4A94">
      <w:pPr>
        <w:tabs>
          <w:tab w:val="left" w:leader="dot" w:pos="8505"/>
        </w:tabs>
        <w:spacing w:after="160"/>
        <w:rPr>
          <w:rFonts w:cs="Arial"/>
        </w:rPr>
      </w:pPr>
      <w:r>
        <w:rPr>
          <w:rFonts w:cs="Arial"/>
        </w:rPr>
        <w:tab/>
      </w:r>
    </w:p>
    <w:p w:rsidR="00D476F1" w:rsidRDefault="00D476F1" w:rsidP="00FE4A94">
      <w:pPr>
        <w:tabs>
          <w:tab w:val="left" w:leader="dot" w:pos="8505"/>
        </w:tabs>
        <w:spacing w:after="160"/>
        <w:rPr>
          <w:rFonts w:cs="Arial"/>
        </w:rPr>
      </w:pPr>
    </w:p>
    <w:p w:rsidR="00D476F1" w:rsidRPr="00E242B8" w:rsidRDefault="00D476F1" w:rsidP="00D476F1">
      <w:pPr>
        <w:tabs>
          <w:tab w:val="left" w:leader="dot" w:pos="8505"/>
        </w:tabs>
        <w:rPr>
          <w:rFonts w:cs="Arial"/>
        </w:rPr>
      </w:pPr>
    </w:p>
    <w:p w:rsidR="00D476F1" w:rsidRPr="00E242B8" w:rsidRDefault="00D476F1" w:rsidP="00D476F1">
      <w:pPr>
        <w:tabs>
          <w:tab w:val="left" w:pos="4536"/>
        </w:tabs>
        <w:rPr>
          <w:rFonts w:cs="Arial"/>
        </w:rPr>
      </w:pPr>
      <w:r>
        <w:rPr>
          <w:rFonts w:cs="Arial"/>
        </w:rPr>
        <w:t>Signature 1</w:t>
      </w:r>
      <w:r w:rsidRPr="00E242B8">
        <w:rPr>
          <w:rFonts w:cs="Arial"/>
          <w:vertAlign w:val="superscript"/>
        </w:rPr>
        <w:t>er</w:t>
      </w:r>
      <w:r>
        <w:rPr>
          <w:rFonts w:cs="Arial"/>
        </w:rPr>
        <w:t xml:space="preserve"> conjoint : </w:t>
      </w:r>
      <w:r>
        <w:rPr>
          <w:rFonts w:cs="Arial"/>
        </w:rPr>
        <w:tab/>
        <w:t>Signature 2</w:t>
      </w:r>
      <w:r w:rsidRPr="00E242B8">
        <w:rPr>
          <w:rFonts w:cs="Arial"/>
          <w:vertAlign w:val="superscript"/>
        </w:rPr>
        <w:t>ème</w:t>
      </w:r>
      <w:r>
        <w:rPr>
          <w:rFonts w:cs="Arial"/>
        </w:rPr>
        <w:t xml:space="preserve"> conjoint :</w:t>
      </w:r>
    </w:p>
    <w:p w:rsidR="00D476F1" w:rsidRDefault="00D476F1">
      <w:pPr>
        <w:rPr>
          <w:lang w:eastAsia="fr-CH"/>
        </w:rPr>
      </w:pPr>
      <w:r>
        <w:rPr>
          <w:lang w:eastAsia="fr-CH"/>
        </w:rPr>
        <w:br w:type="page"/>
      </w:r>
    </w:p>
    <w:p w:rsidR="00E855A5" w:rsidRDefault="00E855A5" w:rsidP="00D1270C">
      <w:pPr>
        <w:pStyle w:val="Titre2"/>
      </w:pPr>
      <w:bookmarkStart w:id="2198" w:name="_Toc52284651"/>
      <w:r>
        <w:rPr>
          <w:noProof/>
        </w:rPr>
        <w:lastRenderedPageBreak/>
        <w:drawing>
          <wp:anchor distT="0" distB="0" distL="114300" distR="114300" simplePos="0" relativeHeight="251998720" behindDoc="0" locked="0" layoutInCell="1" allowOverlap="1" wp14:anchorId="7DBBE92A" wp14:editId="2CECDD48">
            <wp:simplePos x="0" y="0"/>
            <wp:positionH relativeFrom="margin">
              <wp:posOffset>5843905</wp:posOffset>
            </wp:positionH>
            <wp:positionV relativeFrom="paragraph">
              <wp:posOffset>-817245</wp:posOffset>
            </wp:positionV>
            <wp:extent cx="738505" cy="408940"/>
            <wp:effectExtent l="0" t="0" r="4445" b="0"/>
            <wp:wrapNone/>
            <wp:docPr id="347" name="Image 34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t>Annexe 15 : Proposition de réponse à une assurance maladie concernant la radiation d’une personne</w:t>
      </w:r>
      <w:bookmarkEnd w:id="2198"/>
    </w:p>
    <w:p w:rsidR="00E855A5" w:rsidRDefault="00E855A5" w:rsidP="00E855A5">
      <w:pPr>
        <w:rPr>
          <w:rFonts w:cs="Arial"/>
        </w:rPr>
      </w:pPr>
    </w:p>
    <w:p w:rsidR="00E855A5" w:rsidRDefault="00E855A5" w:rsidP="00E855A5">
      <w:pPr>
        <w:rPr>
          <w:rFonts w:cs="Arial"/>
        </w:rPr>
      </w:pPr>
    </w:p>
    <w:p w:rsidR="00E855A5" w:rsidRDefault="00E855A5" w:rsidP="00E855A5">
      <w:pPr>
        <w:rPr>
          <w:rFonts w:cs="Arial"/>
        </w:rPr>
      </w:pPr>
    </w:p>
    <w:p w:rsidR="00E855A5" w:rsidRDefault="00E855A5" w:rsidP="00E855A5">
      <w:pPr>
        <w:rPr>
          <w:rFonts w:cs="Arial"/>
        </w:rPr>
      </w:pPr>
    </w:p>
    <w:p w:rsidR="00E855A5" w:rsidRDefault="00E855A5" w:rsidP="00E855A5">
      <w:pPr>
        <w:rPr>
          <w:rFonts w:cs="Arial"/>
        </w:rPr>
      </w:pPr>
      <w:r>
        <w:rPr>
          <w:rFonts w:cs="Arial"/>
        </w:rPr>
        <w:t>Madame, Monsieur,</w:t>
      </w:r>
    </w:p>
    <w:p w:rsidR="00E855A5" w:rsidRPr="00FB4882" w:rsidRDefault="00E855A5" w:rsidP="00E855A5">
      <w:pPr>
        <w:rPr>
          <w:rFonts w:cs="Arial"/>
        </w:rPr>
      </w:pPr>
    </w:p>
    <w:p w:rsidR="00E855A5" w:rsidRDefault="00E855A5" w:rsidP="00E855A5">
      <w:pPr>
        <w:rPr>
          <w:rFonts w:cs="Arial"/>
        </w:rPr>
      </w:pPr>
      <w:r w:rsidRPr="00FB4882">
        <w:rPr>
          <w:rFonts w:cs="Arial"/>
        </w:rPr>
        <w:t xml:space="preserve">Nous avons bien reçu votre courrier du </w:t>
      </w:r>
      <w:r w:rsidRPr="00E855A5">
        <w:rPr>
          <w:rFonts w:cs="Arial"/>
          <w:i/>
        </w:rPr>
        <w:t>jj.mm.aaaa</w:t>
      </w:r>
      <w:r w:rsidRPr="00FB4882">
        <w:rPr>
          <w:rFonts w:cs="Arial"/>
        </w:rPr>
        <w:t xml:space="preserve"> en vue d’obtenir un avis concernant une demande de radiation dans le cadre de l’assurance obligatoire des soins relative à la personne susmentionnée. Celui-ci a retenu toute notre attention.</w:t>
      </w:r>
    </w:p>
    <w:p w:rsidR="00E855A5" w:rsidRPr="00FB4882" w:rsidRDefault="00E855A5" w:rsidP="00E855A5">
      <w:pPr>
        <w:rPr>
          <w:rFonts w:cs="Arial"/>
        </w:rPr>
      </w:pPr>
    </w:p>
    <w:p w:rsidR="00E855A5" w:rsidRDefault="00E855A5" w:rsidP="00E855A5">
      <w:pPr>
        <w:rPr>
          <w:rFonts w:cs="Arial"/>
        </w:rPr>
      </w:pPr>
      <w:r w:rsidRPr="00FB4882">
        <w:rPr>
          <w:rFonts w:cs="Arial"/>
        </w:rPr>
        <w:t>L'article 5 al. 3 LAMal prévoit que la couverture d'assurance prend fin lorsque l'assuré cesse d'être soumis à l'obligation de s'assurer. L'assurance prend fin à la date de départ annoncée au service compétent pour le contrôle des habitants, dans tous les cas le jour du départ effectif de la Suisse, ou à la mort de l'assuré, conformément à l'article 7 al. 3 OAMal. Dans ce contexte, l’article 9 OAMal précise que « lorsqu'une procédure de poursuite ne peut pas être engagée contre un assuré qui n'est pas soumis à la législation suisse sur l'aide sociale ou qu'elle n'aboutit pas au paiement des primes ou participations aux coûts, l'assureur peut mettre fin au rapport d'assurance, après une sommation écrite dans laquelle il avertit l'assuré des conséquences de son omission ».</w:t>
      </w:r>
    </w:p>
    <w:p w:rsidR="00E855A5" w:rsidRPr="00FB4882" w:rsidRDefault="00E855A5" w:rsidP="00E855A5">
      <w:pPr>
        <w:rPr>
          <w:rFonts w:cs="Arial"/>
        </w:rPr>
      </w:pPr>
    </w:p>
    <w:p w:rsidR="00E855A5" w:rsidRDefault="00E855A5" w:rsidP="00E855A5">
      <w:pPr>
        <w:rPr>
          <w:rFonts w:cs="Arial"/>
        </w:rPr>
      </w:pPr>
      <w:r w:rsidRPr="00FB4882">
        <w:rPr>
          <w:rFonts w:cs="Arial"/>
        </w:rPr>
        <w:t xml:space="preserve">Pour ce faire, l'assureur-maladie peut recourir à la communication par publication dans la Feuille officielle (cf. l'article 35 du code fribourgeois du 23 mai 1991 de procédure et de juridiction administrative: CPJA ; RSF 150.1). La disposition précitée du CPJA est accessible sur le site Internet du Service de législation : </w:t>
      </w:r>
      <w:hyperlink r:id="rId220" w:history="1">
        <w:r w:rsidRPr="00FB4882">
          <w:rPr>
            <w:rStyle w:val="Lienhypertexte"/>
          </w:rPr>
          <w:t>http://bdlf.fr.ch/</w:t>
        </w:r>
      </w:hyperlink>
      <w:r w:rsidRPr="00FB4882">
        <w:rPr>
          <w:rFonts w:cs="Arial"/>
        </w:rPr>
        <w:t>.</w:t>
      </w:r>
    </w:p>
    <w:p w:rsidR="00E855A5" w:rsidRPr="00FB4882" w:rsidRDefault="00E855A5" w:rsidP="00E855A5">
      <w:pPr>
        <w:rPr>
          <w:rFonts w:cs="Arial"/>
        </w:rPr>
      </w:pPr>
    </w:p>
    <w:p w:rsidR="00E855A5" w:rsidRPr="00FB4882" w:rsidRDefault="00E855A5" w:rsidP="00E855A5">
      <w:pPr>
        <w:rPr>
          <w:rFonts w:cs="Arial"/>
        </w:rPr>
      </w:pPr>
      <w:r w:rsidRPr="00FB4882">
        <w:rPr>
          <w:rFonts w:cs="Arial"/>
        </w:rPr>
        <w:t>Certains que ces indications vous seront utiles, nous vous présentons, Madame,</w:t>
      </w:r>
      <w:r>
        <w:rPr>
          <w:rFonts w:cs="Arial"/>
        </w:rPr>
        <w:t xml:space="preserve"> Monsieur, </w:t>
      </w:r>
      <w:r w:rsidRPr="00FB4882">
        <w:rPr>
          <w:rFonts w:cs="Arial"/>
        </w:rPr>
        <w:t xml:space="preserve">nos </w:t>
      </w:r>
      <w:r>
        <w:rPr>
          <w:rFonts w:cs="Arial"/>
        </w:rPr>
        <w:t>meilleures</w:t>
      </w:r>
      <w:r w:rsidRPr="00FB4882">
        <w:rPr>
          <w:rFonts w:cs="Arial"/>
        </w:rPr>
        <w:t xml:space="preserve"> salutations.</w:t>
      </w:r>
    </w:p>
    <w:p w:rsidR="00E855A5" w:rsidRDefault="00E855A5">
      <w:pPr>
        <w:rPr>
          <w:lang w:eastAsia="fr-CH"/>
        </w:rPr>
      </w:pPr>
      <w:r>
        <w:rPr>
          <w:lang w:eastAsia="fr-CH"/>
        </w:rPr>
        <w:br w:type="page"/>
      </w:r>
    </w:p>
    <w:p w:rsidR="00E855A5" w:rsidRDefault="00E855A5" w:rsidP="00D1270C">
      <w:pPr>
        <w:pStyle w:val="Titre2"/>
      </w:pPr>
      <w:bookmarkStart w:id="2199" w:name="_Toc52284652"/>
      <w:r>
        <w:rPr>
          <w:noProof/>
        </w:rPr>
        <w:lastRenderedPageBreak/>
        <w:drawing>
          <wp:anchor distT="0" distB="0" distL="114300" distR="114300" simplePos="0" relativeHeight="252000768" behindDoc="0" locked="0" layoutInCell="1" allowOverlap="1" wp14:anchorId="6BF4D313" wp14:editId="2A527850">
            <wp:simplePos x="0" y="0"/>
            <wp:positionH relativeFrom="margin">
              <wp:posOffset>5786755</wp:posOffset>
            </wp:positionH>
            <wp:positionV relativeFrom="paragraph">
              <wp:posOffset>-826770</wp:posOffset>
            </wp:positionV>
            <wp:extent cx="738505" cy="408940"/>
            <wp:effectExtent l="0" t="0" r="4445" b="0"/>
            <wp:wrapNone/>
            <wp:docPr id="348" name="Image 3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t xml:space="preserve">Annexe 16 : </w:t>
      </w:r>
      <w:r w:rsidR="009F05D0">
        <w:t>Attestation de départ / Wegzugbestätigun</w:t>
      </w:r>
      <w:bookmarkEnd w:id="2199"/>
    </w:p>
    <w:p w:rsidR="00E855A5" w:rsidRDefault="00E855A5" w:rsidP="00E855A5">
      <w:pPr>
        <w:pStyle w:val="06atexteprincipal"/>
        <w:spacing w:after="0"/>
        <w:jc w:val="center"/>
        <w:rPr>
          <w:rFonts w:ascii="Arial" w:hAnsi="Arial" w:cs="Arial"/>
          <w:b/>
          <w:u w:val="single"/>
        </w:rPr>
      </w:pPr>
    </w:p>
    <w:p w:rsidR="00E855A5" w:rsidRPr="00E855A5" w:rsidRDefault="00E855A5" w:rsidP="00E855A5">
      <w:pPr>
        <w:pStyle w:val="06atexteprincipal"/>
        <w:spacing w:after="0"/>
        <w:jc w:val="center"/>
        <w:rPr>
          <w:rFonts w:ascii="Arial" w:hAnsi="Arial" w:cs="Arial"/>
          <w:b/>
          <w:u w:val="single"/>
        </w:rPr>
      </w:pPr>
      <w:r w:rsidRPr="00E855A5">
        <w:rPr>
          <w:rFonts w:ascii="Arial" w:hAnsi="Arial" w:cs="Arial"/>
          <w:b/>
          <w:u w:val="single"/>
        </w:rPr>
        <w:t>Attestation de départ / Wegzugsbestätigung</w:t>
      </w:r>
    </w:p>
    <w:p w:rsidR="00E855A5" w:rsidRPr="00E855A5" w:rsidRDefault="00E855A5" w:rsidP="00E855A5">
      <w:pPr>
        <w:pStyle w:val="06atexteprincipal"/>
        <w:spacing w:after="0"/>
        <w:rPr>
          <w:rFonts w:ascii="Arial" w:hAnsi="Arial" w:cs="Arial"/>
        </w:rPr>
      </w:pPr>
    </w:p>
    <w:p w:rsidR="00E855A5" w:rsidRPr="00E855A5" w:rsidRDefault="00E855A5" w:rsidP="00E855A5">
      <w:pPr>
        <w:pStyle w:val="06atexteprincipal"/>
        <w:spacing w:after="0"/>
        <w:rPr>
          <w:rFonts w:ascii="Arial" w:hAnsi="Arial" w:cs="Arial"/>
        </w:rPr>
      </w:pPr>
    </w:p>
    <w:p w:rsidR="00E855A5" w:rsidRPr="00E855A5" w:rsidRDefault="00E855A5" w:rsidP="00E855A5">
      <w:pPr>
        <w:pStyle w:val="06atexteprincipal"/>
        <w:spacing w:after="0"/>
        <w:rPr>
          <w:rFonts w:ascii="Arial" w:hAnsi="Arial" w:cs="Arial"/>
        </w:rPr>
      </w:pPr>
    </w:p>
    <w:p w:rsidR="00E855A5" w:rsidRPr="00E855A5" w:rsidRDefault="00E855A5" w:rsidP="00E855A5">
      <w:pPr>
        <w:pStyle w:val="06atexteprincipal"/>
        <w:spacing w:after="0"/>
        <w:rPr>
          <w:rFonts w:ascii="Arial" w:hAnsi="Arial" w:cs="Arial"/>
          <w:b/>
        </w:rPr>
      </w:pPr>
      <w:r w:rsidRPr="00E855A5">
        <w:rPr>
          <w:rFonts w:ascii="Arial" w:hAnsi="Arial" w:cs="Arial"/>
          <w:b/>
        </w:rPr>
        <w:t xml:space="preserve">Le contrôle des habitants de la commune de </w:t>
      </w:r>
      <w:r w:rsidRPr="00E855A5">
        <w:rPr>
          <w:rFonts w:ascii="Arial" w:hAnsi="Arial" w:cs="Arial"/>
          <w:b/>
          <w:i/>
        </w:rPr>
        <w:t>XXX</w:t>
      </w:r>
      <w:r w:rsidRPr="00E855A5">
        <w:rPr>
          <w:rFonts w:ascii="Arial" w:hAnsi="Arial" w:cs="Arial"/>
          <w:b/>
        </w:rPr>
        <w:t xml:space="preserve"> atteste que / </w:t>
      </w:r>
      <w:r w:rsidRPr="00E855A5">
        <w:rPr>
          <w:rFonts w:ascii="Arial" w:hAnsi="Arial" w:cs="Arial"/>
          <w:b/>
          <w:i/>
        </w:rPr>
        <w:t>Die Einwohnerkontrolle von XXX bestätigt,</w:t>
      </w:r>
      <w:r w:rsidRPr="00E855A5">
        <w:rPr>
          <w:rFonts w:ascii="Arial" w:hAnsi="Arial" w:cs="Arial"/>
          <w:b/>
        </w:rPr>
        <w:t xml:space="preserve"> </w:t>
      </w:r>
      <w:r w:rsidRPr="00E855A5">
        <w:rPr>
          <w:rFonts w:ascii="Arial" w:hAnsi="Arial" w:cs="Arial"/>
          <w:b/>
          <w:i/>
        </w:rPr>
        <w:t>dass</w:t>
      </w:r>
      <w:r w:rsidRPr="00E855A5">
        <w:rPr>
          <w:rFonts w:ascii="Arial" w:hAnsi="Arial" w:cs="Arial"/>
          <w:b/>
        </w:rPr>
        <w:t> :</w:t>
      </w:r>
    </w:p>
    <w:p w:rsidR="00E855A5" w:rsidRPr="00155318" w:rsidRDefault="00E855A5" w:rsidP="00E855A5">
      <w:pPr>
        <w:pStyle w:val="06atexteprincipal"/>
        <w:spacing w:after="0"/>
        <w:rPr>
          <w:rFonts w:ascii="Arial" w:hAnsi="Arial" w:cs="Arial"/>
        </w:rPr>
      </w:pPr>
    </w:p>
    <w:p w:rsidR="00E855A5" w:rsidRPr="00155318" w:rsidRDefault="00E855A5" w:rsidP="00E855A5">
      <w:pPr>
        <w:pStyle w:val="06atexteprincipal"/>
        <w:tabs>
          <w:tab w:val="left" w:leader="dot" w:pos="9781"/>
        </w:tabs>
        <w:spacing w:after="120"/>
        <w:rPr>
          <w:rFonts w:ascii="Arial" w:hAnsi="Arial" w:cs="Arial"/>
          <w:lang w:val="de-CH"/>
        </w:rPr>
      </w:pPr>
      <w:r w:rsidRPr="00155318">
        <w:rPr>
          <w:rFonts w:ascii="Arial" w:hAnsi="Arial" w:cs="Arial"/>
          <w:lang w:val="de-CH"/>
        </w:rPr>
        <w:t>Nom</w:t>
      </w:r>
      <w:r>
        <w:rPr>
          <w:rFonts w:ascii="Arial" w:hAnsi="Arial" w:cs="Arial"/>
          <w:lang w:val="de-CH"/>
        </w:rPr>
        <w:t xml:space="preserve"> </w:t>
      </w:r>
      <w:r w:rsidRPr="00155318">
        <w:rPr>
          <w:rFonts w:ascii="Arial" w:hAnsi="Arial" w:cs="Arial"/>
          <w:lang w:val="de-CH"/>
        </w:rPr>
        <w:t>/</w:t>
      </w:r>
      <w:r>
        <w:rPr>
          <w:rFonts w:ascii="Arial" w:hAnsi="Arial" w:cs="Arial"/>
          <w:lang w:val="de-CH"/>
        </w:rPr>
        <w:t xml:space="preserve"> </w:t>
      </w:r>
      <w:r w:rsidRPr="00155318">
        <w:rPr>
          <w:rFonts w:ascii="Arial" w:hAnsi="Arial" w:cs="Arial"/>
          <w:lang w:val="de-CH"/>
        </w:rPr>
        <w:t>Name :</w:t>
      </w:r>
      <w:r w:rsidRPr="00155318">
        <w:rPr>
          <w:rFonts w:ascii="Arial" w:hAnsi="Arial" w:cs="Arial"/>
          <w:lang w:val="de-CH"/>
        </w:rPr>
        <w:tab/>
      </w:r>
    </w:p>
    <w:p w:rsidR="00E855A5" w:rsidRPr="00155318" w:rsidRDefault="00E855A5" w:rsidP="00E855A5">
      <w:pPr>
        <w:pStyle w:val="06atexteprincipal"/>
        <w:tabs>
          <w:tab w:val="left" w:leader="dot" w:pos="9781"/>
        </w:tabs>
        <w:spacing w:after="120"/>
        <w:rPr>
          <w:rFonts w:ascii="Arial" w:hAnsi="Arial" w:cs="Arial"/>
          <w:lang w:val="de-CH"/>
        </w:rPr>
      </w:pPr>
      <w:r w:rsidRPr="00155318">
        <w:rPr>
          <w:rFonts w:ascii="Arial" w:hAnsi="Arial" w:cs="Arial"/>
          <w:lang w:val="de-CH"/>
        </w:rPr>
        <w:t>Prénom</w:t>
      </w:r>
      <w:r>
        <w:rPr>
          <w:rFonts w:ascii="Arial" w:hAnsi="Arial" w:cs="Arial"/>
          <w:lang w:val="de-CH"/>
        </w:rPr>
        <w:t xml:space="preserve"> </w:t>
      </w:r>
      <w:r w:rsidRPr="00155318">
        <w:rPr>
          <w:rFonts w:ascii="Arial" w:hAnsi="Arial" w:cs="Arial"/>
          <w:lang w:val="de-CH"/>
        </w:rPr>
        <w:t>/</w:t>
      </w:r>
      <w:r>
        <w:rPr>
          <w:rFonts w:ascii="Arial" w:hAnsi="Arial" w:cs="Arial"/>
          <w:lang w:val="de-CH"/>
        </w:rPr>
        <w:t xml:space="preserve"> </w:t>
      </w:r>
      <w:r w:rsidRPr="00155318">
        <w:rPr>
          <w:rFonts w:ascii="Arial" w:hAnsi="Arial" w:cs="Arial"/>
          <w:i/>
          <w:lang w:val="de-CH"/>
        </w:rPr>
        <w:t>Vorname</w:t>
      </w:r>
      <w:r w:rsidRPr="00155318">
        <w:rPr>
          <w:rFonts w:ascii="Arial" w:hAnsi="Arial" w:cs="Arial"/>
          <w:lang w:val="de-CH"/>
        </w:rPr>
        <w:t>:</w:t>
      </w:r>
      <w:r w:rsidRPr="00155318">
        <w:rPr>
          <w:rFonts w:ascii="Arial" w:hAnsi="Arial" w:cs="Arial"/>
          <w:lang w:val="de-CH"/>
        </w:rPr>
        <w:tab/>
      </w:r>
    </w:p>
    <w:p w:rsidR="00E855A5" w:rsidRPr="00155318" w:rsidRDefault="00E855A5" w:rsidP="00E855A5">
      <w:pPr>
        <w:pStyle w:val="06atexteprincipal"/>
        <w:tabs>
          <w:tab w:val="left" w:leader="dot" w:pos="9781"/>
        </w:tabs>
        <w:spacing w:after="120"/>
        <w:rPr>
          <w:rFonts w:ascii="Arial" w:hAnsi="Arial" w:cs="Arial"/>
          <w:lang w:val="de-CH"/>
        </w:rPr>
      </w:pPr>
      <w:r w:rsidRPr="00155318">
        <w:rPr>
          <w:rFonts w:ascii="Arial" w:hAnsi="Arial" w:cs="Arial"/>
          <w:lang w:val="de-CH"/>
        </w:rPr>
        <w:t>Né(e) le</w:t>
      </w:r>
      <w:r>
        <w:rPr>
          <w:rFonts w:ascii="Arial" w:hAnsi="Arial" w:cs="Arial"/>
          <w:lang w:val="de-CH"/>
        </w:rPr>
        <w:t xml:space="preserve"> /</w:t>
      </w:r>
      <w:r w:rsidRPr="00155318">
        <w:rPr>
          <w:rFonts w:ascii="Arial" w:hAnsi="Arial" w:cs="Arial"/>
          <w:lang w:val="de-CH"/>
        </w:rPr>
        <w:t xml:space="preserve"> </w:t>
      </w:r>
      <w:r w:rsidRPr="00155318">
        <w:rPr>
          <w:rFonts w:ascii="Arial" w:hAnsi="Arial" w:cs="Arial"/>
          <w:i/>
          <w:lang w:val="de-CH"/>
        </w:rPr>
        <w:t>Geboren am</w:t>
      </w:r>
      <w:r w:rsidRPr="00155318">
        <w:rPr>
          <w:rFonts w:ascii="Arial" w:hAnsi="Arial" w:cs="Arial"/>
          <w:lang w:val="de-CH"/>
        </w:rPr>
        <w:t>:</w:t>
      </w:r>
      <w:r w:rsidRPr="00155318">
        <w:rPr>
          <w:rFonts w:ascii="Arial" w:hAnsi="Arial" w:cs="Arial"/>
          <w:lang w:val="de-CH"/>
        </w:rPr>
        <w:tab/>
      </w:r>
    </w:p>
    <w:p w:rsidR="00E855A5"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 xml:space="preserve">No AVS / </w:t>
      </w:r>
      <w:r w:rsidRPr="003C19E7">
        <w:rPr>
          <w:rFonts w:ascii="Arial" w:hAnsi="Arial" w:cs="Arial"/>
          <w:i/>
          <w:lang w:val="de-CH"/>
        </w:rPr>
        <w:t>AHV-Nummer</w:t>
      </w:r>
      <w:r>
        <w:rPr>
          <w:rFonts w:ascii="Arial" w:hAnsi="Arial" w:cs="Arial"/>
          <w:lang w:val="de-CH"/>
        </w:rPr>
        <w:t>:</w:t>
      </w:r>
      <w:r>
        <w:rPr>
          <w:rFonts w:ascii="Arial" w:hAnsi="Arial" w:cs="Arial"/>
          <w:lang w:val="de-CH"/>
        </w:rPr>
        <w:tab/>
      </w:r>
    </w:p>
    <w:p w:rsidR="00E855A5"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 xml:space="preserve">Père / </w:t>
      </w:r>
      <w:r w:rsidRPr="003C19E7">
        <w:rPr>
          <w:rFonts w:ascii="Arial" w:hAnsi="Arial" w:cs="Arial"/>
          <w:i/>
          <w:lang w:val="de-CH"/>
        </w:rPr>
        <w:t>Vater</w:t>
      </w:r>
      <w:r>
        <w:rPr>
          <w:rFonts w:ascii="Arial" w:hAnsi="Arial" w:cs="Arial"/>
          <w:lang w:val="de-CH"/>
        </w:rPr>
        <w:t>:</w:t>
      </w:r>
      <w:r>
        <w:rPr>
          <w:rFonts w:ascii="Arial" w:hAnsi="Arial" w:cs="Arial"/>
          <w:lang w:val="de-CH"/>
        </w:rPr>
        <w:tab/>
      </w:r>
    </w:p>
    <w:p w:rsidR="00E855A5"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 xml:space="preserve">Mère / </w:t>
      </w:r>
      <w:r w:rsidRPr="003C19E7">
        <w:rPr>
          <w:rFonts w:ascii="Arial" w:hAnsi="Arial" w:cs="Arial"/>
          <w:i/>
          <w:lang w:val="de-CH"/>
        </w:rPr>
        <w:t>Mutter</w:t>
      </w:r>
      <w:r>
        <w:rPr>
          <w:rFonts w:ascii="Arial" w:hAnsi="Arial" w:cs="Arial"/>
          <w:lang w:val="de-CH"/>
        </w:rPr>
        <w:t>:</w:t>
      </w:r>
      <w:r>
        <w:rPr>
          <w:rFonts w:ascii="Arial" w:hAnsi="Arial" w:cs="Arial"/>
          <w:lang w:val="de-CH"/>
        </w:rPr>
        <w:tab/>
      </w:r>
    </w:p>
    <w:p w:rsidR="00E855A5"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 xml:space="preserve">Etat civil / </w:t>
      </w:r>
      <w:r w:rsidRPr="003C19E7">
        <w:rPr>
          <w:rFonts w:ascii="Arial" w:hAnsi="Arial" w:cs="Arial"/>
          <w:i/>
          <w:lang w:val="de-CH"/>
        </w:rPr>
        <w:t>Zivilstand</w:t>
      </w:r>
      <w:r>
        <w:rPr>
          <w:rFonts w:ascii="Arial" w:hAnsi="Arial" w:cs="Arial"/>
          <w:lang w:val="de-CH"/>
        </w:rPr>
        <w:t>:</w:t>
      </w:r>
      <w:r>
        <w:rPr>
          <w:rFonts w:ascii="Arial" w:hAnsi="Arial" w:cs="Arial"/>
          <w:lang w:val="de-CH"/>
        </w:rPr>
        <w:tab/>
      </w:r>
    </w:p>
    <w:p w:rsidR="00E855A5" w:rsidRPr="00087CED" w:rsidRDefault="00E855A5" w:rsidP="00E855A5">
      <w:pPr>
        <w:pStyle w:val="06atexteprincipal"/>
        <w:tabs>
          <w:tab w:val="left" w:leader="dot" w:pos="9781"/>
        </w:tabs>
        <w:spacing w:after="0"/>
        <w:rPr>
          <w:rFonts w:ascii="Arial" w:hAnsi="Arial" w:cs="Arial"/>
          <w:lang w:val="de-CH"/>
        </w:rPr>
      </w:pPr>
      <w:r w:rsidRPr="00087CED">
        <w:rPr>
          <w:rFonts w:ascii="Arial" w:hAnsi="Arial" w:cs="Arial"/>
          <w:lang w:val="de-CH"/>
        </w:rPr>
        <w:t>Origine(s)</w:t>
      </w:r>
      <w:r>
        <w:rPr>
          <w:rFonts w:ascii="Arial" w:hAnsi="Arial" w:cs="Arial"/>
          <w:lang w:val="de-CH"/>
        </w:rPr>
        <w:t xml:space="preserve"> </w:t>
      </w:r>
      <w:r w:rsidRPr="00087CED">
        <w:rPr>
          <w:rFonts w:ascii="Arial" w:hAnsi="Arial" w:cs="Arial"/>
          <w:lang w:val="de-CH"/>
        </w:rPr>
        <w:t>/</w:t>
      </w:r>
      <w:r>
        <w:rPr>
          <w:rFonts w:ascii="Arial" w:hAnsi="Arial" w:cs="Arial"/>
          <w:lang w:val="de-CH"/>
        </w:rPr>
        <w:t xml:space="preserve"> </w:t>
      </w:r>
      <w:r w:rsidRPr="003C19E7">
        <w:rPr>
          <w:rFonts w:ascii="Arial" w:hAnsi="Arial" w:cs="Arial"/>
          <w:i/>
          <w:lang w:val="de-CH"/>
        </w:rPr>
        <w:t>Herkunft</w:t>
      </w:r>
      <w:r w:rsidRPr="00087CED">
        <w:rPr>
          <w:rFonts w:ascii="Arial" w:hAnsi="Arial" w:cs="Arial"/>
          <w:lang w:val="de-CH"/>
        </w:rPr>
        <w:t>:</w:t>
      </w:r>
      <w:r>
        <w:rPr>
          <w:rFonts w:ascii="Arial" w:hAnsi="Arial" w:cs="Arial"/>
          <w:lang w:val="de-CH"/>
        </w:rPr>
        <w:tab/>
      </w:r>
      <w:r>
        <w:rPr>
          <w:rFonts w:ascii="Arial" w:hAnsi="Arial" w:cs="Arial"/>
          <w:lang w:val="de-CH"/>
        </w:rPr>
        <w:tab/>
      </w:r>
    </w:p>
    <w:p w:rsidR="00E855A5" w:rsidRPr="00E855A5" w:rsidRDefault="00E855A5" w:rsidP="00E855A5">
      <w:pPr>
        <w:pStyle w:val="06atexteprincipal"/>
        <w:spacing w:after="0"/>
        <w:rPr>
          <w:rFonts w:ascii="Arial" w:hAnsi="Arial" w:cs="Arial"/>
          <w:lang w:val="de-CH"/>
        </w:rPr>
      </w:pPr>
    </w:p>
    <w:p w:rsidR="00E855A5" w:rsidRPr="00E855A5" w:rsidRDefault="00E855A5" w:rsidP="00E855A5">
      <w:pPr>
        <w:pStyle w:val="06atexteprincipal"/>
        <w:spacing w:after="0"/>
        <w:rPr>
          <w:rFonts w:ascii="Arial" w:hAnsi="Arial" w:cs="Arial"/>
          <w:lang w:val="de-CH"/>
        </w:rPr>
      </w:pPr>
    </w:p>
    <w:p w:rsidR="00E855A5" w:rsidRPr="00E855A5" w:rsidRDefault="00E855A5" w:rsidP="00E855A5">
      <w:pPr>
        <w:pStyle w:val="06atexteprincipal"/>
        <w:spacing w:after="0"/>
        <w:rPr>
          <w:rFonts w:ascii="Arial" w:hAnsi="Arial" w:cs="Arial"/>
          <w:b/>
          <w:lang w:val="de-CH"/>
        </w:rPr>
      </w:pPr>
      <w:r w:rsidRPr="00E855A5">
        <w:rPr>
          <w:rFonts w:ascii="Arial" w:hAnsi="Arial" w:cs="Arial"/>
          <w:b/>
          <w:lang w:val="de-CH"/>
        </w:rPr>
        <w:t xml:space="preserve">a été régulièrement inscrit(e) dans notre commune en résidence principale / </w:t>
      </w:r>
      <w:r w:rsidRPr="00E855A5">
        <w:rPr>
          <w:rFonts w:ascii="Arial" w:hAnsi="Arial" w:cs="Arial"/>
          <w:b/>
          <w:i/>
          <w:lang w:val="de-CH"/>
        </w:rPr>
        <w:t>ordnungsgemäss in unserer Gemeinde mit Hauptwohnsitz eingetragen gewesen ist.</w:t>
      </w:r>
    </w:p>
    <w:p w:rsidR="00E855A5" w:rsidRPr="00E855A5" w:rsidRDefault="00E855A5" w:rsidP="00E855A5">
      <w:pPr>
        <w:pStyle w:val="06atexteprincipal"/>
        <w:spacing w:after="0"/>
        <w:rPr>
          <w:rFonts w:ascii="Arial" w:hAnsi="Arial" w:cs="Arial"/>
          <w:lang w:val="de-CH"/>
        </w:rPr>
      </w:pPr>
    </w:p>
    <w:p w:rsidR="00E855A5" w:rsidRPr="00E855A5" w:rsidRDefault="00E855A5" w:rsidP="00E855A5">
      <w:pPr>
        <w:pStyle w:val="06atexteprincipal"/>
        <w:spacing w:after="0"/>
        <w:rPr>
          <w:rFonts w:ascii="Arial" w:hAnsi="Arial" w:cs="Arial"/>
          <w:lang w:val="de-CH"/>
        </w:rPr>
      </w:pPr>
    </w:p>
    <w:p w:rsidR="00E855A5" w:rsidRDefault="00E855A5" w:rsidP="00E855A5">
      <w:pPr>
        <w:pStyle w:val="06atexteprincipal"/>
        <w:tabs>
          <w:tab w:val="left" w:leader="dot" w:pos="9781"/>
        </w:tabs>
        <w:spacing w:after="120"/>
        <w:rPr>
          <w:rFonts w:ascii="Arial" w:hAnsi="Arial" w:cs="Arial"/>
          <w:lang w:val="de-CH"/>
        </w:rPr>
      </w:pPr>
      <w:r w:rsidRPr="00087CED">
        <w:rPr>
          <w:rFonts w:ascii="Arial" w:hAnsi="Arial" w:cs="Arial"/>
          <w:lang w:val="de-CH"/>
        </w:rPr>
        <w:t>Dernière adresse</w:t>
      </w:r>
      <w:r>
        <w:rPr>
          <w:rFonts w:ascii="Arial" w:hAnsi="Arial" w:cs="Arial"/>
          <w:lang w:val="de-CH"/>
        </w:rPr>
        <w:t xml:space="preserve"> </w:t>
      </w:r>
      <w:r w:rsidRPr="00087CED">
        <w:rPr>
          <w:rFonts w:ascii="Arial" w:hAnsi="Arial" w:cs="Arial"/>
          <w:lang w:val="de-CH"/>
        </w:rPr>
        <w:t>/</w:t>
      </w:r>
      <w:r>
        <w:rPr>
          <w:rFonts w:ascii="Arial" w:hAnsi="Arial" w:cs="Arial"/>
          <w:lang w:val="de-CH"/>
        </w:rPr>
        <w:t xml:space="preserve"> </w:t>
      </w:r>
      <w:r w:rsidRPr="003C19E7">
        <w:rPr>
          <w:rFonts w:ascii="Arial" w:hAnsi="Arial" w:cs="Arial"/>
          <w:i/>
          <w:lang w:val="de-CH"/>
        </w:rPr>
        <w:t>Letzte Adresse</w:t>
      </w:r>
      <w:r>
        <w:rPr>
          <w:rFonts w:ascii="Arial" w:hAnsi="Arial" w:cs="Arial"/>
          <w:lang w:val="de-CH"/>
        </w:rPr>
        <w:t>:</w:t>
      </w:r>
      <w:r>
        <w:rPr>
          <w:rFonts w:ascii="Arial" w:hAnsi="Arial" w:cs="Arial"/>
          <w:lang w:val="de-CH"/>
        </w:rPr>
        <w:tab/>
      </w:r>
    </w:p>
    <w:p w:rsidR="00E855A5"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ab/>
      </w:r>
    </w:p>
    <w:p w:rsidR="00E855A5" w:rsidRPr="00087CED"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ab/>
      </w:r>
    </w:p>
    <w:p w:rsidR="00E855A5" w:rsidRPr="00087CED" w:rsidRDefault="00E855A5" w:rsidP="00E855A5">
      <w:pPr>
        <w:pStyle w:val="06atexteprincipal"/>
        <w:tabs>
          <w:tab w:val="left" w:leader="dot" w:pos="9781"/>
        </w:tabs>
        <w:spacing w:after="120"/>
        <w:rPr>
          <w:rFonts w:ascii="Arial" w:hAnsi="Arial" w:cs="Arial"/>
          <w:lang w:val="de-CH"/>
        </w:rPr>
      </w:pPr>
      <w:r w:rsidRPr="00087CED">
        <w:rPr>
          <w:rFonts w:ascii="Arial" w:hAnsi="Arial" w:cs="Arial"/>
          <w:lang w:val="de-CH"/>
        </w:rPr>
        <w:t>Arrivé(e) le</w:t>
      </w:r>
      <w:r>
        <w:rPr>
          <w:rFonts w:ascii="Arial" w:hAnsi="Arial" w:cs="Arial"/>
          <w:lang w:val="de-CH"/>
        </w:rPr>
        <w:t xml:space="preserve"> </w:t>
      </w:r>
      <w:r w:rsidRPr="00087CED">
        <w:rPr>
          <w:rFonts w:ascii="Arial" w:hAnsi="Arial" w:cs="Arial"/>
          <w:lang w:val="de-CH"/>
        </w:rPr>
        <w:t>/</w:t>
      </w:r>
      <w:r>
        <w:rPr>
          <w:rFonts w:ascii="Arial" w:hAnsi="Arial" w:cs="Arial"/>
          <w:lang w:val="de-CH"/>
        </w:rPr>
        <w:t xml:space="preserve"> </w:t>
      </w:r>
      <w:r w:rsidRPr="003C19E7">
        <w:rPr>
          <w:rFonts w:ascii="Arial" w:hAnsi="Arial" w:cs="Arial"/>
          <w:i/>
          <w:lang w:val="de-CH"/>
        </w:rPr>
        <w:t>Angekommen am</w:t>
      </w:r>
      <w:r>
        <w:rPr>
          <w:rFonts w:ascii="Arial" w:hAnsi="Arial" w:cs="Arial"/>
          <w:lang w:val="de-CH"/>
        </w:rPr>
        <w:t>:</w:t>
      </w:r>
      <w:r>
        <w:rPr>
          <w:rFonts w:ascii="Arial" w:hAnsi="Arial" w:cs="Arial"/>
          <w:lang w:val="de-CH"/>
        </w:rPr>
        <w:tab/>
      </w:r>
    </w:p>
    <w:p w:rsidR="00E855A5" w:rsidRPr="00087CED" w:rsidRDefault="00E855A5" w:rsidP="00E855A5">
      <w:pPr>
        <w:pStyle w:val="06atexteprincipal"/>
        <w:tabs>
          <w:tab w:val="left" w:leader="dot" w:pos="9781"/>
        </w:tabs>
        <w:spacing w:after="120"/>
        <w:rPr>
          <w:rFonts w:ascii="Arial" w:hAnsi="Arial" w:cs="Arial"/>
          <w:lang w:val="de-CH"/>
        </w:rPr>
      </w:pPr>
      <w:r w:rsidRPr="00087CED">
        <w:rPr>
          <w:rFonts w:ascii="Arial" w:hAnsi="Arial" w:cs="Arial"/>
          <w:lang w:val="de-CH"/>
        </w:rPr>
        <w:t>Venant de</w:t>
      </w:r>
      <w:r>
        <w:rPr>
          <w:rFonts w:ascii="Arial" w:hAnsi="Arial" w:cs="Arial"/>
          <w:lang w:val="de-CH"/>
        </w:rPr>
        <w:t xml:space="preserve"> </w:t>
      </w:r>
      <w:r w:rsidRPr="00087CED">
        <w:rPr>
          <w:rFonts w:ascii="Arial" w:hAnsi="Arial" w:cs="Arial"/>
          <w:lang w:val="de-CH"/>
        </w:rPr>
        <w:t>/</w:t>
      </w:r>
      <w:r>
        <w:rPr>
          <w:rFonts w:ascii="Arial" w:hAnsi="Arial" w:cs="Arial"/>
          <w:lang w:val="de-CH"/>
        </w:rPr>
        <w:t xml:space="preserve"> </w:t>
      </w:r>
      <w:r w:rsidRPr="003C19E7">
        <w:rPr>
          <w:rFonts w:ascii="Arial" w:hAnsi="Arial" w:cs="Arial"/>
          <w:i/>
          <w:lang w:val="de-CH"/>
        </w:rPr>
        <w:t>Aus</w:t>
      </w:r>
      <w:r>
        <w:rPr>
          <w:rFonts w:ascii="Arial" w:hAnsi="Arial" w:cs="Arial"/>
          <w:lang w:val="de-CH"/>
        </w:rPr>
        <w:t>:</w:t>
      </w:r>
      <w:r>
        <w:rPr>
          <w:rFonts w:ascii="Arial" w:hAnsi="Arial" w:cs="Arial"/>
          <w:lang w:val="de-CH"/>
        </w:rPr>
        <w:tab/>
      </w:r>
    </w:p>
    <w:p w:rsidR="00E855A5" w:rsidRPr="00087CED" w:rsidRDefault="00E855A5" w:rsidP="00E855A5">
      <w:pPr>
        <w:pStyle w:val="06atexteprincipal"/>
        <w:tabs>
          <w:tab w:val="left" w:leader="dot" w:pos="9781"/>
        </w:tabs>
        <w:spacing w:after="120"/>
        <w:rPr>
          <w:rFonts w:ascii="Arial" w:hAnsi="Arial" w:cs="Arial"/>
          <w:lang w:val="de-CH"/>
        </w:rPr>
      </w:pPr>
      <w:r w:rsidRPr="00087CED">
        <w:rPr>
          <w:rFonts w:ascii="Arial" w:hAnsi="Arial" w:cs="Arial"/>
          <w:lang w:val="de-CH"/>
        </w:rPr>
        <w:t>Partie</w:t>
      </w:r>
      <w:r>
        <w:rPr>
          <w:rFonts w:ascii="Arial" w:hAnsi="Arial" w:cs="Arial"/>
          <w:lang w:val="de-CH"/>
        </w:rPr>
        <w:t xml:space="preserve">(e) l e/ </w:t>
      </w:r>
      <w:r w:rsidRPr="003C19E7">
        <w:rPr>
          <w:rFonts w:ascii="Arial" w:hAnsi="Arial" w:cs="Arial"/>
          <w:i/>
          <w:lang w:val="de-CH"/>
        </w:rPr>
        <w:t>Weggezogen am</w:t>
      </w:r>
      <w:r>
        <w:rPr>
          <w:rFonts w:ascii="Arial" w:hAnsi="Arial" w:cs="Arial"/>
          <w:lang w:val="de-CH"/>
        </w:rPr>
        <w:t>:</w:t>
      </w:r>
      <w:r>
        <w:rPr>
          <w:rFonts w:ascii="Arial" w:hAnsi="Arial" w:cs="Arial"/>
          <w:lang w:val="de-CH"/>
        </w:rPr>
        <w:tab/>
      </w:r>
    </w:p>
    <w:p w:rsidR="00E855A5" w:rsidRPr="00087CED" w:rsidRDefault="00E855A5" w:rsidP="00E855A5">
      <w:pPr>
        <w:pStyle w:val="06atexteprincipal"/>
        <w:tabs>
          <w:tab w:val="left" w:leader="dot" w:pos="9781"/>
        </w:tabs>
        <w:spacing w:after="120"/>
        <w:rPr>
          <w:rFonts w:ascii="Arial" w:hAnsi="Arial" w:cs="Arial"/>
        </w:rPr>
      </w:pPr>
      <w:r w:rsidRPr="00087CED">
        <w:rPr>
          <w:rFonts w:ascii="Arial" w:hAnsi="Arial" w:cs="Arial"/>
        </w:rPr>
        <w:t xml:space="preserve">A </w:t>
      </w:r>
      <w:r>
        <w:rPr>
          <w:rFonts w:ascii="Arial" w:hAnsi="Arial" w:cs="Arial"/>
        </w:rPr>
        <w:t xml:space="preserve">destination de / </w:t>
      </w:r>
      <w:r w:rsidRPr="003C19E7">
        <w:rPr>
          <w:rFonts w:ascii="Arial" w:hAnsi="Arial" w:cs="Arial"/>
          <w:i/>
        </w:rPr>
        <w:t>Nach</w:t>
      </w:r>
      <w:r>
        <w:rPr>
          <w:rFonts w:ascii="Arial" w:hAnsi="Arial" w:cs="Arial"/>
        </w:rPr>
        <w:t> :</w:t>
      </w:r>
      <w:r>
        <w:rPr>
          <w:rFonts w:ascii="Arial" w:hAnsi="Arial" w:cs="Arial"/>
        </w:rPr>
        <w:tab/>
      </w:r>
    </w:p>
    <w:p w:rsidR="00E855A5" w:rsidRDefault="00E855A5" w:rsidP="00E855A5">
      <w:pPr>
        <w:pStyle w:val="06atexteprincipal"/>
        <w:spacing w:after="0"/>
        <w:rPr>
          <w:rFonts w:ascii="Arial" w:hAnsi="Arial" w:cs="Arial"/>
        </w:rPr>
      </w:pPr>
    </w:p>
    <w:p w:rsidR="00E855A5" w:rsidRDefault="00E855A5" w:rsidP="00E855A5">
      <w:pPr>
        <w:pStyle w:val="06atexteprincipal"/>
        <w:spacing w:after="0"/>
        <w:rPr>
          <w:rFonts w:ascii="Arial" w:hAnsi="Arial" w:cs="Arial"/>
        </w:rPr>
      </w:pPr>
    </w:p>
    <w:p w:rsidR="00E855A5" w:rsidRDefault="00E855A5" w:rsidP="00E855A5">
      <w:pPr>
        <w:pStyle w:val="06atexteprincipal"/>
        <w:tabs>
          <w:tab w:val="left" w:leader="dot" w:pos="9639"/>
        </w:tabs>
        <w:spacing w:after="120"/>
        <w:rPr>
          <w:rFonts w:ascii="Arial" w:hAnsi="Arial" w:cs="Arial"/>
        </w:rPr>
      </w:pPr>
      <w:r w:rsidRPr="00087CED">
        <w:rPr>
          <w:rFonts w:ascii="Arial" w:hAnsi="Arial" w:cs="Arial"/>
        </w:rPr>
        <w:t>Remarques</w:t>
      </w:r>
      <w:r>
        <w:rPr>
          <w:rFonts w:ascii="Arial" w:hAnsi="Arial" w:cs="Arial"/>
        </w:rPr>
        <w:t xml:space="preserve"> </w:t>
      </w:r>
      <w:r w:rsidRPr="00087CED">
        <w:rPr>
          <w:rFonts w:ascii="Arial" w:hAnsi="Arial" w:cs="Arial"/>
        </w:rPr>
        <w:t>/</w:t>
      </w:r>
      <w:r>
        <w:rPr>
          <w:rFonts w:ascii="Arial" w:hAnsi="Arial" w:cs="Arial"/>
        </w:rPr>
        <w:t xml:space="preserve"> </w:t>
      </w:r>
      <w:r w:rsidRPr="003C19E7">
        <w:rPr>
          <w:rFonts w:ascii="Arial" w:hAnsi="Arial" w:cs="Arial"/>
          <w:i/>
        </w:rPr>
        <w:t>Bermerkungen</w:t>
      </w:r>
      <w:r>
        <w:rPr>
          <w:rFonts w:ascii="Arial" w:hAnsi="Arial" w:cs="Arial"/>
        </w:rPr>
        <w:t> :</w:t>
      </w:r>
      <w:r>
        <w:rPr>
          <w:rFonts w:ascii="Arial" w:hAnsi="Arial" w:cs="Arial"/>
        </w:rPr>
        <w:tab/>
      </w:r>
    </w:p>
    <w:p w:rsidR="00E855A5" w:rsidRDefault="00E855A5" w:rsidP="00E855A5">
      <w:pPr>
        <w:pStyle w:val="06atexteprincipal"/>
        <w:tabs>
          <w:tab w:val="left" w:leader="dot" w:pos="9639"/>
        </w:tabs>
        <w:spacing w:after="120"/>
        <w:rPr>
          <w:rFonts w:ascii="Arial" w:hAnsi="Arial" w:cs="Arial"/>
        </w:rPr>
      </w:pPr>
      <w:r>
        <w:rPr>
          <w:rFonts w:ascii="Arial" w:hAnsi="Arial" w:cs="Arial"/>
        </w:rPr>
        <w:tab/>
      </w:r>
    </w:p>
    <w:p w:rsidR="00E855A5" w:rsidRDefault="00E855A5" w:rsidP="00E855A5">
      <w:pPr>
        <w:pStyle w:val="06atexteprincipal"/>
        <w:tabs>
          <w:tab w:val="left" w:leader="dot" w:pos="9639"/>
        </w:tabs>
        <w:spacing w:after="120"/>
        <w:rPr>
          <w:rFonts w:ascii="Arial" w:hAnsi="Arial" w:cs="Arial"/>
        </w:rPr>
      </w:pPr>
      <w:r>
        <w:rPr>
          <w:rFonts w:ascii="Arial" w:hAnsi="Arial" w:cs="Arial"/>
        </w:rPr>
        <w:tab/>
      </w:r>
    </w:p>
    <w:p w:rsidR="00E855A5" w:rsidRDefault="00E855A5" w:rsidP="00E855A5">
      <w:pPr>
        <w:pStyle w:val="06atexteprincipal"/>
        <w:spacing w:after="0"/>
        <w:rPr>
          <w:rFonts w:ascii="Arial" w:hAnsi="Arial" w:cs="Arial"/>
        </w:rPr>
      </w:pPr>
    </w:p>
    <w:p w:rsidR="00E855A5" w:rsidRDefault="00E855A5" w:rsidP="00E855A5">
      <w:pPr>
        <w:pStyle w:val="06atexteprincipal"/>
        <w:spacing w:after="0"/>
        <w:rPr>
          <w:rFonts w:ascii="Arial" w:hAnsi="Arial" w:cs="Arial"/>
        </w:rPr>
      </w:pPr>
    </w:p>
    <w:p w:rsidR="00E855A5" w:rsidRPr="003C19E7" w:rsidRDefault="00E855A5" w:rsidP="00E855A5">
      <w:pPr>
        <w:pStyle w:val="06atexteprincipal"/>
        <w:spacing w:after="0"/>
        <w:rPr>
          <w:rFonts w:ascii="Arial" w:hAnsi="Arial" w:cs="Arial"/>
          <w:sz w:val="20"/>
        </w:rPr>
      </w:pPr>
      <w:r w:rsidRPr="003C19E7">
        <w:rPr>
          <w:rFonts w:ascii="Arial" w:hAnsi="Arial" w:cs="Arial"/>
          <w:sz w:val="20"/>
        </w:rPr>
        <w:t>Emolument</w:t>
      </w:r>
      <w:r>
        <w:rPr>
          <w:rFonts w:ascii="Arial" w:hAnsi="Arial" w:cs="Arial"/>
          <w:sz w:val="20"/>
        </w:rPr>
        <w:t xml:space="preserve"> </w:t>
      </w:r>
      <w:r w:rsidRPr="003C19E7">
        <w:rPr>
          <w:rFonts w:ascii="Arial" w:hAnsi="Arial" w:cs="Arial"/>
          <w:sz w:val="20"/>
        </w:rPr>
        <w:t>/</w:t>
      </w:r>
      <w:r>
        <w:rPr>
          <w:rFonts w:ascii="Arial" w:hAnsi="Arial" w:cs="Arial"/>
          <w:sz w:val="20"/>
        </w:rPr>
        <w:t xml:space="preserve"> </w:t>
      </w:r>
      <w:r w:rsidRPr="003C19E7">
        <w:rPr>
          <w:rFonts w:ascii="Arial" w:hAnsi="Arial" w:cs="Arial"/>
          <w:i/>
          <w:sz w:val="20"/>
        </w:rPr>
        <w:t>Gebühr</w:t>
      </w:r>
      <w:r w:rsidRPr="003C19E7">
        <w:rPr>
          <w:rFonts w:ascii="Arial" w:hAnsi="Arial" w:cs="Arial"/>
          <w:sz w:val="20"/>
        </w:rPr>
        <w:t> :</w:t>
      </w:r>
    </w:p>
    <w:p w:rsidR="00E855A5" w:rsidRDefault="00E855A5">
      <w:pPr>
        <w:rPr>
          <w:lang w:val="fr-CH" w:eastAsia="fr-CH"/>
        </w:rPr>
      </w:pPr>
      <w:r>
        <w:rPr>
          <w:lang w:val="fr-CH" w:eastAsia="fr-CH"/>
        </w:rPr>
        <w:br w:type="page"/>
      </w:r>
    </w:p>
    <w:p w:rsidR="00CF70AF" w:rsidRDefault="00CF70AF" w:rsidP="00D1270C">
      <w:pPr>
        <w:pStyle w:val="Titre2"/>
      </w:pPr>
      <w:bookmarkStart w:id="2200" w:name="_Toc52284653"/>
      <w:r>
        <w:rPr>
          <w:noProof/>
        </w:rPr>
        <w:lastRenderedPageBreak/>
        <w:drawing>
          <wp:anchor distT="0" distB="0" distL="114300" distR="114300" simplePos="0" relativeHeight="252002816" behindDoc="0" locked="0" layoutInCell="1" allowOverlap="1" wp14:anchorId="49CDC26F" wp14:editId="75A8E933">
            <wp:simplePos x="0" y="0"/>
            <wp:positionH relativeFrom="margin">
              <wp:posOffset>5805805</wp:posOffset>
            </wp:positionH>
            <wp:positionV relativeFrom="paragraph">
              <wp:posOffset>-798195</wp:posOffset>
            </wp:positionV>
            <wp:extent cx="738505" cy="408940"/>
            <wp:effectExtent l="0" t="0" r="4445" b="0"/>
            <wp:wrapNone/>
            <wp:docPr id="350" name="Image 35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t xml:space="preserve">Annexe 17 : </w:t>
      </w:r>
      <w:r w:rsidR="009F05D0">
        <w:t>Déclaration concernant le lieu de résidence des enfants mineurs vivant séparés de l’un des parents ayant la garde partagée et / ou l’autorité parentale conjointe</w:t>
      </w:r>
      <w:bookmarkEnd w:id="2200"/>
    </w:p>
    <w:p w:rsidR="009F05D0" w:rsidRPr="00B20D80" w:rsidRDefault="00CF70AF" w:rsidP="009F05D0">
      <w:pPr>
        <w:spacing w:after="160"/>
        <w:jc w:val="center"/>
        <w:rPr>
          <w:rFonts w:cs="Arial"/>
          <w:b/>
        </w:rPr>
      </w:pPr>
      <w:r w:rsidRPr="00B20D80">
        <w:rPr>
          <w:rFonts w:cs="Arial"/>
          <w:b/>
        </w:rPr>
        <w:t>Déclaration concernant le lieu de résidence des enfants mineurs vivant séparés de l’un des parents ayant la garde partagée et/ou l’autorité parentale conjointe</w:t>
      </w:r>
    </w:p>
    <w:p w:rsidR="00CF70AF" w:rsidRPr="00B20D80" w:rsidRDefault="00CF70AF" w:rsidP="009F05D0">
      <w:pPr>
        <w:spacing w:after="160"/>
        <w:rPr>
          <w:rFonts w:cs="Arial"/>
        </w:rPr>
      </w:pPr>
      <w:r w:rsidRPr="00B20D80">
        <w:rPr>
          <w:rFonts w:cs="Arial"/>
        </w:rPr>
        <w:t>Cette déclaration n’est valable qu’en combinaison avec une annonce ordinaire d’arrivée, de départ ou de déménagement dans le cadres des prescriptions en matière de déclaration en vigueur.</w:t>
      </w:r>
    </w:p>
    <w:p w:rsidR="00CF70AF" w:rsidRPr="00B20D80" w:rsidRDefault="00CF70AF" w:rsidP="009F05D0">
      <w:pPr>
        <w:spacing w:after="160"/>
        <w:rPr>
          <w:rFonts w:cs="Arial"/>
          <w:b/>
        </w:rPr>
      </w:pPr>
      <w:r w:rsidRPr="00B20D80">
        <w:rPr>
          <w:rFonts w:cs="Arial"/>
          <w:b/>
        </w:rPr>
        <w:t>Données concernant tous les détenteurs de l’autorité parentale :</w:t>
      </w:r>
    </w:p>
    <w:tbl>
      <w:tblPr>
        <w:tblStyle w:val="Grilledutableau"/>
        <w:tblW w:w="0" w:type="auto"/>
        <w:tblLook w:val="04A0" w:firstRow="1" w:lastRow="0" w:firstColumn="1" w:lastColumn="0" w:noHBand="0" w:noVBand="1"/>
      </w:tblPr>
      <w:tblGrid>
        <w:gridCol w:w="9062"/>
      </w:tblGrid>
      <w:tr w:rsidR="00CF70AF" w:rsidRPr="00B20D80" w:rsidTr="007B0D61">
        <w:tc>
          <w:tcPr>
            <w:tcW w:w="9062" w:type="dxa"/>
          </w:tcPr>
          <w:p w:rsidR="00CF70AF" w:rsidRPr="00B20D80" w:rsidRDefault="00CF70AF" w:rsidP="007B0D61">
            <w:pPr>
              <w:rPr>
                <w:rFonts w:cs="Arial"/>
              </w:rPr>
            </w:pPr>
            <w:r w:rsidRPr="00B20D80">
              <w:rPr>
                <w:rFonts w:cs="Arial"/>
              </w:rPr>
              <w:t xml:space="preserve">Nom de famille </w:t>
            </w:r>
            <w:r w:rsidR="009F05D0">
              <w:rPr>
                <w:rFonts w:cs="Arial"/>
              </w:rPr>
              <w:t xml:space="preserve">et prénom                     </w:t>
            </w:r>
            <w:r w:rsidRPr="00B20D80">
              <w:rPr>
                <w:rFonts w:cs="Arial"/>
              </w:rPr>
              <w:t xml:space="preserve">   Date de nais</w:t>
            </w:r>
            <w:r w:rsidR="009F05D0">
              <w:rPr>
                <w:rFonts w:cs="Arial"/>
              </w:rPr>
              <w:t xml:space="preserve">sance                   </w:t>
            </w:r>
            <w:r w:rsidRPr="00B20D80">
              <w:rPr>
                <w:rFonts w:cs="Arial"/>
              </w:rPr>
              <w:t xml:space="preserve">   N° de téléphone</w:t>
            </w:r>
          </w:p>
        </w:tc>
      </w:tr>
      <w:tr w:rsidR="00CF70AF" w:rsidRPr="00B20D80" w:rsidTr="007B0D61">
        <w:tc>
          <w:tcPr>
            <w:tcW w:w="9062" w:type="dxa"/>
          </w:tcPr>
          <w:p w:rsidR="00CF70AF" w:rsidRPr="00B20D80" w:rsidRDefault="00CF70AF" w:rsidP="007B0D61">
            <w:pPr>
              <w:rPr>
                <w:rFonts w:cs="Arial"/>
              </w:rPr>
            </w:pPr>
          </w:p>
        </w:tc>
      </w:tr>
      <w:tr w:rsidR="00CF70AF" w:rsidRPr="00B20D80" w:rsidTr="007B0D61">
        <w:tc>
          <w:tcPr>
            <w:tcW w:w="9062" w:type="dxa"/>
          </w:tcPr>
          <w:p w:rsidR="00CF70AF" w:rsidRPr="00B20D80" w:rsidRDefault="00CF70AF" w:rsidP="007B0D61">
            <w:pPr>
              <w:rPr>
                <w:rFonts w:cs="Arial"/>
              </w:rPr>
            </w:pPr>
          </w:p>
        </w:tc>
      </w:tr>
      <w:tr w:rsidR="00CF70AF" w:rsidRPr="00B20D80" w:rsidTr="007B0D61">
        <w:tc>
          <w:tcPr>
            <w:tcW w:w="9062" w:type="dxa"/>
          </w:tcPr>
          <w:p w:rsidR="00CF70AF" w:rsidRPr="00B20D80" w:rsidRDefault="00CF70AF" w:rsidP="007B0D61">
            <w:pPr>
              <w:rPr>
                <w:rFonts w:cs="Arial"/>
              </w:rPr>
            </w:pPr>
          </w:p>
        </w:tc>
      </w:tr>
    </w:tbl>
    <w:p w:rsidR="00CF70AF" w:rsidRPr="00B20D80" w:rsidRDefault="00CF70AF" w:rsidP="009F05D0">
      <w:pPr>
        <w:spacing w:after="160"/>
        <w:rPr>
          <w:rFonts w:cs="Arial"/>
        </w:rPr>
      </w:pPr>
    </w:p>
    <w:p w:rsidR="00CF70AF" w:rsidRPr="00B20D80" w:rsidRDefault="00CF70AF" w:rsidP="009F05D0">
      <w:pPr>
        <w:spacing w:after="160"/>
        <w:rPr>
          <w:rFonts w:cs="Arial"/>
          <w:b/>
        </w:rPr>
      </w:pPr>
      <w:r w:rsidRPr="00B20D80">
        <w:rPr>
          <w:rFonts w:cs="Arial"/>
          <w:b/>
        </w:rPr>
        <w:t>Enfants mineurs concernés par le changement d’adresse :</w:t>
      </w:r>
    </w:p>
    <w:tbl>
      <w:tblPr>
        <w:tblStyle w:val="Grilledutableau"/>
        <w:tblW w:w="0" w:type="auto"/>
        <w:tblLook w:val="04A0" w:firstRow="1" w:lastRow="0" w:firstColumn="1" w:lastColumn="0" w:noHBand="0" w:noVBand="1"/>
      </w:tblPr>
      <w:tblGrid>
        <w:gridCol w:w="9062"/>
      </w:tblGrid>
      <w:tr w:rsidR="00CF70AF" w:rsidRPr="00B20D80" w:rsidTr="007B0D61">
        <w:tc>
          <w:tcPr>
            <w:tcW w:w="9062" w:type="dxa"/>
          </w:tcPr>
          <w:p w:rsidR="00CF70AF" w:rsidRPr="00B20D80" w:rsidRDefault="00CF70AF" w:rsidP="007B0D61">
            <w:pPr>
              <w:rPr>
                <w:rFonts w:cs="Arial"/>
              </w:rPr>
            </w:pPr>
            <w:r w:rsidRPr="00B20D80">
              <w:rPr>
                <w:rFonts w:cs="Arial"/>
              </w:rPr>
              <w:t xml:space="preserve">Nom de famille            </w:t>
            </w:r>
            <w:r w:rsidR="009F05D0">
              <w:rPr>
                <w:rFonts w:cs="Arial"/>
              </w:rPr>
              <w:t xml:space="preserve">                             </w:t>
            </w:r>
            <w:r w:rsidRPr="00B20D80">
              <w:rPr>
                <w:rFonts w:cs="Arial"/>
              </w:rPr>
              <w:t xml:space="preserve">  Prénom  </w:t>
            </w:r>
            <w:r w:rsidR="009F05D0">
              <w:rPr>
                <w:rFonts w:cs="Arial"/>
              </w:rPr>
              <w:t xml:space="preserve">       </w:t>
            </w:r>
            <w:r w:rsidRPr="00B20D80">
              <w:rPr>
                <w:rFonts w:cs="Arial"/>
              </w:rPr>
              <w:t xml:space="preserve">                  </w:t>
            </w:r>
            <w:r w:rsidR="009F05D0">
              <w:rPr>
                <w:rFonts w:cs="Arial"/>
              </w:rPr>
              <w:t xml:space="preserve">    </w:t>
            </w:r>
            <w:r w:rsidRPr="00B20D80">
              <w:rPr>
                <w:rFonts w:cs="Arial"/>
              </w:rPr>
              <w:t xml:space="preserve">   Date de naissance</w:t>
            </w:r>
          </w:p>
        </w:tc>
      </w:tr>
      <w:tr w:rsidR="00CF70AF" w:rsidRPr="00B20D80" w:rsidTr="007B0D61">
        <w:tc>
          <w:tcPr>
            <w:tcW w:w="9062" w:type="dxa"/>
          </w:tcPr>
          <w:p w:rsidR="00CF70AF" w:rsidRPr="00B20D80" w:rsidRDefault="00CF70AF" w:rsidP="007B0D61">
            <w:pPr>
              <w:rPr>
                <w:rFonts w:cs="Arial"/>
              </w:rPr>
            </w:pPr>
          </w:p>
        </w:tc>
      </w:tr>
      <w:tr w:rsidR="00CF70AF" w:rsidRPr="00B20D80" w:rsidTr="007B0D61">
        <w:tc>
          <w:tcPr>
            <w:tcW w:w="9062" w:type="dxa"/>
          </w:tcPr>
          <w:p w:rsidR="00CF70AF" w:rsidRPr="00B20D80" w:rsidRDefault="00CF70AF" w:rsidP="007B0D61">
            <w:pPr>
              <w:rPr>
                <w:rFonts w:cs="Arial"/>
              </w:rPr>
            </w:pPr>
          </w:p>
        </w:tc>
      </w:tr>
      <w:tr w:rsidR="00CF70AF" w:rsidRPr="00B20D80" w:rsidTr="007B0D61">
        <w:tc>
          <w:tcPr>
            <w:tcW w:w="9062" w:type="dxa"/>
          </w:tcPr>
          <w:p w:rsidR="00CF70AF" w:rsidRPr="00B20D80" w:rsidRDefault="00CF70AF" w:rsidP="007B0D61">
            <w:pPr>
              <w:rPr>
                <w:rFonts w:cs="Arial"/>
              </w:rPr>
            </w:pPr>
          </w:p>
        </w:tc>
      </w:tr>
      <w:tr w:rsidR="00CF70AF" w:rsidRPr="00B20D80" w:rsidTr="007B0D61">
        <w:tc>
          <w:tcPr>
            <w:tcW w:w="9062" w:type="dxa"/>
          </w:tcPr>
          <w:p w:rsidR="00CF70AF" w:rsidRPr="00B20D80" w:rsidRDefault="00CF70AF" w:rsidP="007B0D61">
            <w:pPr>
              <w:rPr>
                <w:rFonts w:cs="Arial"/>
              </w:rPr>
            </w:pPr>
          </w:p>
        </w:tc>
      </w:tr>
      <w:tr w:rsidR="00CF70AF" w:rsidRPr="00B20D80" w:rsidTr="007B0D61">
        <w:tc>
          <w:tcPr>
            <w:tcW w:w="9062" w:type="dxa"/>
          </w:tcPr>
          <w:p w:rsidR="00CF70AF" w:rsidRPr="00B20D80" w:rsidRDefault="00CF70AF" w:rsidP="007B0D61">
            <w:pPr>
              <w:rPr>
                <w:rFonts w:cs="Arial"/>
              </w:rPr>
            </w:pPr>
          </w:p>
        </w:tc>
      </w:tr>
      <w:tr w:rsidR="00CF70AF" w:rsidRPr="00B20D80" w:rsidTr="007B0D61">
        <w:tc>
          <w:tcPr>
            <w:tcW w:w="9062" w:type="dxa"/>
          </w:tcPr>
          <w:p w:rsidR="00CF70AF" w:rsidRPr="00B20D80" w:rsidRDefault="00CF70AF" w:rsidP="007B0D61">
            <w:pPr>
              <w:rPr>
                <w:rFonts w:cs="Arial"/>
              </w:rPr>
            </w:pPr>
          </w:p>
        </w:tc>
      </w:tr>
    </w:tbl>
    <w:p w:rsidR="00CF70AF" w:rsidRPr="00B20D80" w:rsidRDefault="00CF70AF" w:rsidP="009F05D0">
      <w:pPr>
        <w:spacing w:after="160"/>
        <w:rPr>
          <w:rFonts w:cs="Arial"/>
        </w:rPr>
      </w:pPr>
    </w:p>
    <w:p w:rsidR="00CF70AF" w:rsidRPr="00B20D80" w:rsidRDefault="00CF70AF" w:rsidP="00CF70AF">
      <w:pPr>
        <w:tabs>
          <w:tab w:val="right" w:leader="dot" w:pos="9072"/>
        </w:tabs>
        <w:rPr>
          <w:rFonts w:cs="Arial"/>
        </w:rPr>
      </w:pPr>
      <w:r w:rsidRPr="00B20D80">
        <w:rPr>
          <w:rFonts w:cs="Arial"/>
        </w:rPr>
        <w:t>Date du changement de domicile :</w:t>
      </w:r>
      <w:r w:rsidRPr="00B20D80">
        <w:rPr>
          <w:rFonts w:cs="Arial"/>
        </w:rPr>
        <w:tab/>
      </w:r>
    </w:p>
    <w:p w:rsidR="00CF70AF" w:rsidRPr="00B20D80" w:rsidRDefault="00CF70AF" w:rsidP="009F05D0">
      <w:pPr>
        <w:tabs>
          <w:tab w:val="right" w:leader="dot" w:pos="9072"/>
        </w:tabs>
        <w:spacing w:after="160"/>
        <w:rPr>
          <w:rFonts w:cs="Arial"/>
        </w:rPr>
      </w:pPr>
    </w:p>
    <w:p w:rsidR="00CF70AF" w:rsidRPr="00B20D80" w:rsidRDefault="00CF70AF" w:rsidP="009F05D0">
      <w:pPr>
        <w:tabs>
          <w:tab w:val="right" w:leader="dot" w:pos="9072"/>
        </w:tabs>
        <w:spacing w:after="160"/>
        <w:rPr>
          <w:rFonts w:cs="Arial"/>
        </w:rPr>
      </w:pPr>
      <w:r w:rsidRPr="00B20D80">
        <w:rPr>
          <w:rFonts w:cs="Arial"/>
        </w:rPr>
        <w:t>Nouvelle adresse complète :</w:t>
      </w:r>
      <w:r w:rsidRPr="00B20D80">
        <w:rPr>
          <w:rFonts w:cs="Arial"/>
        </w:rPr>
        <w:tab/>
      </w:r>
    </w:p>
    <w:p w:rsidR="00CF70AF" w:rsidRPr="00B20D80" w:rsidRDefault="00CF70AF" w:rsidP="009F05D0">
      <w:pPr>
        <w:spacing w:after="160"/>
        <w:rPr>
          <w:rFonts w:cs="Arial"/>
        </w:rPr>
      </w:pPr>
      <w:r w:rsidRPr="00B20D80">
        <w:rPr>
          <w:rFonts w:cs="Arial"/>
        </w:rPr>
        <w:t>Les personnes soussignées, détentrices de l’autorité parentale, déclarent que l’annoncent d’arrivée, de départ, respectivement de déménagement des mineurs susmentionnées est faite avec le consentement de l’autre parent à qui est attribuée la garde partagée et/ou l’autorité parentale conjointe et attestent qu’il n’existe pas d’autre mesure de protection de l’enfant instituées par les autorités compétentes (Tribunal d’arrondissement ou Justice de Paix).</w:t>
      </w:r>
    </w:p>
    <w:p w:rsidR="00CF70AF" w:rsidRPr="00B20D80" w:rsidRDefault="00CF70AF" w:rsidP="009F05D0">
      <w:pPr>
        <w:spacing w:after="160"/>
        <w:rPr>
          <w:rFonts w:cs="Arial"/>
        </w:rPr>
      </w:pPr>
      <w:r w:rsidRPr="00B20D80">
        <w:rPr>
          <w:rFonts w:cs="Arial"/>
        </w:rPr>
        <w:t>Les personnes soussignées attestent avoir pris connaissance l’art.301a du Code civil suisse figurant au dos de ce document.</w:t>
      </w:r>
    </w:p>
    <w:p w:rsidR="00CF70AF" w:rsidRPr="00B20D80" w:rsidRDefault="00CF70AF" w:rsidP="009F05D0">
      <w:pPr>
        <w:spacing w:after="160"/>
        <w:rPr>
          <w:rFonts w:cs="Arial"/>
        </w:rPr>
      </w:pPr>
    </w:p>
    <w:p w:rsidR="00CF70AF" w:rsidRPr="00B20D80" w:rsidRDefault="00CF70AF" w:rsidP="009F05D0">
      <w:pPr>
        <w:spacing w:after="160"/>
        <w:rPr>
          <w:rFonts w:cs="Arial"/>
          <w:b/>
        </w:rPr>
      </w:pPr>
      <w:r w:rsidRPr="00B20D80">
        <w:rPr>
          <w:rFonts w:cs="Arial"/>
          <w:b/>
        </w:rPr>
        <w:t>Parent </w:t>
      </w:r>
    </w:p>
    <w:p w:rsidR="00CF70AF" w:rsidRPr="00B20D80" w:rsidRDefault="00CF70AF" w:rsidP="009F05D0">
      <w:pPr>
        <w:tabs>
          <w:tab w:val="right" w:leader="dot" w:pos="9072"/>
        </w:tabs>
        <w:spacing w:after="160"/>
        <w:rPr>
          <w:rFonts w:cs="Arial"/>
        </w:rPr>
      </w:pPr>
      <w:r w:rsidRPr="00B20D80">
        <w:rPr>
          <w:rFonts w:cs="Arial"/>
        </w:rPr>
        <w:t>Lieu, date et signature :</w:t>
      </w:r>
      <w:r w:rsidRPr="00B20D80">
        <w:rPr>
          <w:rFonts w:cs="Arial"/>
        </w:rPr>
        <w:tab/>
      </w:r>
    </w:p>
    <w:p w:rsidR="00CF70AF" w:rsidRPr="00B20D80" w:rsidRDefault="00CF70AF" w:rsidP="009F05D0">
      <w:pPr>
        <w:tabs>
          <w:tab w:val="right" w:leader="dot" w:pos="9072"/>
        </w:tabs>
        <w:spacing w:after="160"/>
        <w:rPr>
          <w:rFonts w:cs="Arial"/>
        </w:rPr>
      </w:pPr>
    </w:p>
    <w:p w:rsidR="00CF70AF" w:rsidRPr="00B20D80" w:rsidRDefault="00CF70AF" w:rsidP="009F05D0">
      <w:pPr>
        <w:spacing w:after="160"/>
        <w:rPr>
          <w:rFonts w:cs="Arial"/>
          <w:b/>
        </w:rPr>
      </w:pPr>
      <w:r w:rsidRPr="00B20D80">
        <w:rPr>
          <w:rFonts w:cs="Arial"/>
          <w:b/>
        </w:rPr>
        <w:t>Parent</w:t>
      </w:r>
    </w:p>
    <w:p w:rsidR="00CF70AF" w:rsidRPr="00B20D80" w:rsidRDefault="00CF70AF" w:rsidP="009F05D0">
      <w:pPr>
        <w:tabs>
          <w:tab w:val="right" w:leader="dot" w:pos="9072"/>
        </w:tabs>
        <w:spacing w:after="160"/>
        <w:rPr>
          <w:rFonts w:cs="Arial"/>
        </w:rPr>
      </w:pPr>
      <w:r w:rsidRPr="00B20D80">
        <w:rPr>
          <w:rFonts w:cs="Arial"/>
        </w:rPr>
        <w:t>Lieu, date et signature :</w:t>
      </w:r>
      <w:r w:rsidRPr="00B20D80">
        <w:rPr>
          <w:rFonts w:cs="Arial"/>
        </w:rPr>
        <w:tab/>
      </w:r>
    </w:p>
    <w:p w:rsidR="00CF70AF" w:rsidRPr="00B20D80" w:rsidRDefault="00CF70AF" w:rsidP="00CF70AF">
      <w:pPr>
        <w:rPr>
          <w:rFonts w:cs="Arial"/>
        </w:rPr>
      </w:pPr>
      <w:r w:rsidRPr="00B20D80">
        <w:rPr>
          <w:rFonts w:cs="Arial"/>
        </w:rPr>
        <w:br w:type="page"/>
      </w:r>
    </w:p>
    <w:p w:rsidR="00CF70AF" w:rsidRDefault="00B46B68" w:rsidP="00CF70AF">
      <w:pPr>
        <w:rPr>
          <w:rFonts w:cs="Arial"/>
          <w:b/>
          <w:sz w:val="20"/>
        </w:rPr>
      </w:pPr>
      <w:r>
        <w:rPr>
          <w:noProof/>
          <w:lang w:val="fr-CH" w:eastAsia="fr-CH"/>
        </w:rPr>
        <w:lastRenderedPageBreak/>
        <w:drawing>
          <wp:anchor distT="0" distB="0" distL="114300" distR="114300" simplePos="0" relativeHeight="252081664" behindDoc="0" locked="0" layoutInCell="1" allowOverlap="1" wp14:anchorId="1BB5C4FD" wp14:editId="2752ED30">
            <wp:simplePos x="0" y="0"/>
            <wp:positionH relativeFrom="margin">
              <wp:posOffset>5781675</wp:posOffset>
            </wp:positionH>
            <wp:positionV relativeFrom="paragraph">
              <wp:posOffset>-784860</wp:posOffset>
            </wp:positionV>
            <wp:extent cx="738505" cy="408940"/>
            <wp:effectExtent l="0" t="0" r="4445" b="0"/>
            <wp:wrapNone/>
            <wp:docPr id="22" name="Image 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F70AF" w:rsidRPr="00B20D80">
        <w:rPr>
          <w:rFonts w:cs="Arial"/>
          <w:b/>
          <w:sz w:val="20"/>
        </w:rPr>
        <w:t>Art. 301a B. Contenu / II. Détermination du lieu de résidence du Code civil suisse du 10 décembre 1907</w:t>
      </w:r>
    </w:p>
    <w:p w:rsidR="009F05D0" w:rsidRPr="00B20D80" w:rsidRDefault="009F05D0" w:rsidP="00CF70AF">
      <w:pPr>
        <w:rPr>
          <w:rFonts w:cs="Arial"/>
          <w:b/>
          <w:sz w:val="20"/>
        </w:rPr>
      </w:pPr>
    </w:p>
    <w:p w:rsidR="00CF70AF" w:rsidRPr="00B20D80" w:rsidRDefault="00CF70AF" w:rsidP="00CF70AF">
      <w:pPr>
        <w:spacing w:after="165"/>
        <w:rPr>
          <w:rFonts w:cs="Arial"/>
          <w:color w:val="454545"/>
          <w:szCs w:val="23"/>
          <w:lang w:eastAsia="fr-CH"/>
        </w:rPr>
      </w:pPr>
      <w:r w:rsidRPr="00B20D80">
        <w:rPr>
          <w:rFonts w:cs="Arial"/>
          <w:color w:val="454545"/>
          <w:szCs w:val="23"/>
          <w:lang w:eastAsia="fr-CH"/>
        </w:rPr>
        <w:t>II. Détermination du lieu de résidence</w:t>
      </w:r>
    </w:p>
    <w:p w:rsidR="00CF70AF" w:rsidRPr="00B20D80" w:rsidRDefault="00CF70AF" w:rsidP="00CF70AF">
      <w:pPr>
        <w:spacing w:after="165"/>
        <w:rPr>
          <w:rFonts w:cs="Arial"/>
          <w:color w:val="454545"/>
          <w:szCs w:val="23"/>
          <w:lang w:eastAsia="fr-CH"/>
        </w:rPr>
      </w:pPr>
      <w:r w:rsidRPr="00B20D80">
        <w:rPr>
          <w:rFonts w:cs="Arial"/>
          <w:color w:val="006699"/>
          <w:sz w:val="16"/>
          <w:szCs w:val="17"/>
          <w:vertAlign w:val="superscript"/>
          <w:lang w:eastAsia="fr-CH"/>
        </w:rPr>
        <w:t>1</w:t>
      </w:r>
      <w:r w:rsidRPr="00B20D80">
        <w:rPr>
          <w:rFonts w:cs="Arial"/>
          <w:color w:val="454545"/>
          <w:szCs w:val="23"/>
          <w:lang w:eastAsia="fr-CH"/>
        </w:rPr>
        <w:t> L’autorité parentale inclut le droit de déterminer le lieu de résidence de l’enfant.</w:t>
      </w:r>
    </w:p>
    <w:p w:rsidR="00CF70AF" w:rsidRPr="00B20D80" w:rsidRDefault="00CF70AF" w:rsidP="00CF70AF">
      <w:pPr>
        <w:spacing w:after="165"/>
        <w:rPr>
          <w:rFonts w:cs="Arial"/>
          <w:color w:val="454545"/>
          <w:szCs w:val="23"/>
          <w:lang w:eastAsia="fr-CH"/>
        </w:rPr>
      </w:pPr>
      <w:r w:rsidRPr="00B20D80">
        <w:rPr>
          <w:rFonts w:cs="Arial"/>
          <w:color w:val="006699"/>
          <w:sz w:val="16"/>
          <w:szCs w:val="17"/>
          <w:vertAlign w:val="superscript"/>
          <w:lang w:eastAsia="fr-CH"/>
        </w:rPr>
        <w:t>2</w:t>
      </w:r>
      <w:r w:rsidRPr="00B20D80">
        <w:rPr>
          <w:rFonts w:cs="Arial"/>
          <w:color w:val="454545"/>
          <w:szCs w:val="23"/>
          <w:lang w:eastAsia="fr-CH"/>
        </w:rPr>
        <w:t> Un parent exerçant conjointement l’autorité parentale ne peut modifier le lieu de résidence de l’enfant qu’avec l’accord de l’autre parent ou sur décision du juge ou de l’autorité de protection de l’enfant dans les cas suivants:</w:t>
      </w:r>
    </w:p>
    <w:p w:rsidR="00CF70AF" w:rsidRPr="00B20D80" w:rsidRDefault="00CF70AF" w:rsidP="00CF70AF">
      <w:pPr>
        <w:ind w:left="426" w:firstLine="141"/>
        <w:rPr>
          <w:rFonts w:cs="Arial"/>
          <w:color w:val="454545"/>
          <w:szCs w:val="23"/>
          <w:lang w:eastAsia="fr-CH"/>
        </w:rPr>
      </w:pPr>
      <w:r w:rsidRPr="00B20D80">
        <w:rPr>
          <w:rFonts w:cs="Arial"/>
          <w:color w:val="454545"/>
          <w:szCs w:val="23"/>
          <w:lang w:eastAsia="fr-CH"/>
        </w:rPr>
        <w:t>a. le nouveau lieu de résidence se trouve à l’étranger;</w:t>
      </w:r>
    </w:p>
    <w:p w:rsidR="00CF70AF" w:rsidRPr="00B20D80" w:rsidRDefault="00CF70AF" w:rsidP="00CF70AF">
      <w:pPr>
        <w:ind w:left="851" w:hanging="251"/>
        <w:rPr>
          <w:rFonts w:cs="Arial"/>
          <w:color w:val="454545"/>
          <w:szCs w:val="23"/>
          <w:lang w:eastAsia="fr-CH"/>
        </w:rPr>
      </w:pPr>
      <w:r w:rsidRPr="00B20D80">
        <w:rPr>
          <w:rFonts w:cs="Arial"/>
          <w:color w:val="454545"/>
          <w:szCs w:val="23"/>
          <w:lang w:eastAsia="fr-CH"/>
        </w:rPr>
        <w:t>b. le déménagement a des conséquences importantes pour l’exercice de l’autorité parentale par l’autre parent et pour les relations personnelles.</w:t>
      </w:r>
    </w:p>
    <w:p w:rsidR="00CF70AF" w:rsidRPr="00B20D80" w:rsidRDefault="00CF70AF" w:rsidP="00CF70AF">
      <w:pPr>
        <w:ind w:left="600"/>
        <w:rPr>
          <w:rFonts w:cs="Arial"/>
          <w:color w:val="454545"/>
          <w:szCs w:val="23"/>
          <w:lang w:eastAsia="fr-CH"/>
        </w:rPr>
      </w:pPr>
    </w:p>
    <w:p w:rsidR="00CF70AF" w:rsidRPr="00B20D80" w:rsidRDefault="00CF70AF" w:rsidP="00CF70AF">
      <w:pPr>
        <w:spacing w:after="165"/>
        <w:rPr>
          <w:rFonts w:cs="Arial"/>
          <w:color w:val="454545"/>
          <w:szCs w:val="23"/>
          <w:lang w:eastAsia="fr-CH"/>
        </w:rPr>
      </w:pPr>
      <w:bookmarkStart w:id="2201" w:name="3"/>
      <w:r w:rsidRPr="00B20D80">
        <w:rPr>
          <w:rFonts w:cs="Arial"/>
          <w:color w:val="006699"/>
          <w:sz w:val="16"/>
          <w:szCs w:val="17"/>
          <w:vertAlign w:val="superscript"/>
          <w:lang w:eastAsia="fr-CH"/>
        </w:rPr>
        <w:t>3</w:t>
      </w:r>
      <w:bookmarkEnd w:id="2201"/>
      <w:r w:rsidRPr="00B20D80">
        <w:rPr>
          <w:rFonts w:cs="Arial"/>
          <w:color w:val="454545"/>
          <w:szCs w:val="23"/>
          <w:lang w:eastAsia="fr-CH"/>
        </w:rPr>
        <w:t> Un parent exerçant seul l’autorité parentale qui souhaite modifier le lieu de résidence de l’enfant doit informer en temps utile l’autre parent.</w:t>
      </w:r>
    </w:p>
    <w:p w:rsidR="00CF70AF" w:rsidRPr="00B20D80" w:rsidRDefault="00CF70AF" w:rsidP="00CF70AF">
      <w:pPr>
        <w:spacing w:after="165"/>
        <w:rPr>
          <w:rFonts w:cs="Arial"/>
          <w:color w:val="454545"/>
          <w:szCs w:val="23"/>
          <w:lang w:eastAsia="fr-CH"/>
        </w:rPr>
      </w:pPr>
      <w:bookmarkStart w:id="2202" w:name="4"/>
      <w:r w:rsidRPr="00B20D80">
        <w:rPr>
          <w:rFonts w:cs="Arial"/>
          <w:color w:val="006699"/>
          <w:sz w:val="16"/>
          <w:szCs w:val="17"/>
          <w:vertAlign w:val="superscript"/>
          <w:lang w:eastAsia="fr-CH"/>
        </w:rPr>
        <w:t>4</w:t>
      </w:r>
      <w:bookmarkEnd w:id="2202"/>
      <w:r w:rsidRPr="00B20D80">
        <w:rPr>
          <w:rFonts w:cs="Arial"/>
          <w:color w:val="454545"/>
          <w:szCs w:val="23"/>
          <w:lang w:eastAsia="fr-CH"/>
        </w:rPr>
        <w:t> Un parent qui souhaite modifier son propre lieu de résidence a le même devoir d’information.</w:t>
      </w:r>
    </w:p>
    <w:p w:rsidR="00CF70AF" w:rsidRPr="00B20D80" w:rsidRDefault="00CF70AF" w:rsidP="00CF70AF">
      <w:pPr>
        <w:spacing w:after="165"/>
        <w:rPr>
          <w:rFonts w:cs="Arial"/>
          <w:color w:val="454545"/>
          <w:szCs w:val="23"/>
          <w:lang w:eastAsia="fr-CH"/>
        </w:rPr>
      </w:pPr>
      <w:bookmarkStart w:id="2203" w:name="5"/>
      <w:r w:rsidRPr="00B20D80">
        <w:rPr>
          <w:rFonts w:cs="Arial"/>
          <w:color w:val="006699"/>
          <w:sz w:val="16"/>
          <w:szCs w:val="17"/>
          <w:vertAlign w:val="superscript"/>
          <w:lang w:eastAsia="fr-CH"/>
        </w:rPr>
        <w:t>5</w:t>
      </w:r>
      <w:bookmarkEnd w:id="2203"/>
      <w:r w:rsidRPr="00B20D80">
        <w:rPr>
          <w:rFonts w:cs="Arial"/>
          <w:color w:val="454545"/>
          <w:szCs w:val="23"/>
          <w:lang w:eastAsia="fr-CH"/>
        </w:rPr>
        <w:t> Si besoin est, les parents s’entendent, dans le respect du bien de l’enfant, pour adapter le régime de l’autorité parentale, la garde, les relations personnelles et la contribution d’entretien. S’ils ne peuvent pas s’entendre, la décision appartient au juge ou à l’autorité de protection de l’enfant.</w:t>
      </w:r>
    </w:p>
    <w:p w:rsidR="009F05D0" w:rsidRDefault="009F05D0">
      <w:pPr>
        <w:rPr>
          <w:lang w:eastAsia="fr-CH"/>
        </w:rPr>
      </w:pPr>
      <w:r>
        <w:rPr>
          <w:lang w:eastAsia="fr-CH"/>
        </w:rPr>
        <w:br w:type="page"/>
      </w:r>
    </w:p>
    <w:p w:rsidR="009F05D0" w:rsidRDefault="009F05D0" w:rsidP="00D1270C">
      <w:pPr>
        <w:pStyle w:val="Titre2"/>
      </w:pPr>
      <w:bookmarkStart w:id="2204" w:name="_Toc52284654"/>
      <w:r>
        <w:rPr>
          <w:noProof/>
        </w:rPr>
        <w:lastRenderedPageBreak/>
        <w:drawing>
          <wp:anchor distT="0" distB="0" distL="114300" distR="114300" simplePos="0" relativeHeight="252004864" behindDoc="0" locked="0" layoutInCell="1" allowOverlap="1" wp14:anchorId="44255821" wp14:editId="67B2C852">
            <wp:simplePos x="0" y="0"/>
            <wp:positionH relativeFrom="margin">
              <wp:posOffset>5796280</wp:posOffset>
            </wp:positionH>
            <wp:positionV relativeFrom="paragraph">
              <wp:posOffset>-788670</wp:posOffset>
            </wp:positionV>
            <wp:extent cx="738505" cy="408940"/>
            <wp:effectExtent l="0" t="0" r="4445" b="0"/>
            <wp:wrapNone/>
            <wp:docPr id="351" name="Image 3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t>Annexe 18 : Annonce d’une colocation – sous-location – prise de domicile en commune</w:t>
      </w:r>
      <w:bookmarkEnd w:id="2204"/>
    </w:p>
    <w:p w:rsidR="009F05D0" w:rsidRPr="00FC109F" w:rsidRDefault="009F05D0" w:rsidP="009F05D0">
      <w:pPr>
        <w:jc w:val="center"/>
        <w:rPr>
          <w:rFonts w:cs="Arial"/>
          <w:b/>
          <w:sz w:val="24"/>
          <w:u w:val="single"/>
        </w:rPr>
      </w:pPr>
      <w:r w:rsidRPr="00FC109F">
        <w:rPr>
          <w:rFonts w:cs="Arial"/>
          <w:b/>
          <w:sz w:val="24"/>
          <w:u w:val="single"/>
        </w:rPr>
        <w:t>Annonce d’une colocation – sous-location – prise de domicile en commun</w:t>
      </w:r>
    </w:p>
    <w:p w:rsidR="009F05D0" w:rsidRPr="00FC109F" w:rsidRDefault="009F05D0" w:rsidP="002D760E">
      <w:pPr>
        <w:spacing w:afterLines="160" w:after="384"/>
        <w:jc w:val="center"/>
        <w:rPr>
          <w:rFonts w:cs="Arial"/>
          <w:i/>
          <w:sz w:val="16"/>
        </w:rPr>
      </w:pPr>
      <w:r w:rsidRPr="00FC109F">
        <w:rPr>
          <w:rFonts w:cs="Arial"/>
          <w:i/>
          <w:sz w:val="16"/>
        </w:rPr>
        <w:t>Vu l’art.8 du Code civil suisse – vu les art.7 let. 1et 13 al. 1 let.de la loi sur le contrôle des habitants</w:t>
      </w:r>
    </w:p>
    <w:p w:rsidR="009F05D0" w:rsidRPr="00FC109F" w:rsidRDefault="009F05D0" w:rsidP="002D760E">
      <w:pPr>
        <w:spacing w:afterLines="160" w:after="384"/>
        <w:rPr>
          <w:rFonts w:cs="Arial"/>
        </w:rPr>
      </w:pPr>
      <w:r w:rsidRPr="00FC109F">
        <w:rPr>
          <w:rFonts w:cs="Arial"/>
          <w:b/>
        </w:rPr>
        <w:t>Je soussigné</w:t>
      </w:r>
      <w:r w:rsidRPr="00FC109F">
        <w:rPr>
          <w:rFonts w:cs="Arial"/>
        </w:rPr>
        <w:t xml:space="preserve"> </w:t>
      </w:r>
      <w:r w:rsidRPr="00FC109F">
        <w:rPr>
          <w:rFonts w:cs="Arial"/>
          <w:sz w:val="18"/>
        </w:rPr>
        <w:t>(locataire principale – titulaire du contrat de bail – propriétaire du logement)</w:t>
      </w:r>
    </w:p>
    <w:p w:rsidR="009F05D0" w:rsidRPr="00FC109F" w:rsidRDefault="009F05D0" w:rsidP="002D760E">
      <w:pPr>
        <w:tabs>
          <w:tab w:val="right" w:leader="dot" w:pos="9781"/>
        </w:tabs>
        <w:spacing w:after="160"/>
        <w:rPr>
          <w:rFonts w:cs="Arial"/>
        </w:rPr>
      </w:pPr>
      <w:r w:rsidRPr="00FC109F">
        <w:rPr>
          <w:rFonts w:cs="Arial"/>
        </w:rPr>
        <w:t>Nom :</w:t>
      </w:r>
      <w:r w:rsidRPr="00FC109F">
        <w:rPr>
          <w:rFonts w:cs="Arial"/>
        </w:rPr>
        <w:tab/>
      </w:r>
    </w:p>
    <w:p w:rsidR="009F05D0" w:rsidRPr="00FC109F" w:rsidRDefault="009F05D0" w:rsidP="002D760E">
      <w:pPr>
        <w:tabs>
          <w:tab w:val="right" w:leader="dot" w:pos="9781"/>
        </w:tabs>
        <w:spacing w:after="160"/>
        <w:rPr>
          <w:rFonts w:cs="Arial"/>
        </w:rPr>
      </w:pPr>
      <w:r w:rsidRPr="00FC109F">
        <w:rPr>
          <w:rFonts w:cs="Arial"/>
        </w:rPr>
        <w:t>Prénom :</w:t>
      </w:r>
      <w:r w:rsidRPr="00FC109F">
        <w:rPr>
          <w:rFonts w:cs="Arial"/>
        </w:rPr>
        <w:tab/>
      </w:r>
    </w:p>
    <w:p w:rsidR="009F05D0" w:rsidRPr="00FC109F" w:rsidRDefault="009F05D0" w:rsidP="002D760E">
      <w:pPr>
        <w:tabs>
          <w:tab w:val="right" w:leader="dot" w:pos="9781"/>
        </w:tabs>
        <w:spacing w:after="160"/>
        <w:rPr>
          <w:rFonts w:cs="Arial"/>
        </w:rPr>
      </w:pPr>
      <w:r w:rsidRPr="00FC109F">
        <w:rPr>
          <w:rFonts w:cs="Arial"/>
        </w:rPr>
        <w:t>Date de naissance :</w:t>
      </w:r>
      <w:r w:rsidRPr="00FC109F">
        <w:rPr>
          <w:rFonts w:cs="Arial"/>
        </w:rPr>
        <w:tab/>
      </w:r>
    </w:p>
    <w:p w:rsidR="009F05D0" w:rsidRPr="00FC109F" w:rsidRDefault="009F05D0" w:rsidP="002D760E">
      <w:pPr>
        <w:tabs>
          <w:tab w:val="right" w:leader="dot" w:pos="9781"/>
        </w:tabs>
        <w:spacing w:after="160"/>
        <w:rPr>
          <w:rFonts w:cs="Arial"/>
        </w:rPr>
      </w:pPr>
      <w:r w:rsidRPr="00FC109F">
        <w:rPr>
          <w:rFonts w:cs="Arial"/>
        </w:rPr>
        <w:t>Adresse complète :</w:t>
      </w:r>
      <w:r w:rsidRPr="00FC109F">
        <w:rPr>
          <w:rFonts w:cs="Arial"/>
        </w:rPr>
        <w:tab/>
      </w:r>
    </w:p>
    <w:p w:rsidR="009F05D0" w:rsidRPr="00FC109F" w:rsidRDefault="009F05D0" w:rsidP="002D760E">
      <w:pPr>
        <w:tabs>
          <w:tab w:val="right" w:leader="dot" w:pos="9781"/>
        </w:tabs>
        <w:spacing w:after="160"/>
        <w:rPr>
          <w:rFonts w:cs="Arial"/>
        </w:rPr>
      </w:pPr>
      <w:r w:rsidRPr="00FC109F">
        <w:rPr>
          <w:rFonts w:cs="Arial"/>
        </w:rPr>
        <w:t>N° de téléphone :</w:t>
      </w:r>
      <w:r w:rsidRPr="00FC109F">
        <w:rPr>
          <w:rFonts w:cs="Arial"/>
        </w:rPr>
        <w:tab/>
      </w:r>
    </w:p>
    <w:p w:rsidR="009F05D0" w:rsidRPr="00FC109F" w:rsidRDefault="009F05D0" w:rsidP="002D760E">
      <w:pPr>
        <w:spacing w:after="160"/>
        <w:rPr>
          <w:rFonts w:cs="Arial"/>
          <w:b/>
        </w:rPr>
      </w:pPr>
      <w:r w:rsidRPr="00FC109F">
        <w:rPr>
          <w:rFonts w:cs="Arial"/>
          <w:b/>
        </w:rPr>
        <w:t>confirme que</w:t>
      </w:r>
    </w:p>
    <w:p w:rsidR="009F05D0" w:rsidRPr="00FC109F" w:rsidRDefault="009F05D0" w:rsidP="002D760E">
      <w:pPr>
        <w:tabs>
          <w:tab w:val="right" w:leader="dot" w:pos="9781"/>
        </w:tabs>
        <w:spacing w:after="160"/>
        <w:rPr>
          <w:rFonts w:cs="Arial"/>
        </w:rPr>
      </w:pPr>
      <w:r w:rsidRPr="00FC109F">
        <w:rPr>
          <w:rFonts w:cs="Arial"/>
        </w:rPr>
        <w:t>Nom :</w:t>
      </w:r>
      <w:r w:rsidRPr="00FC109F">
        <w:rPr>
          <w:rFonts w:cs="Arial"/>
        </w:rPr>
        <w:tab/>
      </w:r>
    </w:p>
    <w:p w:rsidR="009F05D0" w:rsidRPr="00FC109F" w:rsidRDefault="009F05D0" w:rsidP="002D760E">
      <w:pPr>
        <w:tabs>
          <w:tab w:val="right" w:leader="dot" w:pos="9781"/>
        </w:tabs>
        <w:spacing w:after="160"/>
        <w:rPr>
          <w:rFonts w:cs="Arial"/>
        </w:rPr>
      </w:pPr>
      <w:r w:rsidRPr="00FC109F">
        <w:rPr>
          <w:rFonts w:cs="Arial"/>
        </w:rPr>
        <w:t>Prénom :</w:t>
      </w:r>
      <w:r w:rsidRPr="00FC109F">
        <w:rPr>
          <w:rFonts w:cs="Arial"/>
        </w:rPr>
        <w:tab/>
      </w:r>
    </w:p>
    <w:p w:rsidR="009F05D0" w:rsidRPr="00FC109F" w:rsidRDefault="009F05D0" w:rsidP="002D760E">
      <w:pPr>
        <w:tabs>
          <w:tab w:val="right" w:leader="dot" w:pos="9781"/>
        </w:tabs>
        <w:spacing w:after="160"/>
        <w:rPr>
          <w:rFonts w:cs="Arial"/>
        </w:rPr>
      </w:pPr>
      <w:r w:rsidRPr="00FC109F">
        <w:rPr>
          <w:rFonts w:cs="Arial"/>
        </w:rPr>
        <w:t>Date de naissance :</w:t>
      </w:r>
      <w:r w:rsidRPr="00FC109F">
        <w:rPr>
          <w:rFonts w:cs="Arial"/>
        </w:rPr>
        <w:tab/>
      </w:r>
    </w:p>
    <w:p w:rsidR="009F05D0" w:rsidRPr="00FC109F" w:rsidRDefault="009F05D0" w:rsidP="002D760E">
      <w:pPr>
        <w:tabs>
          <w:tab w:val="right" w:leader="dot" w:pos="9781"/>
        </w:tabs>
        <w:spacing w:after="160"/>
        <w:rPr>
          <w:rFonts w:cs="Arial"/>
        </w:rPr>
      </w:pPr>
      <w:r w:rsidRPr="00FC109F">
        <w:rPr>
          <w:rFonts w:cs="Arial"/>
        </w:rPr>
        <w:t>N° de téléphone :</w:t>
      </w:r>
      <w:r w:rsidRPr="00FC109F">
        <w:rPr>
          <w:rFonts w:cs="Arial"/>
        </w:rPr>
        <w:tab/>
      </w:r>
    </w:p>
    <w:p w:rsidR="009F05D0" w:rsidRPr="00FC109F" w:rsidRDefault="009F05D0" w:rsidP="002D760E">
      <w:pPr>
        <w:spacing w:after="160"/>
        <w:rPr>
          <w:rFonts w:cs="Arial"/>
        </w:rPr>
      </w:pPr>
      <w:r w:rsidRPr="00FC109F">
        <w:rPr>
          <w:rFonts w:cs="Arial"/>
        </w:rPr>
        <w:t xml:space="preserve">Loge à l’adresse susmentionnée en tant que colocataire / sous-locataire / concubin(e) / </w:t>
      </w:r>
    </w:p>
    <w:p w:rsidR="009F05D0" w:rsidRPr="00FC109F" w:rsidRDefault="009F05D0" w:rsidP="002D760E">
      <w:pPr>
        <w:tabs>
          <w:tab w:val="left" w:leader="dot" w:pos="2835"/>
        </w:tabs>
        <w:spacing w:after="160"/>
        <w:rPr>
          <w:rFonts w:cs="Arial"/>
        </w:rPr>
      </w:pPr>
      <w:r w:rsidRPr="00FC109F">
        <w:rPr>
          <w:rFonts w:cs="Arial"/>
        </w:rPr>
        <w:t>autre :</w:t>
      </w:r>
      <w:r w:rsidRPr="00FC109F">
        <w:rPr>
          <w:rFonts w:cs="Arial"/>
        </w:rPr>
        <w:tab/>
        <w:t xml:space="preserve"> </w:t>
      </w:r>
      <w:r w:rsidRPr="00FC109F">
        <w:rPr>
          <w:rFonts w:cs="Arial"/>
          <w:sz w:val="18"/>
        </w:rPr>
        <w:t>(souligner ce qui convient)</w:t>
      </w:r>
    </w:p>
    <w:p w:rsidR="009F05D0" w:rsidRPr="00FC109F" w:rsidRDefault="009F05D0" w:rsidP="002D760E">
      <w:pPr>
        <w:tabs>
          <w:tab w:val="right" w:leader="dot" w:pos="2835"/>
        </w:tabs>
        <w:spacing w:after="160"/>
        <w:rPr>
          <w:rFonts w:cs="Arial"/>
          <w:b/>
        </w:rPr>
      </w:pPr>
      <w:r w:rsidRPr="00FC109F">
        <w:rPr>
          <w:rFonts w:cs="Arial"/>
          <w:b/>
        </w:rPr>
        <w:t>depuis le</w:t>
      </w:r>
      <w:r w:rsidRPr="00FC109F">
        <w:rPr>
          <w:rFonts w:cs="Arial"/>
        </w:rPr>
        <w:tab/>
      </w:r>
    </w:p>
    <w:p w:rsidR="009F05D0" w:rsidRPr="00FC109F" w:rsidRDefault="009F05D0" w:rsidP="002D760E">
      <w:pPr>
        <w:tabs>
          <w:tab w:val="right" w:leader="dot" w:pos="6237"/>
        </w:tabs>
        <w:spacing w:after="160"/>
        <w:rPr>
          <w:rFonts w:cs="Arial"/>
        </w:rPr>
      </w:pPr>
      <w:r w:rsidRPr="00FC109F">
        <w:rPr>
          <w:rFonts w:cs="Arial"/>
        </w:rPr>
        <w:t>pour une durée indéterminée ou jusqu’au</w:t>
      </w:r>
      <w:r w:rsidRPr="00FC109F">
        <w:rPr>
          <w:rFonts w:cs="Arial"/>
        </w:rPr>
        <w:tab/>
        <w:t>.</w:t>
      </w:r>
    </w:p>
    <w:p w:rsidR="009F05D0" w:rsidRPr="00FC109F" w:rsidRDefault="009F05D0" w:rsidP="002D760E">
      <w:pPr>
        <w:spacing w:after="160"/>
        <w:rPr>
          <w:rFonts w:cs="Arial"/>
        </w:rPr>
      </w:pPr>
      <w:r w:rsidRPr="00FC109F">
        <w:rPr>
          <w:rFonts w:cs="Arial"/>
        </w:rPr>
        <w:t xml:space="preserve">Dans tous les cas </w:t>
      </w:r>
      <w:r w:rsidRPr="00FC109F">
        <w:rPr>
          <w:rFonts w:cs="Arial"/>
          <w:b/>
          <w:u w:val="single"/>
        </w:rPr>
        <w:t>joindre le contrat de bail à la présente</w:t>
      </w:r>
      <w:r w:rsidRPr="00FC109F">
        <w:rPr>
          <w:rFonts w:cs="Arial"/>
        </w:rPr>
        <w:t xml:space="preserve"> (si existant).</w:t>
      </w:r>
    </w:p>
    <w:p w:rsidR="009F05D0" w:rsidRPr="00FC109F" w:rsidRDefault="009F05D0" w:rsidP="002D760E">
      <w:pPr>
        <w:spacing w:after="160"/>
        <w:rPr>
          <w:rFonts w:cs="Arial"/>
        </w:rPr>
      </w:pPr>
      <w:r w:rsidRPr="00FC109F">
        <w:rPr>
          <w:rFonts w:cs="Arial"/>
        </w:rPr>
        <w:t>Nous confirmons que le courrier envoyé à cette adresse ne sera pas retourné aux expéditeurs (avertir la poste et apposer le nom du/de la colocataire, sous-locataire ou concubin(e) sur la boîte aux lettres.) Nous nous engageons à annoncer au contrôle des habitants de toute modification d’adresse dans les plus brefs délais.</w:t>
      </w:r>
    </w:p>
    <w:p w:rsidR="009F05D0" w:rsidRPr="00FC109F" w:rsidRDefault="009F05D0" w:rsidP="002D760E">
      <w:pPr>
        <w:spacing w:after="160"/>
        <w:rPr>
          <w:rFonts w:cs="Arial"/>
        </w:rPr>
      </w:pPr>
      <w:r w:rsidRPr="00FC109F">
        <w:rPr>
          <w:rFonts w:cs="Arial"/>
        </w:rPr>
        <w:t>Par la présente nous sommes informés :</w:t>
      </w:r>
    </w:p>
    <w:p w:rsidR="009F05D0" w:rsidRPr="00FC109F" w:rsidRDefault="009F05D0" w:rsidP="002D760E">
      <w:pPr>
        <w:pStyle w:val="Paragraphedeliste"/>
        <w:numPr>
          <w:ilvl w:val="0"/>
          <w:numId w:val="147"/>
        </w:numPr>
        <w:spacing w:after="160" w:line="259" w:lineRule="auto"/>
        <w:contextualSpacing/>
        <w:rPr>
          <w:rFonts w:cs="Arial"/>
        </w:rPr>
      </w:pPr>
      <w:r w:rsidRPr="00FC109F">
        <w:rPr>
          <w:rFonts w:cs="Arial"/>
        </w:rPr>
        <w:t>Qu’en cas d’aide sociale cette colocation / sous-location / prise de domicile doit être annoncée immédiatement à ce service car cela influence le calcul des prestations.</w:t>
      </w:r>
    </w:p>
    <w:p w:rsidR="009F05D0" w:rsidRPr="00FC109F" w:rsidRDefault="009F05D0" w:rsidP="002D760E">
      <w:pPr>
        <w:pStyle w:val="Paragraphedeliste"/>
        <w:numPr>
          <w:ilvl w:val="0"/>
          <w:numId w:val="148"/>
        </w:numPr>
        <w:spacing w:after="160" w:line="259" w:lineRule="auto"/>
        <w:contextualSpacing/>
        <w:rPr>
          <w:rFonts w:cs="Arial"/>
        </w:rPr>
      </w:pPr>
      <w:r w:rsidRPr="00FC109F">
        <w:rPr>
          <w:rFonts w:cs="Arial"/>
        </w:rPr>
        <w:t>Que la colocation / sous-location / prise de domicile doit être annoncée au bailleur (propriétaire ou régie), conformément à l’art. 262 du Code des obligations.</w:t>
      </w:r>
    </w:p>
    <w:p w:rsidR="009F05D0" w:rsidRPr="00FC109F" w:rsidRDefault="009F05D0" w:rsidP="002D760E">
      <w:pPr>
        <w:spacing w:after="160"/>
        <w:rPr>
          <w:rFonts w:cs="Arial"/>
        </w:rPr>
      </w:pPr>
    </w:p>
    <w:p w:rsidR="009F05D0" w:rsidRPr="00FC109F" w:rsidRDefault="009F05D0" w:rsidP="002D760E">
      <w:pPr>
        <w:spacing w:after="160"/>
        <w:rPr>
          <w:rFonts w:cs="Arial"/>
        </w:rPr>
      </w:pPr>
      <w:r w:rsidRPr="00FC109F">
        <w:rPr>
          <w:rFonts w:cs="Arial"/>
        </w:rPr>
        <w:t>Lieu et date :</w:t>
      </w:r>
    </w:p>
    <w:p w:rsidR="009F05D0" w:rsidRPr="00FC109F" w:rsidRDefault="009F05D0" w:rsidP="007A2888">
      <w:pPr>
        <w:spacing w:after="160"/>
        <w:rPr>
          <w:rFonts w:cs="Arial"/>
        </w:rPr>
      </w:pPr>
      <w:r w:rsidRPr="00FC109F">
        <w:rPr>
          <w:rFonts w:cs="Arial"/>
        </w:rPr>
        <w:t>Signature locataire principal / titulaire du contrat de bail / propriétaire :</w:t>
      </w:r>
    </w:p>
    <w:p w:rsidR="009F05D0" w:rsidRPr="00FC109F" w:rsidRDefault="009F05D0" w:rsidP="004B5031">
      <w:pPr>
        <w:tabs>
          <w:tab w:val="right" w:leader="underscore" w:pos="9781"/>
        </w:tabs>
        <w:rPr>
          <w:rFonts w:cs="Arial"/>
        </w:rPr>
      </w:pPr>
    </w:p>
    <w:p w:rsidR="007A2888" w:rsidRPr="00FC109F" w:rsidRDefault="009F05D0" w:rsidP="007A2888">
      <w:pPr>
        <w:spacing w:after="160"/>
        <w:rPr>
          <w:rFonts w:cs="Arial"/>
        </w:rPr>
      </w:pPr>
      <w:r w:rsidRPr="00FC109F">
        <w:rPr>
          <w:rFonts w:cs="Arial"/>
        </w:rPr>
        <w:t>Signature du colocataire / sous-locataire / concubin(e)</w:t>
      </w:r>
      <w:r w:rsidR="007A2888">
        <w:rPr>
          <w:rFonts w:cs="Arial"/>
        </w:rPr>
        <w:t xml:space="preserve"> / autre :</w:t>
      </w:r>
    </w:p>
    <w:p w:rsidR="004B5031" w:rsidRDefault="009F05D0" w:rsidP="002D760E">
      <w:pPr>
        <w:spacing w:after="160"/>
        <w:rPr>
          <w:rFonts w:cs="Arial"/>
          <w:i/>
          <w:sz w:val="16"/>
        </w:rPr>
      </w:pPr>
      <w:r w:rsidRPr="00FC109F">
        <w:rPr>
          <w:rFonts w:cs="Arial"/>
          <w:i/>
          <w:sz w:val="16"/>
        </w:rPr>
        <w:t>Document interne au contrôle des habitants permettant d’obtenir l’accord d’un logeur annoncé lorsque le colocataire ne figure pas sur le contrat de bail ou en l’absence de celui-ci.</w:t>
      </w:r>
    </w:p>
    <w:p w:rsidR="004B5031" w:rsidRDefault="004B5031">
      <w:pPr>
        <w:rPr>
          <w:rFonts w:cs="Arial"/>
          <w:i/>
          <w:sz w:val="16"/>
        </w:rPr>
      </w:pPr>
      <w:r>
        <w:rPr>
          <w:rFonts w:cs="Arial"/>
          <w:i/>
          <w:sz w:val="16"/>
        </w:rPr>
        <w:br w:type="page"/>
      </w:r>
    </w:p>
    <w:p w:rsidR="00D476F1" w:rsidRDefault="004B5031" w:rsidP="00D1270C">
      <w:pPr>
        <w:pStyle w:val="Titre2"/>
      </w:pPr>
      <w:bookmarkStart w:id="2205" w:name="_Toc52284655"/>
      <w:r>
        <w:rPr>
          <w:noProof/>
        </w:rPr>
        <w:lastRenderedPageBreak/>
        <w:drawing>
          <wp:anchor distT="0" distB="0" distL="114300" distR="114300" simplePos="0" relativeHeight="252016128" behindDoc="0" locked="0" layoutInCell="1" allowOverlap="1" wp14:anchorId="12E92117" wp14:editId="14A7192B">
            <wp:simplePos x="0" y="0"/>
            <wp:positionH relativeFrom="margin">
              <wp:posOffset>5777230</wp:posOffset>
            </wp:positionH>
            <wp:positionV relativeFrom="paragraph">
              <wp:posOffset>-769620</wp:posOffset>
            </wp:positionV>
            <wp:extent cx="738505" cy="408940"/>
            <wp:effectExtent l="0" t="0" r="4445" b="0"/>
            <wp:wrapNone/>
            <wp:docPr id="103" name="Image 1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t>Annexe 19 : Recommandation sur la procédure et le traitement de l’adoption dans le registre des habitants</w:t>
      </w:r>
      <w:bookmarkEnd w:id="2205"/>
    </w:p>
    <w:p w:rsidR="004B5031" w:rsidRDefault="004B5031" w:rsidP="004B5031">
      <w:pPr>
        <w:rPr>
          <w:lang w:val="fr-CH" w:eastAsia="fr-CH"/>
        </w:rPr>
      </w:pPr>
      <w:r>
        <w:rPr>
          <w:noProof/>
          <w:lang w:val="fr-CH" w:eastAsia="fr-CH"/>
        </w:rPr>
        <w:drawing>
          <wp:inline distT="0" distB="0" distL="0" distR="0" wp14:anchorId="5D1A38D6" wp14:editId="62B497C1">
            <wp:extent cx="5181600" cy="61722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181600" cy="6172200"/>
                    </a:xfrm>
                    <a:prstGeom prst="rect">
                      <a:avLst/>
                    </a:prstGeom>
                  </pic:spPr>
                </pic:pic>
              </a:graphicData>
            </a:graphic>
          </wp:inline>
        </w:drawing>
      </w:r>
    </w:p>
    <w:p w:rsidR="00814BE0" w:rsidRDefault="00B46B68" w:rsidP="004B5031">
      <w:pPr>
        <w:rPr>
          <w:lang w:val="fr-CH" w:eastAsia="fr-CH"/>
        </w:rPr>
      </w:pPr>
      <w:r>
        <w:rPr>
          <w:noProof/>
          <w:lang w:val="fr-CH" w:eastAsia="fr-CH"/>
        </w:rPr>
        <w:lastRenderedPageBreak/>
        <w:drawing>
          <wp:anchor distT="0" distB="0" distL="114300" distR="114300" simplePos="0" relativeHeight="252085760" behindDoc="0" locked="0" layoutInCell="1" allowOverlap="1" wp14:anchorId="6D6EE69C" wp14:editId="5291EE6C">
            <wp:simplePos x="0" y="0"/>
            <wp:positionH relativeFrom="margin">
              <wp:posOffset>5867400</wp:posOffset>
            </wp:positionH>
            <wp:positionV relativeFrom="paragraph">
              <wp:posOffset>-829310</wp:posOffset>
            </wp:positionV>
            <wp:extent cx="738505" cy="408940"/>
            <wp:effectExtent l="0" t="0" r="4445" b="0"/>
            <wp:wrapNone/>
            <wp:docPr id="26" name="Image 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B5031">
        <w:rPr>
          <w:noProof/>
          <w:lang w:val="fr-CH" w:eastAsia="fr-CH"/>
        </w:rPr>
        <w:drawing>
          <wp:inline distT="0" distB="0" distL="0" distR="0" wp14:anchorId="7BDD234B" wp14:editId="0311FF53">
            <wp:extent cx="4848225" cy="7077075"/>
            <wp:effectExtent l="0" t="0" r="9525"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848225" cy="7077075"/>
                    </a:xfrm>
                    <a:prstGeom prst="rect">
                      <a:avLst/>
                    </a:prstGeom>
                  </pic:spPr>
                </pic:pic>
              </a:graphicData>
            </a:graphic>
          </wp:inline>
        </w:drawing>
      </w:r>
      <w:r>
        <w:rPr>
          <w:noProof/>
          <w:lang w:val="fr-CH" w:eastAsia="fr-CH"/>
        </w:rPr>
        <w:lastRenderedPageBreak/>
        <w:drawing>
          <wp:anchor distT="0" distB="0" distL="114300" distR="114300" simplePos="0" relativeHeight="252083712" behindDoc="0" locked="0" layoutInCell="1" allowOverlap="1" wp14:anchorId="3987070D" wp14:editId="0C2648DA">
            <wp:simplePos x="0" y="0"/>
            <wp:positionH relativeFrom="margin">
              <wp:posOffset>5762625</wp:posOffset>
            </wp:positionH>
            <wp:positionV relativeFrom="paragraph">
              <wp:posOffset>-791210</wp:posOffset>
            </wp:positionV>
            <wp:extent cx="738505" cy="408940"/>
            <wp:effectExtent l="0" t="0" r="4445" b="0"/>
            <wp:wrapNone/>
            <wp:docPr id="25" name="Image 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B5031">
        <w:rPr>
          <w:noProof/>
          <w:lang w:val="fr-CH" w:eastAsia="fr-CH"/>
        </w:rPr>
        <w:drawing>
          <wp:inline distT="0" distB="0" distL="0" distR="0" wp14:anchorId="27876E18" wp14:editId="2C22DD6E">
            <wp:extent cx="4714875" cy="6981825"/>
            <wp:effectExtent l="0" t="0" r="9525"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4714875" cy="6981825"/>
                    </a:xfrm>
                    <a:prstGeom prst="rect">
                      <a:avLst/>
                    </a:prstGeom>
                  </pic:spPr>
                </pic:pic>
              </a:graphicData>
            </a:graphic>
          </wp:inline>
        </w:drawing>
      </w:r>
      <w:r>
        <w:rPr>
          <w:noProof/>
          <w:lang w:val="fr-CH" w:eastAsia="fr-CH"/>
        </w:rPr>
        <w:lastRenderedPageBreak/>
        <w:drawing>
          <wp:anchor distT="0" distB="0" distL="114300" distR="114300" simplePos="0" relativeHeight="252087808" behindDoc="0" locked="0" layoutInCell="1" allowOverlap="1" wp14:anchorId="3987070D" wp14:editId="0C2648DA">
            <wp:simplePos x="0" y="0"/>
            <wp:positionH relativeFrom="margin">
              <wp:posOffset>5810250</wp:posOffset>
            </wp:positionH>
            <wp:positionV relativeFrom="paragraph">
              <wp:posOffset>-819785</wp:posOffset>
            </wp:positionV>
            <wp:extent cx="738505" cy="408940"/>
            <wp:effectExtent l="0" t="0" r="4445" b="0"/>
            <wp:wrapNone/>
            <wp:docPr id="452" name="Image 4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B5031">
        <w:rPr>
          <w:noProof/>
          <w:lang w:val="fr-CH" w:eastAsia="fr-CH"/>
        </w:rPr>
        <w:drawing>
          <wp:inline distT="0" distB="0" distL="0" distR="0" wp14:anchorId="3B592602" wp14:editId="44F2D78A">
            <wp:extent cx="4895850" cy="7610475"/>
            <wp:effectExtent l="0" t="0" r="0" b="952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895850" cy="7610475"/>
                    </a:xfrm>
                    <a:prstGeom prst="rect">
                      <a:avLst/>
                    </a:prstGeom>
                  </pic:spPr>
                </pic:pic>
              </a:graphicData>
            </a:graphic>
          </wp:inline>
        </w:drawing>
      </w:r>
      <w:r>
        <w:rPr>
          <w:noProof/>
          <w:lang w:val="fr-CH" w:eastAsia="fr-CH"/>
        </w:rPr>
        <w:lastRenderedPageBreak/>
        <w:drawing>
          <wp:anchor distT="0" distB="0" distL="114300" distR="114300" simplePos="0" relativeHeight="252093952" behindDoc="0" locked="0" layoutInCell="1" allowOverlap="1" wp14:anchorId="3987070D" wp14:editId="0C2648DA">
            <wp:simplePos x="0" y="0"/>
            <wp:positionH relativeFrom="margin">
              <wp:posOffset>5829300</wp:posOffset>
            </wp:positionH>
            <wp:positionV relativeFrom="paragraph">
              <wp:posOffset>-829310</wp:posOffset>
            </wp:positionV>
            <wp:extent cx="738505" cy="408940"/>
            <wp:effectExtent l="0" t="0" r="4445" b="0"/>
            <wp:wrapNone/>
            <wp:docPr id="230" name="Image 2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B5031">
        <w:rPr>
          <w:noProof/>
          <w:lang w:val="fr-CH" w:eastAsia="fr-CH"/>
        </w:rPr>
        <w:drawing>
          <wp:inline distT="0" distB="0" distL="0" distR="0" wp14:anchorId="1DCFD145" wp14:editId="406677BA">
            <wp:extent cx="4800600" cy="7153275"/>
            <wp:effectExtent l="0" t="0" r="0" b="952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800600" cy="7153275"/>
                    </a:xfrm>
                    <a:prstGeom prst="rect">
                      <a:avLst/>
                    </a:prstGeom>
                  </pic:spPr>
                </pic:pic>
              </a:graphicData>
            </a:graphic>
          </wp:inline>
        </w:drawing>
      </w:r>
      <w:r>
        <w:rPr>
          <w:noProof/>
          <w:lang w:val="fr-CH" w:eastAsia="fr-CH"/>
        </w:rPr>
        <w:lastRenderedPageBreak/>
        <w:drawing>
          <wp:anchor distT="0" distB="0" distL="114300" distR="114300" simplePos="0" relativeHeight="252089856" behindDoc="0" locked="0" layoutInCell="1" allowOverlap="1" wp14:anchorId="3987070D" wp14:editId="0C2648DA">
            <wp:simplePos x="0" y="0"/>
            <wp:positionH relativeFrom="margin">
              <wp:posOffset>5753100</wp:posOffset>
            </wp:positionH>
            <wp:positionV relativeFrom="paragraph">
              <wp:posOffset>-810260</wp:posOffset>
            </wp:positionV>
            <wp:extent cx="738505" cy="408940"/>
            <wp:effectExtent l="0" t="0" r="4445" b="0"/>
            <wp:wrapNone/>
            <wp:docPr id="462" name="Image 46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B5031">
        <w:rPr>
          <w:noProof/>
          <w:lang w:val="fr-CH" w:eastAsia="fr-CH"/>
        </w:rPr>
        <w:drawing>
          <wp:inline distT="0" distB="0" distL="0" distR="0" wp14:anchorId="02A49F93" wp14:editId="3848AA62">
            <wp:extent cx="4838700" cy="7496175"/>
            <wp:effectExtent l="0" t="0" r="0" b="952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4838700" cy="7496175"/>
                    </a:xfrm>
                    <a:prstGeom prst="rect">
                      <a:avLst/>
                    </a:prstGeom>
                  </pic:spPr>
                </pic:pic>
              </a:graphicData>
            </a:graphic>
          </wp:inline>
        </w:drawing>
      </w:r>
      <w:r>
        <w:rPr>
          <w:noProof/>
          <w:lang w:val="fr-CH" w:eastAsia="fr-CH"/>
        </w:rPr>
        <w:lastRenderedPageBreak/>
        <w:drawing>
          <wp:anchor distT="0" distB="0" distL="114300" distR="114300" simplePos="0" relativeHeight="252091904" behindDoc="0" locked="0" layoutInCell="1" allowOverlap="1" wp14:anchorId="3987070D" wp14:editId="0C2648DA">
            <wp:simplePos x="0" y="0"/>
            <wp:positionH relativeFrom="margin">
              <wp:posOffset>5781675</wp:posOffset>
            </wp:positionH>
            <wp:positionV relativeFrom="paragraph">
              <wp:posOffset>-753110</wp:posOffset>
            </wp:positionV>
            <wp:extent cx="738505" cy="408940"/>
            <wp:effectExtent l="0" t="0" r="4445" b="0"/>
            <wp:wrapNone/>
            <wp:docPr id="469" name="Image 46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B5031">
        <w:rPr>
          <w:noProof/>
          <w:lang w:val="fr-CH" w:eastAsia="fr-CH"/>
        </w:rPr>
        <w:drawing>
          <wp:inline distT="0" distB="0" distL="0" distR="0" wp14:anchorId="41A233D0" wp14:editId="1A21FEAE">
            <wp:extent cx="5105400" cy="7629525"/>
            <wp:effectExtent l="0" t="0" r="0"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105400" cy="7629525"/>
                    </a:xfrm>
                    <a:prstGeom prst="rect">
                      <a:avLst/>
                    </a:prstGeom>
                  </pic:spPr>
                </pic:pic>
              </a:graphicData>
            </a:graphic>
          </wp:inline>
        </w:drawing>
      </w:r>
      <w:r>
        <w:rPr>
          <w:noProof/>
          <w:lang w:val="fr-CH" w:eastAsia="fr-CH"/>
        </w:rPr>
        <w:lastRenderedPageBreak/>
        <w:drawing>
          <wp:anchor distT="0" distB="0" distL="114300" distR="114300" simplePos="0" relativeHeight="252096000" behindDoc="0" locked="0" layoutInCell="1" allowOverlap="1" wp14:anchorId="3987070D" wp14:editId="0C2648DA">
            <wp:simplePos x="0" y="0"/>
            <wp:positionH relativeFrom="margin">
              <wp:posOffset>5810250</wp:posOffset>
            </wp:positionH>
            <wp:positionV relativeFrom="paragraph">
              <wp:posOffset>-810260</wp:posOffset>
            </wp:positionV>
            <wp:extent cx="738505" cy="408940"/>
            <wp:effectExtent l="0" t="0" r="4445" b="0"/>
            <wp:wrapNone/>
            <wp:docPr id="235" name="Image 2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B5031">
        <w:rPr>
          <w:noProof/>
          <w:lang w:val="fr-CH" w:eastAsia="fr-CH"/>
        </w:rPr>
        <w:drawing>
          <wp:inline distT="0" distB="0" distL="0" distR="0" wp14:anchorId="10C654FA" wp14:editId="6CE676E4">
            <wp:extent cx="5114925" cy="7753350"/>
            <wp:effectExtent l="0" t="0" r="952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114925" cy="7753350"/>
                    </a:xfrm>
                    <a:prstGeom prst="rect">
                      <a:avLst/>
                    </a:prstGeom>
                  </pic:spPr>
                </pic:pic>
              </a:graphicData>
            </a:graphic>
          </wp:inline>
        </w:drawing>
      </w:r>
    </w:p>
    <w:p w:rsidR="00814BE0" w:rsidRDefault="00814BE0">
      <w:pPr>
        <w:rPr>
          <w:lang w:val="fr-CH" w:eastAsia="fr-CH"/>
        </w:rPr>
      </w:pPr>
      <w:r>
        <w:rPr>
          <w:lang w:val="fr-CH" w:eastAsia="fr-CH"/>
        </w:rPr>
        <w:br w:type="page"/>
      </w:r>
    </w:p>
    <w:p w:rsidR="004B5031" w:rsidRDefault="00B46B68" w:rsidP="00D1270C">
      <w:pPr>
        <w:pStyle w:val="Titre2"/>
      </w:pPr>
      <w:bookmarkStart w:id="2206" w:name="_Toc52284656"/>
      <w:r>
        <w:rPr>
          <w:noProof/>
        </w:rPr>
        <w:lastRenderedPageBreak/>
        <w:drawing>
          <wp:anchor distT="0" distB="0" distL="114300" distR="114300" simplePos="0" relativeHeight="252098048" behindDoc="0" locked="0" layoutInCell="1" allowOverlap="1" wp14:anchorId="3987070D" wp14:editId="0C2648DA">
            <wp:simplePos x="0" y="0"/>
            <wp:positionH relativeFrom="margin">
              <wp:posOffset>5786755</wp:posOffset>
            </wp:positionH>
            <wp:positionV relativeFrom="paragraph">
              <wp:posOffset>-786130</wp:posOffset>
            </wp:positionV>
            <wp:extent cx="738505" cy="408940"/>
            <wp:effectExtent l="0" t="0" r="4445" b="0"/>
            <wp:wrapNone/>
            <wp:docPr id="247" name="Image 24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14BE0">
        <w:t xml:space="preserve">Annexe 20 Demande de blocage de ses données </w:t>
      </w:r>
      <w:bookmarkEnd w:id="2206"/>
      <w:r w:rsidR="00CB5BCA">
        <w:t>personnelles</w:t>
      </w:r>
    </w:p>
    <w:p w:rsidR="00415441" w:rsidRDefault="00415441" w:rsidP="00814BE0">
      <w:pPr>
        <w:spacing w:after="160"/>
        <w:jc w:val="center"/>
        <w:rPr>
          <w:rFonts w:cs="Arial"/>
          <w:b/>
          <w:u w:val="single"/>
        </w:rPr>
      </w:pPr>
    </w:p>
    <w:p w:rsidR="00814BE0" w:rsidRDefault="00814BE0" w:rsidP="00814BE0">
      <w:pPr>
        <w:spacing w:after="160"/>
        <w:jc w:val="center"/>
        <w:rPr>
          <w:rFonts w:cs="Arial"/>
          <w:b/>
          <w:u w:val="single"/>
        </w:rPr>
      </w:pPr>
      <w:r w:rsidRPr="00415441">
        <w:rPr>
          <w:rFonts w:cs="Arial"/>
          <w:b/>
          <w:u w:val="single"/>
        </w:rPr>
        <w:t>Demande de blocage de ses données</w:t>
      </w:r>
      <w:r w:rsidR="00CB5BCA">
        <w:rPr>
          <w:rFonts w:cs="Arial"/>
          <w:b/>
          <w:u w:val="single"/>
        </w:rPr>
        <w:t xml:space="preserve"> personnelles</w:t>
      </w:r>
      <w:r w:rsidRPr="00415441">
        <w:rPr>
          <w:rFonts w:cs="Arial"/>
          <w:b/>
          <w:u w:val="single"/>
        </w:rPr>
        <w:t xml:space="preserve"> à des personnes privées</w:t>
      </w:r>
      <w:r w:rsidR="00CB5BCA">
        <w:rPr>
          <w:rFonts w:cs="Arial"/>
          <w:b/>
          <w:u w:val="single"/>
        </w:rPr>
        <w:t xml:space="preserve"> et physique</w:t>
      </w:r>
    </w:p>
    <w:p w:rsidR="00415441" w:rsidRDefault="00415441" w:rsidP="00814BE0">
      <w:pPr>
        <w:spacing w:after="160"/>
        <w:jc w:val="center"/>
        <w:rPr>
          <w:rFonts w:cs="Arial"/>
          <w:b/>
          <w:u w:val="single"/>
        </w:rPr>
      </w:pPr>
    </w:p>
    <w:p w:rsidR="00415441" w:rsidRPr="00415441" w:rsidRDefault="00415441" w:rsidP="00814BE0">
      <w:pPr>
        <w:spacing w:after="160"/>
        <w:jc w:val="center"/>
        <w:rPr>
          <w:rFonts w:cs="Arial"/>
          <w:b/>
          <w:u w:val="single"/>
        </w:rPr>
      </w:pPr>
    </w:p>
    <w:p w:rsidR="00814BE0" w:rsidRPr="00415441" w:rsidRDefault="00814BE0" w:rsidP="00415441">
      <w:pPr>
        <w:tabs>
          <w:tab w:val="right" w:leader="dot" w:pos="9781"/>
        </w:tabs>
        <w:spacing w:after="160"/>
        <w:rPr>
          <w:rFonts w:cs="Arial"/>
        </w:rPr>
      </w:pPr>
      <w:r w:rsidRPr="00415441">
        <w:rPr>
          <w:rFonts w:cs="Arial"/>
        </w:rPr>
        <w:t>Blocage des données selon l’art. 18 LCH.</w:t>
      </w:r>
    </w:p>
    <w:p w:rsidR="00415441" w:rsidRDefault="00415441" w:rsidP="005B0758">
      <w:pPr>
        <w:tabs>
          <w:tab w:val="right" w:leader="dot" w:pos="9781"/>
        </w:tabs>
        <w:spacing w:after="160"/>
        <w:rPr>
          <w:rFonts w:cs="Arial"/>
        </w:rPr>
      </w:pPr>
    </w:p>
    <w:p w:rsidR="00814BE0" w:rsidRDefault="00814BE0" w:rsidP="005B0758">
      <w:pPr>
        <w:tabs>
          <w:tab w:val="right" w:leader="dot" w:pos="9781"/>
        </w:tabs>
        <w:spacing w:after="160"/>
        <w:rPr>
          <w:rFonts w:cs="Arial"/>
        </w:rPr>
      </w:pPr>
      <w:r w:rsidRPr="005B0758">
        <w:rPr>
          <w:rFonts w:cs="Arial"/>
        </w:rPr>
        <w:t>No d’habitant :</w:t>
      </w:r>
    </w:p>
    <w:p w:rsidR="00415441" w:rsidRPr="005B0758" w:rsidRDefault="00415441" w:rsidP="005B0758">
      <w:pPr>
        <w:tabs>
          <w:tab w:val="right" w:leader="dot" w:pos="9781"/>
        </w:tabs>
        <w:spacing w:after="160"/>
        <w:rPr>
          <w:rFonts w:cs="Arial"/>
        </w:rPr>
      </w:pPr>
    </w:p>
    <w:p w:rsidR="005B0758" w:rsidRDefault="005B0758" w:rsidP="005B0758">
      <w:pPr>
        <w:tabs>
          <w:tab w:val="right" w:leader="dot" w:pos="9781"/>
        </w:tabs>
        <w:spacing w:after="160"/>
        <w:rPr>
          <w:rFonts w:cs="Arial"/>
        </w:rPr>
      </w:pPr>
      <w:r w:rsidRPr="00FC109F">
        <w:rPr>
          <w:rFonts w:cs="Arial"/>
        </w:rPr>
        <w:t>Nom :</w:t>
      </w:r>
      <w:r w:rsidRPr="00FC109F">
        <w:rPr>
          <w:rFonts w:cs="Arial"/>
        </w:rPr>
        <w:tab/>
      </w:r>
    </w:p>
    <w:p w:rsidR="00415441" w:rsidRPr="00FC109F" w:rsidRDefault="00415441" w:rsidP="005B0758">
      <w:pPr>
        <w:tabs>
          <w:tab w:val="right" w:leader="dot" w:pos="9781"/>
        </w:tabs>
        <w:spacing w:after="160"/>
        <w:rPr>
          <w:rFonts w:cs="Arial"/>
        </w:rPr>
      </w:pPr>
    </w:p>
    <w:p w:rsidR="005B0758" w:rsidRPr="00FC109F" w:rsidRDefault="00814BE0" w:rsidP="005B0758">
      <w:pPr>
        <w:tabs>
          <w:tab w:val="right" w:leader="dot" w:pos="9781"/>
        </w:tabs>
        <w:spacing w:after="160"/>
        <w:rPr>
          <w:rFonts w:cs="Arial"/>
        </w:rPr>
      </w:pPr>
      <w:r w:rsidRPr="005B0758">
        <w:rPr>
          <w:rFonts w:cs="Arial"/>
        </w:rPr>
        <w:t>Prénom :</w:t>
      </w:r>
      <w:r w:rsidR="005B0758" w:rsidRPr="005B0758">
        <w:rPr>
          <w:rFonts w:cs="Arial"/>
        </w:rPr>
        <w:t xml:space="preserve"> </w:t>
      </w:r>
      <w:r w:rsidR="005B0758" w:rsidRPr="00FC109F">
        <w:rPr>
          <w:rFonts w:cs="Arial"/>
        </w:rPr>
        <w:tab/>
      </w:r>
    </w:p>
    <w:p w:rsidR="00814BE0" w:rsidRPr="005B0758" w:rsidRDefault="00814BE0" w:rsidP="005B0758">
      <w:pPr>
        <w:tabs>
          <w:tab w:val="right" w:leader="dot" w:pos="9781"/>
        </w:tabs>
        <w:spacing w:after="160"/>
        <w:rPr>
          <w:rFonts w:cs="Arial"/>
        </w:rPr>
      </w:pPr>
    </w:p>
    <w:p w:rsidR="005B0758" w:rsidRPr="00FC109F" w:rsidRDefault="00814BE0" w:rsidP="005B0758">
      <w:pPr>
        <w:tabs>
          <w:tab w:val="right" w:leader="dot" w:pos="9781"/>
        </w:tabs>
        <w:spacing w:after="160"/>
        <w:rPr>
          <w:rFonts w:cs="Arial"/>
        </w:rPr>
      </w:pPr>
      <w:r w:rsidRPr="005B0758">
        <w:rPr>
          <w:rFonts w:cs="Arial"/>
        </w:rPr>
        <w:t>Adresse :</w:t>
      </w:r>
      <w:r w:rsidR="005B0758" w:rsidRPr="005B0758">
        <w:rPr>
          <w:rFonts w:cs="Arial"/>
        </w:rPr>
        <w:t xml:space="preserve"> </w:t>
      </w:r>
      <w:r w:rsidR="005B0758" w:rsidRPr="00FC109F">
        <w:rPr>
          <w:rFonts w:cs="Arial"/>
        </w:rPr>
        <w:tab/>
      </w:r>
    </w:p>
    <w:p w:rsidR="005B0758" w:rsidRPr="00FC109F" w:rsidRDefault="005B0758" w:rsidP="005B0758">
      <w:pPr>
        <w:tabs>
          <w:tab w:val="right" w:leader="dot" w:pos="9781"/>
        </w:tabs>
        <w:spacing w:after="160"/>
        <w:rPr>
          <w:rFonts w:cs="Arial"/>
        </w:rPr>
      </w:pPr>
      <w:r w:rsidRPr="00FC109F">
        <w:rPr>
          <w:rFonts w:cs="Arial"/>
        </w:rPr>
        <w:tab/>
      </w:r>
    </w:p>
    <w:p w:rsidR="00814BE0" w:rsidRPr="005B0758" w:rsidRDefault="00814BE0" w:rsidP="005B0758">
      <w:pPr>
        <w:tabs>
          <w:tab w:val="right" w:leader="dot" w:pos="9781"/>
        </w:tabs>
        <w:spacing w:after="160"/>
        <w:rPr>
          <w:rFonts w:cs="Arial"/>
        </w:rPr>
      </w:pPr>
    </w:p>
    <w:p w:rsidR="005B0758" w:rsidRPr="00FC109F" w:rsidRDefault="00814BE0" w:rsidP="005B0758">
      <w:pPr>
        <w:tabs>
          <w:tab w:val="right" w:leader="dot" w:pos="9781"/>
        </w:tabs>
        <w:rPr>
          <w:rFonts w:cs="Arial"/>
        </w:rPr>
      </w:pPr>
      <w:r w:rsidRPr="005B0758">
        <w:rPr>
          <w:rFonts w:cs="Arial"/>
        </w:rPr>
        <w:t>Adresse de destination :</w:t>
      </w:r>
      <w:r w:rsidR="005B0758" w:rsidRPr="005B0758">
        <w:rPr>
          <w:rFonts w:cs="Arial"/>
        </w:rPr>
        <w:t xml:space="preserve"> </w:t>
      </w:r>
      <w:r w:rsidR="005B0758" w:rsidRPr="00FC109F">
        <w:rPr>
          <w:rFonts w:cs="Arial"/>
        </w:rPr>
        <w:tab/>
      </w:r>
    </w:p>
    <w:p w:rsidR="005B0758" w:rsidRDefault="00814BE0" w:rsidP="005B0758">
      <w:pPr>
        <w:spacing w:after="160"/>
        <w:rPr>
          <w:sz w:val="16"/>
          <w:szCs w:val="28"/>
        </w:rPr>
      </w:pPr>
      <w:r w:rsidRPr="005B0758">
        <w:rPr>
          <w:sz w:val="16"/>
          <w:szCs w:val="28"/>
        </w:rPr>
        <w:t>(cas échéant)</w:t>
      </w:r>
    </w:p>
    <w:p w:rsidR="005B0758" w:rsidRPr="005B0758" w:rsidRDefault="005B0758" w:rsidP="005B0758">
      <w:pPr>
        <w:tabs>
          <w:tab w:val="right" w:leader="dot" w:pos="9781"/>
        </w:tabs>
        <w:spacing w:after="160"/>
        <w:rPr>
          <w:szCs w:val="28"/>
        </w:rPr>
      </w:pPr>
    </w:p>
    <w:p w:rsidR="00814BE0" w:rsidRDefault="00814BE0" w:rsidP="005B0758">
      <w:pPr>
        <w:tabs>
          <w:tab w:val="right" w:leader="dot" w:pos="9781"/>
        </w:tabs>
        <w:spacing w:after="160"/>
        <w:rPr>
          <w:rFonts w:cs="Arial"/>
        </w:rPr>
      </w:pPr>
      <w:r w:rsidRPr="005B0758">
        <w:rPr>
          <w:rFonts w:cs="Arial"/>
        </w:rPr>
        <w:t>Remarque :</w:t>
      </w:r>
      <w:r w:rsidR="005B0758" w:rsidRPr="005B0758">
        <w:rPr>
          <w:rFonts w:cs="Arial"/>
        </w:rPr>
        <w:t xml:space="preserve"> </w:t>
      </w:r>
      <w:r w:rsidR="005B0758" w:rsidRPr="00FC109F">
        <w:rPr>
          <w:rFonts w:cs="Arial"/>
        </w:rPr>
        <w:tab/>
      </w:r>
    </w:p>
    <w:p w:rsidR="005B0758" w:rsidRDefault="005B0758" w:rsidP="005B0758">
      <w:pPr>
        <w:tabs>
          <w:tab w:val="right" w:leader="dot" w:pos="9781"/>
        </w:tabs>
        <w:spacing w:after="160"/>
        <w:rPr>
          <w:rFonts w:cs="Arial"/>
        </w:rPr>
      </w:pPr>
      <w:r w:rsidRPr="00FC109F">
        <w:rPr>
          <w:rFonts w:cs="Arial"/>
        </w:rPr>
        <w:tab/>
      </w:r>
    </w:p>
    <w:p w:rsidR="005B0758" w:rsidRPr="005B0758" w:rsidRDefault="005B0758" w:rsidP="005B0758">
      <w:pPr>
        <w:tabs>
          <w:tab w:val="right" w:leader="dot" w:pos="9781"/>
        </w:tabs>
        <w:spacing w:after="160"/>
        <w:rPr>
          <w:rFonts w:cs="Arial"/>
        </w:rPr>
      </w:pPr>
      <w:r w:rsidRPr="00FC109F">
        <w:rPr>
          <w:rFonts w:cs="Arial"/>
        </w:rPr>
        <w:tab/>
      </w:r>
    </w:p>
    <w:p w:rsidR="005B0758" w:rsidRDefault="005B0758" w:rsidP="005B0758">
      <w:pPr>
        <w:tabs>
          <w:tab w:val="right" w:leader="dot" w:pos="9781"/>
        </w:tabs>
        <w:spacing w:after="160"/>
        <w:rPr>
          <w:rFonts w:cs="Arial"/>
        </w:rPr>
      </w:pPr>
    </w:p>
    <w:p w:rsidR="005B0758" w:rsidRDefault="005B0758" w:rsidP="005B0758">
      <w:pPr>
        <w:tabs>
          <w:tab w:val="right" w:leader="dot" w:pos="9781"/>
        </w:tabs>
        <w:spacing w:after="160"/>
        <w:rPr>
          <w:rFonts w:cs="Arial"/>
        </w:rPr>
      </w:pPr>
    </w:p>
    <w:p w:rsidR="005B0758" w:rsidRDefault="005B0758" w:rsidP="005B0758">
      <w:pPr>
        <w:tabs>
          <w:tab w:val="right" w:leader="dot" w:pos="9781"/>
        </w:tabs>
        <w:spacing w:after="160"/>
        <w:rPr>
          <w:rFonts w:cs="Arial"/>
        </w:rPr>
      </w:pPr>
    </w:p>
    <w:p w:rsidR="005B0758" w:rsidRDefault="005B0758" w:rsidP="005B0758">
      <w:pPr>
        <w:tabs>
          <w:tab w:val="right" w:leader="dot" w:pos="9781"/>
        </w:tabs>
        <w:spacing w:after="160"/>
        <w:rPr>
          <w:rFonts w:cs="Arial"/>
        </w:rPr>
      </w:pPr>
    </w:p>
    <w:p w:rsidR="005B0758" w:rsidRDefault="005B0758" w:rsidP="005B0758">
      <w:pPr>
        <w:tabs>
          <w:tab w:val="right" w:leader="dot" w:pos="9781"/>
        </w:tabs>
        <w:spacing w:after="160"/>
        <w:rPr>
          <w:rFonts w:cs="Arial"/>
        </w:rPr>
      </w:pPr>
    </w:p>
    <w:p w:rsidR="00814BE0" w:rsidRDefault="005B0758" w:rsidP="00415441">
      <w:pPr>
        <w:tabs>
          <w:tab w:val="right" w:leader="dot" w:pos="5670"/>
          <w:tab w:val="left" w:leader="dot" w:pos="9781"/>
        </w:tabs>
        <w:spacing w:after="160"/>
        <w:rPr>
          <w:rFonts w:cs="Arial"/>
        </w:rPr>
      </w:pPr>
      <w:r w:rsidRPr="00B20D80">
        <w:rPr>
          <w:rFonts w:cs="Arial"/>
        </w:rPr>
        <w:t>Lieu, date</w:t>
      </w:r>
      <w:r>
        <w:rPr>
          <w:rFonts w:cs="Arial"/>
        </w:rPr>
        <w:t xml:space="preserve"> : </w:t>
      </w:r>
      <w:r w:rsidRPr="00FC109F">
        <w:rPr>
          <w:rFonts w:cs="Arial"/>
        </w:rPr>
        <w:tab/>
      </w:r>
      <w:r w:rsidRPr="00B20D80">
        <w:rPr>
          <w:rFonts w:cs="Arial"/>
        </w:rPr>
        <w:t xml:space="preserve"> signature</w:t>
      </w:r>
      <w:r>
        <w:rPr>
          <w:rFonts w:cs="Arial"/>
        </w:rPr>
        <w:t> :</w:t>
      </w:r>
      <w:r w:rsidRPr="00B20D80">
        <w:rPr>
          <w:rFonts w:cs="Arial"/>
        </w:rPr>
        <w:t> </w:t>
      </w:r>
      <w:r>
        <w:rPr>
          <w:rFonts w:cs="Arial"/>
        </w:rPr>
        <w:tab/>
      </w:r>
    </w:p>
    <w:p w:rsidR="00415441" w:rsidRDefault="00415441">
      <w:pPr>
        <w:rPr>
          <w:rFonts w:cs="Arial"/>
        </w:rPr>
      </w:pPr>
      <w:r>
        <w:rPr>
          <w:rFonts w:cs="Arial"/>
        </w:rPr>
        <w:br w:type="page"/>
      </w:r>
    </w:p>
    <w:p w:rsidR="00415441" w:rsidRDefault="00B46B68" w:rsidP="00D1270C">
      <w:pPr>
        <w:pStyle w:val="Titre2"/>
      </w:pPr>
      <w:bookmarkStart w:id="2207" w:name="_Toc52284657"/>
      <w:r>
        <w:rPr>
          <w:noProof/>
        </w:rPr>
        <w:lastRenderedPageBreak/>
        <w:drawing>
          <wp:anchor distT="0" distB="0" distL="114300" distR="114300" simplePos="0" relativeHeight="252100096" behindDoc="0" locked="0" layoutInCell="1" allowOverlap="1" wp14:anchorId="3987070D" wp14:editId="0C2648DA">
            <wp:simplePos x="0" y="0"/>
            <wp:positionH relativeFrom="margin">
              <wp:posOffset>5724525</wp:posOffset>
            </wp:positionH>
            <wp:positionV relativeFrom="paragraph">
              <wp:posOffset>-753110</wp:posOffset>
            </wp:positionV>
            <wp:extent cx="738505" cy="408940"/>
            <wp:effectExtent l="0" t="0" r="4445" b="0"/>
            <wp:wrapNone/>
            <wp:docPr id="248" name="Image 2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8576E">
        <w:t>Annexe 21</w:t>
      </w:r>
      <w:r w:rsidR="00CB5BCA">
        <w:t> :</w:t>
      </w:r>
      <w:r w:rsidR="00A8576E">
        <w:t xml:space="preserve"> Lettre de confirmation du blocage des données </w:t>
      </w:r>
      <w:r w:rsidR="00CB5BCA">
        <w:t xml:space="preserve">personnelles </w:t>
      </w:r>
      <w:r w:rsidR="00A8576E">
        <w:t>par la commune</w:t>
      </w:r>
      <w:bookmarkEnd w:id="2207"/>
    </w:p>
    <w:p w:rsidR="00A8576E" w:rsidRDefault="00A8576E" w:rsidP="00A8576E">
      <w:pPr>
        <w:tabs>
          <w:tab w:val="left" w:pos="5103"/>
        </w:tabs>
        <w:rPr>
          <w:lang w:val="fr-CH"/>
        </w:rPr>
      </w:pPr>
      <w:r>
        <w:rPr>
          <w:lang w:val="fr-CH"/>
        </w:rPr>
        <w:tab/>
      </w:r>
    </w:p>
    <w:p w:rsidR="00A8576E" w:rsidRPr="006C5BEA" w:rsidRDefault="00A8576E" w:rsidP="00A8576E">
      <w:pPr>
        <w:tabs>
          <w:tab w:val="left" w:pos="355"/>
          <w:tab w:val="left" w:pos="5954"/>
        </w:tabs>
        <w:ind w:left="5103"/>
      </w:pPr>
      <w:r>
        <w:fldChar w:fldCharType="begin"/>
      </w:r>
      <w:r w:rsidRPr="006C5BEA">
        <w:instrText xml:space="preserve"> MERGEFIELD Titre </w:instrText>
      </w:r>
      <w:r>
        <w:fldChar w:fldCharType="separate"/>
      </w:r>
      <w:r>
        <w:rPr>
          <w:noProof/>
        </w:rPr>
        <w:t>«Titre»</w:t>
      </w:r>
      <w:r>
        <w:fldChar w:fldCharType="end"/>
      </w:r>
      <w:r w:rsidRPr="006C5BEA">
        <w:t xml:space="preserve"> </w:t>
      </w:r>
    </w:p>
    <w:p w:rsidR="00A8576E" w:rsidRPr="006C5BEA" w:rsidRDefault="00A8576E" w:rsidP="00A8576E">
      <w:pPr>
        <w:tabs>
          <w:tab w:val="left" w:pos="355"/>
          <w:tab w:val="left" w:pos="5954"/>
        </w:tabs>
        <w:ind w:left="5103"/>
      </w:pPr>
      <w:r>
        <w:fldChar w:fldCharType="begin"/>
      </w:r>
      <w:r w:rsidRPr="006C5BEA">
        <w:instrText xml:space="preserve"> MERGEFIELD Nom </w:instrText>
      </w:r>
      <w:r>
        <w:fldChar w:fldCharType="separate"/>
      </w:r>
      <w:r>
        <w:rPr>
          <w:noProof/>
        </w:rPr>
        <w:t>«Nom»</w:t>
      </w:r>
      <w:r>
        <w:fldChar w:fldCharType="end"/>
      </w:r>
      <w:r w:rsidRPr="006C5BEA">
        <w:t xml:space="preserve"> </w:t>
      </w:r>
      <w:r>
        <w:fldChar w:fldCharType="begin"/>
      </w:r>
      <w:r w:rsidRPr="006C5BEA">
        <w:instrText xml:space="preserve"> MERGEFIELD Prénom </w:instrText>
      </w:r>
      <w:r>
        <w:fldChar w:fldCharType="separate"/>
      </w:r>
      <w:r>
        <w:rPr>
          <w:noProof/>
        </w:rPr>
        <w:t>«Prénom»</w:t>
      </w:r>
      <w:r>
        <w:fldChar w:fldCharType="end"/>
      </w:r>
    </w:p>
    <w:p w:rsidR="00A8576E" w:rsidRPr="006C5BEA" w:rsidRDefault="00A8576E" w:rsidP="00A8576E">
      <w:pPr>
        <w:tabs>
          <w:tab w:val="left" w:pos="355"/>
          <w:tab w:val="left" w:pos="5954"/>
        </w:tabs>
        <w:ind w:left="5103"/>
      </w:pPr>
      <w:r>
        <w:fldChar w:fldCharType="begin"/>
      </w:r>
      <w:r w:rsidRPr="006C5BEA">
        <w:instrText xml:space="preserve"> MERGEFIELD Adresse </w:instrText>
      </w:r>
      <w:r>
        <w:fldChar w:fldCharType="separate"/>
      </w:r>
      <w:r>
        <w:rPr>
          <w:noProof/>
        </w:rPr>
        <w:t>«Adresse»</w:t>
      </w:r>
      <w:r>
        <w:fldChar w:fldCharType="end"/>
      </w:r>
    </w:p>
    <w:p w:rsidR="00A8576E" w:rsidRPr="006C5BEA" w:rsidRDefault="00A8576E" w:rsidP="00A8576E">
      <w:pPr>
        <w:tabs>
          <w:tab w:val="left" w:pos="355"/>
          <w:tab w:val="left" w:pos="5954"/>
        </w:tabs>
        <w:ind w:left="5103"/>
      </w:pPr>
      <w:r>
        <w:fldChar w:fldCharType="begin"/>
      </w:r>
      <w:r w:rsidRPr="006C5BEA">
        <w:instrText xml:space="preserve"> MERGEFIELD ComplAdresse </w:instrText>
      </w:r>
      <w:r>
        <w:fldChar w:fldCharType="separate"/>
      </w:r>
      <w:r>
        <w:rPr>
          <w:noProof/>
        </w:rPr>
        <w:t>«ComplAdresse»</w:t>
      </w:r>
      <w:r>
        <w:fldChar w:fldCharType="end"/>
      </w:r>
    </w:p>
    <w:p w:rsidR="00A8576E" w:rsidRPr="00E67A81" w:rsidRDefault="00A8576E" w:rsidP="00A8576E">
      <w:pPr>
        <w:tabs>
          <w:tab w:val="left" w:pos="5103"/>
        </w:tabs>
        <w:ind w:left="5103"/>
        <w:rPr>
          <w:lang w:val="fr-CH"/>
        </w:rPr>
      </w:pPr>
      <w:r>
        <w:t xml:space="preserve"> </w:t>
      </w:r>
      <w:r>
        <w:fldChar w:fldCharType="begin"/>
      </w:r>
      <w:r>
        <w:instrText xml:space="preserve"> MERGEFIELD NP_ </w:instrText>
      </w:r>
      <w:r>
        <w:fldChar w:fldCharType="separate"/>
      </w:r>
      <w:r>
        <w:rPr>
          <w:noProof/>
        </w:rPr>
        <w:t>«NP_»</w:t>
      </w:r>
      <w:r>
        <w:fldChar w:fldCharType="end"/>
      </w:r>
      <w:r>
        <w:t xml:space="preserve"> </w:t>
      </w:r>
      <w:r>
        <w:fldChar w:fldCharType="begin"/>
      </w:r>
      <w:r>
        <w:instrText xml:space="preserve"> MERGEFIELD Lieu </w:instrText>
      </w:r>
      <w:r>
        <w:fldChar w:fldCharType="separate"/>
      </w:r>
      <w:r>
        <w:rPr>
          <w:noProof/>
        </w:rPr>
        <w:t>«Lieu»</w:t>
      </w:r>
      <w:r>
        <w:fldChar w:fldCharType="end"/>
      </w:r>
    </w:p>
    <w:p w:rsidR="00A8576E" w:rsidRPr="006C1B1E" w:rsidRDefault="00A8576E" w:rsidP="00A8576E">
      <w:pPr>
        <w:tabs>
          <w:tab w:val="left" w:pos="5104"/>
        </w:tabs>
        <w:jc w:val="both"/>
        <w:rPr>
          <w:b/>
        </w:rPr>
      </w:pPr>
    </w:p>
    <w:p w:rsidR="00A8576E" w:rsidRDefault="00A8576E" w:rsidP="00A8576E">
      <w:pPr>
        <w:tabs>
          <w:tab w:val="left" w:pos="5104"/>
        </w:tabs>
        <w:jc w:val="both"/>
        <w:rPr>
          <w:b/>
          <w:sz w:val="24"/>
        </w:rPr>
      </w:pPr>
    </w:p>
    <w:p w:rsidR="00A8576E" w:rsidRDefault="00A8576E" w:rsidP="00A8576E">
      <w:pPr>
        <w:tabs>
          <w:tab w:val="left" w:pos="5104"/>
        </w:tabs>
        <w:jc w:val="both"/>
        <w:rPr>
          <w:b/>
          <w:sz w:val="24"/>
        </w:rPr>
      </w:pPr>
    </w:p>
    <w:p w:rsidR="00A8576E" w:rsidRDefault="00A8576E" w:rsidP="00A8576E">
      <w:pPr>
        <w:tabs>
          <w:tab w:val="left" w:pos="5104"/>
        </w:tabs>
        <w:jc w:val="both"/>
        <w:rPr>
          <w:b/>
          <w:sz w:val="24"/>
        </w:rPr>
      </w:pPr>
    </w:p>
    <w:p w:rsidR="00A8576E" w:rsidRDefault="00A8576E" w:rsidP="00A8576E">
      <w:pPr>
        <w:tabs>
          <w:tab w:val="left" w:pos="5104"/>
        </w:tabs>
        <w:jc w:val="both"/>
        <w:rPr>
          <w:b/>
          <w:sz w:val="24"/>
        </w:rPr>
      </w:pPr>
    </w:p>
    <w:p w:rsidR="00A8576E" w:rsidRPr="00656CFE" w:rsidRDefault="00A8576E" w:rsidP="00A8576E">
      <w:pPr>
        <w:tabs>
          <w:tab w:val="left" w:pos="5104"/>
        </w:tabs>
        <w:jc w:val="both"/>
      </w:pPr>
      <w:r w:rsidRPr="00572282">
        <w:rPr>
          <w:b/>
          <w:lang w:val="it-IT"/>
        </w:rPr>
        <w:tab/>
      </w:r>
      <w:r>
        <w:t>Commune, le</w:t>
      </w:r>
    </w:p>
    <w:p w:rsidR="00A8576E" w:rsidRPr="00656CFE" w:rsidRDefault="00A8576E" w:rsidP="00A8576E">
      <w:pPr>
        <w:tabs>
          <w:tab w:val="left" w:pos="5104"/>
        </w:tabs>
        <w:jc w:val="both"/>
        <w:rPr>
          <w:b/>
          <w:sz w:val="24"/>
        </w:rPr>
      </w:pPr>
    </w:p>
    <w:p w:rsidR="00A8576E" w:rsidRPr="00656CFE" w:rsidRDefault="00A8576E" w:rsidP="00A8576E">
      <w:pPr>
        <w:tabs>
          <w:tab w:val="left" w:pos="5104"/>
        </w:tabs>
        <w:jc w:val="both"/>
        <w:rPr>
          <w:b/>
          <w:sz w:val="24"/>
        </w:rPr>
      </w:pPr>
    </w:p>
    <w:p w:rsidR="00A8576E" w:rsidRPr="00656CFE" w:rsidRDefault="00A8576E" w:rsidP="00A8576E">
      <w:pPr>
        <w:tabs>
          <w:tab w:val="left" w:pos="5104"/>
        </w:tabs>
        <w:jc w:val="both"/>
        <w:rPr>
          <w:b/>
          <w:sz w:val="24"/>
        </w:rPr>
      </w:pPr>
    </w:p>
    <w:p w:rsidR="00A8576E" w:rsidRPr="00C0293A" w:rsidRDefault="00A8576E" w:rsidP="00A8576E">
      <w:pPr>
        <w:tabs>
          <w:tab w:val="left" w:pos="5104"/>
        </w:tabs>
        <w:jc w:val="both"/>
        <w:rPr>
          <w:b/>
          <w:sz w:val="24"/>
        </w:rPr>
      </w:pPr>
    </w:p>
    <w:p w:rsidR="00A8576E" w:rsidRDefault="00A8576E" w:rsidP="00A8576E">
      <w:pPr>
        <w:tabs>
          <w:tab w:val="left" w:pos="5104"/>
        </w:tabs>
        <w:jc w:val="both"/>
        <w:rPr>
          <w:b/>
          <w:sz w:val="24"/>
        </w:rPr>
      </w:pPr>
      <w:r>
        <w:rPr>
          <w:b/>
          <w:sz w:val="24"/>
        </w:rPr>
        <w:t xml:space="preserve">BLOCAGE DES DONNEES - ART. 18 LCh – </w:t>
      </w:r>
    </w:p>
    <w:p w:rsidR="00A8576E" w:rsidRDefault="00A8576E" w:rsidP="00A8576E">
      <w:pPr>
        <w:tabs>
          <w:tab w:val="left" w:pos="5104"/>
        </w:tabs>
        <w:jc w:val="both"/>
        <w:rPr>
          <w:b/>
        </w:rPr>
      </w:pPr>
    </w:p>
    <w:p w:rsidR="00A8576E" w:rsidRDefault="00A8576E" w:rsidP="00A8576E">
      <w:pPr>
        <w:tabs>
          <w:tab w:val="left" w:pos="5104"/>
        </w:tabs>
        <w:jc w:val="both"/>
      </w:pPr>
      <w:r>
        <w:t>Madame, Monsieur,</w:t>
      </w:r>
    </w:p>
    <w:p w:rsidR="00A8576E" w:rsidRDefault="00A8576E" w:rsidP="00A8576E">
      <w:pPr>
        <w:tabs>
          <w:tab w:val="left" w:pos="5104"/>
        </w:tabs>
        <w:jc w:val="both"/>
      </w:pPr>
    </w:p>
    <w:p w:rsidR="00A8576E" w:rsidRDefault="00A8576E" w:rsidP="00A8576E">
      <w:pPr>
        <w:tabs>
          <w:tab w:val="left" w:pos="5104"/>
          <w:tab w:val="center" w:pos="6804"/>
        </w:tabs>
        <w:jc w:val="both"/>
      </w:pPr>
      <w:r>
        <w:t xml:space="preserve">Nous accusons réception de votre requête </w:t>
      </w:r>
      <w:r w:rsidRPr="003B60CA">
        <w:t>du</w:t>
      </w:r>
      <w:r w:rsidRPr="003B60CA">
        <w:rPr>
          <w:b/>
        </w:rPr>
        <w:t xml:space="preserve"> </w:t>
      </w:r>
      <w:r>
        <w:rPr>
          <w:b/>
        </w:rPr>
        <w:t>jj/mmmm/aaaa</w:t>
      </w:r>
      <w:r w:rsidRPr="003B60CA">
        <w:rPr>
          <w:b/>
        </w:rPr>
        <w:t xml:space="preserve"> </w:t>
      </w:r>
      <w:r>
        <w:t>par laquelle vous nous demandez de faire bloquer la communication de vos données à des personnes privées, ce conformément aux dispositions de l'article 18 de la loi du 23 mai 1986 sur le contrôle des habitants modifié par les dispositions de l'article 35 de la loi du 25 novembre 1994 sur la protection des données.</w:t>
      </w:r>
    </w:p>
    <w:p w:rsidR="00A8576E" w:rsidRDefault="00A8576E" w:rsidP="00A8576E">
      <w:pPr>
        <w:tabs>
          <w:tab w:val="left" w:pos="5104"/>
        </w:tabs>
        <w:jc w:val="both"/>
      </w:pPr>
    </w:p>
    <w:p w:rsidR="00A8576E" w:rsidRDefault="00A8576E" w:rsidP="00A8576E">
      <w:pPr>
        <w:tabs>
          <w:tab w:val="left" w:pos="5104"/>
        </w:tabs>
        <w:jc w:val="both"/>
      </w:pPr>
      <w:r>
        <w:t>Après examen de votre demande, nous avons l'avantage de vous informer que le blocage a été ordonné dans la mesure où il est possible de le faire. Nous attirons toutefois votre attention sur le fait que la communication des données peut néanmoins être effectuée :</w:t>
      </w:r>
    </w:p>
    <w:p w:rsidR="00A8576E" w:rsidRDefault="00A8576E" w:rsidP="00A8576E">
      <w:pPr>
        <w:tabs>
          <w:tab w:val="left" w:pos="5104"/>
        </w:tabs>
        <w:jc w:val="both"/>
      </w:pPr>
    </w:p>
    <w:p w:rsidR="00A8576E" w:rsidRDefault="00A8576E" w:rsidP="00A8576E">
      <w:pPr>
        <w:tabs>
          <w:tab w:val="left" w:pos="5104"/>
        </w:tabs>
        <w:jc w:val="both"/>
      </w:pPr>
    </w:p>
    <w:p w:rsidR="00A8576E" w:rsidRDefault="00A8576E" w:rsidP="00A8576E">
      <w:pPr>
        <w:numPr>
          <w:ilvl w:val="0"/>
          <w:numId w:val="155"/>
        </w:numPr>
        <w:tabs>
          <w:tab w:val="left" w:pos="5104"/>
        </w:tabs>
        <w:overflowPunct w:val="0"/>
        <w:autoSpaceDE w:val="0"/>
        <w:autoSpaceDN w:val="0"/>
        <w:adjustRightInd w:val="0"/>
        <w:jc w:val="both"/>
        <w:textAlignment w:val="baseline"/>
        <w:rPr>
          <w:b/>
          <w:bCs/>
          <w:i/>
        </w:rPr>
      </w:pPr>
      <w:r>
        <w:rPr>
          <w:b/>
          <w:bCs/>
          <w:i/>
        </w:rPr>
        <w:t>lorsqu'elle est prévue par une disposition légale;</w:t>
      </w:r>
    </w:p>
    <w:p w:rsidR="00A8576E" w:rsidRDefault="00A8576E" w:rsidP="00A8576E">
      <w:pPr>
        <w:tabs>
          <w:tab w:val="left" w:pos="5104"/>
        </w:tabs>
        <w:jc w:val="both"/>
        <w:rPr>
          <w:b/>
          <w:bCs/>
          <w:i/>
        </w:rPr>
      </w:pPr>
    </w:p>
    <w:p w:rsidR="00A8576E" w:rsidRDefault="00A8576E" w:rsidP="00A8576E">
      <w:pPr>
        <w:numPr>
          <w:ilvl w:val="0"/>
          <w:numId w:val="155"/>
        </w:numPr>
        <w:tabs>
          <w:tab w:val="left" w:pos="5104"/>
        </w:tabs>
        <w:overflowPunct w:val="0"/>
        <w:autoSpaceDE w:val="0"/>
        <w:autoSpaceDN w:val="0"/>
        <w:adjustRightInd w:val="0"/>
        <w:jc w:val="both"/>
        <w:textAlignment w:val="baseline"/>
        <w:rPr>
          <w:b/>
          <w:bCs/>
          <w:i/>
        </w:rPr>
      </w:pPr>
      <w:r>
        <w:rPr>
          <w:b/>
          <w:bCs/>
          <w:i/>
        </w:rPr>
        <w:t>lorsque le blocage aurait pour effet d'empêcher le requérant de se prévaloir de prétentions juridiques ou de faire valoir d'autres intérêts légitimes; dans la mesure du possible, la personne concernée sera préalablement entendue;</w:t>
      </w:r>
    </w:p>
    <w:p w:rsidR="00A8576E" w:rsidRDefault="00A8576E" w:rsidP="00A8576E">
      <w:pPr>
        <w:tabs>
          <w:tab w:val="left" w:pos="5104"/>
        </w:tabs>
        <w:jc w:val="both"/>
        <w:rPr>
          <w:b/>
          <w:bCs/>
          <w:i/>
        </w:rPr>
      </w:pPr>
    </w:p>
    <w:p w:rsidR="00A8576E" w:rsidRDefault="00A8576E" w:rsidP="00A8576E">
      <w:pPr>
        <w:numPr>
          <w:ilvl w:val="0"/>
          <w:numId w:val="155"/>
        </w:numPr>
        <w:tabs>
          <w:tab w:val="left" w:pos="5104"/>
        </w:tabs>
        <w:overflowPunct w:val="0"/>
        <w:autoSpaceDE w:val="0"/>
        <w:autoSpaceDN w:val="0"/>
        <w:adjustRightInd w:val="0"/>
        <w:jc w:val="both"/>
        <w:textAlignment w:val="baseline"/>
        <w:rPr>
          <w:b/>
          <w:bCs/>
          <w:i/>
        </w:rPr>
      </w:pPr>
      <w:r>
        <w:rPr>
          <w:b/>
          <w:bCs/>
          <w:i/>
        </w:rPr>
        <w:t>pour le reste, la protection des données personnelles est régie par la loi y relative;</w:t>
      </w:r>
    </w:p>
    <w:p w:rsidR="00A8576E" w:rsidRDefault="00A8576E" w:rsidP="00A8576E">
      <w:pPr>
        <w:tabs>
          <w:tab w:val="left" w:pos="5104"/>
        </w:tabs>
        <w:jc w:val="both"/>
        <w:rPr>
          <w:b/>
          <w:bCs/>
          <w:i/>
        </w:rPr>
      </w:pPr>
    </w:p>
    <w:p w:rsidR="00A8576E" w:rsidRDefault="00A8576E" w:rsidP="00A8576E">
      <w:pPr>
        <w:tabs>
          <w:tab w:val="left" w:pos="3015"/>
        </w:tabs>
        <w:jc w:val="both"/>
      </w:pPr>
    </w:p>
    <w:p w:rsidR="00A8576E" w:rsidRDefault="00A8576E" w:rsidP="00A8576E">
      <w:pPr>
        <w:tabs>
          <w:tab w:val="left" w:pos="5104"/>
        </w:tabs>
        <w:jc w:val="both"/>
      </w:pPr>
      <w:r>
        <w:t>Nous vous prions de croire, Madame, Monsieur, à l'assurance de notre considération distinguée.</w:t>
      </w:r>
    </w:p>
    <w:p w:rsidR="00A8576E" w:rsidRDefault="00A8576E" w:rsidP="00A8576E">
      <w:pPr>
        <w:tabs>
          <w:tab w:val="left" w:pos="5104"/>
        </w:tabs>
        <w:jc w:val="both"/>
      </w:pPr>
    </w:p>
    <w:p w:rsidR="00A8576E" w:rsidRDefault="00A8576E" w:rsidP="00A8576E">
      <w:pPr>
        <w:tabs>
          <w:tab w:val="left" w:pos="5104"/>
        </w:tabs>
        <w:jc w:val="both"/>
        <w:rPr>
          <w:sz w:val="24"/>
        </w:rPr>
      </w:pPr>
    </w:p>
    <w:p w:rsidR="00A8576E" w:rsidRDefault="00A8576E" w:rsidP="00A8576E">
      <w:pPr>
        <w:tabs>
          <w:tab w:val="center" w:pos="2268"/>
          <w:tab w:val="left" w:pos="5104"/>
        </w:tabs>
        <w:jc w:val="both"/>
      </w:pPr>
      <w:r>
        <w:rPr>
          <w:b/>
        </w:rPr>
        <w:tab/>
      </w:r>
      <w:r>
        <w:rPr>
          <w:b/>
        </w:rPr>
        <w:tab/>
      </w:r>
      <w:r>
        <w:t>Le/La Préposé(e) au Contrôle des habitants:</w:t>
      </w:r>
    </w:p>
    <w:p w:rsidR="00A8576E" w:rsidRDefault="00A8576E" w:rsidP="00A8576E">
      <w:pPr>
        <w:tabs>
          <w:tab w:val="left" w:pos="3270"/>
        </w:tabs>
        <w:jc w:val="both"/>
      </w:pPr>
      <w:r>
        <w:tab/>
      </w:r>
    </w:p>
    <w:p w:rsidR="00A8576E" w:rsidRDefault="00A8576E" w:rsidP="00A8576E">
      <w:pPr>
        <w:tabs>
          <w:tab w:val="left" w:pos="3270"/>
        </w:tabs>
        <w:jc w:val="both"/>
      </w:pPr>
    </w:p>
    <w:p w:rsidR="00A8576E" w:rsidRDefault="00A8576E" w:rsidP="00A8576E">
      <w:pPr>
        <w:tabs>
          <w:tab w:val="center" w:pos="1701"/>
        </w:tabs>
        <w:jc w:val="both"/>
      </w:pPr>
    </w:p>
    <w:p w:rsidR="00A8576E" w:rsidRPr="00656CFE" w:rsidRDefault="00A8576E" w:rsidP="00A8576E">
      <w:pPr>
        <w:tabs>
          <w:tab w:val="center" w:pos="2268"/>
        </w:tabs>
        <w:jc w:val="both"/>
        <w:rPr>
          <w:bCs/>
        </w:rPr>
      </w:pPr>
      <w:r>
        <w:tab/>
      </w:r>
      <w:r>
        <w:tab/>
      </w:r>
      <w:r>
        <w:tab/>
      </w:r>
      <w:r>
        <w:tab/>
      </w:r>
      <w:r>
        <w:tab/>
      </w:r>
      <w:r>
        <w:tab/>
      </w:r>
      <w:r>
        <w:tab/>
      </w:r>
    </w:p>
    <w:p w:rsidR="00A8576E" w:rsidRPr="00A8576E" w:rsidRDefault="00A8576E" w:rsidP="00A8576E">
      <w:pPr>
        <w:rPr>
          <w:lang w:val="fr-CH" w:eastAsia="fr-CH"/>
        </w:rPr>
      </w:pPr>
    </w:p>
    <w:sectPr w:rsidR="00A8576E" w:rsidRPr="00A8576E" w:rsidSect="00AB04BA">
      <w:pgSz w:w="11906" w:h="16838"/>
      <w:pgMar w:top="1418" w:right="56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D5D" w:rsidRDefault="00AC1D5D">
      <w:r>
        <w:separator/>
      </w:r>
    </w:p>
  </w:endnote>
  <w:endnote w:type="continuationSeparator" w:id="0">
    <w:p w:rsidR="00AC1D5D" w:rsidRDefault="00AC1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egoe UI Symbol"/>
    <w:charset w:val="02"/>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yntax LT Std">
    <w:altName w:val="Syntax LT Std"/>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D5D" w:rsidRPr="002B3D0B" w:rsidRDefault="00AC1D5D" w:rsidP="00FF0634">
    <w:pPr>
      <w:pStyle w:val="Pieddepage"/>
      <w:tabs>
        <w:tab w:val="clear" w:pos="9072"/>
      </w:tabs>
      <w:jc w:val="right"/>
      <w:rPr>
        <w:rFonts w:ascii="Arial" w:hAnsi="Arial" w:cs="Arial"/>
        <w:sz w:val="18"/>
        <w:szCs w:val="18"/>
      </w:rPr>
    </w:pPr>
    <w:r w:rsidRPr="0000289A">
      <w:rPr>
        <w:rFonts w:ascii="Arial" w:hAnsi="Arial" w:cs="Arial"/>
        <w:sz w:val="18"/>
        <w:szCs w:val="18"/>
      </w:rPr>
      <w:t>V</w:t>
    </w:r>
    <w:r>
      <w:rPr>
        <w:rFonts w:ascii="Arial" w:hAnsi="Arial" w:cs="Arial"/>
        <w:sz w:val="18"/>
        <w:szCs w:val="18"/>
      </w:rPr>
      <w:t>ersion 2020</w:t>
    </w:r>
    <w:r w:rsidRPr="002B3D0B">
      <w:rPr>
        <w:rFonts w:ascii="Arial" w:hAnsi="Arial" w:cs="Arial"/>
        <w:sz w:val="18"/>
        <w:szCs w:val="18"/>
      </w:rPr>
      <w:tab/>
      <w:t xml:space="preserve"> </w:t>
    </w:r>
    <w:r w:rsidRPr="002B3D0B">
      <w:rPr>
        <w:rFonts w:ascii="Arial" w:hAnsi="Arial" w:cs="Arial"/>
        <w:sz w:val="18"/>
        <w:szCs w:val="18"/>
      </w:rPr>
      <w:fldChar w:fldCharType="begin"/>
    </w:r>
    <w:r w:rsidRPr="002B3D0B">
      <w:rPr>
        <w:rFonts w:ascii="Arial" w:hAnsi="Arial" w:cs="Arial"/>
        <w:sz w:val="18"/>
        <w:szCs w:val="18"/>
      </w:rPr>
      <w:instrText xml:space="preserve"> PAGE   \* MERGEFORMAT </w:instrText>
    </w:r>
    <w:r w:rsidRPr="002B3D0B">
      <w:rPr>
        <w:rFonts w:ascii="Arial" w:hAnsi="Arial" w:cs="Arial"/>
        <w:sz w:val="18"/>
        <w:szCs w:val="18"/>
      </w:rPr>
      <w:fldChar w:fldCharType="separate"/>
    </w:r>
    <w:r w:rsidR="00707EFD">
      <w:rPr>
        <w:rFonts w:ascii="Arial" w:hAnsi="Arial" w:cs="Arial"/>
        <w:noProof/>
        <w:sz w:val="18"/>
        <w:szCs w:val="18"/>
      </w:rPr>
      <w:t>4</w:t>
    </w:r>
    <w:r w:rsidRPr="002B3D0B">
      <w:rPr>
        <w:rFonts w:ascii="Arial" w:hAnsi="Arial" w:cs="Arial"/>
        <w:sz w:val="18"/>
        <w:szCs w:val="18"/>
      </w:rPr>
      <w:fldChar w:fldCharType="end"/>
    </w:r>
  </w:p>
  <w:p w:rsidR="00AC1D5D" w:rsidRPr="002B3D0B" w:rsidRDefault="00AC1D5D" w:rsidP="00094E87">
    <w:pPr>
      <w:pStyle w:val="Pieddepage"/>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D5D" w:rsidRDefault="00AC1D5D">
      <w:r>
        <w:separator/>
      </w:r>
    </w:p>
  </w:footnote>
  <w:footnote w:type="continuationSeparator" w:id="0">
    <w:p w:rsidR="00AC1D5D" w:rsidRDefault="00AC1D5D">
      <w:r>
        <w:continuationSeparator/>
      </w:r>
    </w:p>
  </w:footnote>
  <w:footnote w:id="1">
    <w:p w:rsidR="00AC1D5D" w:rsidRDefault="00AC1D5D" w:rsidP="00052720">
      <w:pPr>
        <w:pStyle w:val="Notedebasdepage"/>
      </w:pPr>
      <w:r>
        <w:rPr>
          <w:rStyle w:val="Appelnotedebasdep"/>
        </w:rPr>
        <w:footnoteRef/>
      </w:r>
      <w:r>
        <w:t xml:space="preserve"> Selon les directives actuellement en vigueur, les personnes concernées peuvent, si elles le veulent expressément et si elles ont la capacité d’agir, s’inscrire comme établies dans la commune qui abrite l’établissement. Cette possibilité repose sur le droit constitutionnel qu’est la liberté d’établissement</w:t>
      </w:r>
    </w:p>
  </w:footnote>
  <w:footnote w:id="2">
    <w:p w:rsidR="00AC1D5D" w:rsidRDefault="00AC1D5D" w:rsidP="00052720">
      <w:pPr>
        <w:pStyle w:val="Notedebasdepage"/>
      </w:pPr>
      <w:r>
        <w:rPr>
          <w:rStyle w:val="Appelnotedebasdep"/>
        </w:rPr>
        <w:footnoteRef/>
      </w:r>
      <w:r>
        <w:t xml:space="preserve"> Selon les directives actuellement en vigueur, les personnes concernées peuvent, si elles le veulent expressément et si elles ont la capacité d’agir, s’inscrire comme établies dans la commune qui abrite l’établissement. Cette possibilité repose sur le droit constitutionnel qu’est la liberté d’établissement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C2F60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BB44BE8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8D0EFC2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6CC65A1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D900594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DA4B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0C3B8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62C73A"/>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DE987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0E4F06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1862E026"/>
    <w:lvl w:ilvl="0">
      <w:numFmt w:val="decimal"/>
      <w:lvlText w:val="*"/>
      <w:lvlJc w:val="left"/>
    </w:lvl>
  </w:abstractNum>
  <w:abstractNum w:abstractNumId="11" w15:restartNumberingAfterBreak="0">
    <w:nsid w:val="00C77FD3"/>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012B0038"/>
    <w:multiLevelType w:val="hybridMultilevel"/>
    <w:tmpl w:val="C2E669B6"/>
    <w:lvl w:ilvl="0" w:tplc="808025BA">
      <w:start w:val="1"/>
      <w:numFmt w:val="bullet"/>
      <w:lvlText w:val=""/>
      <w:lvlJc w:val="left"/>
      <w:pPr>
        <w:ind w:left="1068" w:hanging="360"/>
      </w:pPr>
      <w:rPr>
        <w:rFonts w:ascii="Wingdings" w:eastAsia="Calibri" w:hAnsi="Wingdings"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1E568B8"/>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02657C4B"/>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03CA1828"/>
    <w:multiLevelType w:val="hybridMultilevel"/>
    <w:tmpl w:val="ECA41922"/>
    <w:lvl w:ilvl="0" w:tplc="100C0001">
      <w:start w:val="1"/>
      <w:numFmt w:val="bullet"/>
      <w:lvlText w:val=""/>
      <w:lvlJc w:val="left"/>
      <w:pPr>
        <w:ind w:left="786"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045C5FC8"/>
    <w:multiLevelType w:val="hybridMultilevel"/>
    <w:tmpl w:val="753CF11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05314CA6"/>
    <w:multiLevelType w:val="multilevel"/>
    <w:tmpl w:val="A4586F12"/>
    <w:lvl w:ilvl="0">
      <w:start w:val="11"/>
      <w:numFmt w:val="decimal"/>
      <w:lvlText w:val="%1."/>
      <w:lvlJc w:val="left"/>
      <w:pPr>
        <w:ind w:left="480" w:hanging="480"/>
      </w:pPr>
    </w:lvl>
    <w:lvl w:ilvl="1">
      <w:start w:val="8"/>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065D4FDB"/>
    <w:multiLevelType w:val="hybridMultilevel"/>
    <w:tmpl w:val="262CBD88"/>
    <w:lvl w:ilvl="0" w:tplc="9C12DCE8">
      <w:start w:val="1"/>
      <w:numFmt w:val="upperLetter"/>
      <w:lvlText w:val="%1."/>
      <w:lvlJc w:val="left"/>
      <w:pPr>
        <w:ind w:left="786" w:hanging="360"/>
      </w:pPr>
      <w:rPr>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0A0A6226"/>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0A7A2B15"/>
    <w:multiLevelType w:val="hybridMultilevel"/>
    <w:tmpl w:val="ECF0327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0B434D37"/>
    <w:multiLevelType w:val="hybridMultilevel"/>
    <w:tmpl w:val="D8EC95A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0B961CC9"/>
    <w:multiLevelType w:val="hybridMultilevel"/>
    <w:tmpl w:val="EFC2842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23" w15:restartNumberingAfterBreak="0">
    <w:nsid w:val="0E3C453B"/>
    <w:multiLevelType w:val="hybridMultilevel"/>
    <w:tmpl w:val="D5AA658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0F34641D"/>
    <w:multiLevelType w:val="hybridMultilevel"/>
    <w:tmpl w:val="D8E2D79C"/>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5" w15:restartNumberingAfterBreak="0">
    <w:nsid w:val="11C140B9"/>
    <w:multiLevelType w:val="hybridMultilevel"/>
    <w:tmpl w:val="2BF8526A"/>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12D952BF"/>
    <w:multiLevelType w:val="hybridMultilevel"/>
    <w:tmpl w:val="8C9CC8E8"/>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132A7911"/>
    <w:multiLevelType w:val="hybridMultilevel"/>
    <w:tmpl w:val="FF06135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136D7059"/>
    <w:multiLevelType w:val="multilevel"/>
    <w:tmpl w:val="8624B2F2"/>
    <w:lvl w:ilvl="0">
      <w:start w:val="15"/>
      <w:numFmt w:val="decimal"/>
      <w:lvlText w:val="%1"/>
      <w:lvlJc w:val="left"/>
      <w:pPr>
        <w:ind w:left="465" w:hanging="465"/>
      </w:pPr>
      <w:rPr>
        <w:rFonts w:hint="default"/>
      </w:rPr>
    </w:lvl>
    <w:lvl w:ilvl="1">
      <w:start w:val="1"/>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9" w15:restartNumberingAfterBreak="0">
    <w:nsid w:val="13863177"/>
    <w:multiLevelType w:val="hybridMultilevel"/>
    <w:tmpl w:val="99C4864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155D3520"/>
    <w:multiLevelType w:val="hybridMultilevel"/>
    <w:tmpl w:val="446EAF20"/>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15:restartNumberingAfterBreak="0">
    <w:nsid w:val="1749743B"/>
    <w:multiLevelType w:val="hybridMultilevel"/>
    <w:tmpl w:val="BB86849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74E5300"/>
    <w:multiLevelType w:val="hybridMultilevel"/>
    <w:tmpl w:val="F62CAE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175F5C91"/>
    <w:multiLevelType w:val="hybridMultilevel"/>
    <w:tmpl w:val="67827C06"/>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18220FE3"/>
    <w:multiLevelType w:val="hybridMultilevel"/>
    <w:tmpl w:val="4502E0C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18A22F67"/>
    <w:multiLevelType w:val="hybridMultilevel"/>
    <w:tmpl w:val="8B26AD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18FF36D0"/>
    <w:multiLevelType w:val="hybridMultilevel"/>
    <w:tmpl w:val="C9E01764"/>
    <w:lvl w:ilvl="0" w:tplc="DE60A65E">
      <w:start w:val="1"/>
      <w:numFmt w:val="decimal"/>
      <w:lvlText w:val="%1."/>
      <w:lvlJc w:val="left"/>
      <w:pPr>
        <w:ind w:left="360" w:hanging="360"/>
      </w:pPr>
      <w:rPr>
        <w:rFonts w:ascii="Arial" w:hAnsi="Arial" w:cs="Arial" w:hint="default"/>
        <w:b/>
        <w:sz w:val="22"/>
      </w:rPr>
    </w:lvl>
    <w:lvl w:ilvl="1" w:tplc="100C0001">
      <w:start w:val="1"/>
      <w:numFmt w:val="bullet"/>
      <w:lvlText w:val=""/>
      <w:lvlJc w:val="left"/>
      <w:pPr>
        <w:ind w:left="1080" w:hanging="360"/>
      </w:pPr>
      <w:rPr>
        <w:rFonts w:ascii="Symbol" w:hAnsi="Symbol" w:hint="default"/>
      </w:r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37" w15:restartNumberingAfterBreak="0">
    <w:nsid w:val="19BF7C26"/>
    <w:multiLevelType w:val="hybridMultilevel"/>
    <w:tmpl w:val="F03A786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1A59764F"/>
    <w:multiLevelType w:val="hybridMultilevel"/>
    <w:tmpl w:val="F612CE86"/>
    <w:lvl w:ilvl="0" w:tplc="895AC65E">
      <w:start w:val="1"/>
      <w:numFmt w:val="upperLetter"/>
      <w:pStyle w:val="Style1"/>
      <w:lvlText w:val="%1."/>
      <w:lvlJc w:val="left"/>
      <w:pPr>
        <w:ind w:left="928" w:hanging="360"/>
      </w:pPr>
      <w:rPr>
        <w:rFonts w:ascii="Arial" w:hAnsi="Arial" w:cs="Arial" w:hint="default"/>
        <w:color w:val="0000FF"/>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9" w15:restartNumberingAfterBreak="0">
    <w:nsid w:val="1C97729E"/>
    <w:multiLevelType w:val="hybridMultilevel"/>
    <w:tmpl w:val="C74EA234"/>
    <w:lvl w:ilvl="0" w:tplc="19729590">
      <w:start w:val="1"/>
      <w:numFmt w:val="decimal"/>
      <w:lvlText w:val="%1."/>
      <w:lvlJc w:val="left"/>
      <w:pPr>
        <w:tabs>
          <w:tab w:val="num" w:pos="720"/>
        </w:tabs>
        <w:ind w:left="720" w:hanging="360"/>
      </w:pPr>
    </w:lvl>
    <w:lvl w:ilvl="1" w:tplc="335E0BB6">
      <w:start w:val="1"/>
      <w:numFmt w:val="decimal"/>
      <w:lvlText w:val="%2."/>
      <w:lvlJc w:val="left"/>
      <w:pPr>
        <w:tabs>
          <w:tab w:val="num" w:pos="1440"/>
        </w:tabs>
        <w:ind w:left="1440" w:hanging="360"/>
      </w:pPr>
    </w:lvl>
    <w:lvl w:ilvl="2" w:tplc="B8A65E9E">
      <w:start w:val="1"/>
      <w:numFmt w:val="decimal"/>
      <w:lvlText w:val="%3."/>
      <w:lvlJc w:val="left"/>
      <w:pPr>
        <w:tabs>
          <w:tab w:val="num" w:pos="2160"/>
        </w:tabs>
        <w:ind w:left="2160" w:hanging="360"/>
      </w:pPr>
    </w:lvl>
    <w:lvl w:ilvl="3" w:tplc="6682FCAE">
      <w:start w:val="1"/>
      <w:numFmt w:val="decimal"/>
      <w:lvlText w:val="%4."/>
      <w:lvlJc w:val="left"/>
      <w:pPr>
        <w:tabs>
          <w:tab w:val="num" w:pos="2880"/>
        </w:tabs>
        <w:ind w:left="2880" w:hanging="360"/>
      </w:pPr>
    </w:lvl>
    <w:lvl w:ilvl="4" w:tplc="529EFE42">
      <w:start w:val="1"/>
      <w:numFmt w:val="decimal"/>
      <w:lvlText w:val="%5."/>
      <w:lvlJc w:val="left"/>
      <w:pPr>
        <w:tabs>
          <w:tab w:val="num" w:pos="3600"/>
        </w:tabs>
        <w:ind w:left="3600" w:hanging="360"/>
      </w:pPr>
    </w:lvl>
    <w:lvl w:ilvl="5" w:tplc="E12CDF1A">
      <w:start w:val="1"/>
      <w:numFmt w:val="decimal"/>
      <w:lvlText w:val="%6."/>
      <w:lvlJc w:val="left"/>
      <w:pPr>
        <w:tabs>
          <w:tab w:val="num" w:pos="4320"/>
        </w:tabs>
        <w:ind w:left="4320" w:hanging="360"/>
      </w:pPr>
    </w:lvl>
    <w:lvl w:ilvl="6" w:tplc="6B66AD38">
      <w:start w:val="1"/>
      <w:numFmt w:val="decimal"/>
      <w:lvlText w:val="%7."/>
      <w:lvlJc w:val="left"/>
      <w:pPr>
        <w:tabs>
          <w:tab w:val="num" w:pos="5040"/>
        </w:tabs>
        <w:ind w:left="5040" w:hanging="360"/>
      </w:pPr>
    </w:lvl>
    <w:lvl w:ilvl="7" w:tplc="D0EEB876">
      <w:start w:val="1"/>
      <w:numFmt w:val="decimal"/>
      <w:lvlText w:val="%8."/>
      <w:lvlJc w:val="left"/>
      <w:pPr>
        <w:tabs>
          <w:tab w:val="num" w:pos="5760"/>
        </w:tabs>
        <w:ind w:left="5760" w:hanging="360"/>
      </w:pPr>
    </w:lvl>
    <w:lvl w:ilvl="8" w:tplc="FEFA42F0">
      <w:start w:val="1"/>
      <w:numFmt w:val="decimal"/>
      <w:lvlText w:val="%9."/>
      <w:lvlJc w:val="left"/>
      <w:pPr>
        <w:tabs>
          <w:tab w:val="num" w:pos="6480"/>
        </w:tabs>
        <w:ind w:left="6480" w:hanging="360"/>
      </w:pPr>
    </w:lvl>
  </w:abstractNum>
  <w:abstractNum w:abstractNumId="40" w15:restartNumberingAfterBreak="0">
    <w:nsid w:val="1CB33229"/>
    <w:multiLevelType w:val="hybridMultilevel"/>
    <w:tmpl w:val="810071D4"/>
    <w:lvl w:ilvl="0" w:tplc="313E738E">
      <w:start w:val="1"/>
      <w:numFmt w:val="bullet"/>
      <w:lvlText w:val=""/>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1" w15:restartNumberingAfterBreak="0">
    <w:nsid w:val="1DBF5156"/>
    <w:multiLevelType w:val="hybridMultilevel"/>
    <w:tmpl w:val="E5825C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1E1C4382"/>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3" w15:restartNumberingAfterBreak="0">
    <w:nsid w:val="208965BC"/>
    <w:multiLevelType w:val="hybridMultilevel"/>
    <w:tmpl w:val="93F48D3E"/>
    <w:lvl w:ilvl="0" w:tplc="100C0003">
      <w:start w:val="1"/>
      <w:numFmt w:val="bullet"/>
      <w:lvlText w:val="o"/>
      <w:lvlJc w:val="left"/>
      <w:pPr>
        <w:ind w:left="1440" w:hanging="360"/>
      </w:pPr>
      <w:rPr>
        <w:rFonts w:ascii="Courier New" w:hAnsi="Courier New" w:cs="Courier New"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44" w15:restartNumberingAfterBreak="0">
    <w:nsid w:val="208E221B"/>
    <w:multiLevelType w:val="hybridMultilevel"/>
    <w:tmpl w:val="C70EFB1C"/>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5" w15:restartNumberingAfterBreak="0">
    <w:nsid w:val="216B3564"/>
    <w:multiLevelType w:val="hybridMultilevel"/>
    <w:tmpl w:val="7D6E4FD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6" w15:restartNumberingAfterBreak="0">
    <w:nsid w:val="22A546DA"/>
    <w:multiLevelType w:val="hybridMultilevel"/>
    <w:tmpl w:val="E1144FA6"/>
    <w:lvl w:ilvl="0" w:tplc="10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40338ED"/>
    <w:multiLevelType w:val="hybridMultilevel"/>
    <w:tmpl w:val="311ECF0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8" w15:restartNumberingAfterBreak="0">
    <w:nsid w:val="25306E36"/>
    <w:multiLevelType w:val="hybridMultilevel"/>
    <w:tmpl w:val="C70EFB1C"/>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9" w15:restartNumberingAfterBreak="0">
    <w:nsid w:val="258940EA"/>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0" w15:restartNumberingAfterBreak="0">
    <w:nsid w:val="26CF0620"/>
    <w:multiLevelType w:val="hybridMultilevel"/>
    <w:tmpl w:val="DAF814D2"/>
    <w:lvl w:ilvl="0" w:tplc="100C0001">
      <w:start w:val="1"/>
      <w:numFmt w:val="bullet"/>
      <w:lvlText w:val=""/>
      <w:lvlJc w:val="left"/>
      <w:pPr>
        <w:ind w:left="720" w:hanging="360"/>
      </w:pPr>
      <w:rPr>
        <w:rFonts w:ascii="Symbol" w:hAnsi="Symbol" w:hint="default"/>
      </w:rPr>
    </w:lvl>
    <w:lvl w:ilvl="1" w:tplc="BB30D76A">
      <w:start w:val="1"/>
      <w:numFmt w:val="bullet"/>
      <w:lvlText w:val="-"/>
      <w:lvlJc w:val="left"/>
      <w:pPr>
        <w:tabs>
          <w:tab w:val="num" w:pos="1440"/>
        </w:tabs>
        <w:ind w:left="1440" w:hanging="360"/>
      </w:pPr>
      <w:rPr>
        <w:rFonts w:ascii="Arial" w:hAnsi="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1" w15:restartNumberingAfterBreak="0">
    <w:nsid w:val="27686BDE"/>
    <w:multiLevelType w:val="hybridMultilevel"/>
    <w:tmpl w:val="EE105E10"/>
    <w:lvl w:ilvl="0" w:tplc="BB30D76A">
      <w:start w:val="1"/>
      <w:numFmt w:val="bullet"/>
      <w:lvlText w:val="-"/>
      <w:lvlJc w:val="left"/>
      <w:pPr>
        <w:tabs>
          <w:tab w:val="num" w:pos="720"/>
        </w:tabs>
        <w:ind w:left="720" w:hanging="360"/>
      </w:pPr>
      <w:rPr>
        <w:rFonts w:ascii="Arial" w:hAnsi="Arial" w:hint="default"/>
      </w:rPr>
    </w:lvl>
    <w:lvl w:ilvl="1" w:tplc="16B0BE5E">
      <w:start w:val="1700"/>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79A78D8"/>
    <w:multiLevelType w:val="multilevel"/>
    <w:tmpl w:val="5F0A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AA81BDF"/>
    <w:multiLevelType w:val="hybridMultilevel"/>
    <w:tmpl w:val="0526C946"/>
    <w:lvl w:ilvl="0" w:tplc="2CBEC140">
      <w:start w:val="1"/>
      <w:numFmt w:val="bullet"/>
      <w:lvlText w:val=""/>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4" w15:restartNumberingAfterBreak="0">
    <w:nsid w:val="2AC75225"/>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5" w15:restartNumberingAfterBreak="0">
    <w:nsid w:val="2B4235A7"/>
    <w:multiLevelType w:val="hybridMultilevel"/>
    <w:tmpl w:val="27847C6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B5351D3"/>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7" w15:restartNumberingAfterBreak="0">
    <w:nsid w:val="2C056ED4"/>
    <w:multiLevelType w:val="hybridMultilevel"/>
    <w:tmpl w:val="ACC46EEE"/>
    <w:lvl w:ilvl="0" w:tplc="B98243EC">
      <w:start w:val="2074"/>
      <w:numFmt w:val="bullet"/>
      <w:lvlText w:val="-"/>
      <w:lvlJc w:val="left"/>
      <w:pPr>
        <w:ind w:left="720" w:hanging="360"/>
      </w:pPr>
      <w:rPr>
        <w:rFonts w:ascii="Calibri" w:eastAsia="Calibri" w:hAnsi="Calibri" w:cs="Times New Roman" w:hint="default"/>
      </w:rPr>
    </w:lvl>
    <w:lvl w:ilvl="1" w:tplc="100C0001">
      <w:start w:val="1"/>
      <w:numFmt w:val="bullet"/>
      <w:lvlText w:val=""/>
      <w:lvlJc w:val="left"/>
      <w:pPr>
        <w:ind w:left="1440" w:hanging="360"/>
      </w:pPr>
      <w:rPr>
        <w:rFonts w:ascii="Symbol" w:hAnsi="Symbol" w:hint="default"/>
      </w:rPr>
    </w:lvl>
    <w:lvl w:ilvl="2" w:tplc="100C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5777EC"/>
    <w:multiLevelType w:val="hybridMultilevel"/>
    <w:tmpl w:val="C8588CB0"/>
    <w:lvl w:ilvl="0" w:tplc="10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033C75"/>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0" w15:restartNumberingAfterBreak="0">
    <w:nsid w:val="2F0E71AA"/>
    <w:multiLevelType w:val="hybridMultilevel"/>
    <w:tmpl w:val="8C8A2E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1" w15:restartNumberingAfterBreak="0">
    <w:nsid w:val="2FD94799"/>
    <w:multiLevelType w:val="hybridMultilevel"/>
    <w:tmpl w:val="175ECE9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2" w15:restartNumberingAfterBreak="0">
    <w:nsid w:val="303A69D9"/>
    <w:multiLevelType w:val="hybridMultilevel"/>
    <w:tmpl w:val="F822BD0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3" w15:restartNumberingAfterBreak="0">
    <w:nsid w:val="31971A18"/>
    <w:multiLevelType w:val="hybridMultilevel"/>
    <w:tmpl w:val="3BB4DF16"/>
    <w:lvl w:ilvl="0" w:tplc="10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8A0B06"/>
    <w:multiLevelType w:val="hybridMultilevel"/>
    <w:tmpl w:val="F1608EB8"/>
    <w:lvl w:ilvl="0" w:tplc="100C000F">
      <w:start w:val="1"/>
      <w:numFmt w:val="decimal"/>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5" w15:restartNumberingAfterBreak="0">
    <w:nsid w:val="33AE5365"/>
    <w:multiLevelType w:val="hybridMultilevel"/>
    <w:tmpl w:val="89E6A15A"/>
    <w:lvl w:ilvl="0" w:tplc="405C886E">
      <w:start w:val="4"/>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6" w15:restartNumberingAfterBreak="0">
    <w:nsid w:val="34141EDC"/>
    <w:multiLevelType w:val="hybridMultilevel"/>
    <w:tmpl w:val="D294024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7" w15:restartNumberingAfterBreak="0">
    <w:nsid w:val="348C265A"/>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8" w15:restartNumberingAfterBreak="0">
    <w:nsid w:val="34A86020"/>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9" w15:restartNumberingAfterBreak="0">
    <w:nsid w:val="354726D0"/>
    <w:multiLevelType w:val="hybridMultilevel"/>
    <w:tmpl w:val="6514454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0" w15:restartNumberingAfterBreak="0">
    <w:nsid w:val="35663CAC"/>
    <w:multiLevelType w:val="hybridMultilevel"/>
    <w:tmpl w:val="94F4C4B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1" w15:restartNumberingAfterBreak="0">
    <w:nsid w:val="35996955"/>
    <w:multiLevelType w:val="hybridMultilevel"/>
    <w:tmpl w:val="CC7424B2"/>
    <w:lvl w:ilvl="0" w:tplc="D2327E18">
      <w:numFmt w:val="bullet"/>
      <w:lvlText w:val="•"/>
      <w:lvlJc w:val="left"/>
      <w:pPr>
        <w:ind w:left="1065" w:hanging="705"/>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2" w15:restartNumberingAfterBreak="0">
    <w:nsid w:val="3659398C"/>
    <w:multiLevelType w:val="hybridMultilevel"/>
    <w:tmpl w:val="FE6C3A8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3" w15:restartNumberingAfterBreak="0">
    <w:nsid w:val="36A10BB6"/>
    <w:multiLevelType w:val="hybridMultilevel"/>
    <w:tmpl w:val="E5B61D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4" w15:restartNumberingAfterBreak="0">
    <w:nsid w:val="36BB6E6D"/>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5" w15:restartNumberingAfterBreak="0">
    <w:nsid w:val="388F09A8"/>
    <w:multiLevelType w:val="hybridMultilevel"/>
    <w:tmpl w:val="6B029A22"/>
    <w:lvl w:ilvl="0" w:tplc="10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94F3AA3"/>
    <w:multiLevelType w:val="hybridMultilevel"/>
    <w:tmpl w:val="1110DB02"/>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7" w15:restartNumberingAfterBreak="0">
    <w:nsid w:val="3D540036"/>
    <w:multiLevelType w:val="hybridMultilevel"/>
    <w:tmpl w:val="6EE008C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8" w15:restartNumberingAfterBreak="0">
    <w:nsid w:val="3DD9792B"/>
    <w:multiLevelType w:val="multilevel"/>
    <w:tmpl w:val="B1B884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F3F1C5D"/>
    <w:multiLevelType w:val="hybridMultilevel"/>
    <w:tmpl w:val="A7504E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0" w15:restartNumberingAfterBreak="0">
    <w:nsid w:val="4285260D"/>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1" w15:restartNumberingAfterBreak="0">
    <w:nsid w:val="42952347"/>
    <w:multiLevelType w:val="hybridMultilevel"/>
    <w:tmpl w:val="05D65F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2" w15:restartNumberingAfterBreak="0">
    <w:nsid w:val="42F45515"/>
    <w:multiLevelType w:val="hybridMultilevel"/>
    <w:tmpl w:val="AFF2609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3" w15:restartNumberingAfterBreak="0">
    <w:nsid w:val="4439038A"/>
    <w:multiLevelType w:val="hybridMultilevel"/>
    <w:tmpl w:val="EB7C78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4" w15:restartNumberingAfterBreak="0">
    <w:nsid w:val="44B648BC"/>
    <w:multiLevelType w:val="hybridMultilevel"/>
    <w:tmpl w:val="31A4C242"/>
    <w:lvl w:ilvl="0" w:tplc="100C0015">
      <w:start w:val="1"/>
      <w:numFmt w:val="upperLetter"/>
      <w:lvlText w:val="%1."/>
      <w:lvlJc w:val="left"/>
      <w:pPr>
        <w:ind w:left="786"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5" w15:restartNumberingAfterBreak="0">
    <w:nsid w:val="452F714F"/>
    <w:multiLevelType w:val="hybridMultilevel"/>
    <w:tmpl w:val="759A27F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86" w15:restartNumberingAfterBreak="0">
    <w:nsid w:val="464B6F45"/>
    <w:multiLevelType w:val="hybridMultilevel"/>
    <w:tmpl w:val="0B146DDE"/>
    <w:lvl w:ilvl="0" w:tplc="100C0019">
      <w:start w:val="1"/>
      <w:numFmt w:val="lowerLetter"/>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7" w15:restartNumberingAfterBreak="0">
    <w:nsid w:val="48203986"/>
    <w:multiLevelType w:val="hybridMultilevel"/>
    <w:tmpl w:val="D06C354C"/>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88" w15:restartNumberingAfterBreak="0">
    <w:nsid w:val="49AC1011"/>
    <w:multiLevelType w:val="hybridMultilevel"/>
    <w:tmpl w:val="3870937E"/>
    <w:lvl w:ilvl="0" w:tplc="1862E026">
      <w:start w:val="1"/>
      <w:numFmt w:val="bullet"/>
      <w:lvlText w:val=""/>
      <w:legacy w:legacy="1" w:legacySpace="0" w:legacyIndent="283"/>
      <w:lvlJc w:val="left"/>
      <w:pPr>
        <w:ind w:left="3688" w:hanging="283"/>
      </w:pPr>
      <w:rPr>
        <w:rFonts w:ascii="Monotype Sorts" w:hAnsi="Monotype Sorts" w:hint="default"/>
        <w:b w:val="0"/>
        <w:i w:val="0"/>
        <w:sz w:val="36"/>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ACE00A1"/>
    <w:multiLevelType w:val="multilevel"/>
    <w:tmpl w:val="7EBEE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B1930F8"/>
    <w:multiLevelType w:val="hybridMultilevel"/>
    <w:tmpl w:val="2BF8526A"/>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1" w15:restartNumberingAfterBreak="0">
    <w:nsid w:val="4DE228D2"/>
    <w:multiLevelType w:val="hybridMultilevel"/>
    <w:tmpl w:val="1110DB02"/>
    <w:lvl w:ilvl="0" w:tplc="100C0015">
      <w:start w:val="1"/>
      <w:numFmt w:val="upperLetter"/>
      <w:lvlText w:val="%1."/>
      <w:lvlJc w:val="left"/>
      <w:pPr>
        <w:ind w:left="786"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2" w15:restartNumberingAfterBreak="0">
    <w:nsid w:val="4E457966"/>
    <w:multiLevelType w:val="multilevel"/>
    <w:tmpl w:val="286AC0F8"/>
    <w:lvl w:ilvl="0">
      <w:start w:val="1"/>
      <w:numFmt w:val="bullet"/>
      <w:lvlText w:val=""/>
      <w:lvlJc w:val="left"/>
      <w:pPr>
        <w:tabs>
          <w:tab w:val="num" w:pos="828"/>
        </w:tabs>
        <w:ind w:left="828" w:hanging="360"/>
      </w:pPr>
      <w:rPr>
        <w:rFonts w:ascii="Symbol" w:hAnsi="Symbol" w:hint="default"/>
        <w:sz w:val="20"/>
      </w:rPr>
    </w:lvl>
    <w:lvl w:ilvl="1" w:tentative="1">
      <w:start w:val="1"/>
      <w:numFmt w:val="bullet"/>
      <w:lvlText w:val="o"/>
      <w:lvlJc w:val="left"/>
      <w:pPr>
        <w:tabs>
          <w:tab w:val="num" w:pos="1548"/>
        </w:tabs>
        <w:ind w:left="1548" w:hanging="360"/>
      </w:pPr>
      <w:rPr>
        <w:rFonts w:ascii="Courier New" w:hAnsi="Courier New" w:hint="default"/>
        <w:sz w:val="20"/>
      </w:rPr>
    </w:lvl>
    <w:lvl w:ilvl="2" w:tentative="1">
      <w:start w:val="1"/>
      <w:numFmt w:val="bullet"/>
      <w:lvlText w:val=""/>
      <w:lvlJc w:val="left"/>
      <w:pPr>
        <w:tabs>
          <w:tab w:val="num" w:pos="2268"/>
        </w:tabs>
        <w:ind w:left="2268" w:hanging="360"/>
      </w:pPr>
      <w:rPr>
        <w:rFonts w:ascii="Wingdings" w:hAnsi="Wingdings" w:hint="default"/>
        <w:sz w:val="20"/>
      </w:rPr>
    </w:lvl>
    <w:lvl w:ilvl="3" w:tentative="1">
      <w:start w:val="1"/>
      <w:numFmt w:val="bullet"/>
      <w:lvlText w:val=""/>
      <w:lvlJc w:val="left"/>
      <w:pPr>
        <w:tabs>
          <w:tab w:val="num" w:pos="2988"/>
        </w:tabs>
        <w:ind w:left="2988" w:hanging="360"/>
      </w:pPr>
      <w:rPr>
        <w:rFonts w:ascii="Wingdings" w:hAnsi="Wingdings" w:hint="default"/>
        <w:sz w:val="20"/>
      </w:rPr>
    </w:lvl>
    <w:lvl w:ilvl="4" w:tentative="1">
      <w:start w:val="1"/>
      <w:numFmt w:val="bullet"/>
      <w:lvlText w:val=""/>
      <w:lvlJc w:val="left"/>
      <w:pPr>
        <w:tabs>
          <w:tab w:val="num" w:pos="3708"/>
        </w:tabs>
        <w:ind w:left="3708" w:hanging="360"/>
      </w:pPr>
      <w:rPr>
        <w:rFonts w:ascii="Wingdings" w:hAnsi="Wingdings" w:hint="default"/>
        <w:sz w:val="20"/>
      </w:rPr>
    </w:lvl>
    <w:lvl w:ilvl="5" w:tentative="1">
      <w:start w:val="1"/>
      <w:numFmt w:val="bullet"/>
      <w:lvlText w:val=""/>
      <w:lvlJc w:val="left"/>
      <w:pPr>
        <w:tabs>
          <w:tab w:val="num" w:pos="4428"/>
        </w:tabs>
        <w:ind w:left="4428" w:hanging="360"/>
      </w:pPr>
      <w:rPr>
        <w:rFonts w:ascii="Wingdings" w:hAnsi="Wingdings" w:hint="default"/>
        <w:sz w:val="20"/>
      </w:rPr>
    </w:lvl>
    <w:lvl w:ilvl="6" w:tentative="1">
      <w:start w:val="1"/>
      <w:numFmt w:val="bullet"/>
      <w:lvlText w:val=""/>
      <w:lvlJc w:val="left"/>
      <w:pPr>
        <w:tabs>
          <w:tab w:val="num" w:pos="5148"/>
        </w:tabs>
        <w:ind w:left="5148" w:hanging="360"/>
      </w:pPr>
      <w:rPr>
        <w:rFonts w:ascii="Wingdings" w:hAnsi="Wingdings" w:hint="default"/>
        <w:sz w:val="20"/>
      </w:rPr>
    </w:lvl>
    <w:lvl w:ilvl="7" w:tentative="1">
      <w:start w:val="1"/>
      <w:numFmt w:val="bullet"/>
      <w:lvlText w:val=""/>
      <w:lvlJc w:val="left"/>
      <w:pPr>
        <w:tabs>
          <w:tab w:val="num" w:pos="5868"/>
        </w:tabs>
        <w:ind w:left="5868" w:hanging="360"/>
      </w:pPr>
      <w:rPr>
        <w:rFonts w:ascii="Wingdings" w:hAnsi="Wingdings" w:hint="default"/>
        <w:sz w:val="20"/>
      </w:rPr>
    </w:lvl>
    <w:lvl w:ilvl="8" w:tentative="1">
      <w:start w:val="1"/>
      <w:numFmt w:val="bullet"/>
      <w:lvlText w:val=""/>
      <w:lvlJc w:val="left"/>
      <w:pPr>
        <w:tabs>
          <w:tab w:val="num" w:pos="6588"/>
        </w:tabs>
        <w:ind w:left="6588" w:hanging="360"/>
      </w:pPr>
      <w:rPr>
        <w:rFonts w:ascii="Wingdings" w:hAnsi="Wingdings" w:hint="default"/>
        <w:sz w:val="20"/>
      </w:rPr>
    </w:lvl>
  </w:abstractNum>
  <w:abstractNum w:abstractNumId="93" w15:restartNumberingAfterBreak="0">
    <w:nsid w:val="4F2F0083"/>
    <w:multiLevelType w:val="hybridMultilevel"/>
    <w:tmpl w:val="9DDCA716"/>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4" w15:restartNumberingAfterBreak="0">
    <w:nsid w:val="4F3C650D"/>
    <w:multiLevelType w:val="hybridMultilevel"/>
    <w:tmpl w:val="E3060328"/>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95" w15:restartNumberingAfterBreak="0">
    <w:nsid w:val="4F9A0D07"/>
    <w:multiLevelType w:val="hybridMultilevel"/>
    <w:tmpl w:val="F7368B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6" w15:restartNumberingAfterBreak="0">
    <w:nsid w:val="504828A9"/>
    <w:multiLevelType w:val="hybridMultilevel"/>
    <w:tmpl w:val="4DFC3E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7" w15:restartNumberingAfterBreak="0">
    <w:nsid w:val="50884868"/>
    <w:multiLevelType w:val="hybridMultilevel"/>
    <w:tmpl w:val="7B76CF80"/>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8" w15:restartNumberingAfterBreak="0">
    <w:nsid w:val="51D81EF3"/>
    <w:multiLevelType w:val="hybridMultilevel"/>
    <w:tmpl w:val="C6F8934E"/>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9" w15:restartNumberingAfterBreak="0">
    <w:nsid w:val="536B0766"/>
    <w:multiLevelType w:val="hybridMultilevel"/>
    <w:tmpl w:val="F1608EB8"/>
    <w:lvl w:ilvl="0" w:tplc="100C000F">
      <w:start w:val="1"/>
      <w:numFmt w:val="decimal"/>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0" w15:restartNumberingAfterBreak="0">
    <w:nsid w:val="548C3FE9"/>
    <w:multiLevelType w:val="hybridMultilevel"/>
    <w:tmpl w:val="3E5CA67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01" w15:restartNumberingAfterBreak="0">
    <w:nsid w:val="54CC5078"/>
    <w:multiLevelType w:val="hybridMultilevel"/>
    <w:tmpl w:val="57829E20"/>
    <w:lvl w:ilvl="0" w:tplc="6BBEE302">
      <w:start w:val="4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564566BD"/>
    <w:multiLevelType w:val="hybridMultilevel"/>
    <w:tmpl w:val="8688B0CC"/>
    <w:lvl w:ilvl="0" w:tplc="2558152C">
      <w:start w:val="1"/>
      <w:numFmt w:val="upperLetter"/>
      <w:lvlText w:val="%1."/>
      <w:lvlJc w:val="left"/>
      <w:pPr>
        <w:ind w:left="964" w:hanging="538"/>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3" w15:restartNumberingAfterBreak="0">
    <w:nsid w:val="57BB79F4"/>
    <w:multiLevelType w:val="hybridMultilevel"/>
    <w:tmpl w:val="A804536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4" w15:restartNumberingAfterBreak="0">
    <w:nsid w:val="590D1D24"/>
    <w:multiLevelType w:val="hybridMultilevel"/>
    <w:tmpl w:val="2E7217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5" w15:restartNumberingAfterBreak="0">
    <w:nsid w:val="5B53481B"/>
    <w:multiLevelType w:val="hybridMultilevel"/>
    <w:tmpl w:val="CE261C1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6" w15:restartNumberingAfterBreak="0">
    <w:nsid w:val="5BC56276"/>
    <w:multiLevelType w:val="hybridMultilevel"/>
    <w:tmpl w:val="0D1AFADE"/>
    <w:lvl w:ilvl="0" w:tplc="100C000F">
      <w:start w:val="1"/>
      <w:numFmt w:val="decimal"/>
      <w:lvlText w:val="%1."/>
      <w:lvlJc w:val="left"/>
      <w:pPr>
        <w:ind w:left="570" w:hanging="360"/>
      </w:pPr>
    </w:lvl>
    <w:lvl w:ilvl="1" w:tplc="100C0019">
      <w:start w:val="1"/>
      <w:numFmt w:val="lowerLetter"/>
      <w:lvlText w:val="%2."/>
      <w:lvlJc w:val="left"/>
      <w:pPr>
        <w:ind w:left="1290" w:hanging="360"/>
      </w:pPr>
    </w:lvl>
    <w:lvl w:ilvl="2" w:tplc="100C001B">
      <w:start w:val="1"/>
      <w:numFmt w:val="lowerRoman"/>
      <w:lvlText w:val="%3."/>
      <w:lvlJc w:val="right"/>
      <w:pPr>
        <w:ind w:left="2010" w:hanging="180"/>
      </w:pPr>
    </w:lvl>
    <w:lvl w:ilvl="3" w:tplc="100C000F" w:tentative="1">
      <w:start w:val="1"/>
      <w:numFmt w:val="decimal"/>
      <w:lvlText w:val="%4."/>
      <w:lvlJc w:val="left"/>
      <w:pPr>
        <w:ind w:left="2730" w:hanging="360"/>
      </w:pPr>
    </w:lvl>
    <w:lvl w:ilvl="4" w:tplc="100C0019" w:tentative="1">
      <w:start w:val="1"/>
      <w:numFmt w:val="lowerLetter"/>
      <w:lvlText w:val="%5."/>
      <w:lvlJc w:val="left"/>
      <w:pPr>
        <w:ind w:left="3450" w:hanging="360"/>
      </w:pPr>
    </w:lvl>
    <w:lvl w:ilvl="5" w:tplc="100C001B" w:tentative="1">
      <w:start w:val="1"/>
      <w:numFmt w:val="lowerRoman"/>
      <w:lvlText w:val="%6."/>
      <w:lvlJc w:val="right"/>
      <w:pPr>
        <w:ind w:left="4170" w:hanging="180"/>
      </w:pPr>
    </w:lvl>
    <w:lvl w:ilvl="6" w:tplc="100C000F" w:tentative="1">
      <w:start w:val="1"/>
      <w:numFmt w:val="decimal"/>
      <w:lvlText w:val="%7."/>
      <w:lvlJc w:val="left"/>
      <w:pPr>
        <w:ind w:left="4890" w:hanging="360"/>
      </w:pPr>
    </w:lvl>
    <w:lvl w:ilvl="7" w:tplc="100C0019" w:tentative="1">
      <w:start w:val="1"/>
      <w:numFmt w:val="lowerLetter"/>
      <w:lvlText w:val="%8."/>
      <w:lvlJc w:val="left"/>
      <w:pPr>
        <w:ind w:left="5610" w:hanging="360"/>
      </w:pPr>
    </w:lvl>
    <w:lvl w:ilvl="8" w:tplc="100C001B" w:tentative="1">
      <w:start w:val="1"/>
      <w:numFmt w:val="lowerRoman"/>
      <w:lvlText w:val="%9."/>
      <w:lvlJc w:val="right"/>
      <w:pPr>
        <w:ind w:left="6330" w:hanging="180"/>
      </w:pPr>
    </w:lvl>
  </w:abstractNum>
  <w:abstractNum w:abstractNumId="107" w15:restartNumberingAfterBreak="0">
    <w:nsid w:val="5C8645FC"/>
    <w:multiLevelType w:val="hybridMultilevel"/>
    <w:tmpl w:val="51A6A5A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08" w15:restartNumberingAfterBreak="0">
    <w:nsid w:val="5CF4426B"/>
    <w:multiLevelType w:val="hybridMultilevel"/>
    <w:tmpl w:val="756A03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5CF749F6"/>
    <w:multiLevelType w:val="hybridMultilevel"/>
    <w:tmpl w:val="4FC0D088"/>
    <w:lvl w:ilvl="0" w:tplc="150E2986">
      <w:start w:val="5"/>
      <w:numFmt w:val="decimal"/>
      <w:lvlText w:val="%1."/>
      <w:lvlJc w:val="left"/>
      <w:pPr>
        <w:tabs>
          <w:tab w:val="num" w:pos="870"/>
        </w:tabs>
        <w:ind w:left="870" w:hanging="51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0" w15:restartNumberingAfterBreak="0">
    <w:nsid w:val="5DA26925"/>
    <w:multiLevelType w:val="hybridMultilevel"/>
    <w:tmpl w:val="DF204FF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1" w15:restartNumberingAfterBreak="0">
    <w:nsid w:val="5DFD0850"/>
    <w:multiLevelType w:val="hybridMultilevel"/>
    <w:tmpl w:val="068C92F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2" w15:restartNumberingAfterBreak="0">
    <w:nsid w:val="5E070FCC"/>
    <w:multiLevelType w:val="hybridMultilevel"/>
    <w:tmpl w:val="596CEAA0"/>
    <w:lvl w:ilvl="0" w:tplc="100C0017">
      <w:start w:val="1"/>
      <w:numFmt w:val="lowerLetter"/>
      <w:lvlText w:val="%1)"/>
      <w:lvlJc w:val="left"/>
      <w:pPr>
        <w:ind w:left="1491" w:hanging="360"/>
      </w:pPr>
    </w:lvl>
    <w:lvl w:ilvl="1" w:tplc="100C0019" w:tentative="1">
      <w:start w:val="1"/>
      <w:numFmt w:val="lowerLetter"/>
      <w:lvlText w:val="%2."/>
      <w:lvlJc w:val="left"/>
      <w:pPr>
        <w:ind w:left="2211" w:hanging="360"/>
      </w:pPr>
    </w:lvl>
    <w:lvl w:ilvl="2" w:tplc="100C001B" w:tentative="1">
      <w:start w:val="1"/>
      <w:numFmt w:val="lowerRoman"/>
      <w:lvlText w:val="%3."/>
      <w:lvlJc w:val="right"/>
      <w:pPr>
        <w:ind w:left="2931" w:hanging="180"/>
      </w:pPr>
    </w:lvl>
    <w:lvl w:ilvl="3" w:tplc="100C000F" w:tentative="1">
      <w:start w:val="1"/>
      <w:numFmt w:val="decimal"/>
      <w:lvlText w:val="%4."/>
      <w:lvlJc w:val="left"/>
      <w:pPr>
        <w:ind w:left="3651" w:hanging="360"/>
      </w:pPr>
    </w:lvl>
    <w:lvl w:ilvl="4" w:tplc="100C0019" w:tentative="1">
      <w:start w:val="1"/>
      <w:numFmt w:val="lowerLetter"/>
      <w:lvlText w:val="%5."/>
      <w:lvlJc w:val="left"/>
      <w:pPr>
        <w:ind w:left="4371" w:hanging="360"/>
      </w:pPr>
    </w:lvl>
    <w:lvl w:ilvl="5" w:tplc="100C001B" w:tentative="1">
      <w:start w:val="1"/>
      <w:numFmt w:val="lowerRoman"/>
      <w:lvlText w:val="%6."/>
      <w:lvlJc w:val="right"/>
      <w:pPr>
        <w:ind w:left="5091" w:hanging="180"/>
      </w:pPr>
    </w:lvl>
    <w:lvl w:ilvl="6" w:tplc="100C000F" w:tentative="1">
      <w:start w:val="1"/>
      <w:numFmt w:val="decimal"/>
      <w:lvlText w:val="%7."/>
      <w:lvlJc w:val="left"/>
      <w:pPr>
        <w:ind w:left="5811" w:hanging="360"/>
      </w:pPr>
    </w:lvl>
    <w:lvl w:ilvl="7" w:tplc="100C0019" w:tentative="1">
      <w:start w:val="1"/>
      <w:numFmt w:val="lowerLetter"/>
      <w:lvlText w:val="%8."/>
      <w:lvlJc w:val="left"/>
      <w:pPr>
        <w:ind w:left="6531" w:hanging="360"/>
      </w:pPr>
    </w:lvl>
    <w:lvl w:ilvl="8" w:tplc="100C001B" w:tentative="1">
      <w:start w:val="1"/>
      <w:numFmt w:val="lowerRoman"/>
      <w:lvlText w:val="%9."/>
      <w:lvlJc w:val="right"/>
      <w:pPr>
        <w:ind w:left="7251" w:hanging="180"/>
      </w:pPr>
    </w:lvl>
  </w:abstractNum>
  <w:abstractNum w:abstractNumId="113" w15:restartNumberingAfterBreak="0">
    <w:nsid w:val="5FDF2AE0"/>
    <w:multiLevelType w:val="hybridMultilevel"/>
    <w:tmpl w:val="2F821D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4" w15:restartNumberingAfterBreak="0">
    <w:nsid w:val="5FE34DC6"/>
    <w:multiLevelType w:val="multilevel"/>
    <w:tmpl w:val="6EF63BA8"/>
    <w:lvl w:ilvl="0">
      <w:start w:val="1"/>
      <w:numFmt w:val="decimal"/>
      <w:pStyle w:val="Titre1"/>
      <w:lvlText w:val="%1."/>
      <w:lvlJc w:val="left"/>
      <w:pPr>
        <w:tabs>
          <w:tab w:val="num" w:pos="851"/>
        </w:tabs>
        <w:ind w:left="851" w:hanging="851"/>
      </w:pPr>
      <w:rPr>
        <w:rFonts w:ascii="Arial" w:hAnsi="Arial" w:hint="default"/>
        <w:b/>
        <w:i w:val="0"/>
        <w:caps w:val="0"/>
        <w:strike w:val="0"/>
        <w:dstrike w:val="0"/>
        <w:vanish w:val="0"/>
        <w:color w:val="auto"/>
        <w:spacing w:val="0"/>
        <w:position w:val="0"/>
        <w:sz w:val="24"/>
        <w:u w:val="none"/>
        <w:vertAlign w:val="baseline"/>
      </w:rPr>
    </w:lvl>
    <w:lvl w:ilvl="1">
      <w:start w:val="1"/>
      <w:numFmt w:val="decimal"/>
      <w:pStyle w:val="Titre2"/>
      <w:lvlText w:val="%1.%2."/>
      <w:lvlJc w:val="left"/>
      <w:pPr>
        <w:tabs>
          <w:tab w:val="num" w:pos="1844"/>
        </w:tabs>
        <w:ind w:left="1844" w:hanging="851"/>
      </w:pPr>
      <w:rPr>
        <w:rFonts w:ascii="Arial" w:hAnsi="Arial" w:hint="default"/>
        <w:b/>
        <w:i w:val="0"/>
        <w:caps w:val="0"/>
        <w:strike w:val="0"/>
        <w:dstrike w:val="0"/>
        <w:vanish w:val="0"/>
        <w:color w:val="767878"/>
        <w:sz w:val="24"/>
        <w:u w:val="none"/>
        <w:vertAlign w:val="baseline"/>
        <w:lang w:val="fr-CH"/>
      </w:rPr>
    </w:lvl>
    <w:lvl w:ilvl="2">
      <w:start w:val="1"/>
      <w:numFmt w:val="decimal"/>
      <w:pStyle w:val="Titre3"/>
      <w:lvlText w:val="%1.%2.%3."/>
      <w:lvlJc w:val="left"/>
      <w:pPr>
        <w:tabs>
          <w:tab w:val="num" w:pos="1844"/>
        </w:tabs>
        <w:ind w:left="1844" w:hanging="851"/>
      </w:pPr>
      <w:rPr>
        <w:rFonts w:ascii="Arial" w:hAnsi="Arial" w:hint="default"/>
        <w:b/>
        <w:i w:val="0"/>
        <w:caps w:val="0"/>
        <w:strike w:val="0"/>
        <w:dstrike w:val="0"/>
        <w:vanish w:val="0"/>
        <w:color w:val="auto"/>
        <w:sz w:val="22"/>
        <w:u w:val="none"/>
        <w:vertAlign w:val="baseline"/>
      </w:rPr>
    </w:lvl>
    <w:lvl w:ilvl="3">
      <w:start w:val="1"/>
      <w:numFmt w:val="decimal"/>
      <w:pStyle w:val="Titre4"/>
      <w:lvlText w:val="%1.%2.%3.%4."/>
      <w:lvlJc w:val="left"/>
      <w:pPr>
        <w:tabs>
          <w:tab w:val="num" w:pos="1277"/>
        </w:tabs>
        <w:ind w:left="1277" w:hanging="851"/>
      </w:pPr>
      <w:rPr>
        <w:rFonts w:ascii="Arial" w:hAnsi="Arial" w:hint="default"/>
        <w:b w:val="0"/>
        <w:i/>
        <w:caps w:val="0"/>
        <w:strike w:val="0"/>
        <w:dstrike w:val="0"/>
        <w:vanish w:val="0"/>
        <w:color w:val="auto"/>
        <w:sz w:val="24"/>
        <w:u w:val="none"/>
        <w:vertAlign w:val="baseline"/>
      </w:rPr>
    </w:lvl>
    <w:lvl w:ilvl="4">
      <w:start w:val="1"/>
      <w:numFmt w:val="decimal"/>
      <w:pStyle w:val="Titre5"/>
      <w:lvlText w:val="%1.%2.%3.%4.%5."/>
      <w:lvlJc w:val="left"/>
      <w:pPr>
        <w:tabs>
          <w:tab w:val="num" w:pos="992"/>
        </w:tabs>
        <w:ind w:left="992" w:hanging="992"/>
      </w:pPr>
      <w:rPr>
        <w:rFonts w:ascii="Arial" w:hAnsi="Arial" w:hint="default"/>
        <w:b w:val="0"/>
        <w:i/>
        <w:caps w:val="0"/>
        <w:strike w:val="0"/>
        <w:dstrike w:val="0"/>
        <w:vanish w:val="0"/>
        <w:color w:val="auto"/>
        <w:spacing w:val="0"/>
        <w:kern w:val="0"/>
        <w:position w:val="0"/>
        <w:sz w:val="24"/>
        <w:szCs w:val="17"/>
        <w:u w:val="none"/>
        <w:vertAlign w:val="baseline"/>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115" w15:restartNumberingAfterBreak="0">
    <w:nsid w:val="5FFB6583"/>
    <w:multiLevelType w:val="hybridMultilevel"/>
    <w:tmpl w:val="59F6CDE2"/>
    <w:lvl w:ilvl="0" w:tplc="0807000F">
      <w:start w:val="1"/>
      <w:numFmt w:val="upperRoman"/>
      <w:pStyle w:val="11Chapitre"/>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6" w15:restartNumberingAfterBreak="0">
    <w:nsid w:val="61C5094A"/>
    <w:multiLevelType w:val="hybridMultilevel"/>
    <w:tmpl w:val="3BF0E76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7" w15:restartNumberingAfterBreak="0">
    <w:nsid w:val="61CE737D"/>
    <w:multiLevelType w:val="hybridMultilevel"/>
    <w:tmpl w:val="87E4B77A"/>
    <w:lvl w:ilvl="0" w:tplc="100C0015">
      <w:start w:val="1"/>
      <w:numFmt w:val="upperLetter"/>
      <w:lvlText w:val="%1."/>
      <w:lvlJc w:val="left"/>
      <w:pPr>
        <w:ind w:left="720" w:hanging="360"/>
      </w:pPr>
    </w:lvl>
    <w:lvl w:ilvl="1" w:tplc="3FF04BE2">
      <w:start w:val="1"/>
      <w:numFmt w:val="lowerLetter"/>
      <w:lvlText w:val="%2."/>
      <w:lvlJc w:val="left"/>
      <w:pPr>
        <w:ind w:left="1440" w:hanging="360"/>
      </w:pPr>
      <w:rPr>
        <w:rFonts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8" w15:restartNumberingAfterBreak="0">
    <w:nsid w:val="63E22C36"/>
    <w:multiLevelType w:val="hybridMultilevel"/>
    <w:tmpl w:val="A01A7986"/>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9" w15:restartNumberingAfterBreak="0">
    <w:nsid w:val="64BE1635"/>
    <w:multiLevelType w:val="multilevel"/>
    <w:tmpl w:val="ED96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53D2E44"/>
    <w:multiLevelType w:val="hybridMultilevel"/>
    <w:tmpl w:val="58841F66"/>
    <w:lvl w:ilvl="0" w:tplc="EF088BE2">
      <w:start w:val="2"/>
      <w:numFmt w:val="bullet"/>
      <w:lvlText w:val="-"/>
      <w:lvlJc w:val="left"/>
      <w:pPr>
        <w:ind w:left="720" w:hanging="360"/>
      </w:pPr>
      <w:rPr>
        <w:rFonts w:ascii="Times New Roman" w:eastAsia="Times New Roman" w:hAnsi="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1" w15:restartNumberingAfterBreak="0">
    <w:nsid w:val="65856F10"/>
    <w:multiLevelType w:val="hybridMultilevel"/>
    <w:tmpl w:val="3E0263DE"/>
    <w:lvl w:ilvl="0" w:tplc="B316E892">
      <w:start w:val="1"/>
      <w:numFmt w:val="upperLetter"/>
      <w:lvlText w:val="%1."/>
      <w:lvlJc w:val="left"/>
      <w:pPr>
        <w:ind w:left="786" w:hanging="360"/>
      </w:pPr>
      <w:rPr>
        <w:b/>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2" w15:restartNumberingAfterBreak="0">
    <w:nsid w:val="68BB2BD2"/>
    <w:multiLevelType w:val="multilevel"/>
    <w:tmpl w:val="0BD2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9D55309"/>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4" w15:restartNumberingAfterBreak="0">
    <w:nsid w:val="6A0F168A"/>
    <w:multiLevelType w:val="hybridMultilevel"/>
    <w:tmpl w:val="F40CF232"/>
    <w:lvl w:ilvl="0" w:tplc="10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AB74703"/>
    <w:multiLevelType w:val="hybridMultilevel"/>
    <w:tmpl w:val="A9DE51A4"/>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6" w15:restartNumberingAfterBreak="0">
    <w:nsid w:val="6B6C6B44"/>
    <w:multiLevelType w:val="hybridMultilevel"/>
    <w:tmpl w:val="E10C4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6BE17031"/>
    <w:multiLevelType w:val="hybridMultilevel"/>
    <w:tmpl w:val="9F9EE50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8" w15:restartNumberingAfterBreak="0">
    <w:nsid w:val="6EE75E26"/>
    <w:multiLevelType w:val="hybridMultilevel"/>
    <w:tmpl w:val="729437E6"/>
    <w:lvl w:ilvl="0" w:tplc="100C0001">
      <w:start w:val="1"/>
      <w:numFmt w:val="bullet"/>
      <w:lvlText w:val=""/>
      <w:lvlJc w:val="left"/>
      <w:pPr>
        <w:ind w:left="786"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9" w15:restartNumberingAfterBreak="0">
    <w:nsid w:val="6EFB7266"/>
    <w:multiLevelType w:val="hybridMultilevel"/>
    <w:tmpl w:val="77567BB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0" w15:restartNumberingAfterBreak="0">
    <w:nsid w:val="7005374D"/>
    <w:multiLevelType w:val="hybridMultilevel"/>
    <w:tmpl w:val="83B8A4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1" w15:restartNumberingAfterBreak="0">
    <w:nsid w:val="70941E67"/>
    <w:multiLevelType w:val="hybridMultilevel"/>
    <w:tmpl w:val="9DDCA716"/>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2" w15:restartNumberingAfterBreak="0">
    <w:nsid w:val="71022359"/>
    <w:multiLevelType w:val="hybridMultilevel"/>
    <w:tmpl w:val="6E8C4D72"/>
    <w:lvl w:ilvl="0" w:tplc="100C0001">
      <w:start w:val="1"/>
      <w:numFmt w:val="bullet"/>
      <w:lvlText w:val=""/>
      <w:lvlJc w:val="left"/>
      <w:pPr>
        <w:ind w:left="1146" w:hanging="360"/>
      </w:pPr>
      <w:rPr>
        <w:rFonts w:ascii="Symbol" w:hAnsi="Symbol" w:hint="default"/>
      </w:rPr>
    </w:lvl>
    <w:lvl w:ilvl="1" w:tplc="100C0003" w:tentative="1">
      <w:start w:val="1"/>
      <w:numFmt w:val="bullet"/>
      <w:lvlText w:val="o"/>
      <w:lvlJc w:val="left"/>
      <w:pPr>
        <w:ind w:left="1866" w:hanging="360"/>
      </w:pPr>
      <w:rPr>
        <w:rFonts w:ascii="Courier New" w:hAnsi="Courier New" w:cs="Courier New" w:hint="default"/>
      </w:rPr>
    </w:lvl>
    <w:lvl w:ilvl="2" w:tplc="100C0005" w:tentative="1">
      <w:start w:val="1"/>
      <w:numFmt w:val="bullet"/>
      <w:lvlText w:val=""/>
      <w:lvlJc w:val="left"/>
      <w:pPr>
        <w:ind w:left="2586" w:hanging="360"/>
      </w:pPr>
      <w:rPr>
        <w:rFonts w:ascii="Wingdings" w:hAnsi="Wingdings" w:hint="default"/>
      </w:rPr>
    </w:lvl>
    <w:lvl w:ilvl="3" w:tplc="100C0001" w:tentative="1">
      <w:start w:val="1"/>
      <w:numFmt w:val="bullet"/>
      <w:lvlText w:val=""/>
      <w:lvlJc w:val="left"/>
      <w:pPr>
        <w:ind w:left="3306" w:hanging="360"/>
      </w:pPr>
      <w:rPr>
        <w:rFonts w:ascii="Symbol" w:hAnsi="Symbol" w:hint="default"/>
      </w:rPr>
    </w:lvl>
    <w:lvl w:ilvl="4" w:tplc="100C0003" w:tentative="1">
      <w:start w:val="1"/>
      <w:numFmt w:val="bullet"/>
      <w:lvlText w:val="o"/>
      <w:lvlJc w:val="left"/>
      <w:pPr>
        <w:ind w:left="4026" w:hanging="360"/>
      </w:pPr>
      <w:rPr>
        <w:rFonts w:ascii="Courier New" w:hAnsi="Courier New" w:cs="Courier New" w:hint="default"/>
      </w:rPr>
    </w:lvl>
    <w:lvl w:ilvl="5" w:tplc="100C0005" w:tentative="1">
      <w:start w:val="1"/>
      <w:numFmt w:val="bullet"/>
      <w:lvlText w:val=""/>
      <w:lvlJc w:val="left"/>
      <w:pPr>
        <w:ind w:left="4746" w:hanging="360"/>
      </w:pPr>
      <w:rPr>
        <w:rFonts w:ascii="Wingdings" w:hAnsi="Wingdings" w:hint="default"/>
      </w:rPr>
    </w:lvl>
    <w:lvl w:ilvl="6" w:tplc="100C0001" w:tentative="1">
      <w:start w:val="1"/>
      <w:numFmt w:val="bullet"/>
      <w:lvlText w:val=""/>
      <w:lvlJc w:val="left"/>
      <w:pPr>
        <w:ind w:left="5466" w:hanging="360"/>
      </w:pPr>
      <w:rPr>
        <w:rFonts w:ascii="Symbol" w:hAnsi="Symbol" w:hint="default"/>
      </w:rPr>
    </w:lvl>
    <w:lvl w:ilvl="7" w:tplc="100C0003" w:tentative="1">
      <w:start w:val="1"/>
      <w:numFmt w:val="bullet"/>
      <w:lvlText w:val="o"/>
      <w:lvlJc w:val="left"/>
      <w:pPr>
        <w:ind w:left="6186" w:hanging="360"/>
      </w:pPr>
      <w:rPr>
        <w:rFonts w:ascii="Courier New" w:hAnsi="Courier New" w:cs="Courier New" w:hint="default"/>
      </w:rPr>
    </w:lvl>
    <w:lvl w:ilvl="8" w:tplc="100C0005" w:tentative="1">
      <w:start w:val="1"/>
      <w:numFmt w:val="bullet"/>
      <w:lvlText w:val=""/>
      <w:lvlJc w:val="left"/>
      <w:pPr>
        <w:ind w:left="6906" w:hanging="360"/>
      </w:pPr>
      <w:rPr>
        <w:rFonts w:ascii="Wingdings" w:hAnsi="Wingdings" w:hint="default"/>
      </w:rPr>
    </w:lvl>
  </w:abstractNum>
  <w:abstractNum w:abstractNumId="133" w15:restartNumberingAfterBreak="0">
    <w:nsid w:val="712731CA"/>
    <w:multiLevelType w:val="hybridMultilevel"/>
    <w:tmpl w:val="864487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4" w15:restartNumberingAfterBreak="0">
    <w:nsid w:val="73403EA5"/>
    <w:multiLevelType w:val="hybridMultilevel"/>
    <w:tmpl w:val="77A8DEC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5" w15:restartNumberingAfterBreak="0">
    <w:nsid w:val="739D2A4D"/>
    <w:multiLevelType w:val="multilevel"/>
    <w:tmpl w:val="DB26C0EA"/>
    <w:lvl w:ilvl="0">
      <w:start w:val="15"/>
      <w:numFmt w:val="decimal"/>
      <w:lvlText w:val="%1"/>
      <w:lvlJc w:val="left"/>
      <w:pPr>
        <w:ind w:left="465" w:hanging="465"/>
      </w:pPr>
      <w:rPr>
        <w:rFonts w:hint="default"/>
      </w:rPr>
    </w:lvl>
    <w:lvl w:ilvl="1">
      <w:start w:val="1"/>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36" w15:restartNumberingAfterBreak="0">
    <w:nsid w:val="73F6086C"/>
    <w:multiLevelType w:val="hybridMultilevel"/>
    <w:tmpl w:val="760E5AB4"/>
    <w:lvl w:ilvl="0" w:tplc="EF088BE2">
      <w:start w:val="2"/>
      <w:numFmt w:val="bullet"/>
      <w:lvlText w:val="-"/>
      <w:lvlJc w:val="left"/>
      <w:pPr>
        <w:ind w:left="720" w:hanging="360"/>
      </w:pPr>
      <w:rPr>
        <w:rFonts w:ascii="Times New Roman" w:eastAsia="Times New Roman" w:hAnsi="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7" w15:restartNumberingAfterBreak="0">
    <w:nsid w:val="75452106"/>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8" w15:restartNumberingAfterBreak="0">
    <w:nsid w:val="75CA1635"/>
    <w:multiLevelType w:val="hybridMultilevel"/>
    <w:tmpl w:val="66647F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9" w15:restartNumberingAfterBreak="0">
    <w:nsid w:val="75DA05A5"/>
    <w:multiLevelType w:val="hybridMultilevel"/>
    <w:tmpl w:val="2D546074"/>
    <w:lvl w:ilvl="0" w:tplc="100C0001">
      <w:start w:val="1"/>
      <w:numFmt w:val="bullet"/>
      <w:lvlText w:val=""/>
      <w:lvlJc w:val="left"/>
      <w:pPr>
        <w:ind w:left="570" w:hanging="360"/>
      </w:pPr>
      <w:rPr>
        <w:rFonts w:ascii="Symbol" w:hAnsi="Symbol" w:hint="default"/>
      </w:rPr>
    </w:lvl>
    <w:lvl w:ilvl="1" w:tplc="100C0003" w:tentative="1">
      <w:start w:val="1"/>
      <w:numFmt w:val="bullet"/>
      <w:lvlText w:val="o"/>
      <w:lvlJc w:val="left"/>
      <w:pPr>
        <w:ind w:left="1290" w:hanging="360"/>
      </w:pPr>
      <w:rPr>
        <w:rFonts w:ascii="Courier New" w:hAnsi="Courier New" w:cs="Courier New" w:hint="default"/>
      </w:rPr>
    </w:lvl>
    <w:lvl w:ilvl="2" w:tplc="100C0005" w:tentative="1">
      <w:start w:val="1"/>
      <w:numFmt w:val="bullet"/>
      <w:lvlText w:val=""/>
      <w:lvlJc w:val="left"/>
      <w:pPr>
        <w:ind w:left="2010" w:hanging="360"/>
      </w:pPr>
      <w:rPr>
        <w:rFonts w:ascii="Wingdings" w:hAnsi="Wingdings" w:hint="default"/>
      </w:rPr>
    </w:lvl>
    <w:lvl w:ilvl="3" w:tplc="100C0001" w:tentative="1">
      <w:start w:val="1"/>
      <w:numFmt w:val="bullet"/>
      <w:lvlText w:val=""/>
      <w:lvlJc w:val="left"/>
      <w:pPr>
        <w:ind w:left="2730" w:hanging="360"/>
      </w:pPr>
      <w:rPr>
        <w:rFonts w:ascii="Symbol" w:hAnsi="Symbol" w:hint="default"/>
      </w:rPr>
    </w:lvl>
    <w:lvl w:ilvl="4" w:tplc="100C0003" w:tentative="1">
      <w:start w:val="1"/>
      <w:numFmt w:val="bullet"/>
      <w:lvlText w:val="o"/>
      <w:lvlJc w:val="left"/>
      <w:pPr>
        <w:ind w:left="3450" w:hanging="360"/>
      </w:pPr>
      <w:rPr>
        <w:rFonts w:ascii="Courier New" w:hAnsi="Courier New" w:cs="Courier New" w:hint="default"/>
      </w:rPr>
    </w:lvl>
    <w:lvl w:ilvl="5" w:tplc="100C0005" w:tentative="1">
      <w:start w:val="1"/>
      <w:numFmt w:val="bullet"/>
      <w:lvlText w:val=""/>
      <w:lvlJc w:val="left"/>
      <w:pPr>
        <w:ind w:left="4170" w:hanging="360"/>
      </w:pPr>
      <w:rPr>
        <w:rFonts w:ascii="Wingdings" w:hAnsi="Wingdings" w:hint="default"/>
      </w:rPr>
    </w:lvl>
    <w:lvl w:ilvl="6" w:tplc="100C0001" w:tentative="1">
      <w:start w:val="1"/>
      <w:numFmt w:val="bullet"/>
      <w:lvlText w:val=""/>
      <w:lvlJc w:val="left"/>
      <w:pPr>
        <w:ind w:left="4890" w:hanging="360"/>
      </w:pPr>
      <w:rPr>
        <w:rFonts w:ascii="Symbol" w:hAnsi="Symbol" w:hint="default"/>
      </w:rPr>
    </w:lvl>
    <w:lvl w:ilvl="7" w:tplc="100C0003" w:tentative="1">
      <w:start w:val="1"/>
      <w:numFmt w:val="bullet"/>
      <w:lvlText w:val="o"/>
      <w:lvlJc w:val="left"/>
      <w:pPr>
        <w:ind w:left="5610" w:hanging="360"/>
      </w:pPr>
      <w:rPr>
        <w:rFonts w:ascii="Courier New" w:hAnsi="Courier New" w:cs="Courier New" w:hint="default"/>
      </w:rPr>
    </w:lvl>
    <w:lvl w:ilvl="8" w:tplc="100C0005" w:tentative="1">
      <w:start w:val="1"/>
      <w:numFmt w:val="bullet"/>
      <w:lvlText w:val=""/>
      <w:lvlJc w:val="left"/>
      <w:pPr>
        <w:ind w:left="6330" w:hanging="360"/>
      </w:pPr>
      <w:rPr>
        <w:rFonts w:ascii="Wingdings" w:hAnsi="Wingdings" w:hint="default"/>
      </w:rPr>
    </w:lvl>
  </w:abstractNum>
  <w:abstractNum w:abstractNumId="140" w15:restartNumberingAfterBreak="0">
    <w:nsid w:val="76B72148"/>
    <w:multiLevelType w:val="hybridMultilevel"/>
    <w:tmpl w:val="E28E1C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1" w15:restartNumberingAfterBreak="0">
    <w:nsid w:val="77856DF1"/>
    <w:multiLevelType w:val="hybridMultilevel"/>
    <w:tmpl w:val="D3563D80"/>
    <w:lvl w:ilvl="0" w:tplc="5F5EECB2">
      <w:start w:val="1"/>
      <w:numFmt w:val="bullet"/>
      <w:pStyle w:val="08puces2"/>
      <w:lvlText w:val="&gt;"/>
      <w:lvlJc w:val="left"/>
      <w:pPr>
        <w:ind w:left="587" w:hanging="360"/>
      </w:pPr>
      <w:rPr>
        <w:rFonts w:ascii="Times New Roman" w:hAnsi="Times New Roman" w:cs="Times New Roman" w:hint="default"/>
        <w:b w:val="0"/>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7960BB3"/>
    <w:multiLevelType w:val="hybridMultilevel"/>
    <w:tmpl w:val="FA147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78E538E5"/>
    <w:multiLevelType w:val="hybridMultilevel"/>
    <w:tmpl w:val="BAB411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4" w15:restartNumberingAfterBreak="0">
    <w:nsid w:val="795D4880"/>
    <w:multiLevelType w:val="hybridMultilevel"/>
    <w:tmpl w:val="3618C58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5" w15:restartNumberingAfterBreak="0">
    <w:nsid w:val="7A084AD8"/>
    <w:multiLevelType w:val="hybridMultilevel"/>
    <w:tmpl w:val="2A3A54D8"/>
    <w:lvl w:ilvl="0" w:tplc="BB30D76A">
      <w:start w:val="1"/>
      <w:numFmt w:val="bullet"/>
      <w:lvlText w:val="-"/>
      <w:lvlJc w:val="left"/>
      <w:pPr>
        <w:ind w:left="720" w:hanging="360"/>
      </w:pPr>
      <w:rPr>
        <w:rFonts w:ascii="Arial" w:hAnsi="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6" w15:restartNumberingAfterBreak="0">
    <w:nsid w:val="7A457B78"/>
    <w:multiLevelType w:val="hybridMultilevel"/>
    <w:tmpl w:val="0D663E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7" w15:restartNumberingAfterBreak="0">
    <w:nsid w:val="7A7A7C89"/>
    <w:multiLevelType w:val="hybridMultilevel"/>
    <w:tmpl w:val="E78209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8" w15:restartNumberingAfterBreak="0">
    <w:nsid w:val="7CA631CB"/>
    <w:multiLevelType w:val="multilevel"/>
    <w:tmpl w:val="0E9029F0"/>
    <w:lvl w:ilvl="0">
      <w:start w:val="14"/>
      <w:numFmt w:val="decimal"/>
      <w:lvlText w:val="%1"/>
      <w:lvlJc w:val="left"/>
      <w:pPr>
        <w:ind w:left="465" w:hanging="465"/>
      </w:pPr>
      <w:rPr>
        <w:rFonts w:hint="default"/>
      </w:rPr>
    </w:lvl>
    <w:lvl w:ilvl="1">
      <w:start w:val="2"/>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49" w15:restartNumberingAfterBreak="0">
    <w:nsid w:val="7E486C09"/>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0" w15:restartNumberingAfterBreak="0">
    <w:nsid w:val="7E75357B"/>
    <w:multiLevelType w:val="hybridMultilevel"/>
    <w:tmpl w:val="D4FC5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E9A23E9"/>
    <w:multiLevelType w:val="hybridMultilevel"/>
    <w:tmpl w:val="98520676"/>
    <w:lvl w:ilvl="0" w:tplc="100C0005">
      <w:start w:val="1"/>
      <w:numFmt w:val="bullet"/>
      <w:lvlText w:val=""/>
      <w:lvlJc w:val="left"/>
      <w:pPr>
        <w:ind w:left="786" w:hanging="360"/>
      </w:pPr>
      <w:rPr>
        <w:rFonts w:ascii="Wingdings" w:hAnsi="Wingding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2" w15:restartNumberingAfterBreak="0">
    <w:nsid w:val="7F2D2691"/>
    <w:multiLevelType w:val="hybridMultilevel"/>
    <w:tmpl w:val="617EADB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3" w15:restartNumberingAfterBreak="0">
    <w:nsid w:val="7FFC2B4F"/>
    <w:multiLevelType w:val="hybridMultilevel"/>
    <w:tmpl w:val="4B0A54A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14"/>
  </w:num>
  <w:num w:numId="2">
    <w:abstractNumId w:val="115"/>
  </w:num>
  <w:num w:numId="3">
    <w:abstractNumId w:val="113"/>
  </w:num>
  <w:num w:numId="4">
    <w:abstractNumId w:val="38"/>
  </w:num>
  <w:num w:numId="5">
    <w:abstractNumId w:val="63"/>
  </w:num>
  <w:num w:numId="6">
    <w:abstractNumId w:val="125"/>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6"/>
  </w:num>
  <w:num w:numId="9">
    <w:abstractNumId w:val="117"/>
  </w:num>
  <w:num w:numId="10">
    <w:abstractNumId w:val="78"/>
  </w:num>
  <w:num w:numId="11">
    <w:abstractNumId w:val="101"/>
  </w:num>
  <w:num w:numId="12">
    <w:abstractNumId w:val="12"/>
  </w:num>
  <w:num w:numId="13">
    <w:abstractNumId w:val="57"/>
  </w:num>
  <w:num w:numId="14">
    <w:abstractNumId w:val="142"/>
  </w:num>
  <w:num w:numId="15">
    <w:abstractNumId w:val="51"/>
  </w:num>
  <w:num w:numId="16">
    <w:abstractNumId w:val="126"/>
  </w:num>
  <w:num w:numId="17">
    <w:abstractNumId w:val="150"/>
  </w:num>
  <w:num w:numId="18">
    <w:abstractNumId w:val="31"/>
  </w:num>
  <w:num w:numId="19">
    <w:abstractNumId w:val="21"/>
  </w:num>
  <w:num w:numId="20">
    <w:abstractNumId w:val="133"/>
  </w:num>
  <w:num w:numId="21">
    <w:abstractNumId w:val="33"/>
  </w:num>
  <w:num w:numId="22">
    <w:abstractNumId w:val="91"/>
  </w:num>
  <w:num w:numId="23">
    <w:abstractNumId w:val="80"/>
  </w:num>
  <w:num w:numId="24">
    <w:abstractNumId w:val="13"/>
  </w:num>
  <w:num w:numId="25">
    <w:abstractNumId w:val="23"/>
  </w:num>
  <w:num w:numId="26">
    <w:abstractNumId w:val="29"/>
  </w:num>
  <w:num w:numId="27">
    <w:abstractNumId w:val="32"/>
  </w:num>
  <w:num w:numId="28">
    <w:abstractNumId w:val="19"/>
  </w:num>
  <w:num w:numId="29">
    <w:abstractNumId w:val="79"/>
  </w:num>
  <w:num w:numId="30">
    <w:abstractNumId w:val="62"/>
  </w:num>
  <w:num w:numId="31">
    <w:abstractNumId w:val="73"/>
  </w:num>
  <w:num w:numId="32">
    <w:abstractNumId w:val="47"/>
  </w:num>
  <w:num w:numId="33">
    <w:abstractNumId w:val="69"/>
  </w:num>
  <w:num w:numId="34">
    <w:abstractNumId w:val="111"/>
  </w:num>
  <w:num w:numId="35">
    <w:abstractNumId w:val="35"/>
  </w:num>
  <w:num w:numId="36">
    <w:abstractNumId w:val="152"/>
  </w:num>
  <w:num w:numId="37">
    <w:abstractNumId w:val="53"/>
  </w:num>
  <w:num w:numId="38">
    <w:abstractNumId w:val="100"/>
  </w:num>
  <w:num w:numId="39">
    <w:abstractNumId w:val="94"/>
  </w:num>
  <w:num w:numId="40">
    <w:abstractNumId w:val="24"/>
  </w:num>
  <w:num w:numId="41">
    <w:abstractNumId w:val="110"/>
  </w:num>
  <w:num w:numId="42">
    <w:abstractNumId w:val="25"/>
  </w:num>
  <w:num w:numId="43">
    <w:abstractNumId w:val="74"/>
  </w:num>
  <w:num w:numId="44">
    <w:abstractNumId w:val="49"/>
  </w:num>
  <w:num w:numId="45">
    <w:abstractNumId w:val="41"/>
  </w:num>
  <w:num w:numId="46">
    <w:abstractNumId w:val="97"/>
  </w:num>
  <w:num w:numId="47">
    <w:abstractNumId w:val="30"/>
  </w:num>
  <w:num w:numId="48">
    <w:abstractNumId w:val="83"/>
  </w:num>
  <w:num w:numId="49">
    <w:abstractNumId w:val="16"/>
  </w:num>
  <w:num w:numId="50">
    <w:abstractNumId w:val="61"/>
  </w:num>
  <w:num w:numId="51">
    <w:abstractNumId w:val="143"/>
  </w:num>
  <w:num w:numId="52">
    <w:abstractNumId w:val="50"/>
  </w:num>
  <w:num w:numId="53">
    <w:abstractNumId w:val="70"/>
  </w:num>
  <w:num w:numId="54">
    <w:abstractNumId w:val="81"/>
  </w:num>
  <w:num w:numId="55">
    <w:abstractNumId w:val="116"/>
  </w:num>
  <w:num w:numId="56">
    <w:abstractNumId w:val="153"/>
  </w:num>
  <w:num w:numId="57">
    <w:abstractNumId w:val="105"/>
  </w:num>
  <w:num w:numId="58">
    <w:abstractNumId w:val="146"/>
  </w:num>
  <w:num w:numId="59">
    <w:abstractNumId w:val="48"/>
  </w:num>
  <w:num w:numId="60">
    <w:abstractNumId w:val="104"/>
  </w:num>
  <w:num w:numId="61">
    <w:abstractNumId w:val="118"/>
  </w:num>
  <w:num w:numId="62">
    <w:abstractNumId w:val="144"/>
  </w:num>
  <w:num w:numId="63">
    <w:abstractNumId w:val="134"/>
  </w:num>
  <w:num w:numId="64">
    <w:abstractNumId w:val="45"/>
  </w:num>
  <w:num w:numId="65">
    <w:abstractNumId w:val="137"/>
  </w:num>
  <w:num w:numId="66">
    <w:abstractNumId w:val="37"/>
  </w:num>
  <w:num w:numId="67">
    <w:abstractNumId w:val="34"/>
  </w:num>
  <w:num w:numId="68">
    <w:abstractNumId w:val="64"/>
  </w:num>
  <w:num w:numId="69">
    <w:abstractNumId w:val="99"/>
  </w:num>
  <w:num w:numId="70">
    <w:abstractNumId w:val="87"/>
  </w:num>
  <w:num w:numId="71">
    <w:abstractNumId w:val="71"/>
  </w:num>
  <w:num w:numId="72">
    <w:abstractNumId w:val="68"/>
  </w:num>
  <w:num w:numId="73">
    <w:abstractNumId w:val="56"/>
  </w:num>
  <w:num w:numId="74">
    <w:abstractNumId w:val="121"/>
  </w:num>
  <w:num w:numId="75">
    <w:abstractNumId w:val="140"/>
  </w:num>
  <w:num w:numId="76">
    <w:abstractNumId w:val="108"/>
  </w:num>
  <w:num w:numId="77">
    <w:abstractNumId w:val="102"/>
  </w:num>
  <w:num w:numId="78">
    <w:abstractNumId w:val="59"/>
  </w:num>
  <w:num w:numId="79">
    <w:abstractNumId w:val="42"/>
  </w:num>
  <w:num w:numId="80">
    <w:abstractNumId w:val="67"/>
  </w:num>
  <w:num w:numId="81">
    <w:abstractNumId w:val="96"/>
  </w:num>
  <w:num w:numId="82">
    <w:abstractNumId w:val="95"/>
  </w:num>
  <w:num w:numId="83">
    <w:abstractNumId w:val="11"/>
  </w:num>
  <w:num w:numId="84">
    <w:abstractNumId w:val="58"/>
  </w:num>
  <w:num w:numId="85">
    <w:abstractNumId w:val="75"/>
  </w:num>
  <w:num w:numId="86">
    <w:abstractNumId w:val="46"/>
  </w:num>
  <w:num w:numId="87">
    <w:abstractNumId w:val="124"/>
  </w:num>
  <w:num w:numId="88">
    <w:abstractNumId w:val="52"/>
  </w:num>
  <w:num w:numId="89">
    <w:abstractNumId w:val="122"/>
  </w:num>
  <w:num w:numId="90">
    <w:abstractNumId w:val="119"/>
  </w:num>
  <w:num w:numId="91">
    <w:abstractNumId w:val="138"/>
  </w:num>
  <w:num w:numId="92">
    <w:abstractNumId w:val="20"/>
  </w:num>
  <w:num w:numId="93">
    <w:abstractNumId w:val="127"/>
  </w:num>
  <w:num w:numId="94">
    <w:abstractNumId w:val="44"/>
  </w:num>
  <w:num w:numId="95">
    <w:abstractNumId w:val="149"/>
  </w:num>
  <w:num w:numId="96">
    <w:abstractNumId w:val="123"/>
  </w:num>
  <w:num w:numId="97">
    <w:abstractNumId w:val="14"/>
  </w:num>
  <w:num w:numId="98">
    <w:abstractNumId w:val="54"/>
  </w:num>
  <w:num w:numId="99">
    <w:abstractNumId w:val="84"/>
  </w:num>
  <w:num w:numId="100">
    <w:abstractNumId w:val="60"/>
  </w:num>
  <w:num w:numId="101">
    <w:abstractNumId w:val="55"/>
  </w:num>
  <w:num w:numId="102">
    <w:abstractNumId w:val="10"/>
    <w:lvlOverride w:ilvl="0">
      <w:lvl w:ilvl="0">
        <w:start w:val="1"/>
        <w:numFmt w:val="bullet"/>
        <w:lvlText w:val=""/>
        <w:legacy w:legacy="1" w:legacySpace="0" w:legacyIndent="283"/>
        <w:lvlJc w:val="left"/>
        <w:pPr>
          <w:ind w:left="3688" w:hanging="283"/>
        </w:pPr>
        <w:rPr>
          <w:rFonts w:ascii="Monotype Sorts" w:hAnsi="Monotype Sorts" w:hint="default"/>
          <w:b w:val="0"/>
          <w:i w:val="0"/>
          <w:sz w:val="36"/>
          <w:u w:val="none"/>
        </w:rPr>
      </w:lvl>
    </w:lvlOverride>
  </w:num>
  <w:num w:numId="103">
    <w:abstractNumId w:val="88"/>
  </w:num>
  <w:num w:numId="104">
    <w:abstractNumId w:val="109"/>
  </w:num>
  <w:num w:numId="105">
    <w:abstractNumId w:val="103"/>
  </w:num>
  <w:num w:numId="106">
    <w:abstractNumId w:val="65"/>
  </w:num>
  <w:num w:numId="107">
    <w:abstractNumId w:val="112"/>
  </w:num>
  <w:num w:numId="10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0"/>
  </w:num>
  <w:num w:numId="110">
    <w:abstractNumId w:val="151"/>
  </w:num>
  <w:num w:numId="111">
    <w:abstractNumId w:val="128"/>
  </w:num>
  <w:num w:numId="112">
    <w:abstractNumId w:val="93"/>
  </w:num>
  <w:num w:numId="113">
    <w:abstractNumId w:val="131"/>
  </w:num>
  <w:num w:numId="114">
    <w:abstractNumId w:val="98"/>
  </w:num>
  <w:num w:numId="115">
    <w:abstractNumId w:val="132"/>
  </w:num>
  <w:num w:numId="116">
    <w:abstractNumId w:val="15"/>
  </w:num>
  <w:num w:numId="117">
    <w:abstractNumId w:val="18"/>
  </w:num>
  <w:num w:numId="118">
    <w:abstractNumId w:val="72"/>
  </w:num>
  <w:num w:numId="119">
    <w:abstractNumId w:val="141"/>
  </w:num>
  <w:num w:numId="120">
    <w:abstractNumId w:val="26"/>
  </w:num>
  <w:num w:numId="121">
    <w:abstractNumId w:val="43"/>
  </w:num>
  <w:num w:numId="122">
    <w:abstractNumId w:val="129"/>
  </w:num>
  <w:num w:numId="123">
    <w:abstractNumId w:val="139"/>
  </w:num>
  <w:num w:numId="124">
    <w:abstractNumId w:val="82"/>
  </w:num>
  <w:num w:numId="125">
    <w:abstractNumId w:val="106"/>
  </w:num>
  <w:num w:numId="126">
    <w:abstractNumId w:val="86"/>
  </w:num>
  <w:num w:numId="127">
    <w:abstractNumId w:val="92"/>
  </w:num>
  <w:num w:numId="128">
    <w:abstractNumId w:val="8"/>
  </w:num>
  <w:num w:numId="129">
    <w:abstractNumId w:val="3"/>
  </w:num>
  <w:num w:numId="130">
    <w:abstractNumId w:val="2"/>
  </w:num>
  <w:num w:numId="131">
    <w:abstractNumId w:val="1"/>
  </w:num>
  <w:num w:numId="132">
    <w:abstractNumId w:val="0"/>
  </w:num>
  <w:num w:numId="133">
    <w:abstractNumId w:val="9"/>
  </w:num>
  <w:num w:numId="134">
    <w:abstractNumId w:val="7"/>
  </w:num>
  <w:num w:numId="135">
    <w:abstractNumId w:val="6"/>
  </w:num>
  <w:num w:numId="136">
    <w:abstractNumId w:val="5"/>
  </w:num>
  <w:num w:numId="137">
    <w:abstractNumId w:val="4"/>
  </w:num>
  <w:num w:numId="138">
    <w:abstractNumId w:val="107"/>
  </w:num>
  <w:num w:numId="139">
    <w:abstractNumId w:val="89"/>
  </w:num>
  <w:num w:numId="140">
    <w:abstractNumId w:val="77"/>
  </w:num>
  <w:num w:numId="141">
    <w:abstractNumId w:val="130"/>
  </w:num>
  <w:num w:numId="142">
    <w:abstractNumId w:val="17"/>
    <w:lvlOverride w:ilvl="0">
      <w:startOverride w:val="1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0"/>
  </w:num>
  <w:num w:numId="144">
    <w:abstractNumId w:val="36"/>
  </w:num>
  <w:num w:numId="145">
    <w:abstractNumId w:val="85"/>
  </w:num>
  <w:num w:numId="146">
    <w:abstractNumId w:val="27"/>
  </w:num>
  <w:num w:numId="147">
    <w:abstractNumId w:val="120"/>
  </w:num>
  <w:num w:numId="148">
    <w:abstractNumId w:val="136"/>
  </w:num>
  <w:num w:numId="149">
    <w:abstractNumId w:val="148"/>
  </w:num>
  <w:num w:numId="150">
    <w:abstractNumId w:val="135"/>
  </w:num>
  <w:num w:numId="151">
    <w:abstractNumId w:val="145"/>
  </w:num>
  <w:num w:numId="152">
    <w:abstractNumId w:val="147"/>
  </w:num>
  <w:num w:numId="153">
    <w:abstractNumId w:val="114"/>
  </w:num>
  <w:num w:numId="154">
    <w:abstractNumId w:val="114"/>
  </w:num>
  <w:num w:numId="155">
    <w:abstractNumId w:val="66"/>
  </w:num>
  <w:num w:numId="156">
    <w:abstractNumId w:val="11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8"/>
  </w:num>
  <w:num w:numId="158">
    <w:abstractNumId w:val="11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YKsNgVIsWBh10etbdt+cdYL+0rzMj6Cih5w9KkO6ex9V0YpPj0hW62PbhanANiMIf5hSeBC8sMbqklpv06OBQ==" w:salt="IV5YHgEim56gJowf5HT8qA=="/>
  <w:defaultTabStop w:val="709"/>
  <w:hyphenationZone w:val="425"/>
  <w:drawingGridHorizontalSpacing w:val="110"/>
  <w:displayHorizontalDrawingGridEvery w:val="2"/>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c529c529-c788-4547-989f-a13d424b8269"/>
  </w:docVars>
  <w:rsids>
    <w:rsidRoot w:val="003066F5"/>
    <w:rsid w:val="00000023"/>
    <w:rsid w:val="0000074C"/>
    <w:rsid w:val="00000A17"/>
    <w:rsid w:val="00000F04"/>
    <w:rsid w:val="0000106E"/>
    <w:rsid w:val="0000200E"/>
    <w:rsid w:val="00002411"/>
    <w:rsid w:val="0000289A"/>
    <w:rsid w:val="00002DC3"/>
    <w:rsid w:val="000033E9"/>
    <w:rsid w:val="00003756"/>
    <w:rsid w:val="000049E3"/>
    <w:rsid w:val="00005918"/>
    <w:rsid w:val="00005CD3"/>
    <w:rsid w:val="00006531"/>
    <w:rsid w:val="000065EA"/>
    <w:rsid w:val="0000669B"/>
    <w:rsid w:val="00007228"/>
    <w:rsid w:val="00007B0E"/>
    <w:rsid w:val="000101DB"/>
    <w:rsid w:val="00010240"/>
    <w:rsid w:val="00010683"/>
    <w:rsid w:val="00010C5F"/>
    <w:rsid w:val="000117A5"/>
    <w:rsid w:val="00011C63"/>
    <w:rsid w:val="00012551"/>
    <w:rsid w:val="000125D0"/>
    <w:rsid w:val="00012BD1"/>
    <w:rsid w:val="00012D63"/>
    <w:rsid w:val="00012E75"/>
    <w:rsid w:val="00013028"/>
    <w:rsid w:val="00014A88"/>
    <w:rsid w:val="00014AB6"/>
    <w:rsid w:val="00015819"/>
    <w:rsid w:val="000159E0"/>
    <w:rsid w:val="00015AA9"/>
    <w:rsid w:val="00016243"/>
    <w:rsid w:val="00016253"/>
    <w:rsid w:val="00016323"/>
    <w:rsid w:val="00016488"/>
    <w:rsid w:val="00016553"/>
    <w:rsid w:val="000167D1"/>
    <w:rsid w:val="000168EE"/>
    <w:rsid w:val="00016D8D"/>
    <w:rsid w:val="00016F82"/>
    <w:rsid w:val="000179E2"/>
    <w:rsid w:val="00017D62"/>
    <w:rsid w:val="00017E49"/>
    <w:rsid w:val="0002010E"/>
    <w:rsid w:val="000201D2"/>
    <w:rsid w:val="00020879"/>
    <w:rsid w:val="00021DF7"/>
    <w:rsid w:val="0002219D"/>
    <w:rsid w:val="000221C2"/>
    <w:rsid w:val="00022B9C"/>
    <w:rsid w:val="000238F3"/>
    <w:rsid w:val="00023A06"/>
    <w:rsid w:val="00023A72"/>
    <w:rsid w:val="00024052"/>
    <w:rsid w:val="00024614"/>
    <w:rsid w:val="000247F8"/>
    <w:rsid w:val="000251AD"/>
    <w:rsid w:val="00025866"/>
    <w:rsid w:val="00025FF1"/>
    <w:rsid w:val="00026877"/>
    <w:rsid w:val="000268F1"/>
    <w:rsid w:val="00026BBC"/>
    <w:rsid w:val="0002765A"/>
    <w:rsid w:val="000276BF"/>
    <w:rsid w:val="0002796F"/>
    <w:rsid w:val="00027CEA"/>
    <w:rsid w:val="00030598"/>
    <w:rsid w:val="00030C06"/>
    <w:rsid w:val="00030E73"/>
    <w:rsid w:val="00030F33"/>
    <w:rsid w:val="00031027"/>
    <w:rsid w:val="000326FA"/>
    <w:rsid w:val="0003271F"/>
    <w:rsid w:val="000331C7"/>
    <w:rsid w:val="0003365C"/>
    <w:rsid w:val="000336BC"/>
    <w:rsid w:val="00033F19"/>
    <w:rsid w:val="00034110"/>
    <w:rsid w:val="000341F2"/>
    <w:rsid w:val="0003457F"/>
    <w:rsid w:val="000347C1"/>
    <w:rsid w:val="00034EC0"/>
    <w:rsid w:val="0003566D"/>
    <w:rsid w:val="000356DD"/>
    <w:rsid w:val="00035DA0"/>
    <w:rsid w:val="00036004"/>
    <w:rsid w:val="000366FF"/>
    <w:rsid w:val="00036A21"/>
    <w:rsid w:val="00036A7B"/>
    <w:rsid w:val="00036A94"/>
    <w:rsid w:val="00036ACA"/>
    <w:rsid w:val="00036C5F"/>
    <w:rsid w:val="00036EAD"/>
    <w:rsid w:val="00036F0D"/>
    <w:rsid w:val="000376F5"/>
    <w:rsid w:val="00037CBB"/>
    <w:rsid w:val="00037E54"/>
    <w:rsid w:val="00037F56"/>
    <w:rsid w:val="00037FB7"/>
    <w:rsid w:val="00040141"/>
    <w:rsid w:val="00040377"/>
    <w:rsid w:val="0004055D"/>
    <w:rsid w:val="00040CEE"/>
    <w:rsid w:val="0004159F"/>
    <w:rsid w:val="000429F0"/>
    <w:rsid w:val="00042BD5"/>
    <w:rsid w:val="000431DD"/>
    <w:rsid w:val="0004367C"/>
    <w:rsid w:val="00043A41"/>
    <w:rsid w:val="00043AD0"/>
    <w:rsid w:val="0004407E"/>
    <w:rsid w:val="000444B7"/>
    <w:rsid w:val="000448B3"/>
    <w:rsid w:val="00044C99"/>
    <w:rsid w:val="00044D6A"/>
    <w:rsid w:val="000452EE"/>
    <w:rsid w:val="000453B3"/>
    <w:rsid w:val="00045524"/>
    <w:rsid w:val="00045BA1"/>
    <w:rsid w:val="00046242"/>
    <w:rsid w:val="000463E2"/>
    <w:rsid w:val="00046DAF"/>
    <w:rsid w:val="00046EED"/>
    <w:rsid w:val="000474A0"/>
    <w:rsid w:val="00050040"/>
    <w:rsid w:val="00050A6D"/>
    <w:rsid w:val="00050EF2"/>
    <w:rsid w:val="000512AA"/>
    <w:rsid w:val="000514E2"/>
    <w:rsid w:val="00051868"/>
    <w:rsid w:val="000520E1"/>
    <w:rsid w:val="00052720"/>
    <w:rsid w:val="00052D64"/>
    <w:rsid w:val="00052F91"/>
    <w:rsid w:val="00053379"/>
    <w:rsid w:val="000533C3"/>
    <w:rsid w:val="00053416"/>
    <w:rsid w:val="00053558"/>
    <w:rsid w:val="00053754"/>
    <w:rsid w:val="000538AC"/>
    <w:rsid w:val="0005394C"/>
    <w:rsid w:val="00055382"/>
    <w:rsid w:val="0005569F"/>
    <w:rsid w:val="0005641E"/>
    <w:rsid w:val="00056782"/>
    <w:rsid w:val="00056CE0"/>
    <w:rsid w:val="00060196"/>
    <w:rsid w:val="0006025C"/>
    <w:rsid w:val="0006058D"/>
    <w:rsid w:val="00060661"/>
    <w:rsid w:val="00061541"/>
    <w:rsid w:val="00061555"/>
    <w:rsid w:val="000619C8"/>
    <w:rsid w:val="00061B12"/>
    <w:rsid w:val="00061DD6"/>
    <w:rsid w:val="00062024"/>
    <w:rsid w:val="000620FB"/>
    <w:rsid w:val="00062113"/>
    <w:rsid w:val="00062134"/>
    <w:rsid w:val="00062507"/>
    <w:rsid w:val="000626B9"/>
    <w:rsid w:val="00062D10"/>
    <w:rsid w:val="0006384F"/>
    <w:rsid w:val="00063AA2"/>
    <w:rsid w:val="00063EBD"/>
    <w:rsid w:val="0006405C"/>
    <w:rsid w:val="000640EF"/>
    <w:rsid w:val="00064133"/>
    <w:rsid w:val="00064259"/>
    <w:rsid w:val="00064639"/>
    <w:rsid w:val="00064876"/>
    <w:rsid w:val="00064EC2"/>
    <w:rsid w:val="00065276"/>
    <w:rsid w:val="00065727"/>
    <w:rsid w:val="00066298"/>
    <w:rsid w:val="0006639D"/>
    <w:rsid w:val="00066623"/>
    <w:rsid w:val="00067001"/>
    <w:rsid w:val="0006749F"/>
    <w:rsid w:val="0006779B"/>
    <w:rsid w:val="00067E05"/>
    <w:rsid w:val="00070140"/>
    <w:rsid w:val="00070820"/>
    <w:rsid w:val="000710A4"/>
    <w:rsid w:val="00071E90"/>
    <w:rsid w:val="00072C88"/>
    <w:rsid w:val="00072EBB"/>
    <w:rsid w:val="00074331"/>
    <w:rsid w:val="00074621"/>
    <w:rsid w:val="00074BE3"/>
    <w:rsid w:val="00075152"/>
    <w:rsid w:val="0007619C"/>
    <w:rsid w:val="000766A6"/>
    <w:rsid w:val="00076790"/>
    <w:rsid w:val="00076E55"/>
    <w:rsid w:val="0007719C"/>
    <w:rsid w:val="00077429"/>
    <w:rsid w:val="0008002E"/>
    <w:rsid w:val="00080214"/>
    <w:rsid w:val="00081316"/>
    <w:rsid w:val="0008160B"/>
    <w:rsid w:val="000818BC"/>
    <w:rsid w:val="00081E32"/>
    <w:rsid w:val="00082A9F"/>
    <w:rsid w:val="00083A1C"/>
    <w:rsid w:val="00083A1E"/>
    <w:rsid w:val="00083A27"/>
    <w:rsid w:val="00084461"/>
    <w:rsid w:val="0008460A"/>
    <w:rsid w:val="000846A6"/>
    <w:rsid w:val="0008533E"/>
    <w:rsid w:val="00085C1B"/>
    <w:rsid w:val="00085F5C"/>
    <w:rsid w:val="00086632"/>
    <w:rsid w:val="000868CD"/>
    <w:rsid w:val="00087066"/>
    <w:rsid w:val="0008734C"/>
    <w:rsid w:val="00087A34"/>
    <w:rsid w:val="000903C1"/>
    <w:rsid w:val="000904B5"/>
    <w:rsid w:val="00090BFC"/>
    <w:rsid w:val="000911F9"/>
    <w:rsid w:val="000917AA"/>
    <w:rsid w:val="00091A84"/>
    <w:rsid w:val="00092334"/>
    <w:rsid w:val="000923C9"/>
    <w:rsid w:val="000931DC"/>
    <w:rsid w:val="000934AF"/>
    <w:rsid w:val="0009367B"/>
    <w:rsid w:val="00093BFE"/>
    <w:rsid w:val="00094E87"/>
    <w:rsid w:val="000954E1"/>
    <w:rsid w:val="00095766"/>
    <w:rsid w:val="00095B5F"/>
    <w:rsid w:val="00095D0E"/>
    <w:rsid w:val="00095E4C"/>
    <w:rsid w:val="000960F8"/>
    <w:rsid w:val="00096137"/>
    <w:rsid w:val="00096B80"/>
    <w:rsid w:val="00096E71"/>
    <w:rsid w:val="000976B8"/>
    <w:rsid w:val="000978B9"/>
    <w:rsid w:val="00097B72"/>
    <w:rsid w:val="000A01A5"/>
    <w:rsid w:val="000A025E"/>
    <w:rsid w:val="000A0C5D"/>
    <w:rsid w:val="000A0D14"/>
    <w:rsid w:val="000A109F"/>
    <w:rsid w:val="000A1259"/>
    <w:rsid w:val="000A15B0"/>
    <w:rsid w:val="000A1A75"/>
    <w:rsid w:val="000A1DC8"/>
    <w:rsid w:val="000A26F6"/>
    <w:rsid w:val="000A3858"/>
    <w:rsid w:val="000A3C8E"/>
    <w:rsid w:val="000A3E67"/>
    <w:rsid w:val="000A3ED4"/>
    <w:rsid w:val="000A466D"/>
    <w:rsid w:val="000A4AC5"/>
    <w:rsid w:val="000A4B20"/>
    <w:rsid w:val="000A596A"/>
    <w:rsid w:val="000A5A5A"/>
    <w:rsid w:val="000A5A5E"/>
    <w:rsid w:val="000A6CCB"/>
    <w:rsid w:val="000A6D47"/>
    <w:rsid w:val="000A77F3"/>
    <w:rsid w:val="000A7C94"/>
    <w:rsid w:val="000A7E22"/>
    <w:rsid w:val="000B0519"/>
    <w:rsid w:val="000B0555"/>
    <w:rsid w:val="000B0D66"/>
    <w:rsid w:val="000B107D"/>
    <w:rsid w:val="000B18EF"/>
    <w:rsid w:val="000B1E22"/>
    <w:rsid w:val="000B1F91"/>
    <w:rsid w:val="000B2138"/>
    <w:rsid w:val="000B24D8"/>
    <w:rsid w:val="000B28C4"/>
    <w:rsid w:val="000B2B92"/>
    <w:rsid w:val="000B2C26"/>
    <w:rsid w:val="000B2DAE"/>
    <w:rsid w:val="000B2ED4"/>
    <w:rsid w:val="000B2FE3"/>
    <w:rsid w:val="000B36A1"/>
    <w:rsid w:val="000B36F5"/>
    <w:rsid w:val="000B36FB"/>
    <w:rsid w:val="000B3759"/>
    <w:rsid w:val="000B39EB"/>
    <w:rsid w:val="000B3FEF"/>
    <w:rsid w:val="000B4938"/>
    <w:rsid w:val="000B4970"/>
    <w:rsid w:val="000B4A4F"/>
    <w:rsid w:val="000B4E4C"/>
    <w:rsid w:val="000B4FB1"/>
    <w:rsid w:val="000B503C"/>
    <w:rsid w:val="000B546F"/>
    <w:rsid w:val="000B6116"/>
    <w:rsid w:val="000B6348"/>
    <w:rsid w:val="000B72C6"/>
    <w:rsid w:val="000B7E8A"/>
    <w:rsid w:val="000C0623"/>
    <w:rsid w:val="000C0968"/>
    <w:rsid w:val="000C0B26"/>
    <w:rsid w:val="000C0B95"/>
    <w:rsid w:val="000C0D2F"/>
    <w:rsid w:val="000C0D9F"/>
    <w:rsid w:val="000C12A2"/>
    <w:rsid w:val="000C1FF6"/>
    <w:rsid w:val="000C362E"/>
    <w:rsid w:val="000C51C3"/>
    <w:rsid w:val="000C558E"/>
    <w:rsid w:val="000C5813"/>
    <w:rsid w:val="000C5983"/>
    <w:rsid w:val="000C60F0"/>
    <w:rsid w:val="000C61BF"/>
    <w:rsid w:val="000C7A85"/>
    <w:rsid w:val="000C7AA5"/>
    <w:rsid w:val="000C7D27"/>
    <w:rsid w:val="000D09D9"/>
    <w:rsid w:val="000D114E"/>
    <w:rsid w:val="000D1247"/>
    <w:rsid w:val="000D1256"/>
    <w:rsid w:val="000D1288"/>
    <w:rsid w:val="000D17F8"/>
    <w:rsid w:val="000D18C0"/>
    <w:rsid w:val="000D19FC"/>
    <w:rsid w:val="000D2232"/>
    <w:rsid w:val="000D24AC"/>
    <w:rsid w:val="000D24EE"/>
    <w:rsid w:val="000D259D"/>
    <w:rsid w:val="000D26AD"/>
    <w:rsid w:val="000D287F"/>
    <w:rsid w:val="000D2D6C"/>
    <w:rsid w:val="000D2F99"/>
    <w:rsid w:val="000D3153"/>
    <w:rsid w:val="000D3189"/>
    <w:rsid w:val="000D332C"/>
    <w:rsid w:val="000D443E"/>
    <w:rsid w:val="000D4A95"/>
    <w:rsid w:val="000D4DD6"/>
    <w:rsid w:val="000D5107"/>
    <w:rsid w:val="000D5B93"/>
    <w:rsid w:val="000D7BDA"/>
    <w:rsid w:val="000E033D"/>
    <w:rsid w:val="000E0D06"/>
    <w:rsid w:val="000E0F5B"/>
    <w:rsid w:val="000E15B3"/>
    <w:rsid w:val="000E16E1"/>
    <w:rsid w:val="000E17A9"/>
    <w:rsid w:val="000E20A6"/>
    <w:rsid w:val="000E274A"/>
    <w:rsid w:val="000E290F"/>
    <w:rsid w:val="000E33EA"/>
    <w:rsid w:val="000E35B9"/>
    <w:rsid w:val="000E3AAE"/>
    <w:rsid w:val="000E3AE0"/>
    <w:rsid w:val="000E46FC"/>
    <w:rsid w:val="000E4896"/>
    <w:rsid w:val="000E498B"/>
    <w:rsid w:val="000E4C29"/>
    <w:rsid w:val="000E5699"/>
    <w:rsid w:val="000E580A"/>
    <w:rsid w:val="000E5A51"/>
    <w:rsid w:val="000E5B12"/>
    <w:rsid w:val="000E5FBD"/>
    <w:rsid w:val="000E7100"/>
    <w:rsid w:val="000E76DA"/>
    <w:rsid w:val="000E7B37"/>
    <w:rsid w:val="000F00E3"/>
    <w:rsid w:val="000F027C"/>
    <w:rsid w:val="000F087D"/>
    <w:rsid w:val="000F1076"/>
    <w:rsid w:val="000F1787"/>
    <w:rsid w:val="000F1EA2"/>
    <w:rsid w:val="000F277C"/>
    <w:rsid w:val="000F291E"/>
    <w:rsid w:val="000F3BE7"/>
    <w:rsid w:val="000F417E"/>
    <w:rsid w:val="000F4E09"/>
    <w:rsid w:val="000F4F2B"/>
    <w:rsid w:val="000F52B2"/>
    <w:rsid w:val="000F57E6"/>
    <w:rsid w:val="000F655D"/>
    <w:rsid w:val="000F71D2"/>
    <w:rsid w:val="000F77AA"/>
    <w:rsid w:val="000F77C5"/>
    <w:rsid w:val="000F781F"/>
    <w:rsid w:val="000F7888"/>
    <w:rsid w:val="000F7DA6"/>
    <w:rsid w:val="000F7EAA"/>
    <w:rsid w:val="0010024D"/>
    <w:rsid w:val="001004B3"/>
    <w:rsid w:val="0010058E"/>
    <w:rsid w:val="001009D0"/>
    <w:rsid w:val="00100DB9"/>
    <w:rsid w:val="001018D1"/>
    <w:rsid w:val="001023AD"/>
    <w:rsid w:val="001024D2"/>
    <w:rsid w:val="0010265F"/>
    <w:rsid w:val="0010388A"/>
    <w:rsid w:val="0010392B"/>
    <w:rsid w:val="00103C82"/>
    <w:rsid w:val="00105450"/>
    <w:rsid w:val="00105AED"/>
    <w:rsid w:val="00105BAB"/>
    <w:rsid w:val="00105C68"/>
    <w:rsid w:val="00105E48"/>
    <w:rsid w:val="0010606A"/>
    <w:rsid w:val="001062BB"/>
    <w:rsid w:val="00106951"/>
    <w:rsid w:val="00106EC6"/>
    <w:rsid w:val="0010711D"/>
    <w:rsid w:val="001075FA"/>
    <w:rsid w:val="00107A19"/>
    <w:rsid w:val="001101AB"/>
    <w:rsid w:val="001104CA"/>
    <w:rsid w:val="001106EE"/>
    <w:rsid w:val="00110FEA"/>
    <w:rsid w:val="0011214A"/>
    <w:rsid w:val="00112B28"/>
    <w:rsid w:val="001133E7"/>
    <w:rsid w:val="001142AC"/>
    <w:rsid w:val="00114D8B"/>
    <w:rsid w:val="00115024"/>
    <w:rsid w:val="00115B52"/>
    <w:rsid w:val="00115B70"/>
    <w:rsid w:val="00117133"/>
    <w:rsid w:val="001173C3"/>
    <w:rsid w:val="0011798F"/>
    <w:rsid w:val="0012005B"/>
    <w:rsid w:val="00120218"/>
    <w:rsid w:val="00121263"/>
    <w:rsid w:val="00121407"/>
    <w:rsid w:val="00121A37"/>
    <w:rsid w:val="00121CF2"/>
    <w:rsid w:val="0012227B"/>
    <w:rsid w:val="00122726"/>
    <w:rsid w:val="00122BBF"/>
    <w:rsid w:val="00122BF6"/>
    <w:rsid w:val="00123901"/>
    <w:rsid w:val="001240EA"/>
    <w:rsid w:val="00124D9E"/>
    <w:rsid w:val="00124FA6"/>
    <w:rsid w:val="001251EC"/>
    <w:rsid w:val="001258A9"/>
    <w:rsid w:val="00126101"/>
    <w:rsid w:val="00126289"/>
    <w:rsid w:val="00126A60"/>
    <w:rsid w:val="00126FE0"/>
    <w:rsid w:val="0012748B"/>
    <w:rsid w:val="001278C6"/>
    <w:rsid w:val="00127D2F"/>
    <w:rsid w:val="00130208"/>
    <w:rsid w:val="001302AA"/>
    <w:rsid w:val="00130452"/>
    <w:rsid w:val="001304AC"/>
    <w:rsid w:val="00130D24"/>
    <w:rsid w:val="00131107"/>
    <w:rsid w:val="00131E55"/>
    <w:rsid w:val="00132500"/>
    <w:rsid w:val="0013271E"/>
    <w:rsid w:val="00132A4C"/>
    <w:rsid w:val="00132DC0"/>
    <w:rsid w:val="001341D8"/>
    <w:rsid w:val="00134516"/>
    <w:rsid w:val="0013455B"/>
    <w:rsid w:val="001346CE"/>
    <w:rsid w:val="001349D7"/>
    <w:rsid w:val="00134CF5"/>
    <w:rsid w:val="001356CE"/>
    <w:rsid w:val="0013577E"/>
    <w:rsid w:val="00135DA1"/>
    <w:rsid w:val="0013610E"/>
    <w:rsid w:val="001361BA"/>
    <w:rsid w:val="001365BB"/>
    <w:rsid w:val="001367AD"/>
    <w:rsid w:val="00136BC1"/>
    <w:rsid w:val="00137688"/>
    <w:rsid w:val="001401C3"/>
    <w:rsid w:val="001404DC"/>
    <w:rsid w:val="00140609"/>
    <w:rsid w:val="00140B97"/>
    <w:rsid w:val="00140F63"/>
    <w:rsid w:val="00141EC4"/>
    <w:rsid w:val="00142385"/>
    <w:rsid w:val="001424BF"/>
    <w:rsid w:val="00142B55"/>
    <w:rsid w:val="00142EA4"/>
    <w:rsid w:val="001435A6"/>
    <w:rsid w:val="0014379B"/>
    <w:rsid w:val="00143BA2"/>
    <w:rsid w:val="00143D50"/>
    <w:rsid w:val="001440C6"/>
    <w:rsid w:val="001440D0"/>
    <w:rsid w:val="00144719"/>
    <w:rsid w:val="001448EB"/>
    <w:rsid w:val="00144CBF"/>
    <w:rsid w:val="00144DFE"/>
    <w:rsid w:val="001451F3"/>
    <w:rsid w:val="00145FFF"/>
    <w:rsid w:val="0014743C"/>
    <w:rsid w:val="001476C1"/>
    <w:rsid w:val="00147F58"/>
    <w:rsid w:val="00150716"/>
    <w:rsid w:val="00151311"/>
    <w:rsid w:val="00151A7C"/>
    <w:rsid w:val="00151F94"/>
    <w:rsid w:val="00152ADC"/>
    <w:rsid w:val="00152EAE"/>
    <w:rsid w:val="00153D96"/>
    <w:rsid w:val="00153FF9"/>
    <w:rsid w:val="0015428B"/>
    <w:rsid w:val="001545B9"/>
    <w:rsid w:val="001546E0"/>
    <w:rsid w:val="00154788"/>
    <w:rsid w:val="00155D3C"/>
    <w:rsid w:val="0015698E"/>
    <w:rsid w:val="00156C63"/>
    <w:rsid w:val="001575EF"/>
    <w:rsid w:val="001579F3"/>
    <w:rsid w:val="00157CD1"/>
    <w:rsid w:val="00160745"/>
    <w:rsid w:val="00160C9C"/>
    <w:rsid w:val="00161EA2"/>
    <w:rsid w:val="0016236B"/>
    <w:rsid w:val="001625CC"/>
    <w:rsid w:val="00162C7D"/>
    <w:rsid w:val="00162E44"/>
    <w:rsid w:val="001633B2"/>
    <w:rsid w:val="00163597"/>
    <w:rsid w:val="0016373C"/>
    <w:rsid w:val="0016376A"/>
    <w:rsid w:val="001638A4"/>
    <w:rsid w:val="00163F22"/>
    <w:rsid w:val="00164316"/>
    <w:rsid w:val="001646FC"/>
    <w:rsid w:val="00164F84"/>
    <w:rsid w:val="00165ADE"/>
    <w:rsid w:val="00165B55"/>
    <w:rsid w:val="00165F59"/>
    <w:rsid w:val="00166E75"/>
    <w:rsid w:val="00167177"/>
    <w:rsid w:val="001704D1"/>
    <w:rsid w:val="00170E38"/>
    <w:rsid w:val="0017137D"/>
    <w:rsid w:val="001714E5"/>
    <w:rsid w:val="0017161F"/>
    <w:rsid w:val="001722AB"/>
    <w:rsid w:val="0017258A"/>
    <w:rsid w:val="001725D3"/>
    <w:rsid w:val="0017270D"/>
    <w:rsid w:val="0017383C"/>
    <w:rsid w:val="001738D3"/>
    <w:rsid w:val="00173D18"/>
    <w:rsid w:val="00173EB0"/>
    <w:rsid w:val="0017408B"/>
    <w:rsid w:val="0017435B"/>
    <w:rsid w:val="0017442B"/>
    <w:rsid w:val="00174640"/>
    <w:rsid w:val="001746C0"/>
    <w:rsid w:val="00174922"/>
    <w:rsid w:val="001759E2"/>
    <w:rsid w:val="00175DBF"/>
    <w:rsid w:val="001763C4"/>
    <w:rsid w:val="00176B23"/>
    <w:rsid w:val="00176BBB"/>
    <w:rsid w:val="00177098"/>
    <w:rsid w:val="0018033F"/>
    <w:rsid w:val="0018060E"/>
    <w:rsid w:val="00180CBA"/>
    <w:rsid w:val="00181769"/>
    <w:rsid w:val="00181828"/>
    <w:rsid w:val="00181A9A"/>
    <w:rsid w:val="00181C74"/>
    <w:rsid w:val="00181CCD"/>
    <w:rsid w:val="00182109"/>
    <w:rsid w:val="001822DF"/>
    <w:rsid w:val="00182470"/>
    <w:rsid w:val="0018255C"/>
    <w:rsid w:val="00182574"/>
    <w:rsid w:val="001827B2"/>
    <w:rsid w:val="00182AFE"/>
    <w:rsid w:val="00182DEE"/>
    <w:rsid w:val="00182E52"/>
    <w:rsid w:val="0018300E"/>
    <w:rsid w:val="00183041"/>
    <w:rsid w:val="001830F1"/>
    <w:rsid w:val="00183270"/>
    <w:rsid w:val="0018353B"/>
    <w:rsid w:val="001844D8"/>
    <w:rsid w:val="001847C0"/>
    <w:rsid w:val="001849BE"/>
    <w:rsid w:val="00184E5E"/>
    <w:rsid w:val="00185141"/>
    <w:rsid w:val="00185665"/>
    <w:rsid w:val="0018569A"/>
    <w:rsid w:val="00185B43"/>
    <w:rsid w:val="00185B7A"/>
    <w:rsid w:val="00185C7C"/>
    <w:rsid w:val="00185E7A"/>
    <w:rsid w:val="00187A9E"/>
    <w:rsid w:val="00187FE9"/>
    <w:rsid w:val="001921D0"/>
    <w:rsid w:val="00192677"/>
    <w:rsid w:val="00192B90"/>
    <w:rsid w:val="00192D62"/>
    <w:rsid w:val="0019302A"/>
    <w:rsid w:val="0019311B"/>
    <w:rsid w:val="0019339E"/>
    <w:rsid w:val="001937C3"/>
    <w:rsid w:val="00193958"/>
    <w:rsid w:val="00194202"/>
    <w:rsid w:val="001945EE"/>
    <w:rsid w:val="0019492D"/>
    <w:rsid w:val="00194D16"/>
    <w:rsid w:val="0019501E"/>
    <w:rsid w:val="001951BF"/>
    <w:rsid w:val="00195355"/>
    <w:rsid w:val="001958A6"/>
    <w:rsid w:val="00195A3A"/>
    <w:rsid w:val="00195A86"/>
    <w:rsid w:val="001966B7"/>
    <w:rsid w:val="00196C78"/>
    <w:rsid w:val="00197032"/>
    <w:rsid w:val="0019754D"/>
    <w:rsid w:val="00197767"/>
    <w:rsid w:val="00197A15"/>
    <w:rsid w:val="001A07DB"/>
    <w:rsid w:val="001A0CD7"/>
    <w:rsid w:val="001A1263"/>
    <w:rsid w:val="001A1C03"/>
    <w:rsid w:val="001A1CA8"/>
    <w:rsid w:val="001A1DEE"/>
    <w:rsid w:val="001A23E1"/>
    <w:rsid w:val="001A250C"/>
    <w:rsid w:val="001A29AE"/>
    <w:rsid w:val="001A29CE"/>
    <w:rsid w:val="001A2B43"/>
    <w:rsid w:val="001A2C06"/>
    <w:rsid w:val="001A2FC7"/>
    <w:rsid w:val="001A37AE"/>
    <w:rsid w:val="001A49C1"/>
    <w:rsid w:val="001A4E9A"/>
    <w:rsid w:val="001A529D"/>
    <w:rsid w:val="001A5508"/>
    <w:rsid w:val="001A601F"/>
    <w:rsid w:val="001A61A8"/>
    <w:rsid w:val="001A6442"/>
    <w:rsid w:val="001A687B"/>
    <w:rsid w:val="001A6917"/>
    <w:rsid w:val="001A6943"/>
    <w:rsid w:val="001A6A9D"/>
    <w:rsid w:val="001A6CFF"/>
    <w:rsid w:val="001A6DAF"/>
    <w:rsid w:val="001A6F0F"/>
    <w:rsid w:val="001A7B08"/>
    <w:rsid w:val="001A7E5C"/>
    <w:rsid w:val="001A7F77"/>
    <w:rsid w:val="001B0092"/>
    <w:rsid w:val="001B04AB"/>
    <w:rsid w:val="001B0734"/>
    <w:rsid w:val="001B07F8"/>
    <w:rsid w:val="001B08ED"/>
    <w:rsid w:val="001B091B"/>
    <w:rsid w:val="001B0EB6"/>
    <w:rsid w:val="001B1779"/>
    <w:rsid w:val="001B1AC5"/>
    <w:rsid w:val="001B249A"/>
    <w:rsid w:val="001B2561"/>
    <w:rsid w:val="001B25E5"/>
    <w:rsid w:val="001B2D31"/>
    <w:rsid w:val="001B331F"/>
    <w:rsid w:val="001B36D1"/>
    <w:rsid w:val="001B3DA4"/>
    <w:rsid w:val="001B3F92"/>
    <w:rsid w:val="001B4088"/>
    <w:rsid w:val="001B48ED"/>
    <w:rsid w:val="001B4918"/>
    <w:rsid w:val="001B4C4B"/>
    <w:rsid w:val="001B4C5D"/>
    <w:rsid w:val="001B4E60"/>
    <w:rsid w:val="001B4F6F"/>
    <w:rsid w:val="001B5490"/>
    <w:rsid w:val="001B5862"/>
    <w:rsid w:val="001B60C9"/>
    <w:rsid w:val="001B63E3"/>
    <w:rsid w:val="001B6E94"/>
    <w:rsid w:val="001B746B"/>
    <w:rsid w:val="001B7E79"/>
    <w:rsid w:val="001B7FF7"/>
    <w:rsid w:val="001C009C"/>
    <w:rsid w:val="001C08FA"/>
    <w:rsid w:val="001C09C5"/>
    <w:rsid w:val="001C0B1F"/>
    <w:rsid w:val="001C0CBE"/>
    <w:rsid w:val="001C1A7F"/>
    <w:rsid w:val="001C20DE"/>
    <w:rsid w:val="001C26EA"/>
    <w:rsid w:val="001C27AD"/>
    <w:rsid w:val="001C281F"/>
    <w:rsid w:val="001C3114"/>
    <w:rsid w:val="001C32F8"/>
    <w:rsid w:val="001C391D"/>
    <w:rsid w:val="001C5D61"/>
    <w:rsid w:val="001C6196"/>
    <w:rsid w:val="001C6247"/>
    <w:rsid w:val="001C6BF3"/>
    <w:rsid w:val="001C7008"/>
    <w:rsid w:val="001C73A4"/>
    <w:rsid w:val="001C777D"/>
    <w:rsid w:val="001D03A3"/>
    <w:rsid w:val="001D03A7"/>
    <w:rsid w:val="001D0587"/>
    <w:rsid w:val="001D10E2"/>
    <w:rsid w:val="001D1187"/>
    <w:rsid w:val="001D1882"/>
    <w:rsid w:val="001D193B"/>
    <w:rsid w:val="001D3A97"/>
    <w:rsid w:val="001D3C01"/>
    <w:rsid w:val="001D4287"/>
    <w:rsid w:val="001D452B"/>
    <w:rsid w:val="001D4C42"/>
    <w:rsid w:val="001D57CE"/>
    <w:rsid w:val="001D59A6"/>
    <w:rsid w:val="001D636B"/>
    <w:rsid w:val="001D6957"/>
    <w:rsid w:val="001D6A57"/>
    <w:rsid w:val="001D70CE"/>
    <w:rsid w:val="001D712D"/>
    <w:rsid w:val="001D780A"/>
    <w:rsid w:val="001D795E"/>
    <w:rsid w:val="001E0056"/>
    <w:rsid w:val="001E0632"/>
    <w:rsid w:val="001E06C5"/>
    <w:rsid w:val="001E0AAC"/>
    <w:rsid w:val="001E0DFD"/>
    <w:rsid w:val="001E12B8"/>
    <w:rsid w:val="001E1478"/>
    <w:rsid w:val="001E188A"/>
    <w:rsid w:val="001E1EBA"/>
    <w:rsid w:val="001E201E"/>
    <w:rsid w:val="001E21F5"/>
    <w:rsid w:val="001E2F77"/>
    <w:rsid w:val="001E3321"/>
    <w:rsid w:val="001E35FD"/>
    <w:rsid w:val="001E37FC"/>
    <w:rsid w:val="001E4A51"/>
    <w:rsid w:val="001E558A"/>
    <w:rsid w:val="001E5673"/>
    <w:rsid w:val="001E5B78"/>
    <w:rsid w:val="001E61C6"/>
    <w:rsid w:val="001E65AC"/>
    <w:rsid w:val="001E68FB"/>
    <w:rsid w:val="001E6C5F"/>
    <w:rsid w:val="001E6FAD"/>
    <w:rsid w:val="001E70EC"/>
    <w:rsid w:val="001E71B3"/>
    <w:rsid w:val="001E72CD"/>
    <w:rsid w:val="001E76FC"/>
    <w:rsid w:val="001E77D3"/>
    <w:rsid w:val="001E7DFA"/>
    <w:rsid w:val="001F03BB"/>
    <w:rsid w:val="001F069E"/>
    <w:rsid w:val="001F0740"/>
    <w:rsid w:val="001F0D8C"/>
    <w:rsid w:val="001F1C21"/>
    <w:rsid w:val="001F2864"/>
    <w:rsid w:val="001F2EEB"/>
    <w:rsid w:val="001F3289"/>
    <w:rsid w:val="001F352D"/>
    <w:rsid w:val="001F3D4B"/>
    <w:rsid w:val="001F3DC2"/>
    <w:rsid w:val="001F4974"/>
    <w:rsid w:val="001F4C44"/>
    <w:rsid w:val="001F4CC1"/>
    <w:rsid w:val="001F4F9C"/>
    <w:rsid w:val="001F563C"/>
    <w:rsid w:val="001F6210"/>
    <w:rsid w:val="001F6305"/>
    <w:rsid w:val="001F63B8"/>
    <w:rsid w:val="001F63F7"/>
    <w:rsid w:val="001F6EB3"/>
    <w:rsid w:val="001F6F2E"/>
    <w:rsid w:val="001F7068"/>
    <w:rsid w:val="001F709D"/>
    <w:rsid w:val="001F7A1E"/>
    <w:rsid w:val="001F7B6A"/>
    <w:rsid w:val="001F7C13"/>
    <w:rsid w:val="001F7D55"/>
    <w:rsid w:val="00200388"/>
    <w:rsid w:val="002003F4"/>
    <w:rsid w:val="0020082B"/>
    <w:rsid w:val="00200D2F"/>
    <w:rsid w:val="00201FB1"/>
    <w:rsid w:val="002022FC"/>
    <w:rsid w:val="002023F1"/>
    <w:rsid w:val="0020247C"/>
    <w:rsid w:val="00202A4D"/>
    <w:rsid w:val="00202B17"/>
    <w:rsid w:val="00202B36"/>
    <w:rsid w:val="00202BA9"/>
    <w:rsid w:val="00203706"/>
    <w:rsid w:val="00203970"/>
    <w:rsid w:val="00204406"/>
    <w:rsid w:val="0020479E"/>
    <w:rsid w:val="00204C20"/>
    <w:rsid w:val="00204CB2"/>
    <w:rsid w:val="00204F95"/>
    <w:rsid w:val="00205641"/>
    <w:rsid w:val="00205D8E"/>
    <w:rsid w:val="002061A1"/>
    <w:rsid w:val="00206271"/>
    <w:rsid w:val="002066F3"/>
    <w:rsid w:val="00206701"/>
    <w:rsid w:val="00207170"/>
    <w:rsid w:val="0020748C"/>
    <w:rsid w:val="002074A5"/>
    <w:rsid w:val="0020797B"/>
    <w:rsid w:val="00211895"/>
    <w:rsid w:val="00211A8F"/>
    <w:rsid w:val="00211BE2"/>
    <w:rsid w:val="00212A83"/>
    <w:rsid w:val="00212F85"/>
    <w:rsid w:val="00212F90"/>
    <w:rsid w:val="00212FE7"/>
    <w:rsid w:val="002133A1"/>
    <w:rsid w:val="002134EA"/>
    <w:rsid w:val="002135CE"/>
    <w:rsid w:val="00213755"/>
    <w:rsid w:val="00213BAF"/>
    <w:rsid w:val="00213C77"/>
    <w:rsid w:val="0021475A"/>
    <w:rsid w:val="00214FED"/>
    <w:rsid w:val="00215A3C"/>
    <w:rsid w:val="00216B09"/>
    <w:rsid w:val="00216B0B"/>
    <w:rsid w:val="00216B45"/>
    <w:rsid w:val="00216C33"/>
    <w:rsid w:val="002178A5"/>
    <w:rsid w:val="00217E73"/>
    <w:rsid w:val="00220088"/>
    <w:rsid w:val="002207AE"/>
    <w:rsid w:val="00221505"/>
    <w:rsid w:val="00221575"/>
    <w:rsid w:val="002216BC"/>
    <w:rsid w:val="00221E36"/>
    <w:rsid w:val="0022221B"/>
    <w:rsid w:val="0022234C"/>
    <w:rsid w:val="00222468"/>
    <w:rsid w:val="00222B1A"/>
    <w:rsid w:val="00222BBF"/>
    <w:rsid w:val="00222EBC"/>
    <w:rsid w:val="00224E55"/>
    <w:rsid w:val="0022519E"/>
    <w:rsid w:val="002254AF"/>
    <w:rsid w:val="00225671"/>
    <w:rsid w:val="002258E3"/>
    <w:rsid w:val="00225C5D"/>
    <w:rsid w:val="00225CDC"/>
    <w:rsid w:val="00225CF4"/>
    <w:rsid w:val="002260D2"/>
    <w:rsid w:val="0022623B"/>
    <w:rsid w:val="00226ADE"/>
    <w:rsid w:val="00226F9E"/>
    <w:rsid w:val="002271C6"/>
    <w:rsid w:val="002276FD"/>
    <w:rsid w:val="00227AEE"/>
    <w:rsid w:val="0023004B"/>
    <w:rsid w:val="00231212"/>
    <w:rsid w:val="002313D2"/>
    <w:rsid w:val="0023140D"/>
    <w:rsid w:val="00232E43"/>
    <w:rsid w:val="0023391F"/>
    <w:rsid w:val="00233ACA"/>
    <w:rsid w:val="002340D9"/>
    <w:rsid w:val="002341E1"/>
    <w:rsid w:val="00234790"/>
    <w:rsid w:val="002348EF"/>
    <w:rsid w:val="002354A5"/>
    <w:rsid w:val="0023562F"/>
    <w:rsid w:val="002356BE"/>
    <w:rsid w:val="00235EFA"/>
    <w:rsid w:val="0023616B"/>
    <w:rsid w:val="0023642E"/>
    <w:rsid w:val="00236775"/>
    <w:rsid w:val="00236C1A"/>
    <w:rsid w:val="00236F99"/>
    <w:rsid w:val="0023736A"/>
    <w:rsid w:val="0023747C"/>
    <w:rsid w:val="0023758F"/>
    <w:rsid w:val="00237808"/>
    <w:rsid w:val="00237E69"/>
    <w:rsid w:val="0024061C"/>
    <w:rsid w:val="0024077F"/>
    <w:rsid w:val="00240CC3"/>
    <w:rsid w:val="00240D89"/>
    <w:rsid w:val="0024129C"/>
    <w:rsid w:val="00242099"/>
    <w:rsid w:val="002421F5"/>
    <w:rsid w:val="002427E0"/>
    <w:rsid w:val="00242980"/>
    <w:rsid w:val="00242A7A"/>
    <w:rsid w:val="00242BE3"/>
    <w:rsid w:val="00242EE4"/>
    <w:rsid w:val="002439A2"/>
    <w:rsid w:val="00243BB3"/>
    <w:rsid w:val="002443D3"/>
    <w:rsid w:val="00244490"/>
    <w:rsid w:val="002445D1"/>
    <w:rsid w:val="0024468F"/>
    <w:rsid w:val="0024510B"/>
    <w:rsid w:val="002456ED"/>
    <w:rsid w:val="002464DA"/>
    <w:rsid w:val="00246931"/>
    <w:rsid w:val="00247880"/>
    <w:rsid w:val="002479E0"/>
    <w:rsid w:val="00247C4E"/>
    <w:rsid w:val="00247CCC"/>
    <w:rsid w:val="00250F87"/>
    <w:rsid w:val="00251461"/>
    <w:rsid w:val="0025172E"/>
    <w:rsid w:val="00251DBF"/>
    <w:rsid w:val="00251FBB"/>
    <w:rsid w:val="0025224E"/>
    <w:rsid w:val="002525C7"/>
    <w:rsid w:val="00252E19"/>
    <w:rsid w:val="00252EC5"/>
    <w:rsid w:val="002530D1"/>
    <w:rsid w:val="002533F8"/>
    <w:rsid w:val="002534C2"/>
    <w:rsid w:val="00253862"/>
    <w:rsid w:val="00253BC6"/>
    <w:rsid w:val="0025418F"/>
    <w:rsid w:val="00254249"/>
    <w:rsid w:val="00254375"/>
    <w:rsid w:val="0025446A"/>
    <w:rsid w:val="0025452D"/>
    <w:rsid w:val="00254F7E"/>
    <w:rsid w:val="0025566F"/>
    <w:rsid w:val="002559CD"/>
    <w:rsid w:val="00255F20"/>
    <w:rsid w:val="002563A4"/>
    <w:rsid w:val="0025680F"/>
    <w:rsid w:val="00256962"/>
    <w:rsid w:val="0025702F"/>
    <w:rsid w:val="00257067"/>
    <w:rsid w:val="00257286"/>
    <w:rsid w:val="00257554"/>
    <w:rsid w:val="002575B8"/>
    <w:rsid w:val="00257B04"/>
    <w:rsid w:val="00260213"/>
    <w:rsid w:val="002604C1"/>
    <w:rsid w:val="00260A9B"/>
    <w:rsid w:val="00260C0F"/>
    <w:rsid w:val="0026200C"/>
    <w:rsid w:val="0026235A"/>
    <w:rsid w:val="0026249B"/>
    <w:rsid w:val="002628C8"/>
    <w:rsid w:val="00262AC3"/>
    <w:rsid w:val="00262C98"/>
    <w:rsid w:val="00262E17"/>
    <w:rsid w:val="00263694"/>
    <w:rsid w:val="00263B6C"/>
    <w:rsid w:val="00264537"/>
    <w:rsid w:val="002645D0"/>
    <w:rsid w:val="002645F0"/>
    <w:rsid w:val="002646AA"/>
    <w:rsid w:val="00264799"/>
    <w:rsid w:val="00264C9F"/>
    <w:rsid w:val="00264F10"/>
    <w:rsid w:val="00265B16"/>
    <w:rsid w:val="002671DD"/>
    <w:rsid w:val="00267A3B"/>
    <w:rsid w:val="00267FBE"/>
    <w:rsid w:val="00267FE0"/>
    <w:rsid w:val="002703C3"/>
    <w:rsid w:val="00270796"/>
    <w:rsid w:val="00270829"/>
    <w:rsid w:val="00270A21"/>
    <w:rsid w:val="0027147D"/>
    <w:rsid w:val="00271C13"/>
    <w:rsid w:val="00271E0F"/>
    <w:rsid w:val="00271FA6"/>
    <w:rsid w:val="0027217D"/>
    <w:rsid w:val="002726B7"/>
    <w:rsid w:val="0027278F"/>
    <w:rsid w:val="00272F8E"/>
    <w:rsid w:val="002730F8"/>
    <w:rsid w:val="00273522"/>
    <w:rsid w:val="00273537"/>
    <w:rsid w:val="00273B2E"/>
    <w:rsid w:val="00273F0F"/>
    <w:rsid w:val="002743C8"/>
    <w:rsid w:val="00274890"/>
    <w:rsid w:val="00274EA9"/>
    <w:rsid w:val="00275328"/>
    <w:rsid w:val="002753D2"/>
    <w:rsid w:val="002754D8"/>
    <w:rsid w:val="00275577"/>
    <w:rsid w:val="00275834"/>
    <w:rsid w:val="0027583D"/>
    <w:rsid w:val="00277305"/>
    <w:rsid w:val="002774C9"/>
    <w:rsid w:val="00277E55"/>
    <w:rsid w:val="002805DE"/>
    <w:rsid w:val="002814B0"/>
    <w:rsid w:val="00281521"/>
    <w:rsid w:val="00281AEB"/>
    <w:rsid w:val="00281C24"/>
    <w:rsid w:val="00281F72"/>
    <w:rsid w:val="002837D5"/>
    <w:rsid w:val="00283906"/>
    <w:rsid w:val="002839BE"/>
    <w:rsid w:val="00284036"/>
    <w:rsid w:val="002840A0"/>
    <w:rsid w:val="00284585"/>
    <w:rsid w:val="0028463B"/>
    <w:rsid w:val="00284D9C"/>
    <w:rsid w:val="00284DEC"/>
    <w:rsid w:val="002854AB"/>
    <w:rsid w:val="00285A30"/>
    <w:rsid w:val="00286B91"/>
    <w:rsid w:val="00286C31"/>
    <w:rsid w:val="00286D63"/>
    <w:rsid w:val="00286E50"/>
    <w:rsid w:val="00287199"/>
    <w:rsid w:val="0028771C"/>
    <w:rsid w:val="00287A47"/>
    <w:rsid w:val="00287A98"/>
    <w:rsid w:val="00290725"/>
    <w:rsid w:val="002907BF"/>
    <w:rsid w:val="002908DA"/>
    <w:rsid w:val="00290A39"/>
    <w:rsid w:val="00290D30"/>
    <w:rsid w:val="00290D7C"/>
    <w:rsid w:val="00291308"/>
    <w:rsid w:val="00291349"/>
    <w:rsid w:val="00292445"/>
    <w:rsid w:val="00292A6F"/>
    <w:rsid w:val="00292BDD"/>
    <w:rsid w:val="00292E2B"/>
    <w:rsid w:val="002934F4"/>
    <w:rsid w:val="0029375B"/>
    <w:rsid w:val="00293C9B"/>
    <w:rsid w:val="002946F0"/>
    <w:rsid w:val="002947BB"/>
    <w:rsid w:val="00294DCD"/>
    <w:rsid w:val="00295305"/>
    <w:rsid w:val="00295656"/>
    <w:rsid w:val="0029568E"/>
    <w:rsid w:val="0029581B"/>
    <w:rsid w:val="00295DC0"/>
    <w:rsid w:val="00295EA1"/>
    <w:rsid w:val="002961BC"/>
    <w:rsid w:val="002961BE"/>
    <w:rsid w:val="002967A2"/>
    <w:rsid w:val="00296C86"/>
    <w:rsid w:val="00296F97"/>
    <w:rsid w:val="0029762F"/>
    <w:rsid w:val="002977D1"/>
    <w:rsid w:val="00297956"/>
    <w:rsid w:val="00297C60"/>
    <w:rsid w:val="002A01A1"/>
    <w:rsid w:val="002A0F01"/>
    <w:rsid w:val="002A0FA2"/>
    <w:rsid w:val="002A1784"/>
    <w:rsid w:val="002A1FAB"/>
    <w:rsid w:val="002A2A47"/>
    <w:rsid w:val="002A2BE2"/>
    <w:rsid w:val="002A2ECD"/>
    <w:rsid w:val="002A30B9"/>
    <w:rsid w:val="002A3B27"/>
    <w:rsid w:val="002A3CD7"/>
    <w:rsid w:val="002A413E"/>
    <w:rsid w:val="002A4E93"/>
    <w:rsid w:val="002A50A8"/>
    <w:rsid w:val="002A556C"/>
    <w:rsid w:val="002A58EB"/>
    <w:rsid w:val="002A6128"/>
    <w:rsid w:val="002A69E4"/>
    <w:rsid w:val="002A6C94"/>
    <w:rsid w:val="002A7C7F"/>
    <w:rsid w:val="002A7E80"/>
    <w:rsid w:val="002B048E"/>
    <w:rsid w:val="002B0949"/>
    <w:rsid w:val="002B0E65"/>
    <w:rsid w:val="002B0F5E"/>
    <w:rsid w:val="002B18E2"/>
    <w:rsid w:val="002B196F"/>
    <w:rsid w:val="002B2301"/>
    <w:rsid w:val="002B2A20"/>
    <w:rsid w:val="002B3110"/>
    <w:rsid w:val="002B3610"/>
    <w:rsid w:val="002B3763"/>
    <w:rsid w:val="002B3D0B"/>
    <w:rsid w:val="002B3D80"/>
    <w:rsid w:val="002B43B0"/>
    <w:rsid w:val="002B4804"/>
    <w:rsid w:val="002B4A04"/>
    <w:rsid w:val="002B4A16"/>
    <w:rsid w:val="002B4F3C"/>
    <w:rsid w:val="002B4FB5"/>
    <w:rsid w:val="002B5115"/>
    <w:rsid w:val="002B5ACC"/>
    <w:rsid w:val="002B5F18"/>
    <w:rsid w:val="002B6333"/>
    <w:rsid w:val="002B6396"/>
    <w:rsid w:val="002B69B8"/>
    <w:rsid w:val="002B6AB9"/>
    <w:rsid w:val="002B73CF"/>
    <w:rsid w:val="002B7847"/>
    <w:rsid w:val="002C02C9"/>
    <w:rsid w:val="002C05C1"/>
    <w:rsid w:val="002C068D"/>
    <w:rsid w:val="002C109F"/>
    <w:rsid w:val="002C1F26"/>
    <w:rsid w:val="002C20B0"/>
    <w:rsid w:val="002C2AD2"/>
    <w:rsid w:val="002C3D52"/>
    <w:rsid w:val="002C4F2B"/>
    <w:rsid w:val="002C5152"/>
    <w:rsid w:val="002C54C1"/>
    <w:rsid w:val="002C57F3"/>
    <w:rsid w:val="002C6077"/>
    <w:rsid w:val="002C6421"/>
    <w:rsid w:val="002C674F"/>
    <w:rsid w:val="002C6947"/>
    <w:rsid w:val="002C6F51"/>
    <w:rsid w:val="002C719C"/>
    <w:rsid w:val="002C71A5"/>
    <w:rsid w:val="002D07DE"/>
    <w:rsid w:val="002D21A0"/>
    <w:rsid w:val="002D3985"/>
    <w:rsid w:val="002D3AF2"/>
    <w:rsid w:val="002D4083"/>
    <w:rsid w:val="002D417F"/>
    <w:rsid w:val="002D427D"/>
    <w:rsid w:val="002D58A4"/>
    <w:rsid w:val="002D58D2"/>
    <w:rsid w:val="002D5C4A"/>
    <w:rsid w:val="002D60BC"/>
    <w:rsid w:val="002D6530"/>
    <w:rsid w:val="002D72CC"/>
    <w:rsid w:val="002D75B8"/>
    <w:rsid w:val="002D760E"/>
    <w:rsid w:val="002D7858"/>
    <w:rsid w:val="002D7DA7"/>
    <w:rsid w:val="002E0E5A"/>
    <w:rsid w:val="002E111E"/>
    <w:rsid w:val="002E120D"/>
    <w:rsid w:val="002E1509"/>
    <w:rsid w:val="002E174B"/>
    <w:rsid w:val="002E182F"/>
    <w:rsid w:val="002E1ABB"/>
    <w:rsid w:val="002E2079"/>
    <w:rsid w:val="002E2297"/>
    <w:rsid w:val="002E244A"/>
    <w:rsid w:val="002E2EEF"/>
    <w:rsid w:val="002E39E4"/>
    <w:rsid w:val="002E40CD"/>
    <w:rsid w:val="002E4A6E"/>
    <w:rsid w:val="002E5130"/>
    <w:rsid w:val="002E556B"/>
    <w:rsid w:val="002E5833"/>
    <w:rsid w:val="002E6317"/>
    <w:rsid w:val="002E6351"/>
    <w:rsid w:val="002E66B5"/>
    <w:rsid w:val="002E69A2"/>
    <w:rsid w:val="002E6E65"/>
    <w:rsid w:val="002E705C"/>
    <w:rsid w:val="002F014C"/>
    <w:rsid w:val="002F01EE"/>
    <w:rsid w:val="002F067A"/>
    <w:rsid w:val="002F0A92"/>
    <w:rsid w:val="002F108D"/>
    <w:rsid w:val="002F1E4B"/>
    <w:rsid w:val="002F237A"/>
    <w:rsid w:val="002F286D"/>
    <w:rsid w:val="002F2A25"/>
    <w:rsid w:val="002F2EA1"/>
    <w:rsid w:val="002F46F1"/>
    <w:rsid w:val="002F4AE5"/>
    <w:rsid w:val="002F4DFB"/>
    <w:rsid w:val="002F5790"/>
    <w:rsid w:val="002F5812"/>
    <w:rsid w:val="002F5D53"/>
    <w:rsid w:val="002F65F0"/>
    <w:rsid w:val="002F76E9"/>
    <w:rsid w:val="002F7C21"/>
    <w:rsid w:val="002F7D3E"/>
    <w:rsid w:val="00300326"/>
    <w:rsid w:val="00300925"/>
    <w:rsid w:val="0030133A"/>
    <w:rsid w:val="003015D5"/>
    <w:rsid w:val="0030177D"/>
    <w:rsid w:val="003018E4"/>
    <w:rsid w:val="003023BD"/>
    <w:rsid w:val="00302C46"/>
    <w:rsid w:val="00302C7E"/>
    <w:rsid w:val="0030316D"/>
    <w:rsid w:val="0030388C"/>
    <w:rsid w:val="00303D2A"/>
    <w:rsid w:val="003047DE"/>
    <w:rsid w:val="00304933"/>
    <w:rsid w:val="00304B9C"/>
    <w:rsid w:val="00304C50"/>
    <w:rsid w:val="00304F3C"/>
    <w:rsid w:val="00305523"/>
    <w:rsid w:val="0030648B"/>
    <w:rsid w:val="003066F5"/>
    <w:rsid w:val="00306C18"/>
    <w:rsid w:val="00306F42"/>
    <w:rsid w:val="0030759D"/>
    <w:rsid w:val="00310076"/>
    <w:rsid w:val="00310242"/>
    <w:rsid w:val="0031029A"/>
    <w:rsid w:val="00310355"/>
    <w:rsid w:val="003107B9"/>
    <w:rsid w:val="00310A53"/>
    <w:rsid w:val="00310A82"/>
    <w:rsid w:val="00310B2B"/>
    <w:rsid w:val="00310EE1"/>
    <w:rsid w:val="003110D5"/>
    <w:rsid w:val="003113C4"/>
    <w:rsid w:val="003114F9"/>
    <w:rsid w:val="003118A7"/>
    <w:rsid w:val="003119FC"/>
    <w:rsid w:val="00311BBB"/>
    <w:rsid w:val="00311D22"/>
    <w:rsid w:val="003127BB"/>
    <w:rsid w:val="00312C7A"/>
    <w:rsid w:val="0031465A"/>
    <w:rsid w:val="00314661"/>
    <w:rsid w:val="0031494B"/>
    <w:rsid w:val="00314A87"/>
    <w:rsid w:val="00314D5A"/>
    <w:rsid w:val="0031560B"/>
    <w:rsid w:val="003158ED"/>
    <w:rsid w:val="00315982"/>
    <w:rsid w:val="00315B34"/>
    <w:rsid w:val="00315CC2"/>
    <w:rsid w:val="00315E22"/>
    <w:rsid w:val="00317282"/>
    <w:rsid w:val="0031735F"/>
    <w:rsid w:val="003174E6"/>
    <w:rsid w:val="00317E35"/>
    <w:rsid w:val="00317FEC"/>
    <w:rsid w:val="00321113"/>
    <w:rsid w:val="00321D94"/>
    <w:rsid w:val="00321F65"/>
    <w:rsid w:val="003229E3"/>
    <w:rsid w:val="00322C2F"/>
    <w:rsid w:val="003230BD"/>
    <w:rsid w:val="00323407"/>
    <w:rsid w:val="00323989"/>
    <w:rsid w:val="00323BA1"/>
    <w:rsid w:val="00323F74"/>
    <w:rsid w:val="0032559B"/>
    <w:rsid w:val="00325F18"/>
    <w:rsid w:val="0032629B"/>
    <w:rsid w:val="00326DDD"/>
    <w:rsid w:val="00326E0C"/>
    <w:rsid w:val="003279EB"/>
    <w:rsid w:val="00330368"/>
    <w:rsid w:val="00330376"/>
    <w:rsid w:val="00330D5C"/>
    <w:rsid w:val="00330E0D"/>
    <w:rsid w:val="00331B09"/>
    <w:rsid w:val="00331E1B"/>
    <w:rsid w:val="003320B9"/>
    <w:rsid w:val="003325E2"/>
    <w:rsid w:val="00332B5C"/>
    <w:rsid w:val="00334633"/>
    <w:rsid w:val="003347EF"/>
    <w:rsid w:val="00334E7D"/>
    <w:rsid w:val="00335E8A"/>
    <w:rsid w:val="003361BE"/>
    <w:rsid w:val="00336958"/>
    <w:rsid w:val="00336BF9"/>
    <w:rsid w:val="00336D99"/>
    <w:rsid w:val="00336DF6"/>
    <w:rsid w:val="00340FD6"/>
    <w:rsid w:val="00341837"/>
    <w:rsid w:val="003426F9"/>
    <w:rsid w:val="00342968"/>
    <w:rsid w:val="00342E2B"/>
    <w:rsid w:val="00343627"/>
    <w:rsid w:val="0034398B"/>
    <w:rsid w:val="00343F65"/>
    <w:rsid w:val="00344FBE"/>
    <w:rsid w:val="00345983"/>
    <w:rsid w:val="00346775"/>
    <w:rsid w:val="003467DD"/>
    <w:rsid w:val="00346B1A"/>
    <w:rsid w:val="00346C2D"/>
    <w:rsid w:val="00346FA4"/>
    <w:rsid w:val="003475B7"/>
    <w:rsid w:val="00347D0E"/>
    <w:rsid w:val="003502AE"/>
    <w:rsid w:val="003507AB"/>
    <w:rsid w:val="00351140"/>
    <w:rsid w:val="003515B2"/>
    <w:rsid w:val="003516A7"/>
    <w:rsid w:val="00352C39"/>
    <w:rsid w:val="00352DDB"/>
    <w:rsid w:val="00352DE7"/>
    <w:rsid w:val="0035300A"/>
    <w:rsid w:val="0035317A"/>
    <w:rsid w:val="003542D7"/>
    <w:rsid w:val="00354977"/>
    <w:rsid w:val="00354C21"/>
    <w:rsid w:val="0035511C"/>
    <w:rsid w:val="0035551D"/>
    <w:rsid w:val="003557C6"/>
    <w:rsid w:val="00355880"/>
    <w:rsid w:val="00355EF5"/>
    <w:rsid w:val="003568CB"/>
    <w:rsid w:val="00356ACF"/>
    <w:rsid w:val="00356D11"/>
    <w:rsid w:val="003578CE"/>
    <w:rsid w:val="00357AD1"/>
    <w:rsid w:val="00357B41"/>
    <w:rsid w:val="00360189"/>
    <w:rsid w:val="0036078C"/>
    <w:rsid w:val="00360828"/>
    <w:rsid w:val="00360976"/>
    <w:rsid w:val="00361209"/>
    <w:rsid w:val="003615C3"/>
    <w:rsid w:val="0036176E"/>
    <w:rsid w:val="00361BFD"/>
    <w:rsid w:val="00361CFD"/>
    <w:rsid w:val="003626B2"/>
    <w:rsid w:val="0036297A"/>
    <w:rsid w:val="00363358"/>
    <w:rsid w:val="003633A0"/>
    <w:rsid w:val="00363ACD"/>
    <w:rsid w:val="00364191"/>
    <w:rsid w:val="00364B29"/>
    <w:rsid w:val="00364C98"/>
    <w:rsid w:val="00364E72"/>
    <w:rsid w:val="0036533A"/>
    <w:rsid w:val="003654C4"/>
    <w:rsid w:val="003654CD"/>
    <w:rsid w:val="003658E7"/>
    <w:rsid w:val="00365E95"/>
    <w:rsid w:val="00365F72"/>
    <w:rsid w:val="0036661F"/>
    <w:rsid w:val="0036744F"/>
    <w:rsid w:val="003677E9"/>
    <w:rsid w:val="0036786D"/>
    <w:rsid w:val="0036798A"/>
    <w:rsid w:val="00367BD0"/>
    <w:rsid w:val="00367CA4"/>
    <w:rsid w:val="00367FBE"/>
    <w:rsid w:val="003706E3"/>
    <w:rsid w:val="00370BBC"/>
    <w:rsid w:val="00370BF6"/>
    <w:rsid w:val="00370D4D"/>
    <w:rsid w:val="00370E5C"/>
    <w:rsid w:val="003713D2"/>
    <w:rsid w:val="00371DEF"/>
    <w:rsid w:val="00371FB7"/>
    <w:rsid w:val="00371FF1"/>
    <w:rsid w:val="00372620"/>
    <w:rsid w:val="00372626"/>
    <w:rsid w:val="00372C8E"/>
    <w:rsid w:val="00373481"/>
    <w:rsid w:val="00374235"/>
    <w:rsid w:val="0037436D"/>
    <w:rsid w:val="00374979"/>
    <w:rsid w:val="00374C28"/>
    <w:rsid w:val="00374FB1"/>
    <w:rsid w:val="00375580"/>
    <w:rsid w:val="00375652"/>
    <w:rsid w:val="00375E63"/>
    <w:rsid w:val="0037609E"/>
    <w:rsid w:val="003764D7"/>
    <w:rsid w:val="003773A1"/>
    <w:rsid w:val="0037747D"/>
    <w:rsid w:val="003775E2"/>
    <w:rsid w:val="00377F2E"/>
    <w:rsid w:val="003804F2"/>
    <w:rsid w:val="0038071B"/>
    <w:rsid w:val="00380D35"/>
    <w:rsid w:val="00381B43"/>
    <w:rsid w:val="00381C06"/>
    <w:rsid w:val="00381D6D"/>
    <w:rsid w:val="003828C0"/>
    <w:rsid w:val="00382972"/>
    <w:rsid w:val="00383399"/>
    <w:rsid w:val="003846F0"/>
    <w:rsid w:val="003861BA"/>
    <w:rsid w:val="00386425"/>
    <w:rsid w:val="0038664E"/>
    <w:rsid w:val="00386731"/>
    <w:rsid w:val="00386FD9"/>
    <w:rsid w:val="003878D8"/>
    <w:rsid w:val="00387AD2"/>
    <w:rsid w:val="00390880"/>
    <w:rsid w:val="00390AD6"/>
    <w:rsid w:val="0039100B"/>
    <w:rsid w:val="003916A7"/>
    <w:rsid w:val="0039194C"/>
    <w:rsid w:val="00391F99"/>
    <w:rsid w:val="003928F1"/>
    <w:rsid w:val="00392ECA"/>
    <w:rsid w:val="00393169"/>
    <w:rsid w:val="003936E0"/>
    <w:rsid w:val="00393DBB"/>
    <w:rsid w:val="0039503C"/>
    <w:rsid w:val="0039709D"/>
    <w:rsid w:val="00397855"/>
    <w:rsid w:val="00397A5B"/>
    <w:rsid w:val="00397C53"/>
    <w:rsid w:val="00397F1F"/>
    <w:rsid w:val="003A0428"/>
    <w:rsid w:val="003A04AB"/>
    <w:rsid w:val="003A053D"/>
    <w:rsid w:val="003A0A85"/>
    <w:rsid w:val="003A0EE8"/>
    <w:rsid w:val="003A170E"/>
    <w:rsid w:val="003A216A"/>
    <w:rsid w:val="003A21B3"/>
    <w:rsid w:val="003A2C11"/>
    <w:rsid w:val="003A44D1"/>
    <w:rsid w:val="003A4E18"/>
    <w:rsid w:val="003A4EF5"/>
    <w:rsid w:val="003A5136"/>
    <w:rsid w:val="003A5220"/>
    <w:rsid w:val="003A56B9"/>
    <w:rsid w:val="003A5DE5"/>
    <w:rsid w:val="003A62BA"/>
    <w:rsid w:val="003A6631"/>
    <w:rsid w:val="003A6AF0"/>
    <w:rsid w:val="003A7025"/>
    <w:rsid w:val="003A75E4"/>
    <w:rsid w:val="003A78AF"/>
    <w:rsid w:val="003A7D3E"/>
    <w:rsid w:val="003A7E41"/>
    <w:rsid w:val="003A7E70"/>
    <w:rsid w:val="003A7EBA"/>
    <w:rsid w:val="003A7F85"/>
    <w:rsid w:val="003B05F1"/>
    <w:rsid w:val="003B0B91"/>
    <w:rsid w:val="003B0ED1"/>
    <w:rsid w:val="003B0FB1"/>
    <w:rsid w:val="003B1244"/>
    <w:rsid w:val="003B2278"/>
    <w:rsid w:val="003B23E8"/>
    <w:rsid w:val="003B25B6"/>
    <w:rsid w:val="003B3CF1"/>
    <w:rsid w:val="003B472F"/>
    <w:rsid w:val="003B4B1C"/>
    <w:rsid w:val="003B5121"/>
    <w:rsid w:val="003B52BE"/>
    <w:rsid w:val="003B5639"/>
    <w:rsid w:val="003B5A3D"/>
    <w:rsid w:val="003B5E5E"/>
    <w:rsid w:val="003B5E61"/>
    <w:rsid w:val="003B6055"/>
    <w:rsid w:val="003B652A"/>
    <w:rsid w:val="003B6E3F"/>
    <w:rsid w:val="003B73D4"/>
    <w:rsid w:val="003B7780"/>
    <w:rsid w:val="003C0661"/>
    <w:rsid w:val="003C0A51"/>
    <w:rsid w:val="003C0B2E"/>
    <w:rsid w:val="003C1963"/>
    <w:rsid w:val="003C26BD"/>
    <w:rsid w:val="003C2722"/>
    <w:rsid w:val="003C297D"/>
    <w:rsid w:val="003C2F84"/>
    <w:rsid w:val="003C301A"/>
    <w:rsid w:val="003C32BB"/>
    <w:rsid w:val="003C33BD"/>
    <w:rsid w:val="003C366A"/>
    <w:rsid w:val="003C3B63"/>
    <w:rsid w:val="003C49D0"/>
    <w:rsid w:val="003C4AA7"/>
    <w:rsid w:val="003C4F02"/>
    <w:rsid w:val="003C508E"/>
    <w:rsid w:val="003C50BD"/>
    <w:rsid w:val="003C6027"/>
    <w:rsid w:val="003C61B0"/>
    <w:rsid w:val="003C63E5"/>
    <w:rsid w:val="003C6ABF"/>
    <w:rsid w:val="003C71D6"/>
    <w:rsid w:val="003C79C3"/>
    <w:rsid w:val="003D0745"/>
    <w:rsid w:val="003D135B"/>
    <w:rsid w:val="003D14A0"/>
    <w:rsid w:val="003D16A9"/>
    <w:rsid w:val="003D1E0C"/>
    <w:rsid w:val="003D23EF"/>
    <w:rsid w:val="003D3113"/>
    <w:rsid w:val="003D3FD8"/>
    <w:rsid w:val="003D4220"/>
    <w:rsid w:val="003D47F3"/>
    <w:rsid w:val="003D5003"/>
    <w:rsid w:val="003D5412"/>
    <w:rsid w:val="003D5537"/>
    <w:rsid w:val="003D5C4B"/>
    <w:rsid w:val="003D6480"/>
    <w:rsid w:val="003D6544"/>
    <w:rsid w:val="003D6DA5"/>
    <w:rsid w:val="003D6DAC"/>
    <w:rsid w:val="003D71DB"/>
    <w:rsid w:val="003D76D0"/>
    <w:rsid w:val="003D773E"/>
    <w:rsid w:val="003D7AC2"/>
    <w:rsid w:val="003E0153"/>
    <w:rsid w:val="003E0599"/>
    <w:rsid w:val="003E093E"/>
    <w:rsid w:val="003E12C7"/>
    <w:rsid w:val="003E1674"/>
    <w:rsid w:val="003E1DE0"/>
    <w:rsid w:val="003E1FB8"/>
    <w:rsid w:val="003E2884"/>
    <w:rsid w:val="003E29F8"/>
    <w:rsid w:val="003E2D69"/>
    <w:rsid w:val="003E3034"/>
    <w:rsid w:val="003E33B3"/>
    <w:rsid w:val="003E35E2"/>
    <w:rsid w:val="003E3684"/>
    <w:rsid w:val="003E3E54"/>
    <w:rsid w:val="003E3EB9"/>
    <w:rsid w:val="003E42DB"/>
    <w:rsid w:val="003E4492"/>
    <w:rsid w:val="003E4495"/>
    <w:rsid w:val="003E4654"/>
    <w:rsid w:val="003E4976"/>
    <w:rsid w:val="003E4C50"/>
    <w:rsid w:val="003E50FD"/>
    <w:rsid w:val="003E51A2"/>
    <w:rsid w:val="003E537D"/>
    <w:rsid w:val="003E5494"/>
    <w:rsid w:val="003E5ADF"/>
    <w:rsid w:val="003E5B0E"/>
    <w:rsid w:val="003E5B48"/>
    <w:rsid w:val="003E6890"/>
    <w:rsid w:val="003E68D4"/>
    <w:rsid w:val="003E6EF4"/>
    <w:rsid w:val="003E7011"/>
    <w:rsid w:val="003E792C"/>
    <w:rsid w:val="003E7A3A"/>
    <w:rsid w:val="003F0C08"/>
    <w:rsid w:val="003F1276"/>
    <w:rsid w:val="003F132E"/>
    <w:rsid w:val="003F1440"/>
    <w:rsid w:val="003F1645"/>
    <w:rsid w:val="003F1EE6"/>
    <w:rsid w:val="003F231D"/>
    <w:rsid w:val="003F2430"/>
    <w:rsid w:val="003F2580"/>
    <w:rsid w:val="003F26C0"/>
    <w:rsid w:val="003F2923"/>
    <w:rsid w:val="003F3389"/>
    <w:rsid w:val="003F3A5E"/>
    <w:rsid w:val="003F3D3D"/>
    <w:rsid w:val="003F3D72"/>
    <w:rsid w:val="003F3FA6"/>
    <w:rsid w:val="003F41A6"/>
    <w:rsid w:val="003F431D"/>
    <w:rsid w:val="003F4477"/>
    <w:rsid w:val="003F4A71"/>
    <w:rsid w:val="003F4E06"/>
    <w:rsid w:val="003F53D4"/>
    <w:rsid w:val="003F58A6"/>
    <w:rsid w:val="003F68C9"/>
    <w:rsid w:val="003F691C"/>
    <w:rsid w:val="003F744A"/>
    <w:rsid w:val="003F7C74"/>
    <w:rsid w:val="003F7D8C"/>
    <w:rsid w:val="004002E6"/>
    <w:rsid w:val="004007F0"/>
    <w:rsid w:val="00400FE1"/>
    <w:rsid w:val="00401689"/>
    <w:rsid w:val="00401774"/>
    <w:rsid w:val="00401A3C"/>
    <w:rsid w:val="00401A90"/>
    <w:rsid w:val="00401E60"/>
    <w:rsid w:val="00402106"/>
    <w:rsid w:val="0040233F"/>
    <w:rsid w:val="004025DE"/>
    <w:rsid w:val="00402936"/>
    <w:rsid w:val="004029E8"/>
    <w:rsid w:val="00403929"/>
    <w:rsid w:val="004042A6"/>
    <w:rsid w:val="00404352"/>
    <w:rsid w:val="00404527"/>
    <w:rsid w:val="00405262"/>
    <w:rsid w:val="00405B3A"/>
    <w:rsid w:val="0040630E"/>
    <w:rsid w:val="00406666"/>
    <w:rsid w:val="00406A06"/>
    <w:rsid w:val="00406DC5"/>
    <w:rsid w:val="0041021B"/>
    <w:rsid w:val="004103DF"/>
    <w:rsid w:val="004107BA"/>
    <w:rsid w:val="00410833"/>
    <w:rsid w:val="00410A49"/>
    <w:rsid w:val="00411309"/>
    <w:rsid w:val="0041170F"/>
    <w:rsid w:val="00411C33"/>
    <w:rsid w:val="00411E8E"/>
    <w:rsid w:val="004129E4"/>
    <w:rsid w:val="00412BDA"/>
    <w:rsid w:val="00413227"/>
    <w:rsid w:val="004132D2"/>
    <w:rsid w:val="00413896"/>
    <w:rsid w:val="00413B78"/>
    <w:rsid w:val="00414426"/>
    <w:rsid w:val="00414825"/>
    <w:rsid w:val="00414999"/>
    <w:rsid w:val="00414B1D"/>
    <w:rsid w:val="00414EE3"/>
    <w:rsid w:val="00415441"/>
    <w:rsid w:val="00415A28"/>
    <w:rsid w:val="00415A76"/>
    <w:rsid w:val="00415CD6"/>
    <w:rsid w:val="004177DD"/>
    <w:rsid w:val="00417BC1"/>
    <w:rsid w:val="00417E62"/>
    <w:rsid w:val="00420081"/>
    <w:rsid w:val="004216AD"/>
    <w:rsid w:val="00422216"/>
    <w:rsid w:val="004237E9"/>
    <w:rsid w:val="00423D37"/>
    <w:rsid w:val="0042421A"/>
    <w:rsid w:val="0042439E"/>
    <w:rsid w:val="004247DE"/>
    <w:rsid w:val="00426203"/>
    <w:rsid w:val="004263EC"/>
    <w:rsid w:val="00426FBA"/>
    <w:rsid w:val="004276E4"/>
    <w:rsid w:val="00430133"/>
    <w:rsid w:val="00430B8C"/>
    <w:rsid w:val="00430F28"/>
    <w:rsid w:val="00431242"/>
    <w:rsid w:val="004317AA"/>
    <w:rsid w:val="004318CD"/>
    <w:rsid w:val="004319FC"/>
    <w:rsid w:val="00431A76"/>
    <w:rsid w:val="00431B40"/>
    <w:rsid w:val="00431CBE"/>
    <w:rsid w:val="00431DAE"/>
    <w:rsid w:val="00431E09"/>
    <w:rsid w:val="0043204D"/>
    <w:rsid w:val="004322C3"/>
    <w:rsid w:val="00432A8E"/>
    <w:rsid w:val="00432E75"/>
    <w:rsid w:val="00433B3B"/>
    <w:rsid w:val="00433F1F"/>
    <w:rsid w:val="004342DE"/>
    <w:rsid w:val="0043436C"/>
    <w:rsid w:val="00434F08"/>
    <w:rsid w:val="004354A0"/>
    <w:rsid w:val="00435966"/>
    <w:rsid w:val="00435FC2"/>
    <w:rsid w:val="004362E8"/>
    <w:rsid w:val="00436405"/>
    <w:rsid w:val="0043681E"/>
    <w:rsid w:val="00436F76"/>
    <w:rsid w:val="00437026"/>
    <w:rsid w:val="00437449"/>
    <w:rsid w:val="00437575"/>
    <w:rsid w:val="004378F7"/>
    <w:rsid w:val="00437EAD"/>
    <w:rsid w:val="00437FCB"/>
    <w:rsid w:val="00440067"/>
    <w:rsid w:val="00440147"/>
    <w:rsid w:val="00440847"/>
    <w:rsid w:val="004409FE"/>
    <w:rsid w:val="00440AC1"/>
    <w:rsid w:val="00440B4F"/>
    <w:rsid w:val="00440E04"/>
    <w:rsid w:val="00440F5A"/>
    <w:rsid w:val="004410EF"/>
    <w:rsid w:val="0044191E"/>
    <w:rsid w:val="00441A76"/>
    <w:rsid w:val="00441D12"/>
    <w:rsid w:val="0044219C"/>
    <w:rsid w:val="00442280"/>
    <w:rsid w:val="00443235"/>
    <w:rsid w:val="00443360"/>
    <w:rsid w:val="0044348A"/>
    <w:rsid w:val="004458C8"/>
    <w:rsid w:val="004458EF"/>
    <w:rsid w:val="00445CE6"/>
    <w:rsid w:val="00445EFC"/>
    <w:rsid w:val="00446569"/>
    <w:rsid w:val="0044674C"/>
    <w:rsid w:val="004470CE"/>
    <w:rsid w:val="00450159"/>
    <w:rsid w:val="0045020E"/>
    <w:rsid w:val="0045037E"/>
    <w:rsid w:val="00450AA7"/>
    <w:rsid w:val="00450AC9"/>
    <w:rsid w:val="00450D5D"/>
    <w:rsid w:val="00451643"/>
    <w:rsid w:val="004516B9"/>
    <w:rsid w:val="00452CD2"/>
    <w:rsid w:val="00453209"/>
    <w:rsid w:val="00453A73"/>
    <w:rsid w:val="00454111"/>
    <w:rsid w:val="00454A9F"/>
    <w:rsid w:val="00455AAF"/>
    <w:rsid w:val="00456734"/>
    <w:rsid w:val="00456A65"/>
    <w:rsid w:val="004570FC"/>
    <w:rsid w:val="004571B7"/>
    <w:rsid w:val="00460371"/>
    <w:rsid w:val="004627A7"/>
    <w:rsid w:val="00462CE8"/>
    <w:rsid w:val="00462D1B"/>
    <w:rsid w:val="00462D1F"/>
    <w:rsid w:val="00463208"/>
    <w:rsid w:val="0046342C"/>
    <w:rsid w:val="0046381F"/>
    <w:rsid w:val="00463C67"/>
    <w:rsid w:val="0046441E"/>
    <w:rsid w:val="00466513"/>
    <w:rsid w:val="00466923"/>
    <w:rsid w:val="00466B8B"/>
    <w:rsid w:val="00466CB5"/>
    <w:rsid w:val="00466E18"/>
    <w:rsid w:val="00467201"/>
    <w:rsid w:val="00467268"/>
    <w:rsid w:val="004674C5"/>
    <w:rsid w:val="004675EC"/>
    <w:rsid w:val="00467867"/>
    <w:rsid w:val="0047065E"/>
    <w:rsid w:val="00470BBD"/>
    <w:rsid w:val="00470D94"/>
    <w:rsid w:val="00471229"/>
    <w:rsid w:val="004714AF"/>
    <w:rsid w:val="004716FB"/>
    <w:rsid w:val="00471B71"/>
    <w:rsid w:val="00472042"/>
    <w:rsid w:val="0047213B"/>
    <w:rsid w:val="00472B8C"/>
    <w:rsid w:val="00473056"/>
    <w:rsid w:val="004730E7"/>
    <w:rsid w:val="00473AA8"/>
    <w:rsid w:val="00473CD8"/>
    <w:rsid w:val="0047427E"/>
    <w:rsid w:val="00474503"/>
    <w:rsid w:val="00474865"/>
    <w:rsid w:val="00474E02"/>
    <w:rsid w:val="004764BD"/>
    <w:rsid w:val="004766F1"/>
    <w:rsid w:val="00476C2D"/>
    <w:rsid w:val="00476FD2"/>
    <w:rsid w:val="004771FC"/>
    <w:rsid w:val="004775C8"/>
    <w:rsid w:val="004778C1"/>
    <w:rsid w:val="004779F9"/>
    <w:rsid w:val="00477D48"/>
    <w:rsid w:val="00477D9C"/>
    <w:rsid w:val="00477DBD"/>
    <w:rsid w:val="00480702"/>
    <w:rsid w:val="00480AAD"/>
    <w:rsid w:val="00480B58"/>
    <w:rsid w:val="00481079"/>
    <w:rsid w:val="004830E5"/>
    <w:rsid w:val="004839EB"/>
    <w:rsid w:val="0048409D"/>
    <w:rsid w:val="00484171"/>
    <w:rsid w:val="004847E2"/>
    <w:rsid w:val="00484AFC"/>
    <w:rsid w:val="00485028"/>
    <w:rsid w:val="004850C7"/>
    <w:rsid w:val="00485245"/>
    <w:rsid w:val="004856B9"/>
    <w:rsid w:val="00485A60"/>
    <w:rsid w:val="00485EE0"/>
    <w:rsid w:val="0048636A"/>
    <w:rsid w:val="00486658"/>
    <w:rsid w:val="004867A1"/>
    <w:rsid w:val="00486866"/>
    <w:rsid w:val="00486CD0"/>
    <w:rsid w:val="00486D2A"/>
    <w:rsid w:val="0048787C"/>
    <w:rsid w:val="00487C36"/>
    <w:rsid w:val="0049012E"/>
    <w:rsid w:val="004903A3"/>
    <w:rsid w:val="0049099D"/>
    <w:rsid w:val="004913EE"/>
    <w:rsid w:val="0049145E"/>
    <w:rsid w:val="004916D9"/>
    <w:rsid w:val="00491748"/>
    <w:rsid w:val="0049186A"/>
    <w:rsid w:val="00491870"/>
    <w:rsid w:val="00491C95"/>
    <w:rsid w:val="00491EA3"/>
    <w:rsid w:val="00492016"/>
    <w:rsid w:val="004923F6"/>
    <w:rsid w:val="0049262F"/>
    <w:rsid w:val="00492FBC"/>
    <w:rsid w:val="0049304C"/>
    <w:rsid w:val="00493C78"/>
    <w:rsid w:val="00493E41"/>
    <w:rsid w:val="00494250"/>
    <w:rsid w:val="00494AA1"/>
    <w:rsid w:val="00495249"/>
    <w:rsid w:val="00495354"/>
    <w:rsid w:val="0049544C"/>
    <w:rsid w:val="00495A4C"/>
    <w:rsid w:val="004967F1"/>
    <w:rsid w:val="00496AFD"/>
    <w:rsid w:val="00496CD2"/>
    <w:rsid w:val="004970CB"/>
    <w:rsid w:val="004975FE"/>
    <w:rsid w:val="00497C24"/>
    <w:rsid w:val="00497C61"/>
    <w:rsid w:val="00497CC6"/>
    <w:rsid w:val="004A15CA"/>
    <w:rsid w:val="004A168E"/>
    <w:rsid w:val="004A1E0D"/>
    <w:rsid w:val="004A290F"/>
    <w:rsid w:val="004A2B8E"/>
    <w:rsid w:val="004A2FFA"/>
    <w:rsid w:val="004A369B"/>
    <w:rsid w:val="004A3872"/>
    <w:rsid w:val="004A47F2"/>
    <w:rsid w:val="004A6CBE"/>
    <w:rsid w:val="004A78A3"/>
    <w:rsid w:val="004A7DB9"/>
    <w:rsid w:val="004A7EC7"/>
    <w:rsid w:val="004B0024"/>
    <w:rsid w:val="004B0B78"/>
    <w:rsid w:val="004B1B1C"/>
    <w:rsid w:val="004B1C23"/>
    <w:rsid w:val="004B1E65"/>
    <w:rsid w:val="004B2135"/>
    <w:rsid w:val="004B2A28"/>
    <w:rsid w:val="004B2F99"/>
    <w:rsid w:val="004B4028"/>
    <w:rsid w:val="004B45A5"/>
    <w:rsid w:val="004B462A"/>
    <w:rsid w:val="004B4963"/>
    <w:rsid w:val="004B4D16"/>
    <w:rsid w:val="004B4D36"/>
    <w:rsid w:val="004B5031"/>
    <w:rsid w:val="004B5071"/>
    <w:rsid w:val="004B52B9"/>
    <w:rsid w:val="004B56CB"/>
    <w:rsid w:val="004B5C1E"/>
    <w:rsid w:val="004B5F9C"/>
    <w:rsid w:val="004B5FD4"/>
    <w:rsid w:val="004B61CA"/>
    <w:rsid w:val="004B7C3F"/>
    <w:rsid w:val="004C0594"/>
    <w:rsid w:val="004C09EE"/>
    <w:rsid w:val="004C12E6"/>
    <w:rsid w:val="004C14FE"/>
    <w:rsid w:val="004C17F5"/>
    <w:rsid w:val="004C1897"/>
    <w:rsid w:val="004C1E7F"/>
    <w:rsid w:val="004C2064"/>
    <w:rsid w:val="004C2E77"/>
    <w:rsid w:val="004C30A6"/>
    <w:rsid w:val="004C36A4"/>
    <w:rsid w:val="004C36C6"/>
    <w:rsid w:val="004C3A9B"/>
    <w:rsid w:val="004C4A06"/>
    <w:rsid w:val="004C4FD7"/>
    <w:rsid w:val="004C517E"/>
    <w:rsid w:val="004C5512"/>
    <w:rsid w:val="004C57F2"/>
    <w:rsid w:val="004C69F2"/>
    <w:rsid w:val="004C6AB5"/>
    <w:rsid w:val="004C7874"/>
    <w:rsid w:val="004D01D7"/>
    <w:rsid w:val="004D029A"/>
    <w:rsid w:val="004D08CC"/>
    <w:rsid w:val="004D10B3"/>
    <w:rsid w:val="004D130D"/>
    <w:rsid w:val="004D132A"/>
    <w:rsid w:val="004D1DDA"/>
    <w:rsid w:val="004D2464"/>
    <w:rsid w:val="004D2826"/>
    <w:rsid w:val="004D2A00"/>
    <w:rsid w:val="004D2DDB"/>
    <w:rsid w:val="004D2FE9"/>
    <w:rsid w:val="004D34FA"/>
    <w:rsid w:val="004D3A45"/>
    <w:rsid w:val="004D3BEA"/>
    <w:rsid w:val="004D3F02"/>
    <w:rsid w:val="004D4237"/>
    <w:rsid w:val="004D46AB"/>
    <w:rsid w:val="004D5D1E"/>
    <w:rsid w:val="004D5DBA"/>
    <w:rsid w:val="004D5FE2"/>
    <w:rsid w:val="004D71DB"/>
    <w:rsid w:val="004D71EF"/>
    <w:rsid w:val="004D728B"/>
    <w:rsid w:val="004D7FF3"/>
    <w:rsid w:val="004E03AC"/>
    <w:rsid w:val="004E04F5"/>
    <w:rsid w:val="004E09DE"/>
    <w:rsid w:val="004E0BCE"/>
    <w:rsid w:val="004E0FDD"/>
    <w:rsid w:val="004E119E"/>
    <w:rsid w:val="004E132F"/>
    <w:rsid w:val="004E1C68"/>
    <w:rsid w:val="004E1FDC"/>
    <w:rsid w:val="004E2845"/>
    <w:rsid w:val="004E2B6F"/>
    <w:rsid w:val="004E38B1"/>
    <w:rsid w:val="004E4326"/>
    <w:rsid w:val="004E46BA"/>
    <w:rsid w:val="004E475C"/>
    <w:rsid w:val="004E5145"/>
    <w:rsid w:val="004E5546"/>
    <w:rsid w:val="004E570F"/>
    <w:rsid w:val="004E57CA"/>
    <w:rsid w:val="004E5D58"/>
    <w:rsid w:val="004E5FC2"/>
    <w:rsid w:val="004E5FDB"/>
    <w:rsid w:val="004E6503"/>
    <w:rsid w:val="004E6733"/>
    <w:rsid w:val="004E6D6A"/>
    <w:rsid w:val="004E71B3"/>
    <w:rsid w:val="004E7E39"/>
    <w:rsid w:val="004F009C"/>
    <w:rsid w:val="004F08D0"/>
    <w:rsid w:val="004F0C9B"/>
    <w:rsid w:val="004F16E9"/>
    <w:rsid w:val="004F1742"/>
    <w:rsid w:val="004F1763"/>
    <w:rsid w:val="004F1F91"/>
    <w:rsid w:val="004F2009"/>
    <w:rsid w:val="004F2B22"/>
    <w:rsid w:val="004F2D70"/>
    <w:rsid w:val="004F390B"/>
    <w:rsid w:val="004F3D0D"/>
    <w:rsid w:val="004F3D22"/>
    <w:rsid w:val="004F3DFB"/>
    <w:rsid w:val="004F3DFE"/>
    <w:rsid w:val="004F43B3"/>
    <w:rsid w:val="004F462B"/>
    <w:rsid w:val="004F51E4"/>
    <w:rsid w:val="004F5418"/>
    <w:rsid w:val="004F54EC"/>
    <w:rsid w:val="004F581E"/>
    <w:rsid w:val="004F5AD5"/>
    <w:rsid w:val="004F6325"/>
    <w:rsid w:val="004F64CA"/>
    <w:rsid w:val="004F6A52"/>
    <w:rsid w:val="004F7343"/>
    <w:rsid w:val="004F7FE3"/>
    <w:rsid w:val="0050001B"/>
    <w:rsid w:val="00500578"/>
    <w:rsid w:val="005008C3"/>
    <w:rsid w:val="00500936"/>
    <w:rsid w:val="00501CF2"/>
    <w:rsid w:val="00501E7C"/>
    <w:rsid w:val="00501F6D"/>
    <w:rsid w:val="0050218C"/>
    <w:rsid w:val="00502602"/>
    <w:rsid w:val="0050265A"/>
    <w:rsid w:val="0050316E"/>
    <w:rsid w:val="00503653"/>
    <w:rsid w:val="00504444"/>
    <w:rsid w:val="005045B7"/>
    <w:rsid w:val="005046C0"/>
    <w:rsid w:val="00504799"/>
    <w:rsid w:val="00505251"/>
    <w:rsid w:val="005052B5"/>
    <w:rsid w:val="00505893"/>
    <w:rsid w:val="00505973"/>
    <w:rsid w:val="00505A0D"/>
    <w:rsid w:val="00505A18"/>
    <w:rsid w:val="0050610F"/>
    <w:rsid w:val="00506A15"/>
    <w:rsid w:val="00506D14"/>
    <w:rsid w:val="00506E9E"/>
    <w:rsid w:val="005107B4"/>
    <w:rsid w:val="00510AC2"/>
    <w:rsid w:val="00511109"/>
    <w:rsid w:val="00511198"/>
    <w:rsid w:val="005114EF"/>
    <w:rsid w:val="00511DE6"/>
    <w:rsid w:val="00512285"/>
    <w:rsid w:val="005125F0"/>
    <w:rsid w:val="00512604"/>
    <w:rsid w:val="005135F4"/>
    <w:rsid w:val="0051370D"/>
    <w:rsid w:val="00513810"/>
    <w:rsid w:val="00514128"/>
    <w:rsid w:val="00514EAE"/>
    <w:rsid w:val="00515077"/>
    <w:rsid w:val="0051558C"/>
    <w:rsid w:val="00515A1D"/>
    <w:rsid w:val="00515DDB"/>
    <w:rsid w:val="00515DF5"/>
    <w:rsid w:val="00516059"/>
    <w:rsid w:val="00516275"/>
    <w:rsid w:val="00517025"/>
    <w:rsid w:val="00517B2D"/>
    <w:rsid w:val="00517C0E"/>
    <w:rsid w:val="00517CA4"/>
    <w:rsid w:val="005200C4"/>
    <w:rsid w:val="00520991"/>
    <w:rsid w:val="005209FF"/>
    <w:rsid w:val="00520C9B"/>
    <w:rsid w:val="00520FCA"/>
    <w:rsid w:val="0052151D"/>
    <w:rsid w:val="005219CE"/>
    <w:rsid w:val="00521BAB"/>
    <w:rsid w:val="0052314E"/>
    <w:rsid w:val="005239DF"/>
    <w:rsid w:val="00523A7B"/>
    <w:rsid w:val="00524511"/>
    <w:rsid w:val="00524BEA"/>
    <w:rsid w:val="00525070"/>
    <w:rsid w:val="0052532F"/>
    <w:rsid w:val="00525A51"/>
    <w:rsid w:val="00525E1B"/>
    <w:rsid w:val="005266CA"/>
    <w:rsid w:val="0052677E"/>
    <w:rsid w:val="005276AF"/>
    <w:rsid w:val="00527AAE"/>
    <w:rsid w:val="00527AB8"/>
    <w:rsid w:val="00527B48"/>
    <w:rsid w:val="0053022F"/>
    <w:rsid w:val="00530233"/>
    <w:rsid w:val="0053089D"/>
    <w:rsid w:val="005308E9"/>
    <w:rsid w:val="00530A67"/>
    <w:rsid w:val="00530B78"/>
    <w:rsid w:val="00530E86"/>
    <w:rsid w:val="00530EA6"/>
    <w:rsid w:val="00531398"/>
    <w:rsid w:val="00531850"/>
    <w:rsid w:val="00532F70"/>
    <w:rsid w:val="0053300D"/>
    <w:rsid w:val="005332A2"/>
    <w:rsid w:val="00534041"/>
    <w:rsid w:val="005340E1"/>
    <w:rsid w:val="005342A1"/>
    <w:rsid w:val="00534302"/>
    <w:rsid w:val="005347EF"/>
    <w:rsid w:val="00535245"/>
    <w:rsid w:val="005358B6"/>
    <w:rsid w:val="00535A10"/>
    <w:rsid w:val="005363ED"/>
    <w:rsid w:val="00536C2B"/>
    <w:rsid w:val="00536CED"/>
    <w:rsid w:val="00536E35"/>
    <w:rsid w:val="00540201"/>
    <w:rsid w:val="00540ABD"/>
    <w:rsid w:val="00541455"/>
    <w:rsid w:val="00541D72"/>
    <w:rsid w:val="0054216D"/>
    <w:rsid w:val="00542521"/>
    <w:rsid w:val="0054263D"/>
    <w:rsid w:val="00542E8E"/>
    <w:rsid w:val="00543657"/>
    <w:rsid w:val="00544B6E"/>
    <w:rsid w:val="00545261"/>
    <w:rsid w:val="00545A58"/>
    <w:rsid w:val="005461C7"/>
    <w:rsid w:val="005463FA"/>
    <w:rsid w:val="00546DCB"/>
    <w:rsid w:val="00546E12"/>
    <w:rsid w:val="0054740E"/>
    <w:rsid w:val="005475B5"/>
    <w:rsid w:val="00550573"/>
    <w:rsid w:val="00551767"/>
    <w:rsid w:val="00551842"/>
    <w:rsid w:val="00551943"/>
    <w:rsid w:val="005521C7"/>
    <w:rsid w:val="00552267"/>
    <w:rsid w:val="0055443D"/>
    <w:rsid w:val="005549F2"/>
    <w:rsid w:val="00554F8B"/>
    <w:rsid w:val="00555113"/>
    <w:rsid w:val="005561FB"/>
    <w:rsid w:val="0055638E"/>
    <w:rsid w:val="00556F0E"/>
    <w:rsid w:val="00557350"/>
    <w:rsid w:val="00557762"/>
    <w:rsid w:val="005601F1"/>
    <w:rsid w:val="005605BC"/>
    <w:rsid w:val="005605D0"/>
    <w:rsid w:val="0056065F"/>
    <w:rsid w:val="00560EBA"/>
    <w:rsid w:val="005612D9"/>
    <w:rsid w:val="00561531"/>
    <w:rsid w:val="00561934"/>
    <w:rsid w:val="00561ABD"/>
    <w:rsid w:val="00561D8F"/>
    <w:rsid w:val="00561DA0"/>
    <w:rsid w:val="00562033"/>
    <w:rsid w:val="005620EC"/>
    <w:rsid w:val="005626DC"/>
    <w:rsid w:val="0056308A"/>
    <w:rsid w:val="00563B3E"/>
    <w:rsid w:val="00563EBB"/>
    <w:rsid w:val="005645BE"/>
    <w:rsid w:val="00564D29"/>
    <w:rsid w:val="005654BA"/>
    <w:rsid w:val="005656F3"/>
    <w:rsid w:val="005658B4"/>
    <w:rsid w:val="00566333"/>
    <w:rsid w:val="00566483"/>
    <w:rsid w:val="00566C8F"/>
    <w:rsid w:val="00567391"/>
    <w:rsid w:val="005677E7"/>
    <w:rsid w:val="00567E96"/>
    <w:rsid w:val="00570D54"/>
    <w:rsid w:val="00571621"/>
    <w:rsid w:val="00571B2F"/>
    <w:rsid w:val="0057228C"/>
    <w:rsid w:val="00572FEA"/>
    <w:rsid w:val="0057336B"/>
    <w:rsid w:val="005734A2"/>
    <w:rsid w:val="00573AA0"/>
    <w:rsid w:val="00573DC0"/>
    <w:rsid w:val="00574EDA"/>
    <w:rsid w:val="00575146"/>
    <w:rsid w:val="005754D7"/>
    <w:rsid w:val="00575787"/>
    <w:rsid w:val="00575A9C"/>
    <w:rsid w:val="00576AFF"/>
    <w:rsid w:val="00577556"/>
    <w:rsid w:val="00577929"/>
    <w:rsid w:val="00577D79"/>
    <w:rsid w:val="00580918"/>
    <w:rsid w:val="00580BD6"/>
    <w:rsid w:val="00580F66"/>
    <w:rsid w:val="005815C1"/>
    <w:rsid w:val="00581F6A"/>
    <w:rsid w:val="00582D2B"/>
    <w:rsid w:val="005830F4"/>
    <w:rsid w:val="005836A1"/>
    <w:rsid w:val="00583C0F"/>
    <w:rsid w:val="0058411B"/>
    <w:rsid w:val="00584C07"/>
    <w:rsid w:val="00584CD5"/>
    <w:rsid w:val="00585292"/>
    <w:rsid w:val="005856C5"/>
    <w:rsid w:val="0058570B"/>
    <w:rsid w:val="00585751"/>
    <w:rsid w:val="00585C5B"/>
    <w:rsid w:val="00585F61"/>
    <w:rsid w:val="00586489"/>
    <w:rsid w:val="005868B0"/>
    <w:rsid w:val="005869A8"/>
    <w:rsid w:val="0058708A"/>
    <w:rsid w:val="005875E8"/>
    <w:rsid w:val="00587D01"/>
    <w:rsid w:val="0059184E"/>
    <w:rsid w:val="00591C9B"/>
    <w:rsid w:val="00591FB2"/>
    <w:rsid w:val="00592022"/>
    <w:rsid w:val="00592576"/>
    <w:rsid w:val="00592C76"/>
    <w:rsid w:val="005931D4"/>
    <w:rsid w:val="005932D5"/>
    <w:rsid w:val="0059363C"/>
    <w:rsid w:val="00593F72"/>
    <w:rsid w:val="0059413A"/>
    <w:rsid w:val="005941BA"/>
    <w:rsid w:val="005946B6"/>
    <w:rsid w:val="0059476B"/>
    <w:rsid w:val="00595244"/>
    <w:rsid w:val="00595ACE"/>
    <w:rsid w:val="00595F88"/>
    <w:rsid w:val="0059688E"/>
    <w:rsid w:val="00596E38"/>
    <w:rsid w:val="00597620"/>
    <w:rsid w:val="005977A0"/>
    <w:rsid w:val="00597DE3"/>
    <w:rsid w:val="005A0A87"/>
    <w:rsid w:val="005A1154"/>
    <w:rsid w:val="005A1245"/>
    <w:rsid w:val="005A174E"/>
    <w:rsid w:val="005A1BC7"/>
    <w:rsid w:val="005A1E9B"/>
    <w:rsid w:val="005A2874"/>
    <w:rsid w:val="005A308F"/>
    <w:rsid w:val="005A420C"/>
    <w:rsid w:val="005A45DB"/>
    <w:rsid w:val="005A4628"/>
    <w:rsid w:val="005A4A50"/>
    <w:rsid w:val="005A4AD3"/>
    <w:rsid w:val="005A4F67"/>
    <w:rsid w:val="005A519D"/>
    <w:rsid w:val="005A66F6"/>
    <w:rsid w:val="005A67A1"/>
    <w:rsid w:val="005A6D39"/>
    <w:rsid w:val="005A6DDE"/>
    <w:rsid w:val="005A7533"/>
    <w:rsid w:val="005A7829"/>
    <w:rsid w:val="005A7A53"/>
    <w:rsid w:val="005A7B64"/>
    <w:rsid w:val="005B0758"/>
    <w:rsid w:val="005B0BFF"/>
    <w:rsid w:val="005B2DFE"/>
    <w:rsid w:val="005B3AC8"/>
    <w:rsid w:val="005B456B"/>
    <w:rsid w:val="005B4833"/>
    <w:rsid w:val="005B5150"/>
    <w:rsid w:val="005B572F"/>
    <w:rsid w:val="005B5A7E"/>
    <w:rsid w:val="005B6143"/>
    <w:rsid w:val="005B619A"/>
    <w:rsid w:val="005B6287"/>
    <w:rsid w:val="005B67D9"/>
    <w:rsid w:val="005B724A"/>
    <w:rsid w:val="005B72E4"/>
    <w:rsid w:val="005B795B"/>
    <w:rsid w:val="005B79BB"/>
    <w:rsid w:val="005B79E4"/>
    <w:rsid w:val="005B7B73"/>
    <w:rsid w:val="005B7FD0"/>
    <w:rsid w:val="005C01CC"/>
    <w:rsid w:val="005C0CBC"/>
    <w:rsid w:val="005C0CE2"/>
    <w:rsid w:val="005C0D5D"/>
    <w:rsid w:val="005C1497"/>
    <w:rsid w:val="005C16F4"/>
    <w:rsid w:val="005C201A"/>
    <w:rsid w:val="005C2068"/>
    <w:rsid w:val="005C2BC5"/>
    <w:rsid w:val="005C32FE"/>
    <w:rsid w:val="005C34B9"/>
    <w:rsid w:val="005C35B9"/>
    <w:rsid w:val="005C371C"/>
    <w:rsid w:val="005C47DD"/>
    <w:rsid w:val="005C4A92"/>
    <w:rsid w:val="005C4B7A"/>
    <w:rsid w:val="005C54E8"/>
    <w:rsid w:val="005C5D11"/>
    <w:rsid w:val="005C5DDD"/>
    <w:rsid w:val="005C5E56"/>
    <w:rsid w:val="005C61DB"/>
    <w:rsid w:val="005C6314"/>
    <w:rsid w:val="005C678F"/>
    <w:rsid w:val="005C694D"/>
    <w:rsid w:val="005C72E1"/>
    <w:rsid w:val="005C75BB"/>
    <w:rsid w:val="005C7814"/>
    <w:rsid w:val="005C7816"/>
    <w:rsid w:val="005C78E0"/>
    <w:rsid w:val="005C78E7"/>
    <w:rsid w:val="005C7DF1"/>
    <w:rsid w:val="005D050A"/>
    <w:rsid w:val="005D07DF"/>
    <w:rsid w:val="005D0809"/>
    <w:rsid w:val="005D1861"/>
    <w:rsid w:val="005D1956"/>
    <w:rsid w:val="005D1B19"/>
    <w:rsid w:val="005D1BB1"/>
    <w:rsid w:val="005D1BFA"/>
    <w:rsid w:val="005D1D4B"/>
    <w:rsid w:val="005D2171"/>
    <w:rsid w:val="005D21B7"/>
    <w:rsid w:val="005D22AB"/>
    <w:rsid w:val="005D25BB"/>
    <w:rsid w:val="005D2711"/>
    <w:rsid w:val="005D2715"/>
    <w:rsid w:val="005D274B"/>
    <w:rsid w:val="005D288B"/>
    <w:rsid w:val="005D2B52"/>
    <w:rsid w:val="005D2D6D"/>
    <w:rsid w:val="005D35D0"/>
    <w:rsid w:val="005D4187"/>
    <w:rsid w:val="005D49CD"/>
    <w:rsid w:val="005D5195"/>
    <w:rsid w:val="005D5472"/>
    <w:rsid w:val="005D575F"/>
    <w:rsid w:val="005D64AD"/>
    <w:rsid w:val="005D6960"/>
    <w:rsid w:val="005D6E19"/>
    <w:rsid w:val="005D7366"/>
    <w:rsid w:val="005D7BD7"/>
    <w:rsid w:val="005D7C5D"/>
    <w:rsid w:val="005D7CFF"/>
    <w:rsid w:val="005D7DAD"/>
    <w:rsid w:val="005E0308"/>
    <w:rsid w:val="005E03CC"/>
    <w:rsid w:val="005E0FF0"/>
    <w:rsid w:val="005E2934"/>
    <w:rsid w:val="005E2AED"/>
    <w:rsid w:val="005E2BCA"/>
    <w:rsid w:val="005E3077"/>
    <w:rsid w:val="005E384C"/>
    <w:rsid w:val="005E3E1A"/>
    <w:rsid w:val="005E4244"/>
    <w:rsid w:val="005E4BA6"/>
    <w:rsid w:val="005E4FA9"/>
    <w:rsid w:val="005E4FD4"/>
    <w:rsid w:val="005E563D"/>
    <w:rsid w:val="005E6017"/>
    <w:rsid w:val="005E60E0"/>
    <w:rsid w:val="005E7007"/>
    <w:rsid w:val="005E7175"/>
    <w:rsid w:val="005E7231"/>
    <w:rsid w:val="005E7280"/>
    <w:rsid w:val="005E74C2"/>
    <w:rsid w:val="005E7629"/>
    <w:rsid w:val="005E76E0"/>
    <w:rsid w:val="005E7976"/>
    <w:rsid w:val="005E7C9C"/>
    <w:rsid w:val="005F06B0"/>
    <w:rsid w:val="005F07DD"/>
    <w:rsid w:val="005F0A69"/>
    <w:rsid w:val="005F15FD"/>
    <w:rsid w:val="005F1991"/>
    <w:rsid w:val="005F208F"/>
    <w:rsid w:val="005F2154"/>
    <w:rsid w:val="005F250C"/>
    <w:rsid w:val="005F2556"/>
    <w:rsid w:val="005F311F"/>
    <w:rsid w:val="005F321C"/>
    <w:rsid w:val="005F43F0"/>
    <w:rsid w:val="005F46F7"/>
    <w:rsid w:val="005F470C"/>
    <w:rsid w:val="005F4DE9"/>
    <w:rsid w:val="005F4EC2"/>
    <w:rsid w:val="005F500A"/>
    <w:rsid w:val="005F55DA"/>
    <w:rsid w:val="005F6546"/>
    <w:rsid w:val="005F65B5"/>
    <w:rsid w:val="005F6956"/>
    <w:rsid w:val="005F71AE"/>
    <w:rsid w:val="005F7732"/>
    <w:rsid w:val="00600476"/>
    <w:rsid w:val="006005EC"/>
    <w:rsid w:val="00600975"/>
    <w:rsid w:val="00602202"/>
    <w:rsid w:val="00602343"/>
    <w:rsid w:val="00603C6C"/>
    <w:rsid w:val="00603CEA"/>
    <w:rsid w:val="00603D33"/>
    <w:rsid w:val="0060437F"/>
    <w:rsid w:val="0060498C"/>
    <w:rsid w:val="00604AC9"/>
    <w:rsid w:val="00604FD6"/>
    <w:rsid w:val="00605134"/>
    <w:rsid w:val="006059D0"/>
    <w:rsid w:val="00605A5D"/>
    <w:rsid w:val="00605D4D"/>
    <w:rsid w:val="00605DCC"/>
    <w:rsid w:val="00606577"/>
    <w:rsid w:val="00606856"/>
    <w:rsid w:val="00606DCB"/>
    <w:rsid w:val="00607FEA"/>
    <w:rsid w:val="006104AD"/>
    <w:rsid w:val="00610DA8"/>
    <w:rsid w:val="00610DD9"/>
    <w:rsid w:val="00611235"/>
    <w:rsid w:val="00611DC2"/>
    <w:rsid w:val="00611E91"/>
    <w:rsid w:val="00612125"/>
    <w:rsid w:val="0061234C"/>
    <w:rsid w:val="006129F7"/>
    <w:rsid w:val="00612E62"/>
    <w:rsid w:val="00612FD0"/>
    <w:rsid w:val="00613013"/>
    <w:rsid w:val="00613D8D"/>
    <w:rsid w:val="00613FEE"/>
    <w:rsid w:val="0061415C"/>
    <w:rsid w:val="00614A5D"/>
    <w:rsid w:val="00614D84"/>
    <w:rsid w:val="0061592B"/>
    <w:rsid w:val="006159ED"/>
    <w:rsid w:val="00616046"/>
    <w:rsid w:val="006161C4"/>
    <w:rsid w:val="006162AB"/>
    <w:rsid w:val="0061657A"/>
    <w:rsid w:val="00616D60"/>
    <w:rsid w:val="00617339"/>
    <w:rsid w:val="00617575"/>
    <w:rsid w:val="0061773A"/>
    <w:rsid w:val="006200F3"/>
    <w:rsid w:val="006204A2"/>
    <w:rsid w:val="006207D9"/>
    <w:rsid w:val="00620AFA"/>
    <w:rsid w:val="00620CA8"/>
    <w:rsid w:val="00620F44"/>
    <w:rsid w:val="006212B6"/>
    <w:rsid w:val="00621569"/>
    <w:rsid w:val="0062224A"/>
    <w:rsid w:val="00622280"/>
    <w:rsid w:val="006223A5"/>
    <w:rsid w:val="00622B6D"/>
    <w:rsid w:val="00622C15"/>
    <w:rsid w:val="00622C91"/>
    <w:rsid w:val="00623C60"/>
    <w:rsid w:val="00623D5D"/>
    <w:rsid w:val="00623E04"/>
    <w:rsid w:val="00624C77"/>
    <w:rsid w:val="00624E7F"/>
    <w:rsid w:val="00624F1F"/>
    <w:rsid w:val="00625252"/>
    <w:rsid w:val="006254C7"/>
    <w:rsid w:val="00625516"/>
    <w:rsid w:val="00625F59"/>
    <w:rsid w:val="00626191"/>
    <w:rsid w:val="0062632E"/>
    <w:rsid w:val="00626486"/>
    <w:rsid w:val="006265D6"/>
    <w:rsid w:val="00626AD6"/>
    <w:rsid w:val="00626C89"/>
    <w:rsid w:val="006270C9"/>
    <w:rsid w:val="00627297"/>
    <w:rsid w:val="00627617"/>
    <w:rsid w:val="00627FAD"/>
    <w:rsid w:val="0063027C"/>
    <w:rsid w:val="00630315"/>
    <w:rsid w:val="00630430"/>
    <w:rsid w:val="00630742"/>
    <w:rsid w:val="00630C77"/>
    <w:rsid w:val="006315BE"/>
    <w:rsid w:val="00631E5C"/>
    <w:rsid w:val="00631F5F"/>
    <w:rsid w:val="00632B1F"/>
    <w:rsid w:val="00635431"/>
    <w:rsid w:val="00635F16"/>
    <w:rsid w:val="00636097"/>
    <w:rsid w:val="006366AE"/>
    <w:rsid w:val="006368A6"/>
    <w:rsid w:val="00636E1F"/>
    <w:rsid w:val="006378A4"/>
    <w:rsid w:val="00640A3D"/>
    <w:rsid w:val="00640C2C"/>
    <w:rsid w:val="00641153"/>
    <w:rsid w:val="00641465"/>
    <w:rsid w:val="00641E6E"/>
    <w:rsid w:val="006436BD"/>
    <w:rsid w:val="00643B61"/>
    <w:rsid w:val="00643B6B"/>
    <w:rsid w:val="00643F7E"/>
    <w:rsid w:val="0064410D"/>
    <w:rsid w:val="0064436E"/>
    <w:rsid w:val="00644AC0"/>
    <w:rsid w:val="00644C12"/>
    <w:rsid w:val="00644FAA"/>
    <w:rsid w:val="006450AA"/>
    <w:rsid w:val="006459D3"/>
    <w:rsid w:val="00645FA0"/>
    <w:rsid w:val="00646791"/>
    <w:rsid w:val="00646848"/>
    <w:rsid w:val="00646B28"/>
    <w:rsid w:val="0064717D"/>
    <w:rsid w:val="00647310"/>
    <w:rsid w:val="0064779E"/>
    <w:rsid w:val="00647E52"/>
    <w:rsid w:val="00647FC0"/>
    <w:rsid w:val="0065009C"/>
    <w:rsid w:val="00650E72"/>
    <w:rsid w:val="0065159B"/>
    <w:rsid w:val="0065195E"/>
    <w:rsid w:val="0065228A"/>
    <w:rsid w:val="0065234A"/>
    <w:rsid w:val="00652742"/>
    <w:rsid w:val="006535AF"/>
    <w:rsid w:val="0065370A"/>
    <w:rsid w:val="006537E2"/>
    <w:rsid w:val="0065426C"/>
    <w:rsid w:val="006547FB"/>
    <w:rsid w:val="00654DE4"/>
    <w:rsid w:val="0065534D"/>
    <w:rsid w:val="00655580"/>
    <w:rsid w:val="00656126"/>
    <w:rsid w:val="0065661D"/>
    <w:rsid w:val="006567AF"/>
    <w:rsid w:val="00656E7D"/>
    <w:rsid w:val="00657374"/>
    <w:rsid w:val="00657B2F"/>
    <w:rsid w:val="00657DCC"/>
    <w:rsid w:val="00657E9F"/>
    <w:rsid w:val="006605E4"/>
    <w:rsid w:val="00660FA5"/>
    <w:rsid w:val="006612EE"/>
    <w:rsid w:val="00661BE1"/>
    <w:rsid w:val="0066210F"/>
    <w:rsid w:val="0066214A"/>
    <w:rsid w:val="0066243F"/>
    <w:rsid w:val="00662478"/>
    <w:rsid w:val="00662CF5"/>
    <w:rsid w:val="006634B5"/>
    <w:rsid w:val="006634EB"/>
    <w:rsid w:val="00663A2A"/>
    <w:rsid w:val="00663D21"/>
    <w:rsid w:val="00664286"/>
    <w:rsid w:val="006643BE"/>
    <w:rsid w:val="00664D7E"/>
    <w:rsid w:val="0066580A"/>
    <w:rsid w:val="006661ED"/>
    <w:rsid w:val="00666226"/>
    <w:rsid w:val="0066705D"/>
    <w:rsid w:val="00667362"/>
    <w:rsid w:val="0066760D"/>
    <w:rsid w:val="00667EA2"/>
    <w:rsid w:val="00667EBA"/>
    <w:rsid w:val="006702FE"/>
    <w:rsid w:val="0067050A"/>
    <w:rsid w:val="00670621"/>
    <w:rsid w:val="00670BF9"/>
    <w:rsid w:val="006716DD"/>
    <w:rsid w:val="00671CE3"/>
    <w:rsid w:val="00671E0E"/>
    <w:rsid w:val="00671EC7"/>
    <w:rsid w:val="0067259A"/>
    <w:rsid w:val="0067329D"/>
    <w:rsid w:val="00673DDA"/>
    <w:rsid w:val="006750D4"/>
    <w:rsid w:val="006759B3"/>
    <w:rsid w:val="00675C20"/>
    <w:rsid w:val="006761F0"/>
    <w:rsid w:val="006766B2"/>
    <w:rsid w:val="00676932"/>
    <w:rsid w:val="00676D2A"/>
    <w:rsid w:val="00676D30"/>
    <w:rsid w:val="00676D54"/>
    <w:rsid w:val="006778D8"/>
    <w:rsid w:val="0067790C"/>
    <w:rsid w:val="00677ACC"/>
    <w:rsid w:val="00677E5B"/>
    <w:rsid w:val="0068012C"/>
    <w:rsid w:val="00680679"/>
    <w:rsid w:val="00680F08"/>
    <w:rsid w:val="006811B0"/>
    <w:rsid w:val="006816F0"/>
    <w:rsid w:val="0068186A"/>
    <w:rsid w:val="00681ABB"/>
    <w:rsid w:val="00681CEC"/>
    <w:rsid w:val="006821AA"/>
    <w:rsid w:val="006821EB"/>
    <w:rsid w:val="00682647"/>
    <w:rsid w:val="00682653"/>
    <w:rsid w:val="00682993"/>
    <w:rsid w:val="00682A4D"/>
    <w:rsid w:val="00683200"/>
    <w:rsid w:val="00684537"/>
    <w:rsid w:val="00684884"/>
    <w:rsid w:val="006857B3"/>
    <w:rsid w:val="00685A87"/>
    <w:rsid w:val="00685B13"/>
    <w:rsid w:val="00685C5E"/>
    <w:rsid w:val="00686113"/>
    <w:rsid w:val="006861CF"/>
    <w:rsid w:val="006862C8"/>
    <w:rsid w:val="0068652E"/>
    <w:rsid w:val="00686DD0"/>
    <w:rsid w:val="00686E31"/>
    <w:rsid w:val="00687277"/>
    <w:rsid w:val="006877CB"/>
    <w:rsid w:val="00687914"/>
    <w:rsid w:val="00687941"/>
    <w:rsid w:val="00690F1F"/>
    <w:rsid w:val="00691585"/>
    <w:rsid w:val="006916B6"/>
    <w:rsid w:val="00691A7B"/>
    <w:rsid w:val="00691DF9"/>
    <w:rsid w:val="00692007"/>
    <w:rsid w:val="00692D2A"/>
    <w:rsid w:val="0069373A"/>
    <w:rsid w:val="00693840"/>
    <w:rsid w:val="00693968"/>
    <w:rsid w:val="00693D8C"/>
    <w:rsid w:val="00694053"/>
    <w:rsid w:val="006948D2"/>
    <w:rsid w:val="006948D5"/>
    <w:rsid w:val="006948FD"/>
    <w:rsid w:val="00694A13"/>
    <w:rsid w:val="00694A57"/>
    <w:rsid w:val="00694ABB"/>
    <w:rsid w:val="00694FBB"/>
    <w:rsid w:val="0069509A"/>
    <w:rsid w:val="00695F05"/>
    <w:rsid w:val="0069628D"/>
    <w:rsid w:val="006965B1"/>
    <w:rsid w:val="00696C68"/>
    <w:rsid w:val="00696D4E"/>
    <w:rsid w:val="00696DD6"/>
    <w:rsid w:val="00696FD2"/>
    <w:rsid w:val="0069791E"/>
    <w:rsid w:val="006979E0"/>
    <w:rsid w:val="006A004E"/>
    <w:rsid w:val="006A005F"/>
    <w:rsid w:val="006A02E2"/>
    <w:rsid w:val="006A04D7"/>
    <w:rsid w:val="006A083B"/>
    <w:rsid w:val="006A0E15"/>
    <w:rsid w:val="006A1315"/>
    <w:rsid w:val="006A1B9F"/>
    <w:rsid w:val="006A20CB"/>
    <w:rsid w:val="006A2430"/>
    <w:rsid w:val="006A24DE"/>
    <w:rsid w:val="006A2545"/>
    <w:rsid w:val="006A26F4"/>
    <w:rsid w:val="006A2BD9"/>
    <w:rsid w:val="006A3660"/>
    <w:rsid w:val="006A377F"/>
    <w:rsid w:val="006A3AFD"/>
    <w:rsid w:val="006A41BD"/>
    <w:rsid w:val="006A48F5"/>
    <w:rsid w:val="006A5D6C"/>
    <w:rsid w:val="006A5FF6"/>
    <w:rsid w:val="006A6753"/>
    <w:rsid w:val="006A70B5"/>
    <w:rsid w:val="006A7329"/>
    <w:rsid w:val="006B00FE"/>
    <w:rsid w:val="006B0211"/>
    <w:rsid w:val="006B06C8"/>
    <w:rsid w:val="006B15C3"/>
    <w:rsid w:val="006B1B6D"/>
    <w:rsid w:val="006B2116"/>
    <w:rsid w:val="006B227A"/>
    <w:rsid w:val="006B2664"/>
    <w:rsid w:val="006B26CF"/>
    <w:rsid w:val="006B2B41"/>
    <w:rsid w:val="006B2BA1"/>
    <w:rsid w:val="006B2E22"/>
    <w:rsid w:val="006B32D1"/>
    <w:rsid w:val="006B3584"/>
    <w:rsid w:val="006B3D17"/>
    <w:rsid w:val="006B4763"/>
    <w:rsid w:val="006B4C3E"/>
    <w:rsid w:val="006B5483"/>
    <w:rsid w:val="006B55B4"/>
    <w:rsid w:val="006B570B"/>
    <w:rsid w:val="006B58FD"/>
    <w:rsid w:val="006B5C32"/>
    <w:rsid w:val="006B62DC"/>
    <w:rsid w:val="006B6605"/>
    <w:rsid w:val="006B6C13"/>
    <w:rsid w:val="006B6D8A"/>
    <w:rsid w:val="006B767C"/>
    <w:rsid w:val="006B7A37"/>
    <w:rsid w:val="006B7DA1"/>
    <w:rsid w:val="006B7F3A"/>
    <w:rsid w:val="006C02DF"/>
    <w:rsid w:val="006C06A5"/>
    <w:rsid w:val="006C146E"/>
    <w:rsid w:val="006C16BE"/>
    <w:rsid w:val="006C19A1"/>
    <w:rsid w:val="006C1EA2"/>
    <w:rsid w:val="006C2798"/>
    <w:rsid w:val="006C2A56"/>
    <w:rsid w:val="006C2BF6"/>
    <w:rsid w:val="006C3300"/>
    <w:rsid w:val="006C3A93"/>
    <w:rsid w:val="006C4875"/>
    <w:rsid w:val="006C49B0"/>
    <w:rsid w:val="006C4A7F"/>
    <w:rsid w:val="006C4AE8"/>
    <w:rsid w:val="006C4B24"/>
    <w:rsid w:val="006C4B65"/>
    <w:rsid w:val="006C4FCF"/>
    <w:rsid w:val="006C53FE"/>
    <w:rsid w:val="006C5E9B"/>
    <w:rsid w:val="006C6AB6"/>
    <w:rsid w:val="006C6B7C"/>
    <w:rsid w:val="006C6F41"/>
    <w:rsid w:val="006C7AD8"/>
    <w:rsid w:val="006C7D7B"/>
    <w:rsid w:val="006D0936"/>
    <w:rsid w:val="006D181E"/>
    <w:rsid w:val="006D1EBF"/>
    <w:rsid w:val="006D236F"/>
    <w:rsid w:val="006D2D05"/>
    <w:rsid w:val="006D2DA2"/>
    <w:rsid w:val="006D2DAE"/>
    <w:rsid w:val="006D478A"/>
    <w:rsid w:val="006D492C"/>
    <w:rsid w:val="006D49BD"/>
    <w:rsid w:val="006D5093"/>
    <w:rsid w:val="006D52A7"/>
    <w:rsid w:val="006D6684"/>
    <w:rsid w:val="006D6734"/>
    <w:rsid w:val="006D6AB4"/>
    <w:rsid w:val="006D6ADA"/>
    <w:rsid w:val="006D7077"/>
    <w:rsid w:val="006D7100"/>
    <w:rsid w:val="006D781A"/>
    <w:rsid w:val="006D7DE5"/>
    <w:rsid w:val="006E0219"/>
    <w:rsid w:val="006E0227"/>
    <w:rsid w:val="006E0846"/>
    <w:rsid w:val="006E08A9"/>
    <w:rsid w:val="006E0AAE"/>
    <w:rsid w:val="006E0CDC"/>
    <w:rsid w:val="006E11F4"/>
    <w:rsid w:val="006E14C9"/>
    <w:rsid w:val="006E185A"/>
    <w:rsid w:val="006E1B52"/>
    <w:rsid w:val="006E2C86"/>
    <w:rsid w:val="006E2FF0"/>
    <w:rsid w:val="006E30BF"/>
    <w:rsid w:val="006E377C"/>
    <w:rsid w:val="006E39EB"/>
    <w:rsid w:val="006E3AF9"/>
    <w:rsid w:val="006E414A"/>
    <w:rsid w:val="006E4296"/>
    <w:rsid w:val="006E4814"/>
    <w:rsid w:val="006E5D79"/>
    <w:rsid w:val="006E64A8"/>
    <w:rsid w:val="006E6522"/>
    <w:rsid w:val="006E69FC"/>
    <w:rsid w:val="006E6BFC"/>
    <w:rsid w:val="006E6E06"/>
    <w:rsid w:val="006E6E1E"/>
    <w:rsid w:val="006E6F13"/>
    <w:rsid w:val="006E70EA"/>
    <w:rsid w:val="006E7299"/>
    <w:rsid w:val="006E7F3E"/>
    <w:rsid w:val="006F03F0"/>
    <w:rsid w:val="006F06D7"/>
    <w:rsid w:val="006F0B6C"/>
    <w:rsid w:val="006F0ED1"/>
    <w:rsid w:val="006F11B1"/>
    <w:rsid w:val="006F1EC4"/>
    <w:rsid w:val="006F2028"/>
    <w:rsid w:val="006F2047"/>
    <w:rsid w:val="006F2404"/>
    <w:rsid w:val="006F244C"/>
    <w:rsid w:val="006F27B5"/>
    <w:rsid w:val="006F2A13"/>
    <w:rsid w:val="006F2F0E"/>
    <w:rsid w:val="006F33BA"/>
    <w:rsid w:val="006F34E4"/>
    <w:rsid w:val="006F3565"/>
    <w:rsid w:val="006F36AF"/>
    <w:rsid w:val="006F39F9"/>
    <w:rsid w:val="006F3E2A"/>
    <w:rsid w:val="006F4296"/>
    <w:rsid w:val="006F4ACF"/>
    <w:rsid w:val="006F4C04"/>
    <w:rsid w:val="006F4E59"/>
    <w:rsid w:val="006F5D45"/>
    <w:rsid w:val="006F5DDE"/>
    <w:rsid w:val="006F61F7"/>
    <w:rsid w:val="006F6971"/>
    <w:rsid w:val="006F6D70"/>
    <w:rsid w:val="006F70E6"/>
    <w:rsid w:val="006F7A5D"/>
    <w:rsid w:val="006F7D1C"/>
    <w:rsid w:val="00700594"/>
    <w:rsid w:val="00700674"/>
    <w:rsid w:val="0070074B"/>
    <w:rsid w:val="007024BC"/>
    <w:rsid w:val="00702818"/>
    <w:rsid w:val="00703512"/>
    <w:rsid w:val="007045D8"/>
    <w:rsid w:val="00704901"/>
    <w:rsid w:val="00704CFE"/>
    <w:rsid w:val="00704E3D"/>
    <w:rsid w:val="00705076"/>
    <w:rsid w:val="00705584"/>
    <w:rsid w:val="00705D98"/>
    <w:rsid w:val="007063BE"/>
    <w:rsid w:val="007064AB"/>
    <w:rsid w:val="007065E2"/>
    <w:rsid w:val="0070694E"/>
    <w:rsid w:val="00706D57"/>
    <w:rsid w:val="00707272"/>
    <w:rsid w:val="007075F1"/>
    <w:rsid w:val="007078ED"/>
    <w:rsid w:val="00707CD2"/>
    <w:rsid w:val="00707EFD"/>
    <w:rsid w:val="00707F12"/>
    <w:rsid w:val="0071041C"/>
    <w:rsid w:val="0071077C"/>
    <w:rsid w:val="00710A45"/>
    <w:rsid w:val="00710A8E"/>
    <w:rsid w:val="00710FFD"/>
    <w:rsid w:val="00711317"/>
    <w:rsid w:val="00711A34"/>
    <w:rsid w:val="00711F60"/>
    <w:rsid w:val="0071224A"/>
    <w:rsid w:val="007128C0"/>
    <w:rsid w:val="00712D3B"/>
    <w:rsid w:val="00712E31"/>
    <w:rsid w:val="007138F4"/>
    <w:rsid w:val="00713D16"/>
    <w:rsid w:val="00713D75"/>
    <w:rsid w:val="00713F95"/>
    <w:rsid w:val="0071427E"/>
    <w:rsid w:val="00714545"/>
    <w:rsid w:val="0071483E"/>
    <w:rsid w:val="00714D23"/>
    <w:rsid w:val="00714EE8"/>
    <w:rsid w:val="007150CB"/>
    <w:rsid w:val="007151E2"/>
    <w:rsid w:val="0071526A"/>
    <w:rsid w:val="007155AE"/>
    <w:rsid w:val="007158E0"/>
    <w:rsid w:val="00715A00"/>
    <w:rsid w:val="00715AFC"/>
    <w:rsid w:val="00715EF4"/>
    <w:rsid w:val="00716180"/>
    <w:rsid w:val="00717C27"/>
    <w:rsid w:val="00717C49"/>
    <w:rsid w:val="00717DBC"/>
    <w:rsid w:val="0072016D"/>
    <w:rsid w:val="00720366"/>
    <w:rsid w:val="00720A84"/>
    <w:rsid w:val="00720C7C"/>
    <w:rsid w:val="007210F2"/>
    <w:rsid w:val="007217AE"/>
    <w:rsid w:val="0072186B"/>
    <w:rsid w:val="00721ABF"/>
    <w:rsid w:val="00721E1E"/>
    <w:rsid w:val="00721E37"/>
    <w:rsid w:val="007220E6"/>
    <w:rsid w:val="00722EAC"/>
    <w:rsid w:val="00723536"/>
    <w:rsid w:val="007244AF"/>
    <w:rsid w:val="007246F3"/>
    <w:rsid w:val="007247D4"/>
    <w:rsid w:val="00724AA4"/>
    <w:rsid w:val="0072675D"/>
    <w:rsid w:val="00726BD5"/>
    <w:rsid w:val="00727761"/>
    <w:rsid w:val="00727878"/>
    <w:rsid w:val="00727A94"/>
    <w:rsid w:val="00730232"/>
    <w:rsid w:val="00730517"/>
    <w:rsid w:val="00730D03"/>
    <w:rsid w:val="007316A2"/>
    <w:rsid w:val="00731D92"/>
    <w:rsid w:val="007326A0"/>
    <w:rsid w:val="007333B0"/>
    <w:rsid w:val="00733DB3"/>
    <w:rsid w:val="00733F82"/>
    <w:rsid w:val="00734466"/>
    <w:rsid w:val="007346F3"/>
    <w:rsid w:val="00734E53"/>
    <w:rsid w:val="007350FA"/>
    <w:rsid w:val="00735331"/>
    <w:rsid w:val="00735732"/>
    <w:rsid w:val="007359E5"/>
    <w:rsid w:val="00735F4C"/>
    <w:rsid w:val="0073627F"/>
    <w:rsid w:val="0073676B"/>
    <w:rsid w:val="0073732A"/>
    <w:rsid w:val="00737E4B"/>
    <w:rsid w:val="007407A0"/>
    <w:rsid w:val="00740CF5"/>
    <w:rsid w:val="00740D66"/>
    <w:rsid w:val="00740D78"/>
    <w:rsid w:val="00740E0F"/>
    <w:rsid w:val="0074131E"/>
    <w:rsid w:val="0074185E"/>
    <w:rsid w:val="0074280E"/>
    <w:rsid w:val="007430B5"/>
    <w:rsid w:val="007431D1"/>
    <w:rsid w:val="00743286"/>
    <w:rsid w:val="00743A70"/>
    <w:rsid w:val="00743C86"/>
    <w:rsid w:val="007440B5"/>
    <w:rsid w:val="00744242"/>
    <w:rsid w:val="00744447"/>
    <w:rsid w:val="00744C08"/>
    <w:rsid w:val="0074552B"/>
    <w:rsid w:val="00745626"/>
    <w:rsid w:val="00745941"/>
    <w:rsid w:val="00745FD6"/>
    <w:rsid w:val="00745FD7"/>
    <w:rsid w:val="007462AC"/>
    <w:rsid w:val="007464BB"/>
    <w:rsid w:val="007471BF"/>
    <w:rsid w:val="00747517"/>
    <w:rsid w:val="0074760A"/>
    <w:rsid w:val="0074776D"/>
    <w:rsid w:val="007477BE"/>
    <w:rsid w:val="0074780D"/>
    <w:rsid w:val="00747EE9"/>
    <w:rsid w:val="0075027C"/>
    <w:rsid w:val="00751273"/>
    <w:rsid w:val="007519BC"/>
    <w:rsid w:val="007528CC"/>
    <w:rsid w:val="00752ECF"/>
    <w:rsid w:val="00753302"/>
    <w:rsid w:val="007533C9"/>
    <w:rsid w:val="00753A26"/>
    <w:rsid w:val="007543B0"/>
    <w:rsid w:val="00754824"/>
    <w:rsid w:val="007553E1"/>
    <w:rsid w:val="007557E1"/>
    <w:rsid w:val="00755ED6"/>
    <w:rsid w:val="007564CB"/>
    <w:rsid w:val="00756643"/>
    <w:rsid w:val="0075738C"/>
    <w:rsid w:val="00760299"/>
    <w:rsid w:val="007603B2"/>
    <w:rsid w:val="00760D5B"/>
    <w:rsid w:val="007612B7"/>
    <w:rsid w:val="00761703"/>
    <w:rsid w:val="007629E9"/>
    <w:rsid w:val="00762C09"/>
    <w:rsid w:val="00763453"/>
    <w:rsid w:val="00763823"/>
    <w:rsid w:val="00763A43"/>
    <w:rsid w:val="00763A87"/>
    <w:rsid w:val="00763BBE"/>
    <w:rsid w:val="00763BDA"/>
    <w:rsid w:val="0076400F"/>
    <w:rsid w:val="00764105"/>
    <w:rsid w:val="00764B06"/>
    <w:rsid w:val="00764B5E"/>
    <w:rsid w:val="00765091"/>
    <w:rsid w:val="007656C8"/>
    <w:rsid w:val="00765834"/>
    <w:rsid w:val="007667FD"/>
    <w:rsid w:val="00766BB3"/>
    <w:rsid w:val="00766FD1"/>
    <w:rsid w:val="007670D2"/>
    <w:rsid w:val="0076733A"/>
    <w:rsid w:val="00767A24"/>
    <w:rsid w:val="00767C7D"/>
    <w:rsid w:val="00767EFE"/>
    <w:rsid w:val="007700A3"/>
    <w:rsid w:val="00770EC7"/>
    <w:rsid w:val="007710B6"/>
    <w:rsid w:val="00771114"/>
    <w:rsid w:val="0077177D"/>
    <w:rsid w:val="00771DE8"/>
    <w:rsid w:val="0077247A"/>
    <w:rsid w:val="00772587"/>
    <w:rsid w:val="0077267C"/>
    <w:rsid w:val="00772B2E"/>
    <w:rsid w:val="00772B45"/>
    <w:rsid w:val="007758E6"/>
    <w:rsid w:val="00775970"/>
    <w:rsid w:val="00775CC7"/>
    <w:rsid w:val="00776003"/>
    <w:rsid w:val="00776BA9"/>
    <w:rsid w:val="007773E5"/>
    <w:rsid w:val="00777ECB"/>
    <w:rsid w:val="007803B2"/>
    <w:rsid w:val="00780551"/>
    <w:rsid w:val="0078123C"/>
    <w:rsid w:val="007816EE"/>
    <w:rsid w:val="00781D3D"/>
    <w:rsid w:val="007820CB"/>
    <w:rsid w:val="00783112"/>
    <w:rsid w:val="00783B49"/>
    <w:rsid w:val="00783FF1"/>
    <w:rsid w:val="00784F97"/>
    <w:rsid w:val="0078647D"/>
    <w:rsid w:val="0078664F"/>
    <w:rsid w:val="007867B6"/>
    <w:rsid w:val="0078685E"/>
    <w:rsid w:val="00786B8D"/>
    <w:rsid w:val="00787F7F"/>
    <w:rsid w:val="007902D4"/>
    <w:rsid w:val="007908B9"/>
    <w:rsid w:val="00790D8A"/>
    <w:rsid w:val="00790E38"/>
    <w:rsid w:val="00791768"/>
    <w:rsid w:val="007919C8"/>
    <w:rsid w:val="00791F10"/>
    <w:rsid w:val="007924CE"/>
    <w:rsid w:val="007925A3"/>
    <w:rsid w:val="007929AF"/>
    <w:rsid w:val="007938C7"/>
    <w:rsid w:val="007941B7"/>
    <w:rsid w:val="00794246"/>
    <w:rsid w:val="007942CB"/>
    <w:rsid w:val="00794348"/>
    <w:rsid w:val="007943FD"/>
    <w:rsid w:val="00794835"/>
    <w:rsid w:val="00794867"/>
    <w:rsid w:val="00794B7A"/>
    <w:rsid w:val="00794C28"/>
    <w:rsid w:val="00795C17"/>
    <w:rsid w:val="00795E18"/>
    <w:rsid w:val="00795F5C"/>
    <w:rsid w:val="00796667"/>
    <w:rsid w:val="007968E7"/>
    <w:rsid w:val="00796D10"/>
    <w:rsid w:val="00796D69"/>
    <w:rsid w:val="007A0911"/>
    <w:rsid w:val="007A0E2A"/>
    <w:rsid w:val="007A101D"/>
    <w:rsid w:val="007A1136"/>
    <w:rsid w:val="007A14E4"/>
    <w:rsid w:val="007A19C8"/>
    <w:rsid w:val="007A1AF7"/>
    <w:rsid w:val="007A1EBF"/>
    <w:rsid w:val="007A2601"/>
    <w:rsid w:val="007A2888"/>
    <w:rsid w:val="007A2FF5"/>
    <w:rsid w:val="007A300B"/>
    <w:rsid w:val="007A465C"/>
    <w:rsid w:val="007A46F4"/>
    <w:rsid w:val="007A4729"/>
    <w:rsid w:val="007A47BC"/>
    <w:rsid w:val="007A4928"/>
    <w:rsid w:val="007A4974"/>
    <w:rsid w:val="007A4D85"/>
    <w:rsid w:val="007A5292"/>
    <w:rsid w:val="007A56D1"/>
    <w:rsid w:val="007A6040"/>
    <w:rsid w:val="007A6290"/>
    <w:rsid w:val="007A657D"/>
    <w:rsid w:val="007A6733"/>
    <w:rsid w:val="007A6D93"/>
    <w:rsid w:val="007A6EF7"/>
    <w:rsid w:val="007A6F42"/>
    <w:rsid w:val="007A7938"/>
    <w:rsid w:val="007A7CAC"/>
    <w:rsid w:val="007B0078"/>
    <w:rsid w:val="007B023E"/>
    <w:rsid w:val="007B02E4"/>
    <w:rsid w:val="007B07DF"/>
    <w:rsid w:val="007B084B"/>
    <w:rsid w:val="007B0972"/>
    <w:rsid w:val="007B0D61"/>
    <w:rsid w:val="007B1AFD"/>
    <w:rsid w:val="007B23E2"/>
    <w:rsid w:val="007B2BAA"/>
    <w:rsid w:val="007B31AA"/>
    <w:rsid w:val="007B35B3"/>
    <w:rsid w:val="007B3AB2"/>
    <w:rsid w:val="007B4281"/>
    <w:rsid w:val="007B46E0"/>
    <w:rsid w:val="007B4700"/>
    <w:rsid w:val="007B4862"/>
    <w:rsid w:val="007B497E"/>
    <w:rsid w:val="007B51FE"/>
    <w:rsid w:val="007B5214"/>
    <w:rsid w:val="007B5CD3"/>
    <w:rsid w:val="007B5F21"/>
    <w:rsid w:val="007B6366"/>
    <w:rsid w:val="007B6715"/>
    <w:rsid w:val="007B69C7"/>
    <w:rsid w:val="007B6AEC"/>
    <w:rsid w:val="007B6C30"/>
    <w:rsid w:val="007B7124"/>
    <w:rsid w:val="007B718C"/>
    <w:rsid w:val="007B7737"/>
    <w:rsid w:val="007B77D3"/>
    <w:rsid w:val="007B783A"/>
    <w:rsid w:val="007B7A17"/>
    <w:rsid w:val="007B7E54"/>
    <w:rsid w:val="007C07A3"/>
    <w:rsid w:val="007C0B77"/>
    <w:rsid w:val="007C0D99"/>
    <w:rsid w:val="007C142B"/>
    <w:rsid w:val="007C1472"/>
    <w:rsid w:val="007C1B8B"/>
    <w:rsid w:val="007C2124"/>
    <w:rsid w:val="007C21C5"/>
    <w:rsid w:val="007C21CE"/>
    <w:rsid w:val="007C22CC"/>
    <w:rsid w:val="007C2E68"/>
    <w:rsid w:val="007C2F97"/>
    <w:rsid w:val="007C34B8"/>
    <w:rsid w:val="007C3587"/>
    <w:rsid w:val="007C3A37"/>
    <w:rsid w:val="007C3AE2"/>
    <w:rsid w:val="007C3BFD"/>
    <w:rsid w:val="007C3EE3"/>
    <w:rsid w:val="007C3F15"/>
    <w:rsid w:val="007C43CF"/>
    <w:rsid w:val="007C4431"/>
    <w:rsid w:val="007C4443"/>
    <w:rsid w:val="007C499C"/>
    <w:rsid w:val="007C4DFD"/>
    <w:rsid w:val="007C5045"/>
    <w:rsid w:val="007C5311"/>
    <w:rsid w:val="007C5597"/>
    <w:rsid w:val="007C582F"/>
    <w:rsid w:val="007C5877"/>
    <w:rsid w:val="007C5BD6"/>
    <w:rsid w:val="007C5CE0"/>
    <w:rsid w:val="007C6221"/>
    <w:rsid w:val="007C6691"/>
    <w:rsid w:val="007C6BB6"/>
    <w:rsid w:val="007C6BED"/>
    <w:rsid w:val="007C6CAD"/>
    <w:rsid w:val="007C6CF7"/>
    <w:rsid w:val="007C6DD3"/>
    <w:rsid w:val="007C701C"/>
    <w:rsid w:val="007C74D0"/>
    <w:rsid w:val="007C7668"/>
    <w:rsid w:val="007C7D9A"/>
    <w:rsid w:val="007D0687"/>
    <w:rsid w:val="007D071A"/>
    <w:rsid w:val="007D07CA"/>
    <w:rsid w:val="007D12AE"/>
    <w:rsid w:val="007D1E13"/>
    <w:rsid w:val="007D1E9E"/>
    <w:rsid w:val="007D24E6"/>
    <w:rsid w:val="007D2F88"/>
    <w:rsid w:val="007D32DE"/>
    <w:rsid w:val="007D374E"/>
    <w:rsid w:val="007D3AEA"/>
    <w:rsid w:val="007D400F"/>
    <w:rsid w:val="007D41B0"/>
    <w:rsid w:val="007D4317"/>
    <w:rsid w:val="007D4481"/>
    <w:rsid w:val="007D4EEA"/>
    <w:rsid w:val="007D527E"/>
    <w:rsid w:val="007D582D"/>
    <w:rsid w:val="007D614A"/>
    <w:rsid w:val="007D695D"/>
    <w:rsid w:val="007D7462"/>
    <w:rsid w:val="007D76B8"/>
    <w:rsid w:val="007E0684"/>
    <w:rsid w:val="007E0FE3"/>
    <w:rsid w:val="007E11E9"/>
    <w:rsid w:val="007E1AB8"/>
    <w:rsid w:val="007E1DF8"/>
    <w:rsid w:val="007E1EB1"/>
    <w:rsid w:val="007E2022"/>
    <w:rsid w:val="007E2136"/>
    <w:rsid w:val="007E358A"/>
    <w:rsid w:val="007E3781"/>
    <w:rsid w:val="007E3D24"/>
    <w:rsid w:val="007E40A5"/>
    <w:rsid w:val="007E447C"/>
    <w:rsid w:val="007E4645"/>
    <w:rsid w:val="007E4F79"/>
    <w:rsid w:val="007E4FB3"/>
    <w:rsid w:val="007E55C7"/>
    <w:rsid w:val="007E5D04"/>
    <w:rsid w:val="007E6DF2"/>
    <w:rsid w:val="007F002A"/>
    <w:rsid w:val="007F04F4"/>
    <w:rsid w:val="007F0F42"/>
    <w:rsid w:val="007F1ADE"/>
    <w:rsid w:val="007F2948"/>
    <w:rsid w:val="007F2AD3"/>
    <w:rsid w:val="007F2BD2"/>
    <w:rsid w:val="007F3FAF"/>
    <w:rsid w:val="007F446E"/>
    <w:rsid w:val="007F48BC"/>
    <w:rsid w:val="007F4AD4"/>
    <w:rsid w:val="007F5379"/>
    <w:rsid w:val="007F5511"/>
    <w:rsid w:val="007F5AA4"/>
    <w:rsid w:val="007F5D5B"/>
    <w:rsid w:val="007F64DD"/>
    <w:rsid w:val="008009B4"/>
    <w:rsid w:val="00800B25"/>
    <w:rsid w:val="00800EBF"/>
    <w:rsid w:val="00801432"/>
    <w:rsid w:val="00801756"/>
    <w:rsid w:val="00801FE1"/>
    <w:rsid w:val="00802182"/>
    <w:rsid w:val="008022D1"/>
    <w:rsid w:val="00802F29"/>
    <w:rsid w:val="00803686"/>
    <w:rsid w:val="0080369C"/>
    <w:rsid w:val="0080376A"/>
    <w:rsid w:val="0080429D"/>
    <w:rsid w:val="00804B82"/>
    <w:rsid w:val="00805370"/>
    <w:rsid w:val="00805469"/>
    <w:rsid w:val="008057BA"/>
    <w:rsid w:val="008058CD"/>
    <w:rsid w:val="00806385"/>
    <w:rsid w:val="0080696F"/>
    <w:rsid w:val="00807651"/>
    <w:rsid w:val="008107CB"/>
    <w:rsid w:val="008108FE"/>
    <w:rsid w:val="008109B8"/>
    <w:rsid w:val="00810AEA"/>
    <w:rsid w:val="00810AEC"/>
    <w:rsid w:val="00810DB4"/>
    <w:rsid w:val="00811050"/>
    <w:rsid w:val="00811D23"/>
    <w:rsid w:val="00811F0B"/>
    <w:rsid w:val="00812005"/>
    <w:rsid w:val="0081238F"/>
    <w:rsid w:val="008125A4"/>
    <w:rsid w:val="00812DD2"/>
    <w:rsid w:val="00813ECA"/>
    <w:rsid w:val="00813FD5"/>
    <w:rsid w:val="008143DA"/>
    <w:rsid w:val="00814577"/>
    <w:rsid w:val="00814BE0"/>
    <w:rsid w:val="00814C28"/>
    <w:rsid w:val="00815C49"/>
    <w:rsid w:val="00815E86"/>
    <w:rsid w:val="00815FE2"/>
    <w:rsid w:val="008160A8"/>
    <w:rsid w:val="00816780"/>
    <w:rsid w:val="00816AFC"/>
    <w:rsid w:val="00816E2A"/>
    <w:rsid w:val="008178DF"/>
    <w:rsid w:val="00817B09"/>
    <w:rsid w:val="0082000C"/>
    <w:rsid w:val="008201A9"/>
    <w:rsid w:val="00820390"/>
    <w:rsid w:val="00820946"/>
    <w:rsid w:val="008212A9"/>
    <w:rsid w:val="008215B2"/>
    <w:rsid w:val="008229BE"/>
    <w:rsid w:val="00822AA0"/>
    <w:rsid w:val="00822C6F"/>
    <w:rsid w:val="0082317C"/>
    <w:rsid w:val="008232E3"/>
    <w:rsid w:val="00823359"/>
    <w:rsid w:val="00823F0B"/>
    <w:rsid w:val="00823F36"/>
    <w:rsid w:val="00825258"/>
    <w:rsid w:val="008253DE"/>
    <w:rsid w:val="008259FB"/>
    <w:rsid w:val="0082608B"/>
    <w:rsid w:val="00826210"/>
    <w:rsid w:val="008267CE"/>
    <w:rsid w:val="00826D73"/>
    <w:rsid w:val="008271C3"/>
    <w:rsid w:val="0082735F"/>
    <w:rsid w:val="00830632"/>
    <w:rsid w:val="008308EB"/>
    <w:rsid w:val="00830AC6"/>
    <w:rsid w:val="00830CFD"/>
    <w:rsid w:val="00830EB6"/>
    <w:rsid w:val="00830FAC"/>
    <w:rsid w:val="008312AC"/>
    <w:rsid w:val="008314BA"/>
    <w:rsid w:val="0083179D"/>
    <w:rsid w:val="00831BCA"/>
    <w:rsid w:val="00831C03"/>
    <w:rsid w:val="00832247"/>
    <w:rsid w:val="008323B5"/>
    <w:rsid w:val="00832814"/>
    <w:rsid w:val="00833E8F"/>
    <w:rsid w:val="00833F28"/>
    <w:rsid w:val="008340AB"/>
    <w:rsid w:val="00834446"/>
    <w:rsid w:val="00835686"/>
    <w:rsid w:val="00835984"/>
    <w:rsid w:val="00835B95"/>
    <w:rsid w:val="00835CFB"/>
    <w:rsid w:val="00836267"/>
    <w:rsid w:val="00836690"/>
    <w:rsid w:val="00836E13"/>
    <w:rsid w:val="0083701F"/>
    <w:rsid w:val="008407E2"/>
    <w:rsid w:val="008408EA"/>
    <w:rsid w:val="008415F2"/>
    <w:rsid w:val="008416B8"/>
    <w:rsid w:val="00841978"/>
    <w:rsid w:val="00841DD4"/>
    <w:rsid w:val="0084297E"/>
    <w:rsid w:val="00842A82"/>
    <w:rsid w:val="00842C15"/>
    <w:rsid w:val="00843358"/>
    <w:rsid w:val="0084335B"/>
    <w:rsid w:val="00843E45"/>
    <w:rsid w:val="00844234"/>
    <w:rsid w:val="0084440D"/>
    <w:rsid w:val="00844565"/>
    <w:rsid w:val="00844B03"/>
    <w:rsid w:val="00844B05"/>
    <w:rsid w:val="00845831"/>
    <w:rsid w:val="008473CB"/>
    <w:rsid w:val="0084761C"/>
    <w:rsid w:val="008478C9"/>
    <w:rsid w:val="0084795F"/>
    <w:rsid w:val="008508E5"/>
    <w:rsid w:val="00850C72"/>
    <w:rsid w:val="0085156E"/>
    <w:rsid w:val="00851D23"/>
    <w:rsid w:val="00851D33"/>
    <w:rsid w:val="00851FC5"/>
    <w:rsid w:val="0085269F"/>
    <w:rsid w:val="008526B2"/>
    <w:rsid w:val="00852EA7"/>
    <w:rsid w:val="008530E3"/>
    <w:rsid w:val="0085325F"/>
    <w:rsid w:val="00853260"/>
    <w:rsid w:val="00853617"/>
    <w:rsid w:val="008536C8"/>
    <w:rsid w:val="00853DEF"/>
    <w:rsid w:val="00854A0A"/>
    <w:rsid w:val="00855594"/>
    <w:rsid w:val="00855B54"/>
    <w:rsid w:val="00856B02"/>
    <w:rsid w:val="00856E58"/>
    <w:rsid w:val="00857519"/>
    <w:rsid w:val="00857CD9"/>
    <w:rsid w:val="0086066D"/>
    <w:rsid w:val="00860893"/>
    <w:rsid w:val="00860A52"/>
    <w:rsid w:val="00860BFB"/>
    <w:rsid w:val="00860DEB"/>
    <w:rsid w:val="00861249"/>
    <w:rsid w:val="008623FC"/>
    <w:rsid w:val="00862702"/>
    <w:rsid w:val="00864877"/>
    <w:rsid w:val="00864968"/>
    <w:rsid w:val="00864A30"/>
    <w:rsid w:val="008657D6"/>
    <w:rsid w:val="00865E75"/>
    <w:rsid w:val="00866640"/>
    <w:rsid w:val="00866A08"/>
    <w:rsid w:val="00867A1B"/>
    <w:rsid w:val="00867E48"/>
    <w:rsid w:val="00870718"/>
    <w:rsid w:val="00870FED"/>
    <w:rsid w:val="0087118D"/>
    <w:rsid w:val="0087255F"/>
    <w:rsid w:val="0087281B"/>
    <w:rsid w:val="00872A74"/>
    <w:rsid w:val="0087342F"/>
    <w:rsid w:val="008735B3"/>
    <w:rsid w:val="008736E9"/>
    <w:rsid w:val="00873D97"/>
    <w:rsid w:val="00873DBD"/>
    <w:rsid w:val="00873F97"/>
    <w:rsid w:val="008743BD"/>
    <w:rsid w:val="008747C5"/>
    <w:rsid w:val="008749CD"/>
    <w:rsid w:val="00874B93"/>
    <w:rsid w:val="0087551E"/>
    <w:rsid w:val="00876202"/>
    <w:rsid w:val="0087689E"/>
    <w:rsid w:val="00876F3B"/>
    <w:rsid w:val="00877045"/>
    <w:rsid w:val="0087745D"/>
    <w:rsid w:val="00877A01"/>
    <w:rsid w:val="00877E86"/>
    <w:rsid w:val="008801D9"/>
    <w:rsid w:val="008803E1"/>
    <w:rsid w:val="0088077A"/>
    <w:rsid w:val="00880824"/>
    <w:rsid w:val="00880997"/>
    <w:rsid w:val="00880F73"/>
    <w:rsid w:val="00881352"/>
    <w:rsid w:val="00881558"/>
    <w:rsid w:val="008817A5"/>
    <w:rsid w:val="0088229D"/>
    <w:rsid w:val="008828C6"/>
    <w:rsid w:val="00882C92"/>
    <w:rsid w:val="00882D07"/>
    <w:rsid w:val="00882D91"/>
    <w:rsid w:val="00882EE4"/>
    <w:rsid w:val="0088390B"/>
    <w:rsid w:val="00883ADB"/>
    <w:rsid w:val="00883CA5"/>
    <w:rsid w:val="00883D59"/>
    <w:rsid w:val="00884BC2"/>
    <w:rsid w:val="00884CCB"/>
    <w:rsid w:val="0088512F"/>
    <w:rsid w:val="00885B36"/>
    <w:rsid w:val="00885E99"/>
    <w:rsid w:val="00886217"/>
    <w:rsid w:val="008862A8"/>
    <w:rsid w:val="00886445"/>
    <w:rsid w:val="008864C6"/>
    <w:rsid w:val="008866B4"/>
    <w:rsid w:val="00886CB1"/>
    <w:rsid w:val="00886CE4"/>
    <w:rsid w:val="00887387"/>
    <w:rsid w:val="0088744F"/>
    <w:rsid w:val="008876A7"/>
    <w:rsid w:val="008877A7"/>
    <w:rsid w:val="008903C2"/>
    <w:rsid w:val="008906CD"/>
    <w:rsid w:val="008908B2"/>
    <w:rsid w:val="00890A27"/>
    <w:rsid w:val="00892094"/>
    <w:rsid w:val="00892496"/>
    <w:rsid w:val="00892FBF"/>
    <w:rsid w:val="0089363A"/>
    <w:rsid w:val="00893779"/>
    <w:rsid w:val="00893CAB"/>
    <w:rsid w:val="008941CD"/>
    <w:rsid w:val="008945D7"/>
    <w:rsid w:val="00894BD2"/>
    <w:rsid w:val="00894D6A"/>
    <w:rsid w:val="00894EE4"/>
    <w:rsid w:val="00895EEA"/>
    <w:rsid w:val="008966C7"/>
    <w:rsid w:val="00896D07"/>
    <w:rsid w:val="00896FB0"/>
    <w:rsid w:val="008971EE"/>
    <w:rsid w:val="00897D97"/>
    <w:rsid w:val="00897F6D"/>
    <w:rsid w:val="008A0138"/>
    <w:rsid w:val="008A21D9"/>
    <w:rsid w:val="008A257B"/>
    <w:rsid w:val="008A29A2"/>
    <w:rsid w:val="008A2EEE"/>
    <w:rsid w:val="008A303F"/>
    <w:rsid w:val="008A391C"/>
    <w:rsid w:val="008A3F5C"/>
    <w:rsid w:val="008A4017"/>
    <w:rsid w:val="008A4595"/>
    <w:rsid w:val="008A49B3"/>
    <w:rsid w:val="008A4E37"/>
    <w:rsid w:val="008A4E91"/>
    <w:rsid w:val="008A57D3"/>
    <w:rsid w:val="008A66AD"/>
    <w:rsid w:val="008A7435"/>
    <w:rsid w:val="008A760A"/>
    <w:rsid w:val="008A7A4A"/>
    <w:rsid w:val="008A7DAC"/>
    <w:rsid w:val="008A7F02"/>
    <w:rsid w:val="008B089C"/>
    <w:rsid w:val="008B0A6C"/>
    <w:rsid w:val="008B0BF6"/>
    <w:rsid w:val="008B0E23"/>
    <w:rsid w:val="008B0E78"/>
    <w:rsid w:val="008B17FD"/>
    <w:rsid w:val="008B2437"/>
    <w:rsid w:val="008B28B8"/>
    <w:rsid w:val="008B2AA0"/>
    <w:rsid w:val="008B3197"/>
    <w:rsid w:val="008B3445"/>
    <w:rsid w:val="008B378B"/>
    <w:rsid w:val="008B382C"/>
    <w:rsid w:val="008B3D84"/>
    <w:rsid w:val="008B5164"/>
    <w:rsid w:val="008B5D26"/>
    <w:rsid w:val="008B5F14"/>
    <w:rsid w:val="008B6AF4"/>
    <w:rsid w:val="008B6BB1"/>
    <w:rsid w:val="008B6C3B"/>
    <w:rsid w:val="008B6EB6"/>
    <w:rsid w:val="008B75F0"/>
    <w:rsid w:val="008B7850"/>
    <w:rsid w:val="008B7FBD"/>
    <w:rsid w:val="008C0649"/>
    <w:rsid w:val="008C0A3B"/>
    <w:rsid w:val="008C0EE6"/>
    <w:rsid w:val="008C1279"/>
    <w:rsid w:val="008C1745"/>
    <w:rsid w:val="008C1E24"/>
    <w:rsid w:val="008C1F0E"/>
    <w:rsid w:val="008C2319"/>
    <w:rsid w:val="008C2919"/>
    <w:rsid w:val="008C2E3F"/>
    <w:rsid w:val="008C2F35"/>
    <w:rsid w:val="008C33D3"/>
    <w:rsid w:val="008C375E"/>
    <w:rsid w:val="008C3B42"/>
    <w:rsid w:val="008C3B96"/>
    <w:rsid w:val="008C4E9B"/>
    <w:rsid w:val="008C5226"/>
    <w:rsid w:val="008C528E"/>
    <w:rsid w:val="008C5767"/>
    <w:rsid w:val="008C5A91"/>
    <w:rsid w:val="008C6584"/>
    <w:rsid w:val="008C77CC"/>
    <w:rsid w:val="008D0231"/>
    <w:rsid w:val="008D030E"/>
    <w:rsid w:val="008D0C32"/>
    <w:rsid w:val="008D0F3E"/>
    <w:rsid w:val="008D17C9"/>
    <w:rsid w:val="008D19F9"/>
    <w:rsid w:val="008D1E1D"/>
    <w:rsid w:val="008D23AD"/>
    <w:rsid w:val="008D2EE2"/>
    <w:rsid w:val="008D3174"/>
    <w:rsid w:val="008D32A9"/>
    <w:rsid w:val="008D33CB"/>
    <w:rsid w:val="008D3D4F"/>
    <w:rsid w:val="008D4C5F"/>
    <w:rsid w:val="008D4DAE"/>
    <w:rsid w:val="008D4F64"/>
    <w:rsid w:val="008D504A"/>
    <w:rsid w:val="008D578B"/>
    <w:rsid w:val="008D5D85"/>
    <w:rsid w:val="008D5EC7"/>
    <w:rsid w:val="008D5F41"/>
    <w:rsid w:val="008D6637"/>
    <w:rsid w:val="008D6ABF"/>
    <w:rsid w:val="008D6C88"/>
    <w:rsid w:val="008D6EF8"/>
    <w:rsid w:val="008D7093"/>
    <w:rsid w:val="008D7C9C"/>
    <w:rsid w:val="008E0BD9"/>
    <w:rsid w:val="008E0D7C"/>
    <w:rsid w:val="008E116A"/>
    <w:rsid w:val="008E16C9"/>
    <w:rsid w:val="008E1BCC"/>
    <w:rsid w:val="008E1CA5"/>
    <w:rsid w:val="008E204E"/>
    <w:rsid w:val="008E20FC"/>
    <w:rsid w:val="008E2531"/>
    <w:rsid w:val="008E26EE"/>
    <w:rsid w:val="008E2894"/>
    <w:rsid w:val="008E2CF1"/>
    <w:rsid w:val="008E317C"/>
    <w:rsid w:val="008E3345"/>
    <w:rsid w:val="008E3CC0"/>
    <w:rsid w:val="008E3D17"/>
    <w:rsid w:val="008E3F70"/>
    <w:rsid w:val="008E497B"/>
    <w:rsid w:val="008E4C90"/>
    <w:rsid w:val="008E54EF"/>
    <w:rsid w:val="008E5B01"/>
    <w:rsid w:val="008E5D23"/>
    <w:rsid w:val="008E626F"/>
    <w:rsid w:val="008E7595"/>
    <w:rsid w:val="008F0785"/>
    <w:rsid w:val="008F0A58"/>
    <w:rsid w:val="008F1089"/>
    <w:rsid w:val="008F1C0C"/>
    <w:rsid w:val="008F1EAC"/>
    <w:rsid w:val="008F3743"/>
    <w:rsid w:val="008F38EC"/>
    <w:rsid w:val="008F3CD1"/>
    <w:rsid w:val="008F3F8E"/>
    <w:rsid w:val="008F490D"/>
    <w:rsid w:val="008F4D83"/>
    <w:rsid w:val="008F592C"/>
    <w:rsid w:val="008F5D51"/>
    <w:rsid w:val="008F5E30"/>
    <w:rsid w:val="008F6509"/>
    <w:rsid w:val="008F77EA"/>
    <w:rsid w:val="008F7ABB"/>
    <w:rsid w:val="008F7DCE"/>
    <w:rsid w:val="008F7E47"/>
    <w:rsid w:val="008F7F3D"/>
    <w:rsid w:val="0090018C"/>
    <w:rsid w:val="00900411"/>
    <w:rsid w:val="00900BC0"/>
    <w:rsid w:val="00901489"/>
    <w:rsid w:val="0090166B"/>
    <w:rsid w:val="00901EBD"/>
    <w:rsid w:val="00901ED7"/>
    <w:rsid w:val="009022BD"/>
    <w:rsid w:val="009023A5"/>
    <w:rsid w:val="009025EF"/>
    <w:rsid w:val="00902883"/>
    <w:rsid w:val="00902C17"/>
    <w:rsid w:val="00903DBB"/>
    <w:rsid w:val="009040CF"/>
    <w:rsid w:val="00904189"/>
    <w:rsid w:val="00904645"/>
    <w:rsid w:val="00904680"/>
    <w:rsid w:val="009047B4"/>
    <w:rsid w:val="00904C17"/>
    <w:rsid w:val="00904EB6"/>
    <w:rsid w:val="00905D1E"/>
    <w:rsid w:val="009070A1"/>
    <w:rsid w:val="00907202"/>
    <w:rsid w:val="00907FCD"/>
    <w:rsid w:val="009103BE"/>
    <w:rsid w:val="009105C3"/>
    <w:rsid w:val="0091067E"/>
    <w:rsid w:val="0091070B"/>
    <w:rsid w:val="00910989"/>
    <w:rsid w:val="00910A8C"/>
    <w:rsid w:val="00910D1B"/>
    <w:rsid w:val="00910EEC"/>
    <w:rsid w:val="00911581"/>
    <w:rsid w:val="00911A6F"/>
    <w:rsid w:val="00911A97"/>
    <w:rsid w:val="009129E1"/>
    <w:rsid w:val="00912A6F"/>
    <w:rsid w:val="00912BE2"/>
    <w:rsid w:val="009131BE"/>
    <w:rsid w:val="00913B69"/>
    <w:rsid w:val="00913C78"/>
    <w:rsid w:val="00914639"/>
    <w:rsid w:val="009147D7"/>
    <w:rsid w:val="00914EB3"/>
    <w:rsid w:val="00915645"/>
    <w:rsid w:val="00915B22"/>
    <w:rsid w:val="00917280"/>
    <w:rsid w:val="009201A7"/>
    <w:rsid w:val="00920E9F"/>
    <w:rsid w:val="00921807"/>
    <w:rsid w:val="00921925"/>
    <w:rsid w:val="00922AAD"/>
    <w:rsid w:val="00922F87"/>
    <w:rsid w:val="00923803"/>
    <w:rsid w:val="00923B54"/>
    <w:rsid w:val="009245F6"/>
    <w:rsid w:val="009246BB"/>
    <w:rsid w:val="00924868"/>
    <w:rsid w:val="00924F14"/>
    <w:rsid w:val="009252B7"/>
    <w:rsid w:val="00925708"/>
    <w:rsid w:val="00925B88"/>
    <w:rsid w:val="00925F74"/>
    <w:rsid w:val="0092616D"/>
    <w:rsid w:val="009266C3"/>
    <w:rsid w:val="00926E8C"/>
    <w:rsid w:val="009276E3"/>
    <w:rsid w:val="00927DF7"/>
    <w:rsid w:val="00927EBB"/>
    <w:rsid w:val="0093023C"/>
    <w:rsid w:val="009302EA"/>
    <w:rsid w:val="0093077F"/>
    <w:rsid w:val="0093091F"/>
    <w:rsid w:val="00930A6D"/>
    <w:rsid w:val="009314F2"/>
    <w:rsid w:val="00931D49"/>
    <w:rsid w:val="009325B4"/>
    <w:rsid w:val="009325FF"/>
    <w:rsid w:val="00932883"/>
    <w:rsid w:val="0093292F"/>
    <w:rsid w:val="009332D2"/>
    <w:rsid w:val="0093358D"/>
    <w:rsid w:val="00933854"/>
    <w:rsid w:val="00933AD4"/>
    <w:rsid w:val="00934B22"/>
    <w:rsid w:val="00934E37"/>
    <w:rsid w:val="00935403"/>
    <w:rsid w:val="00935531"/>
    <w:rsid w:val="00935934"/>
    <w:rsid w:val="00936A45"/>
    <w:rsid w:val="00936A8F"/>
    <w:rsid w:val="00936C20"/>
    <w:rsid w:val="00937395"/>
    <w:rsid w:val="00937691"/>
    <w:rsid w:val="0093779B"/>
    <w:rsid w:val="00937BC0"/>
    <w:rsid w:val="00937EE9"/>
    <w:rsid w:val="0094050D"/>
    <w:rsid w:val="00940878"/>
    <w:rsid w:val="0094094D"/>
    <w:rsid w:val="00941995"/>
    <w:rsid w:val="00941CDC"/>
    <w:rsid w:val="00941F8A"/>
    <w:rsid w:val="0094255D"/>
    <w:rsid w:val="0094292B"/>
    <w:rsid w:val="00942C21"/>
    <w:rsid w:val="0094338D"/>
    <w:rsid w:val="00943FE4"/>
    <w:rsid w:val="009456D4"/>
    <w:rsid w:val="0094624B"/>
    <w:rsid w:val="00946400"/>
    <w:rsid w:val="00946902"/>
    <w:rsid w:val="00947B6F"/>
    <w:rsid w:val="009506AB"/>
    <w:rsid w:val="00950FAE"/>
    <w:rsid w:val="0095137E"/>
    <w:rsid w:val="00951A83"/>
    <w:rsid w:val="00951A97"/>
    <w:rsid w:val="00951AF2"/>
    <w:rsid w:val="00952646"/>
    <w:rsid w:val="00952948"/>
    <w:rsid w:val="00952FAB"/>
    <w:rsid w:val="00953007"/>
    <w:rsid w:val="009530AF"/>
    <w:rsid w:val="00953430"/>
    <w:rsid w:val="00953945"/>
    <w:rsid w:val="00953F0C"/>
    <w:rsid w:val="009541E1"/>
    <w:rsid w:val="0095440E"/>
    <w:rsid w:val="00954615"/>
    <w:rsid w:val="009548E7"/>
    <w:rsid w:val="00954AED"/>
    <w:rsid w:val="00954F0D"/>
    <w:rsid w:val="00955202"/>
    <w:rsid w:val="00955386"/>
    <w:rsid w:val="00955951"/>
    <w:rsid w:val="0095674B"/>
    <w:rsid w:val="00956BC9"/>
    <w:rsid w:val="009570F6"/>
    <w:rsid w:val="009571D2"/>
    <w:rsid w:val="00957720"/>
    <w:rsid w:val="009577FA"/>
    <w:rsid w:val="00957F7B"/>
    <w:rsid w:val="00960906"/>
    <w:rsid w:val="009609D9"/>
    <w:rsid w:val="00960E8E"/>
    <w:rsid w:val="00961243"/>
    <w:rsid w:val="00961A88"/>
    <w:rsid w:val="00962621"/>
    <w:rsid w:val="009627A0"/>
    <w:rsid w:val="00962F05"/>
    <w:rsid w:val="00962FBC"/>
    <w:rsid w:val="00963126"/>
    <w:rsid w:val="009631C3"/>
    <w:rsid w:val="009639C9"/>
    <w:rsid w:val="00963F72"/>
    <w:rsid w:val="009642A6"/>
    <w:rsid w:val="009645FA"/>
    <w:rsid w:val="00964975"/>
    <w:rsid w:val="00965396"/>
    <w:rsid w:val="0096679A"/>
    <w:rsid w:val="00966B66"/>
    <w:rsid w:val="00967121"/>
    <w:rsid w:val="00967178"/>
    <w:rsid w:val="009678DE"/>
    <w:rsid w:val="00967A2E"/>
    <w:rsid w:val="0097015B"/>
    <w:rsid w:val="0097093C"/>
    <w:rsid w:val="00970CB6"/>
    <w:rsid w:val="00970DC6"/>
    <w:rsid w:val="00970F52"/>
    <w:rsid w:val="0097119A"/>
    <w:rsid w:val="009713F2"/>
    <w:rsid w:val="00971D7A"/>
    <w:rsid w:val="00972149"/>
    <w:rsid w:val="0097241F"/>
    <w:rsid w:val="00972A1B"/>
    <w:rsid w:val="0097354B"/>
    <w:rsid w:val="00973A93"/>
    <w:rsid w:val="00973B9E"/>
    <w:rsid w:val="00973F4C"/>
    <w:rsid w:val="00974529"/>
    <w:rsid w:val="00974AB8"/>
    <w:rsid w:val="0097539F"/>
    <w:rsid w:val="009760DC"/>
    <w:rsid w:val="0097674E"/>
    <w:rsid w:val="00977D46"/>
    <w:rsid w:val="00977DDD"/>
    <w:rsid w:val="009803C7"/>
    <w:rsid w:val="009803E9"/>
    <w:rsid w:val="00980EA1"/>
    <w:rsid w:val="00981168"/>
    <w:rsid w:val="009817C5"/>
    <w:rsid w:val="00981AEE"/>
    <w:rsid w:val="00982FB3"/>
    <w:rsid w:val="00983CD1"/>
    <w:rsid w:val="00984495"/>
    <w:rsid w:val="00984894"/>
    <w:rsid w:val="00984EF0"/>
    <w:rsid w:val="00985517"/>
    <w:rsid w:val="00985676"/>
    <w:rsid w:val="00985E54"/>
    <w:rsid w:val="0098616A"/>
    <w:rsid w:val="00986400"/>
    <w:rsid w:val="009868FE"/>
    <w:rsid w:val="00986C56"/>
    <w:rsid w:val="009870DA"/>
    <w:rsid w:val="0098768A"/>
    <w:rsid w:val="009902BF"/>
    <w:rsid w:val="0099036C"/>
    <w:rsid w:val="009905FE"/>
    <w:rsid w:val="00990853"/>
    <w:rsid w:val="0099093C"/>
    <w:rsid w:val="00990ED4"/>
    <w:rsid w:val="00991617"/>
    <w:rsid w:val="009916B3"/>
    <w:rsid w:val="00991FAE"/>
    <w:rsid w:val="009927CD"/>
    <w:rsid w:val="00992A8D"/>
    <w:rsid w:val="00995086"/>
    <w:rsid w:val="0099553C"/>
    <w:rsid w:val="009956E6"/>
    <w:rsid w:val="00995CCD"/>
    <w:rsid w:val="00995E2F"/>
    <w:rsid w:val="00996189"/>
    <w:rsid w:val="009968B5"/>
    <w:rsid w:val="00996C86"/>
    <w:rsid w:val="00996D05"/>
    <w:rsid w:val="00997036"/>
    <w:rsid w:val="009972CD"/>
    <w:rsid w:val="0099750B"/>
    <w:rsid w:val="00997799"/>
    <w:rsid w:val="00997AB9"/>
    <w:rsid w:val="009A0DE2"/>
    <w:rsid w:val="009A0E4B"/>
    <w:rsid w:val="009A1286"/>
    <w:rsid w:val="009A13B9"/>
    <w:rsid w:val="009A1A6E"/>
    <w:rsid w:val="009A1CFB"/>
    <w:rsid w:val="009A1D2A"/>
    <w:rsid w:val="009A2405"/>
    <w:rsid w:val="009A3528"/>
    <w:rsid w:val="009A49B2"/>
    <w:rsid w:val="009A4A57"/>
    <w:rsid w:val="009A506F"/>
    <w:rsid w:val="009A5099"/>
    <w:rsid w:val="009A59D3"/>
    <w:rsid w:val="009A5DB5"/>
    <w:rsid w:val="009A6499"/>
    <w:rsid w:val="009A6995"/>
    <w:rsid w:val="009A7872"/>
    <w:rsid w:val="009B00EE"/>
    <w:rsid w:val="009B0149"/>
    <w:rsid w:val="009B0A41"/>
    <w:rsid w:val="009B0A84"/>
    <w:rsid w:val="009B0ADF"/>
    <w:rsid w:val="009B0F4B"/>
    <w:rsid w:val="009B1423"/>
    <w:rsid w:val="009B1C8A"/>
    <w:rsid w:val="009B1EA9"/>
    <w:rsid w:val="009B1F52"/>
    <w:rsid w:val="009B2310"/>
    <w:rsid w:val="009B28FA"/>
    <w:rsid w:val="009B3506"/>
    <w:rsid w:val="009B4120"/>
    <w:rsid w:val="009B47FE"/>
    <w:rsid w:val="009B5136"/>
    <w:rsid w:val="009B5AD5"/>
    <w:rsid w:val="009B5D73"/>
    <w:rsid w:val="009B6247"/>
    <w:rsid w:val="009B638B"/>
    <w:rsid w:val="009B6CB9"/>
    <w:rsid w:val="009B73B0"/>
    <w:rsid w:val="009B7531"/>
    <w:rsid w:val="009B76ED"/>
    <w:rsid w:val="009C14DE"/>
    <w:rsid w:val="009C1642"/>
    <w:rsid w:val="009C1EC9"/>
    <w:rsid w:val="009C1F76"/>
    <w:rsid w:val="009C27E0"/>
    <w:rsid w:val="009C27EF"/>
    <w:rsid w:val="009C28DE"/>
    <w:rsid w:val="009C2B40"/>
    <w:rsid w:val="009C2BA5"/>
    <w:rsid w:val="009C2C89"/>
    <w:rsid w:val="009C2D97"/>
    <w:rsid w:val="009C2E2C"/>
    <w:rsid w:val="009C322C"/>
    <w:rsid w:val="009C3DAB"/>
    <w:rsid w:val="009C442D"/>
    <w:rsid w:val="009C504C"/>
    <w:rsid w:val="009C5255"/>
    <w:rsid w:val="009C54CC"/>
    <w:rsid w:val="009C5EE2"/>
    <w:rsid w:val="009C5FB0"/>
    <w:rsid w:val="009C61E8"/>
    <w:rsid w:val="009C66EF"/>
    <w:rsid w:val="009C6CFA"/>
    <w:rsid w:val="009C6D59"/>
    <w:rsid w:val="009C6F72"/>
    <w:rsid w:val="009C702F"/>
    <w:rsid w:val="009C73FD"/>
    <w:rsid w:val="009C780C"/>
    <w:rsid w:val="009D01BF"/>
    <w:rsid w:val="009D0364"/>
    <w:rsid w:val="009D115E"/>
    <w:rsid w:val="009D14C3"/>
    <w:rsid w:val="009D1525"/>
    <w:rsid w:val="009D168D"/>
    <w:rsid w:val="009D1799"/>
    <w:rsid w:val="009D1B36"/>
    <w:rsid w:val="009D1B87"/>
    <w:rsid w:val="009D1DFA"/>
    <w:rsid w:val="009D2901"/>
    <w:rsid w:val="009D2910"/>
    <w:rsid w:val="009D2D5C"/>
    <w:rsid w:val="009D31D5"/>
    <w:rsid w:val="009D4295"/>
    <w:rsid w:val="009D490D"/>
    <w:rsid w:val="009D491E"/>
    <w:rsid w:val="009D4940"/>
    <w:rsid w:val="009D4F80"/>
    <w:rsid w:val="009D5912"/>
    <w:rsid w:val="009D6341"/>
    <w:rsid w:val="009D6772"/>
    <w:rsid w:val="009D694C"/>
    <w:rsid w:val="009D69FE"/>
    <w:rsid w:val="009D6E55"/>
    <w:rsid w:val="009D6F45"/>
    <w:rsid w:val="009D72E5"/>
    <w:rsid w:val="009D7E2B"/>
    <w:rsid w:val="009E0491"/>
    <w:rsid w:val="009E1795"/>
    <w:rsid w:val="009E1A82"/>
    <w:rsid w:val="009E254C"/>
    <w:rsid w:val="009E2558"/>
    <w:rsid w:val="009E26C2"/>
    <w:rsid w:val="009E28EE"/>
    <w:rsid w:val="009E2D1C"/>
    <w:rsid w:val="009E3124"/>
    <w:rsid w:val="009E3167"/>
    <w:rsid w:val="009E335F"/>
    <w:rsid w:val="009E341E"/>
    <w:rsid w:val="009E3ABA"/>
    <w:rsid w:val="009E43BA"/>
    <w:rsid w:val="009E4C7B"/>
    <w:rsid w:val="009E5D76"/>
    <w:rsid w:val="009E7002"/>
    <w:rsid w:val="009F014B"/>
    <w:rsid w:val="009F035E"/>
    <w:rsid w:val="009F05D0"/>
    <w:rsid w:val="009F0A14"/>
    <w:rsid w:val="009F0AE1"/>
    <w:rsid w:val="009F10F9"/>
    <w:rsid w:val="009F114A"/>
    <w:rsid w:val="009F1826"/>
    <w:rsid w:val="009F1F05"/>
    <w:rsid w:val="009F2018"/>
    <w:rsid w:val="009F2773"/>
    <w:rsid w:val="009F2880"/>
    <w:rsid w:val="009F2FC6"/>
    <w:rsid w:val="009F3565"/>
    <w:rsid w:val="009F3D73"/>
    <w:rsid w:val="009F4055"/>
    <w:rsid w:val="009F4182"/>
    <w:rsid w:val="009F44C7"/>
    <w:rsid w:val="009F4B96"/>
    <w:rsid w:val="009F50AF"/>
    <w:rsid w:val="009F5178"/>
    <w:rsid w:val="009F58E4"/>
    <w:rsid w:val="009F595D"/>
    <w:rsid w:val="009F5A97"/>
    <w:rsid w:val="009F5C5B"/>
    <w:rsid w:val="009F6020"/>
    <w:rsid w:val="009F7765"/>
    <w:rsid w:val="00A001CB"/>
    <w:rsid w:val="00A0088C"/>
    <w:rsid w:val="00A00EA0"/>
    <w:rsid w:val="00A00F31"/>
    <w:rsid w:val="00A00FD8"/>
    <w:rsid w:val="00A01CF5"/>
    <w:rsid w:val="00A01F69"/>
    <w:rsid w:val="00A024A2"/>
    <w:rsid w:val="00A02E0A"/>
    <w:rsid w:val="00A035C4"/>
    <w:rsid w:val="00A03771"/>
    <w:rsid w:val="00A03C89"/>
    <w:rsid w:val="00A03DF3"/>
    <w:rsid w:val="00A048A3"/>
    <w:rsid w:val="00A06B4E"/>
    <w:rsid w:val="00A071B1"/>
    <w:rsid w:val="00A07360"/>
    <w:rsid w:val="00A1086C"/>
    <w:rsid w:val="00A10945"/>
    <w:rsid w:val="00A10ABD"/>
    <w:rsid w:val="00A10F3E"/>
    <w:rsid w:val="00A10FC5"/>
    <w:rsid w:val="00A11105"/>
    <w:rsid w:val="00A1175E"/>
    <w:rsid w:val="00A11F35"/>
    <w:rsid w:val="00A1217E"/>
    <w:rsid w:val="00A12767"/>
    <w:rsid w:val="00A12FC2"/>
    <w:rsid w:val="00A12FFC"/>
    <w:rsid w:val="00A131D8"/>
    <w:rsid w:val="00A13416"/>
    <w:rsid w:val="00A1342F"/>
    <w:rsid w:val="00A13B23"/>
    <w:rsid w:val="00A13C6F"/>
    <w:rsid w:val="00A1558E"/>
    <w:rsid w:val="00A15A23"/>
    <w:rsid w:val="00A15FDB"/>
    <w:rsid w:val="00A16012"/>
    <w:rsid w:val="00A165C9"/>
    <w:rsid w:val="00A16FBB"/>
    <w:rsid w:val="00A17774"/>
    <w:rsid w:val="00A17E7C"/>
    <w:rsid w:val="00A205C2"/>
    <w:rsid w:val="00A2116E"/>
    <w:rsid w:val="00A21722"/>
    <w:rsid w:val="00A21F1F"/>
    <w:rsid w:val="00A220AF"/>
    <w:rsid w:val="00A220FD"/>
    <w:rsid w:val="00A22535"/>
    <w:rsid w:val="00A22724"/>
    <w:rsid w:val="00A227DF"/>
    <w:rsid w:val="00A2286F"/>
    <w:rsid w:val="00A228A7"/>
    <w:rsid w:val="00A228D1"/>
    <w:rsid w:val="00A230E7"/>
    <w:rsid w:val="00A23108"/>
    <w:rsid w:val="00A23448"/>
    <w:rsid w:val="00A237A0"/>
    <w:rsid w:val="00A24640"/>
    <w:rsid w:val="00A24B9A"/>
    <w:rsid w:val="00A25786"/>
    <w:rsid w:val="00A2630C"/>
    <w:rsid w:val="00A26677"/>
    <w:rsid w:val="00A26EED"/>
    <w:rsid w:val="00A26F82"/>
    <w:rsid w:val="00A2748D"/>
    <w:rsid w:val="00A275D0"/>
    <w:rsid w:val="00A27E6D"/>
    <w:rsid w:val="00A30050"/>
    <w:rsid w:val="00A3183F"/>
    <w:rsid w:val="00A321D8"/>
    <w:rsid w:val="00A32273"/>
    <w:rsid w:val="00A32993"/>
    <w:rsid w:val="00A32DA0"/>
    <w:rsid w:val="00A3328C"/>
    <w:rsid w:val="00A332E0"/>
    <w:rsid w:val="00A33D5F"/>
    <w:rsid w:val="00A340DC"/>
    <w:rsid w:val="00A34288"/>
    <w:rsid w:val="00A34578"/>
    <w:rsid w:val="00A3472B"/>
    <w:rsid w:val="00A35198"/>
    <w:rsid w:val="00A3572F"/>
    <w:rsid w:val="00A35833"/>
    <w:rsid w:val="00A35C5D"/>
    <w:rsid w:val="00A35CDF"/>
    <w:rsid w:val="00A36BB0"/>
    <w:rsid w:val="00A36C40"/>
    <w:rsid w:val="00A3717C"/>
    <w:rsid w:val="00A3775C"/>
    <w:rsid w:val="00A37CE2"/>
    <w:rsid w:val="00A37CE8"/>
    <w:rsid w:val="00A37F71"/>
    <w:rsid w:val="00A40949"/>
    <w:rsid w:val="00A40C28"/>
    <w:rsid w:val="00A415CB"/>
    <w:rsid w:val="00A42041"/>
    <w:rsid w:val="00A420D7"/>
    <w:rsid w:val="00A421E6"/>
    <w:rsid w:val="00A42357"/>
    <w:rsid w:val="00A4242D"/>
    <w:rsid w:val="00A427E6"/>
    <w:rsid w:val="00A43128"/>
    <w:rsid w:val="00A43378"/>
    <w:rsid w:val="00A439CF"/>
    <w:rsid w:val="00A43AB3"/>
    <w:rsid w:val="00A44358"/>
    <w:rsid w:val="00A443BF"/>
    <w:rsid w:val="00A44578"/>
    <w:rsid w:val="00A4482E"/>
    <w:rsid w:val="00A44CB0"/>
    <w:rsid w:val="00A45203"/>
    <w:rsid w:val="00A45689"/>
    <w:rsid w:val="00A45C71"/>
    <w:rsid w:val="00A45ED3"/>
    <w:rsid w:val="00A46222"/>
    <w:rsid w:val="00A462EE"/>
    <w:rsid w:val="00A46707"/>
    <w:rsid w:val="00A4756B"/>
    <w:rsid w:val="00A476BB"/>
    <w:rsid w:val="00A479BD"/>
    <w:rsid w:val="00A47FCB"/>
    <w:rsid w:val="00A502D0"/>
    <w:rsid w:val="00A50D65"/>
    <w:rsid w:val="00A50DBB"/>
    <w:rsid w:val="00A51C64"/>
    <w:rsid w:val="00A52022"/>
    <w:rsid w:val="00A524F7"/>
    <w:rsid w:val="00A53B64"/>
    <w:rsid w:val="00A53FA0"/>
    <w:rsid w:val="00A5468C"/>
    <w:rsid w:val="00A54898"/>
    <w:rsid w:val="00A54ADB"/>
    <w:rsid w:val="00A54C23"/>
    <w:rsid w:val="00A55358"/>
    <w:rsid w:val="00A5558A"/>
    <w:rsid w:val="00A55DFE"/>
    <w:rsid w:val="00A55F1F"/>
    <w:rsid w:val="00A5732F"/>
    <w:rsid w:val="00A576F1"/>
    <w:rsid w:val="00A60363"/>
    <w:rsid w:val="00A60E94"/>
    <w:rsid w:val="00A61146"/>
    <w:rsid w:val="00A612C5"/>
    <w:rsid w:val="00A618E7"/>
    <w:rsid w:val="00A62636"/>
    <w:rsid w:val="00A62A54"/>
    <w:rsid w:val="00A62CD2"/>
    <w:rsid w:val="00A62E33"/>
    <w:rsid w:val="00A62F5C"/>
    <w:rsid w:val="00A62FD9"/>
    <w:rsid w:val="00A63471"/>
    <w:rsid w:val="00A63775"/>
    <w:rsid w:val="00A6385C"/>
    <w:rsid w:val="00A63AD8"/>
    <w:rsid w:val="00A63D51"/>
    <w:rsid w:val="00A64129"/>
    <w:rsid w:val="00A64362"/>
    <w:rsid w:val="00A64698"/>
    <w:rsid w:val="00A6528C"/>
    <w:rsid w:val="00A65470"/>
    <w:rsid w:val="00A6597F"/>
    <w:rsid w:val="00A67DEA"/>
    <w:rsid w:val="00A713F3"/>
    <w:rsid w:val="00A715E9"/>
    <w:rsid w:val="00A71F38"/>
    <w:rsid w:val="00A7292F"/>
    <w:rsid w:val="00A732BB"/>
    <w:rsid w:val="00A73337"/>
    <w:rsid w:val="00A734CC"/>
    <w:rsid w:val="00A73642"/>
    <w:rsid w:val="00A73E02"/>
    <w:rsid w:val="00A75126"/>
    <w:rsid w:val="00A755F6"/>
    <w:rsid w:val="00A75621"/>
    <w:rsid w:val="00A75905"/>
    <w:rsid w:val="00A759DF"/>
    <w:rsid w:val="00A75C86"/>
    <w:rsid w:val="00A76009"/>
    <w:rsid w:val="00A7688E"/>
    <w:rsid w:val="00A76D74"/>
    <w:rsid w:val="00A76F82"/>
    <w:rsid w:val="00A77545"/>
    <w:rsid w:val="00A77BE7"/>
    <w:rsid w:val="00A77CC4"/>
    <w:rsid w:val="00A80180"/>
    <w:rsid w:val="00A80195"/>
    <w:rsid w:val="00A807E3"/>
    <w:rsid w:val="00A80844"/>
    <w:rsid w:val="00A81053"/>
    <w:rsid w:val="00A819DB"/>
    <w:rsid w:val="00A82AF8"/>
    <w:rsid w:val="00A83060"/>
    <w:rsid w:val="00A83387"/>
    <w:rsid w:val="00A8369E"/>
    <w:rsid w:val="00A83B14"/>
    <w:rsid w:val="00A841BB"/>
    <w:rsid w:val="00A8447A"/>
    <w:rsid w:val="00A84A2A"/>
    <w:rsid w:val="00A852DE"/>
    <w:rsid w:val="00A854DD"/>
    <w:rsid w:val="00A8576E"/>
    <w:rsid w:val="00A85AE8"/>
    <w:rsid w:val="00A85B57"/>
    <w:rsid w:val="00A869B8"/>
    <w:rsid w:val="00A86B13"/>
    <w:rsid w:val="00A86E1D"/>
    <w:rsid w:val="00A87C15"/>
    <w:rsid w:val="00A91163"/>
    <w:rsid w:val="00A916E8"/>
    <w:rsid w:val="00A91EAC"/>
    <w:rsid w:val="00A92253"/>
    <w:rsid w:val="00A9243A"/>
    <w:rsid w:val="00A93051"/>
    <w:rsid w:val="00A934A3"/>
    <w:rsid w:val="00A934E8"/>
    <w:rsid w:val="00A94935"/>
    <w:rsid w:val="00A94AF4"/>
    <w:rsid w:val="00A94D21"/>
    <w:rsid w:val="00A95272"/>
    <w:rsid w:val="00A95BA4"/>
    <w:rsid w:val="00A95D03"/>
    <w:rsid w:val="00A96A60"/>
    <w:rsid w:val="00A96FE8"/>
    <w:rsid w:val="00A97050"/>
    <w:rsid w:val="00A970F0"/>
    <w:rsid w:val="00A97114"/>
    <w:rsid w:val="00A97356"/>
    <w:rsid w:val="00A97410"/>
    <w:rsid w:val="00A97DAE"/>
    <w:rsid w:val="00AA0409"/>
    <w:rsid w:val="00AA0620"/>
    <w:rsid w:val="00AA06FA"/>
    <w:rsid w:val="00AA0CD8"/>
    <w:rsid w:val="00AA1010"/>
    <w:rsid w:val="00AA180C"/>
    <w:rsid w:val="00AA18CF"/>
    <w:rsid w:val="00AA19E8"/>
    <w:rsid w:val="00AA1AD1"/>
    <w:rsid w:val="00AA2116"/>
    <w:rsid w:val="00AA241B"/>
    <w:rsid w:val="00AA24C4"/>
    <w:rsid w:val="00AA2845"/>
    <w:rsid w:val="00AA2914"/>
    <w:rsid w:val="00AA2F1B"/>
    <w:rsid w:val="00AA36AB"/>
    <w:rsid w:val="00AA40F8"/>
    <w:rsid w:val="00AA494B"/>
    <w:rsid w:val="00AA5373"/>
    <w:rsid w:val="00AA5741"/>
    <w:rsid w:val="00AA69F8"/>
    <w:rsid w:val="00AA6DA6"/>
    <w:rsid w:val="00AA6F1B"/>
    <w:rsid w:val="00AA72CC"/>
    <w:rsid w:val="00AA7419"/>
    <w:rsid w:val="00AA7623"/>
    <w:rsid w:val="00AA782B"/>
    <w:rsid w:val="00AA7EAB"/>
    <w:rsid w:val="00AB01E9"/>
    <w:rsid w:val="00AB04BA"/>
    <w:rsid w:val="00AB0A49"/>
    <w:rsid w:val="00AB1449"/>
    <w:rsid w:val="00AB176F"/>
    <w:rsid w:val="00AB1B3F"/>
    <w:rsid w:val="00AB1B98"/>
    <w:rsid w:val="00AB2139"/>
    <w:rsid w:val="00AB217A"/>
    <w:rsid w:val="00AB244E"/>
    <w:rsid w:val="00AB247C"/>
    <w:rsid w:val="00AB2554"/>
    <w:rsid w:val="00AB28B2"/>
    <w:rsid w:val="00AB2C5E"/>
    <w:rsid w:val="00AB32E4"/>
    <w:rsid w:val="00AB37E1"/>
    <w:rsid w:val="00AB3D68"/>
    <w:rsid w:val="00AB4393"/>
    <w:rsid w:val="00AB43F7"/>
    <w:rsid w:val="00AB4659"/>
    <w:rsid w:val="00AB4C5E"/>
    <w:rsid w:val="00AB4D1B"/>
    <w:rsid w:val="00AB51EF"/>
    <w:rsid w:val="00AB538E"/>
    <w:rsid w:val="00AB556D"/>
    <w:rsid w:val="00AB587A"/>
    <w:rsid w:val="00AB6476"/>
    <w:rsid w:val="00AB6A86"/>
    <w:rsid w:val="00AB74B0"/>
    <w:rsid w:val="00AB75B7"/>
    <w:rsid w:val="00AB76AC"/>
    <w:rsid w:val="00AC036B"/>
    <w:rsid w:val="00AC06B5"/>
    <w:rsid w:val="00AC0EC1"/>
    <w:rsid w:val="00AC19D8"/>
    <w:rsid w:val="00AC1D5D"/>
    <w:rsid w:val="00AC1FBD"/>
    <w:rsid w:val="00AC27FB"/>
    <w:rsid w:val="00AC305E"/>
    <w:rsid w:val="00AC318F"/>
    <w:rsid w:val="00AC3359"/>
    <w:rsid w:val="00AC3AA1"/>
    <w:rsid w:val="00AC4172"/>
    <w:rsid w:val="00AC4D61"/>
    <w:rsid w:val="00AC4D9C"/>
    <w:rsid w:val="00AC599B"/>
    <w:rsid w:val="00AC5C91"/>
    <w:rsid w:val="00AC6AEB"/>
    <w:rsid w:val="00AC6B2B"/>
    <w:rsid w:val="00AC6E92"/>
    <w:rsid w:val="00AC73DC"/>
    <w:rsid w:val="00AC73F8"/>
    <w:rsid w:val="00AC7484"/>
    <w:rsid w:val="00AC7779"/>
    <w:rsid w:val="00AC78A2"/>
    <w:rsid w:val="00AD00E8"/>
    <w:rsid w:val="00AD0C0F"/>
    <w:rsid w:val="00AD0CC1"/>
    <w:rsid w:val="00AD114D"/>
    <w:rsid w:val="00AD1ED7"/>
    <w:rsid w:val="00AD2212"/>
    <w:rsid w:val="00AD23F7"/>
    <w:rsid w:val="00AD2C1A"/>
    <w:rsid w:val="00AD2D9D"/>
    <w:rsid w:val="00AD30DB"/>
    <w:rsid w:val="00AD342B"/>
    <w:rsid w:val="00AD39CF"/>
    <w:rsid w:val="00AD3A31"/>
    <w:rsid w:val="00AD400E"/>
    <w:rsid w:val="00AD4135"/>
    <w:rsid w:val="00AD518E"/>
    <w:rsid w:val="00AD5A94"/>
    <w:rsid w:val="00AD5DDF"/>
    <w:rsid w:val="00AD5F41"/>
    <w:rsid w:val="00AD6129"/>
    <w:rsid w:val="00AD63D9"/>
    <w:rsid w:val="00AD6411"/>
    <w:rsid w:val="00AD691F"/>
    <w:rsid w:val="00AD6FD7"/>
    <w:rsid w:val="00AD71B7"/>
    <w:rsid w:val="00AD7758"/>
    <w:rsid w:val="00AD7867"/>
    <w:rsid w:val="00AD7F28"/>
    <w:rsid w:val="00AE01D6"/>
    <w:rsid w:val="00AE03D8"/>
    <w:rsid w:val="00AE04E4"/>
    <w:rsid w:val="00AE06D5"/>
    <w:rsid w:val="00AE093C"/>
    <w:rsid w:val="00AE147E"/>
    <w:rsid w:val="00AE2B31"/>
    <w:rsid w:val="00AE2FBB"/>
    <w:rsid w:val="00AE30BF"/>
    <w:rsid w:val="00AE3D3E"/>
    <w:rsid w:val="00AE3F6F"/>
    <w:rsid w:val="00AE41FA"/>
    <w:rsid w:val="00AE4290"/>
    <w:rsid w:val="00AE499D"/>
    <w:rsid w:val="00AE4B55"/>
    <w:rsid w:val="00AE4FA7"/>
    <w:rsid w:val="00AE51CD"/>
    <w:rsid w:val="00AE536D"/>
    <w:rsid w:val="00AE553E"/>
    <w:rsid w:val="00AE589B"/>
    <w:rsid w:val="00AE5A32"/>
    <w:rsid w:val="00AE5CC1"/>
    <w:rsid w:val="00AE5CF8"/>
    <w:rsid w:val="00AE5D87"/>
    <w:rsid w:val="00AE5EB9"/>
    <w:rsid w:val="00AE5F1A"/>
    <w:rsid w:val="00AE64C6"/>
    <w:rsid w:val="00AE65F7"/>
    <w:rsid w:val="00AE698D"/>
    <w:rsid w:val="00AE6D59"/>
    <w:rsid w:val="00AE703C"/>
    <w:rsid w:val="00AE7B3D"/>
    <w:rsid w:val="00AE7ECC"/>
    <w:rsid w:val="00AF02D2"/>
    <w:rsid w:val="00AF04D1"/>
    <w:rsid w:val="00AF0523"/>
    <w:rsid w:val="00AF056B"/>
    <w:rsid w:val="00AF0BB6"/>
    <w:rsid w:val="00AF0CB5"/>
    <w:rsid w:val="00AF120A"/>
    <w:rsid w:val="00AF16F6"/>
    <w:rsid w:val="00AF16F8"/>
    <w:rsid w:val="00AF2804"/>
    <w:rsid w:val="00AF38A7"/>
    <w:rsid w:val="00AF3E05"/>
    <w:rsid w:val="00AF3E8B"/>
    <w:rsid w:val="00AF44E9"/>
    <w:rsid w:val="00AF4801"/>
    <w:rsid w:val="00AF4D46"/>
    <w:rsid w:val="00AF5074"/>
    <w:rsid w:val="00AF5589"/>
    <w:rsid w:val="00AF5964"/>
    <w:rsid w:val="00AF5AD1"/>
    <w:rsid w:val="00AF5B5B"/>
    <w:rsid w:val="00AF601F"/>
    <w:rsid w:val="00AF6408"/>
    <w:rsid w:val="00AF718B"/>
    <w:rsid w:val="00AF751D"/>
    <w:rsid w:val="00AF7CDC"/>
    <w:rsid w:val="00AF7FEB"/>
    <w:rsid w:val="00B005C0"/>
    <w:rsid w:val="00B00738"/>
    <w:rsid w:val="00B016E0"/>
    <w:rsid w:val="00B01FFD"/>
    <w:rsid w:val="00B02897"/>
    <w:rsid w:val="00B028A3"/>
    <w:rsid w:val="00B0296C"/>
    <w:rsid w:val="00B02EA8"/>
    <w:rsid w:val="00B03BDD"/>
    <w:rsid w:val="00B03FE2"/>
    <w:rsid w:val="00B046AC"/>
    <w:rsid w:val="00B04AF0"/>
    <w:rsid w:val="00B04B7E"/>
    <w:rsid w:val="00B04BF9"/>
    <w:rsid w:val="00B05250"/>
    <w:rsid w:val="00B05A91"/>
    <w:rsid w:val="00B05D63"/>
    <w:rsid w:val="00B05E69"/>
    <w:rsid w:val="00B069ED"/>
    <w:rsid w:val="00B06C07"/>
    <w:rsid w:val="00B07118"/>
    <w:rsid w:val="00B079F0"/>
    <w:rsid w:val="00B07D8E"/>
    <w:rsid w:val="00B10B94"/>
    <w:rsid w:val="00B10FFF"/>
    <w:rsid w:val="00B111C3"/>
    <w:rsid w:val="00B11556"/>
    <w:rsid w:val="00B1174F"/>
    <w:rsid w:val="00B1186D"/>
    <w:rsid w:val="00B127A0"/>
    <w:rsid w:val="00B12C23"/>
    <w:rsid w:val="00B13482"/>
    <w:rsid w:val="00B138E7"/>
    <w:rsid w:val="00B13A19"/>
    <w:rsid w:val="00B13DA4"/>
    <w:rsid w:val="00B145A1"/>
    <w:rsid w:val="00B147B5"/>
    <w:rsid w:val="00B1519C"/>
    <w:rsid w:val="00B152A7"/>
    <w:rsid w:val="00B1554A"/>
    <w:rsid w:val="00B164F5"/>
    <w:rsid w:val="00B16F9B"/>
    <w:rsid w:val="00B173A9"/>
    <w:rsid w:val="00B2054B"/>
    <w:rsid w:val="00B20A28"/>
    <w:rsid w:val="00B22117"/>
    <w:rsid w:val="00B22EAB"/>
    <w:rsid w:val="00B233FC"/>
    <w:rsid w:val="00B23FD5"/>
    <w:rsid w:val="00B24281"/>
    <w:rsid w:val="00B243CA"/>
    <w:rsid w:val="00B2469D"/>
    <w:rsid w:val="00B24E15"/>
    <w:rsid w:val="00B261AB"/>
    <w:rsid w:val="00B26481"/>
    <w:rsid w:val="00B3039A"/>
    <w:rsid w:val="00B306CB"/>
    <w:rsid w:val="00B30CDB"/>
    <w:rsid w:val="00B30EDE"/>
    <w:rsid w:val="00B31523"/>
    <w:rsid w:val="00B31F84"/>
    <w:rsid w:val="00B321BB"/>
    <w:rsid w:val="00B32774"/>
    <w:rsid w:val="00B33663"/>
    <w:rsid w:val="00B33B31"/>
    <w:rsid w:val="00B341E2"/>
    <w:rsid w:val="00B347A3"/>
    <w:rsid w:val="00B34A05"/>
    <w:rsid w:val="00B35548"/>
    <w:rsid w:val="00B355D8"/>
    <w:rsid w:val="00B35BB9"/>
    <w:rsid w:val="00B35E4B"/>
    <w:rsid w:val="00B36A9C"/>
    <w:rsid w:val="00B36FCE"/>
    <w:rsid w:val="00B36FDE"/>
    <w:rsid w:val="00B36FF8"/>
    <w:rsid w:val="00B37308"/>
    <w:rsid w:val="00B376EE"/>
    <w:rsid w:val="00B37AAC"/>
    <w:rsid w:val="00B37F26"/>
    <w:rsid w:val="00B400D3"/>
    <w:rsid w:val="00B4012E"/>
    <w:rsid w:val="00B40DFA"/>
    <w:rsid w:val="00B411EA"/>
    <w:rsid w:val="00B41A55"/>
    <w:rsid w:val="00B42278"/>
    <w:rsid w:val="00B424C4"/>
    <w:rsid w:val="00B43BD2"/>
    <w:rsid w:val="00B43C86"/>
    <w:rsid w:val="00B43E63"/>
    <w:rsid w:val="00B44784"/>
    <w:rsid w:val="00B448B7"/>
    <w:rsid w:val="00B44DBB"/>
    <w:rsid w:val="00B450E0"/>
    <w:rsid w:val="00B45304"/>
    <w:rsid w:val="00B46543"/>
    <w:rsid w:val="00B4658B"/>
    <w:rsid w:val="00B465F4"/>
    <w:rsid w:val="00B46B68"/>
    <w:rsid w:val="00B4700A"/>
    <w:rsid w:val="00B472ED"/>
    <w:rsid w:val="00B473BF"/>
    <w:rsid w:val="00B4791A"/>
    <w:rsid w:val="00B47C75"/>
    <w:rsid w:val="00B50624"/>
    <w:rsid w:val="00B50BCA"/>
    <w:rsid w:val="00B510B9"/>
    <w:rsid w:val="00B51204"/>
    <w:rsid w:val="00B51223"/>
    <w:rsid w:val="00B5147B"/>
    <w:rsid w:val="00B51487"/>
    <w:rsid w:val="00B51C45"/>
    <w:rsid w:val="00B521D0"/>
    <w:rsid w:val="00B52B0D"/>
    <w:rsid w:val="00B52C81"/>
    <w:rsid w:val="00B52D35"/>
    <w:rsid w:val="00B52F5D"/>
    <w:rsid w:val="00B539E5"/>
    <w:rsid w:val="00B54143"/>
    <w:rsid w:val="00B541F1"/>
    <w:rsid w:val="00B54516"/>
    <w:rsid w:val="00B54BC3"/>
    <w:rsid w:val="00B55065"/>
    <w:rsid w:val="00B556FD"/>
    <w:rsid w:val="00B5621D"/>
    <w:rsid w:val="00B56583"/>
    <w:rsid w:val="00B56DC0"/>
    <w:rsid w:val="00B56EBF"/>
    <w:rsid w:val="00B56F69"/>
    <w:rsid w:val="00B5725D"/>
    <w:rsid w:val="00B6041B"/>
    <w:rsid w:val="00B606E2"/>
    <w:rsid w:val="00B60738"/>
    <w:rsid w:val="00B6074F"/>
    <w:rsid w:val="00B60775"/>
    <w:rsid w:val="00B60A71"/>
    <w:rsid w:val="00B60C66"/>
    <w:rsid w:val="00B60D1A"/>
    <w:rsid w:val="00B6129D"/>
    <w:rsid w:val="00B61931"/>
    <w:rsid w:val="00B61DE1"/>
    <w:rsid w:val="00B62722"/>
    <w:rsid w:val="00B62C64"/>
    <w:rsid w:val="00B631BD"/>
    <w:rsid w:val="00B639B0"/>
    <w:rsid w:val="00B6447B"/>
    <w:rsid w:val="00B64865"/>
    <w:rsid w:val="00B64BDA"/>
    <w:rsid w:val="00B6584A"/>
    <w:rsid w:val="00B65C7F"/>
    <w:rsid w:val="00B662B1"/>
    <w:rsid w:val="00B667D9"/>
    <w:rsid w:val="00B66BDF"/>
    <w:rsid w:val="00B66CFE"/>
    <w:rsid w:val="00B6719D"/>
    <w:rsid w:val="00B6724D"/>
    <w:rsid w:val="00B674C8"/>
    <w:rsid w:val="00B6767C"/>
    <w:rsid w:val="00B677C8"/>
    <w:rsid w:val="00B67840"/>
    <w:rsid w:val="00B67CF1"/>
    <w:rsid w:val="00B67F1E"/>
    <w:rsid w:val="00B70A1C"/>
    <w:rsid w:val="00B70B8E"/>
    <w:rsid w:val="00B70C76"/>
    <w:rsid w:val="00B7102B"/>
    <w:rsid w:val="00B71571"/>
    <w:rsid w:val="00B71610"/>
    <w:rsid w:val="00B7161D"/>
    <w:rsid w:val="00B72540"/>
    <w:rsid w:val="00B73BA2"/>
    <w:rsid w:val="00B73ED4"/>
    <w:rsid w:val="00B745B9"/>
    <w:rsid w:val="00B74F83"/>
    <w:rsid w:val="00B75171"/>
    <w:rsid w:val="00B75880"/>
    <w:rsid w:val="00B75F51"/>
    <w:rsid w:val="00B7688F"/>
    <w:rsid w:val="00B76C76"/>
    <w:rsid w:val="00B77C52"/>
    <w:rsid w:val="00B8002A"/>
    <w:rsid w:val="00B807FA"/>
    <w:rsid w:val="00B80DFF"/>
    <w:rsid w:val="00B80ED5"/>
    <w:rsid w:val="00B80F87"/>
    <w:rsid w:val="00B8129B"/>
    <w:rsid w:val="00B81524"/>
    <w:rsid w:val="00B81B80"/>
    <w:rsid w:val="00B824CA"/>
    <w:rsid w:val="00B82AFC"/>
    <w:rsid w:val="00B82E6D"/>
    <w:rsid w:val="00B83B1D"/>
    <w:rsid w:val="00B8431D"/>
    <w:rsid w:val="00B84659"/>
    <w:rsid w:val="00B84687"/>
    <w:rsid w:val="00B851B3"/>
    <w:rsid w:val="00B85207"/>
    <w:rsid w:val="00B85624"/>
    <w:rsid w:val="00B85CC7"/>
    <w:rsid w:val="00B85DB3"/>
    <w:rsid w:val="00B85ECE"/>
    <w:rsid w:val="00B86176"/>
    <w:rsid w:val="00B86DD9"/>
    <w:rsid w:val="00B86FA4"/>
    <w:rsid w:val="00B86FBD"/>
    <w:rsid w:val="00B87343"/>
    <w:rsid w:val="00B87683"/>
    <w:rsid w:val="00B90194"/>
    <w:rsid w:val="00B90623"/>
    <w:rsid w:val="00B90A72"/>
    <w:rsid w:val="00B90EB1"/>
    <w:rsid w:val="00B90FEC"/>
    <w:rsid w:val="00B91829"/>
    <w:rsid w:val="00B919DB"/>
    <w:rsid w:val="00B91D6B"/>
    <w:rsid w:val="00B91EEE"/>
    <w:rsid w:val="00B91F2B"/>
    <w:rsid w:val="00B92019"/>
    <w:rsid w:val="00B92270"/>
    <w:rsid w:val="00B92697"/>
    <w:rsid w:val="00B93BCC"/>
    <w:rsid w:val="00B93C47"/>
    <w:rsid w:val="00B9465D"/>
    <w:rsid w:val="00B9490B"/>
    <w:rsid w:val="00B94B1A"/>
    <w:rsid w:val="00B94E5D"/>
    <w:rsid w:val="00B94FF6"/>
    <w:rsid w:val="00B952F1"/>
    <w:rsid w:val="00B9552C"/>
    <w:rsid w:val="00B95561"/>
    <w:rsid w:val="00B95A16"/>
    <w:rsid w:val="00B95AF6"/>
    <w:rsid w:val="00B95DD9"/>
    <w:rsid w:val="00B95FA0"/>
    <w:rsid w:val="00B96196"/>
    <w:rsid w:val="00B96B44"/>
    <w:rsid w:val="00B96BB4"/>
    <w:rsid w:val="00B97A82"/>
    <w:rsid w:val="00B97D22"/>
    <w:rsid w:val="00BA16A1"/>
    <w:rsid w:val="00BA1EA1"/>
    <w:rsid w:val="00BA2308"/>
    <w:rsid w:val="00BA25B1"/>
    <w:rsid w:val="00BA2ABD"/>
    <w:rsid w:val="00BA308B"/>
    <w:rsid w:val="00BA33D7"/>
    <w:rsid w:val="00BA4B03"/>
    <w:rsid w:val="00BA4ECB"/>
    <w:rsid w:val="00BA5A6A"/>
    <w:rsid w:val="00BA5C7D"/>
    <w:rsid w:val="00BA6257"/>
    <w:rsid w:val="00BA6F19"/>
    <w:rsid w:val="00BA6FC4"/>
    <w:rsid w:val="00BA7202"/>
    <w:rsid w:val="00BA7511"/>
    <w:rsid w:val="00BA7ACF"/>
    <w:rsid w:val="00BA7B4E"/>
    <w:rsid w:val="00BB05D8"/>
    <w:rsid w:val="00BB0683"/>
    <w:rsid w:val="00BB0788"/>
    <w:rsid w:val="00BB0D1C"/>
    <w:rsid w:val="00BB17DE"/>
    <w:rsid w:val="00BB1849"/>
    <w:rsid w:val="00BB1C39"/>
    <w:rsid w:val="00BB2277"/>
    <w:rsid w:val="00BB2279"/>
    <w:rsid w:val="00BB2748"/>
    <w:rsid w:val="00BB2DE2"/>
    <w:rsid w:val="00BB2F63"/>
    <w:rsid w:val="00BB3151"/>
    <w:rsid w:val="00BB3203"/>
    <w:rsid w:val="00BB338A"/>
    <w:rsid w:val="00BB38B0"/>
    <w:rsid w:val="00BB3E95"/>
    <w:rsid w:val="00BB49DE"/>
    <w:rsid w:val="00BB4A11"/>
    <w:rsid w:val="00BB4C25"/>
    <w:rsid w:val="00BB4F56"/>
    <w:rsid w:val="00BB52E2"/>
    <w:rsid w:val="00BB55C4"/>
    <w:rsid w:val="00BB6AE8"/>
    <w:rsid w:val="00BB6B3C"/>
    <w:rsid w:val="00BB7740"/>
    <w:rsid w:val="00BB7DED"/>
    <w:rsid w:val="00BC02EE"/>
    <w:rsid w:val="00BC06E3"/>
    <w:rsid w:val="00BC0A82"/>
    <w:rsid w:val="00BC0BDB"/>
    <w:rsid w:val="00BC13DE"/>
    <w:rsid w:val="00BC16A6"/>
    <w:rsid w:val="00BC2392"/>
    <w:rsid w:val="00BC2770"/>
    <w:rsid w:val="00BC3103"/>
    <w:rsid w:val="00BC3385"/>
    <w:rsid w:val="00BC3440"/>
    <w:rsid w:val="00BC3874"/>
    <w:rsid w:val="00BC3AF5"/>
    <w:rsid w:val="00BC3C8A"/>
    <w:rsid w:val="00BC3D13"/>
    <w:rsid w:val="00BC40BA"/>
    <w:rsid w:val="00BC462F"/>
    <w:rsid w:val="00BC4771"/>
    <w:rsid w:val="00BC568C"/>
    <w:rsid w:val="00BC56E7"/>
    <w:rsid w:val="00BC66DA"/>
    <w:rsid w:val="00BC71ED"/>
    <w:rsid w:val="00BC77DC"/>
    <w:rsid w:val="00BC7A84"/>
    <w:rsid w:val="00BC7C41"/>
    <w:rsid w:val="00BC7FF8"/>
    <w:rsid w:val="00BD062A"/>
    <w:rsid w:val="00BD15FD"/>
    <w:rsid w:val="00BD2B32"/>
    <w:rsid w:val="00BD2D09"/>
    <w:rsid w:val="00BD3631"/>
    <w:rsid w:val="00BD3692"/>
    <w:rsid w:val="00BD36BD"/>
    <w:rsid w:val="00BD375A"/>
    <w:rsid w:val="00BD3D69"/>
    <w:rsid w:val="00BD419B"/>
    <w:rsid w:val="00BD422F"/>
    <w:rsid w:val="00BD4F18"/>
    <w:rsid w:val="00BD575C"/>
    <w:rsid w:val="00BD5841"/>
    <w:rsid w:val="00BD587F"/>
    <w:rsid w:val="00BD5A6C"/>
    <w:rsid w:val="00BD5F2D"/>
    <w:rsid w:val="00BD62A6"/>
    <w:rsid w:val="00BD62E2"/>
    <w:rsid w:val="00BD6478"/>
    <w:rsid w:val="00BD66F2"/>
    <w:rsid w:val="00BD7E06"/>
    <w:rsid w:val="00BE027B"/>
    <w:rsid w:val="00BE07FE"/>
    <w:rsid w:val="00BE131A"/>
    <w:rsid w:val="00BE131E"/>
    <w:rsid w:val="00BE1C4C"/>
    <w:rsid w:val="00BE1D90"/>
    <w:rsid w:val="00BE2885"/>
    <w:rsid w:val="00BE2D6F"/>
    <w:rsid w:val="00BE3593"/>
    <w:rsid w:val="00BE3676"/>
    <w:rsid w:val="00BE3B59"/>
    <w:rsid w:val="00BE3B9A"/>
    <w:rsid w:val="00BE434F"/>
    <w:rsid w:val="00BE4503"/>
    <w:rsid w:val="00BE4BB8"/>
    <w:rsid w:val="00BE50E2"/>
    <w:rsid w:val="00BE51CE"/>
    <w:rsid w:val="00BE63F3"/>
    <w:rsid w:val="00BE6663"/>
    <w:rsid w:val="00BE74D9"/>
    <w:rsid w:val="00BE7542"/>
    <w:rsid w:val="00BE77FF"/>
    <w:rsid w:val="00BF02EA"/>
    <w:rsid w:val="00BF0B20"/>
    <w:rsid w:val="00BF113F"/>
    <w:rsid w:val="00BF136F"/>
    <w:rsid w:val="00BF14E5"/>
    <w:rsid w:val="00BF1CE4"/>
    <w:rsid w:val="00BF302B"/>
    <w:rsid w:val="00BF3266"/>
    <w:rsid w:val="00BF3479"/>
    <w:rsid w:val="00BF350B"/>
    <w:rsid w:val="00BF3B35"/>
    <w:rsid w:val="00BF3D35"/>
    <w:rsid w:val="00BF4435"/>
    <w:rsid w:val="00BF4963"/>
    <w:rsid w:val="00BF4980"/>
    <w:rsid w:val="00BF5485"/>
    <w:rsid w:val="00BF5D74"/>
    <w:rsid w:val="00BF6393"/>
    <w:rsid w:val="00BF697D"/>
    <w:rsid w:val="00BF6B26"/>
    <w:rsid w:val="00BF6CA8"/>
    <w:rsid w:val="00BF739A"/>
    <w:rsid w:val="00BF7731"/>
    <w:rsid w:val="00BF7AA0"/>
    <w:rsid w:val="00BF7B09"/>
    <w:rsid w:val="00BF7C66"/>
    <w:rsid w:val="00C01CD8"/>
    <w:rsid w:val="00C02AD3"/>
    <w:rsid w:val="00C02CCF"/>
    <w:rsid w:val="00C03468"/>
    <w:rsid w:val="00C0350B"/>
    <w:rsid w:val="00C03F3F"/>
    <w:rsid w:val="00C04CD0"/>
    <w:rsid w:val="00C05652"/>
    <w:rsid w:val="00C0590A"/>
    <w:rsid w:val="00C0591A"/>
    <w:rsid w:val="00C06104"/>
    <w:rsid w:val="00C062C5"/>
    <w:rsid w:val="00C06774"/>
    <w:rsid w:val="00C06B92"/>
    <w:rsid w:val="00C073AB"/>
    <w:rsid w:val="00C07CF6"/>
    <w:rsid w:val="00C1017B"/>
    <w:rsid w:val="00C102B3"/>
    <w:rsid w:val="00C10B75"/>
    <w:rsid w:val="00C10F4C"/>
    <w:rsid w:val="00C1235F"/>
    <w:rsid w:val="00C13461"/>
    <w:rsid w:val="00C15231"/>
    <w:rsid w:val="00C152B3"/>
    <w:rsid w:val="00C154BA"/>
    <w:rsid w:val="00C158FB"/>
    <w:rsid w:val="00C15950"/>
    <w:rsid w:val="00C15B00"/>
    <w:rsid w:val="00C161E9"/>
    <w:rsid w:val="00C16592"/>
    <w:rsid w:val="00C16C6F"/>
    <w:rsid w:val="00C17442"/>
    <w:rsid w:val="00C1766F"/>
    <w:rsid w:val="00C176EE"/>
    <w:rsid w:val="00C2086C"/>
    <w:rsid w:val="00C20ADF"/>
    <w:rsid w:val="00C20CE9"/>
    <w:rsid w:val="00C2153F"/>
    <w:rsid w:val="00C215A5"/>
    <w:rsid w:val="00C21B59"/>
    <w:rsid w:val="00C21FB7"/>
    <w:rsid w:val="00C2260B"/>
    <w:rsid w:val="00C22CD4"/>
    <w:rsid w:val="00C22E81"/>
    <w:rsid w:val="00C2391B"/>
    <w:rsid w:val="00C23F71"/>
    <w:rsid w:val="00C23F87"/>
    <w:rsid w:val="00C24053"/>
    <w:rsid w:val="00C2466C"/>
    <w:rsid w:val="00C24B85"/>
    <w:rsid w:val="00C24C54"/>
    <w:rsid w:val="00C26B01"/>
    <w:rsid w:val="00C26C4D"/>
    <w:rsid w:val="00C2727A"/>
    <w:rsid w:val="00C27F50"/>
    <w:rsid w:val="00C27FC1"/>
    <w:rsid w:val="00C314D2"/>
    <w:rsid w:val="00C31566"/>
    <w:rsid w:val="00C3184A"/>
    <w:rsid w:val="00C3193C"/>
    <w:rsid w:val="00C324A4"/>
    <w:rsid w:val="00C335C9"/>
    <w:rsid w:val="00C336E4"/>
    <w:rsid w:val="00C33ABF"/>
    <w:rsid w:val="00C33C93"/>
    <w:rsid w:val="00C3434F"/>
    <w:rsid w:val="00C34961"/>
    <w:rsid w:val="00C354E8"/>
    <w:rsid w:val="00C3578B"/>
    <w:rsid w:val="00C35F49"/>
    <w:rsid w:val="00C367E1"/>
    <w:rsid w:val="00C36E37"/>
    <w:rsid w:val="00C37758"/>
    <w:rsid w:val="00C37A12"/>
    <w:rsid w:val="00C4017E"/>
    <w:rsid w:val="00C40A8C"/>
    <w:rsid w:val="00C411FE"/>
    <w:rsid w:val="00C41C47"/>
    <w:rsid w:val="00C41F6F"/>
    <w:rsid w:val="00C42077"/>
    <w:rsid w:val="00C424E6"/>
    <w:rsid w:val="00C429AB"/>
    <w:rsid w:val="00C42BAB"/>
    <w:rsid w:val="00C42BC2"/>
    <w:rsid w:val="00C43042"/>
    <w:rsid w:val="00C43C6E"/>
    <w:rsid w:val="00C4410C"/>
    <w:rsid w:val="00C44624"/>
    <w:rsid w:val="00C4485A"/>
    <w:rsid w:val="00C44F5F"/>
    <w:rsid w:val="00C454B9"/>
    <w:rsid w:val="00C459B8"/>
    <w:rsid w:val="00C45E99"/>
    <w:rsid w:val="00C4706B"/>
    <w:rsid w:val="00C473AC"/>
    <w:rsid w:val="00C47779"/>
    <w:rsid w:val="00C47BBD"/>
    <w:rsid w:val="00C47D2A"/>
    <w:rsid w:val="00C47E2D"/>
    <w:rsid w:val="00C47F63"/>
    <w:rsid w:val="00C508D8"/>
    <w:rsid w:val="00C5099C"/>
    <w:rsid w:val="00C50D60"/>
    <w:rsid w:val="00C50E28"/>
    <w:rsid w:val="00C51297"/>
    <w:rsid w:val="00C516B3"/>
    <w:rsid w:val="00C51C78"/>
    <w:rsid w:val="00C526E0"/>
    <w:rsid w:val="00C530CA"/>
    <w:rsid w:val="00C532D8"/>
    <w:rsid w:val="00C533FA"/>
    <w:rsid w:val="00C5354B"/>
    <w:rsid w:val="00C538C7"/>
    <w:rsid w:val="00C53D6D"/>
    <w:rsid w:val="00C53DD9"/>
    <w:rsid w:val="00C53F78"/>
    <w:rsid w:val="00C54617"/>
    <w:rsid w:val="00C5461E"/>
    <w:rsid w:val="00C55396"/>
    <w:rsid w:val="00C55447"/>
    <w:rsid w:val="00C556FF"/>
    <w:rsid w:val="00C558DF"/>
    <w:rsid w:val="00C55D83"/>
    <w:rsid w:val="00C55E16"/>
    <w:rsid w:val="00C55E62"/>
    <w:rsid w:val="00C56079"/>
    <w:rsid w:val="00C5626E"/>
    <w:rsid w:val="00C5669E"/>
    <w:rsid w:val="00C56964"/>
    <w:rsid w:val="00C56DC9"/>
    <w:rsid w:val="00C56E83"/>
    <w:rsid w:val="00C56F41"/>
    <w:rsid w:val="00C57520"/>
    <w:rsid w:val="00C5789E"/>
    <w:rsid w:val="00C5797B"/>
    <w:rsid w:val="00C57AAF"/>
    <w:rsid w:val="00C57B6C"/>
    <w:rsid w:val="00C60B6C"/>
    <w:rsid w:val="00C61265"/>
    <w:rsid w:val="00C618A0"/>
    <w:rsid w:val="00C61E4D"/>
    <w:rsid w:val="00C622B9"/>
    <w:rsid w:val="00C62C52"/>
    <w:rsid w:val="00C62F33"/>
    <w:rsid w:val="00C6302E"/>
    <w:rsid w:val="00C6305A"/>
    <w:rsid w:val="00C63296"/>
    <w:rsid w:val="00C63BC2"/>
    <w:rsid w:val="00C63D5B"/>
    <w:rsid w:val="00C6418B"/>
    <w:rsid w:val="00C6491A"/>
    <w:rsid w:val="00C64B24"/>
    <w:rsid w:val="00C6502E"/>
    <w:rsid w:val="00C6510B"/>
    <w:rsid w:val="00C665C1"/>
    <w:rsid w:val="00C665DD"/>
    <w:rsid w:val="00C6662D"/>
    <w:rsid w:val="00C66BF7"/>
    <w:rsid w:val="00C672F3"/>
    <w:rsid w:val="00C67FDD"/>
    <w:rsid w:val="00C704F8"/>
    <w:rsid w:val="00C70555"/>
    <w:rsid w:val="00C711E5"/>
    <w:rsid w:val="00C72C1D"/>
    <w:rsid w:val="00C72C8F"/>
    <w:rsid w:val="00C732BE"/>
    <w:rsid w:val="00C73724"/>
    <w:rsid w:val="00C738D5"/>
    <w:rsid w:val="00C749EA"/>
    <w:rsid w:val="00C7535C"/>
    <w:rsid w:val="00C756C2"/>
    <w:rsid w:val="00C75C41"/>
    <w:rsid w:val="00C760C2"/>
    <w:rsid w:val="00C76203"/>
    <w:rsid w:val="00C76285"/>
    <w:rsid w:val="00C76669"/>
    <w:rsid w:val="00C768F2"/>
    <w:rsid w:val="00C773C4"/>
    <w:rsid w:val="00C77735"/>
    <w:rsid w:val="00C777C4"/>
    <w:rsid w:val="00C77CA9"/>
    <w:rsid w:val="00C802CD"/>
    <w:rsid w:val="00C8046F"/>
    <w:rsid w:val="00C809AA"/>
    <w:rsid w:val="00C80C2C"/>
    <w:rsid w:val="00C80C6E"/>
    <w:rsid w:val="00C812E2"/>
    <w:rsid w:val="00C8158F"/>
    <w:rsid w:val="00C81688"/>
    <w:rsid w:val="00C816A8"/>
    <w:rsid w:val="00C81DE6"/>
    <w:rsid w:val="00C822DB"/>
    <w:rsid w:val="00C82350"/>
    <w:rsid w:val="00C83277"/>
    <w:rsid w:val="00C832C7"/>
    <w:rsid w:val="00C837F5"/>
    <w:rsid w:val="00C83858"/>
    <w:rsid w:val="00C83B67"/>
    <w:rsid w:val="00C844B9"/>
    <w:rsid w:val="00C844F4"/>
    <w:rsid w:val="00C84776"/>
    <w:rsid w:val="00C84BD9"/>
    <w:rsid w:val="00C85020"/>
    <w:rsid w:val="00C8504B"/>
    <w:rsid w:val="00C856A2"/>
    <w:rsid w:val="00C858C6"/>
    <w:rsid w:val="00C858FB"/>
    <w:rsid w:val="00C8605B"/>
    <w:rsid w:val="00C863CE"/>
    <w:rsid w:val="00C86B7E"/>
    <w:rsid w:val="00C86C30"/>
    <w:rsid w:val="00C86EBE"/>
    <w:rsid w:val="00C870CD"/>
    <w:rsid w:val="00C871FA"/>
    <w:rsid w:val="00C87495"/>
    <w:rsid w:val="00C87636"/>
    <w:rsid w:val="00C87657"/>
    <w:rsid w:val="00C876D3"/>
    <w:rsid w:val="00C87B07"/>
    <w:rsid w:val="00C87D4F"/>
    <w:rsid w:val="00C900BE"/>
    <w:rsid w:val="00C9022B"/>
    <w:rsid w:val="00C9081C"/>
    <w:rsid w:val="00C91AF2"/>
    <w:rsid w:val="00C91EF8"/>
    <w:rsid w:val="00C92A01"/>
    <w:rsid w:val="00C92CA6"/>
    <w:rsid w:val="00C92EC8"/>
    <w:rsid w:val="00C92F42"/>
    <w:rsid w:val="00C92FF7"/>
    <w:rsid w:val="00C93257"/>
    <w:rsid w:val="00C935E7"/>
    <w:rsid w:val="00C9362D"/>
    <w:rsid w:val="00C93A2A"/>
    <w:rsid w:val="00C93A56"/>
    <w:rsid w:val="00C9402D"/>
    <w:rsid w:val="00C94106"/>
    <w:rsid w:val="00C941AC"/>
    <w:rsid w:val="00C94550"/>
    <w:rsid w:val="00C9574B"/>
    <w:rsid w:val="00C95BBE"/>
    <w:rsid w:val="00C95DD0"/>
    <w:rsid w:val="00C95DD8"/>
    <w:rsid w:val="00C961CF"/>
    <w:rsid w:val="00C9631B"/>
    <w:rsid w:val="00C965A6"/>
    <w:rsid w:val="00C96A4E"/>
    <w:rsid w:val="00C96D1A"/>
    <w:rsid w:val="00C970CE"/>
    <w:rsid w:val="00C971E2"/>
    <w:rsid w:val="00C97799"/>
    <w:rsid w:val="00CA08E0"/>
    <w:rsid w:val="00CA1245"/>
    <w:rsid w:val="00CA17F0"/>
    <w:rsid w:val="00CA1D13"/>
    <w:rsid w:val="00CA225F"/>
    <w:rsid w:val="00CA2499"/>
    <w:rsid w:val="00CA3241"/>
    <w:rsid w:val="00CA379A"/>
    <w:rsid w:val="00CA3AF7"/>
    <w:rsid w:val="00CA3C8F"/>
    <w:rsid w:val="00CA3F75"/>
    <w:rsid w:val="00CA4287"/>
    <w:rsid w:val="00CA4712"/>
    <w:rsid w:val="00CA4726"/>
    <w:rsid w:val="00CA4C7C"/>
    <w:rsid w:val="00CA4D75"/>
    <w:rsid w:val="00CA4F46"/>
    <w:rsid w:val="00CA4F6C"/>
    <w:rsid w:val="00CA64B8"/>
    <w:rsid w:val="00CA7122"/>
    <w:rsid w:val="00CA7E40"/>
    <w:rsid w:val="00CA7FF0"/>
    <w:rsid w:val="00CB013A"/>
    <w:rsid w:val="00CB018B"/>
    <w:rsid w:val="00CB1253"/>
    <w:rsid w:val="00CB12C7"/>
    <w:rsid w:val="00CB15A2"/>
    <w:rsid w:val="00CB17A5"/>
    <w:rsid w:val="00CB1FD9"/>
    <w:rsid w:val="00CB200B"/>
    <w:rsid w:val="00CB2136"/>
    <w:rsid w:val="00CB21D1"/>
    <w:rsid w:val="00CB2207"/>
    <w:rsid w:val="00CB2EE5"/>
    <w:rsid w:val="00CB3039"/>
    <w:rsid w:val="00CB372D"/>
    <w:rsid w:val="00CB3EDF"/>
    <w:rsid w:val="00CB4D92"/>
    <w:rsid w:val="00CB5430"/>
    <w:rsid w:val="00CB582D"/>
    <w:rsid w:val="00CB5971"/>
    <w:rsid w:val="00CB599B"/>
    <w:rsid w:val="00CB5BCA"/>
    <w:rsid w:val="00CB62E7"/>
    <w:rsid w:val="00CB6808"/>
    <w:rsid w:val="00CB6F52"/>
    <w:rsid w:val="00CB72D6"/>
    <w:rsid w:val="00CC0287"/>
    <w:rsid w:val="00CC031A"/>
    <w:rsid w:val="00CC0453"/>
    <w:rsid w:val="00CC0891"/>
    <w:rsid w:val="00CC10EF"/>
    <w:rsid w:val="00CC1144"/>
    <w:rsid w:val="00CC124E"/>
    <w:rsid w:val="00CC3342"/>
    <w:rsid w:val="00CC37EF"/>
    <w:rsid w:val="00CC5009"/>
    <w:rsid w:val="00CC51AF"/>
    <w:rsid w:val="00CC5343"/>
    <w:rsid w:val="00CC6442"/>
    <w:rsid w:val="00CC645D"/>
    <w:rsid w:val="00CC65A4"/>
    <w:rsid w:val="00CC70D4"/>
    <w:rsid w:val="00CC754D"/>
    <w:rsid w:val="00CC7629"/>
    <w:rsid w:val="00CD095E"/>
    <w:rsid w:val="00CD0CEA"/>
    <w:rsid w:val="00CD0DBA"/>
    <w:rsid w:val="00CD1172"/>
    <w:rsid w:val="00CD13A3"/>
    <w:rsid w:val="00CD1E64"/>
    <w:rsid w:val="00CD2BCD"/>
    <w:rsid w:val="00CD2C07"/>
    <w:rsid w:val="00CD328F"/>
    <w:rsid w:val="00CD4100"/>
    <w:rsid w:val="00CD41E8"/>
    <w:rsid w:val="00CD44AF"/>
    <w:rsid w:val="00CD4531"/>
    <w:rsid w:val="00CD49DD"/>
    <w:rsid w:val="00CD4C31"/>
    <w:rsid w:val="00CD4EBB"/>
    <w:rsid w:val="00CD570B"/>
    <w:rsid w:val="00CD5866"/>
    <w:rsid w:val="00CD675C"/>
    <w:rsid w:val="00CD681A"/>
    <w:rsid w:val="00CD6E5A"/>
    <w:rsid w:val="00CD7032"/>
    <w:rsid w:val="00CD73DA"/>
    <w:rsid w:val="00CD7C7A"/>
    <w:rsid w:val="00CE02AF"/>
    <w:rsid w:val="00CE05F1"/>
    <w:rsid w:val="00CE0D88"/>
    <w:rsid w:val="00CE1189"/>
    <w:rsid w:val="00CE11E8"/>
    <w:rsid w:val="00CE1207"/>
    <w:rsid w:val="00CE14CF"/>
    <w:rsid w:val="00CE27FB"/>
    <w:rsid w:val="00CE297D"/>
    <w:rsid w:val="00CE2D26"/>
    <w:rsid w:val="00CE2F22"/>
    <w:rsid w:val="00CE2F99"/>
    <w:rsid w:val="00CE301A"/>
    <w:rsid w:val="00CE3493"/>
    <w:rsid w:val="00CE3D9B"/>
    <w:rsid w:val="00CE40F7"/>
    <w:rsid w:val="00CE443B"/>
    <w:rsid w:val="00CE48EE"/>
    <w:rsid w:val="00CE4D75"/>
    <w:rsid w:val="00CE55D7"/>
    <w:rsid w:val="00CE57B7"/>
    <w:rsid w:val="00CE59DD"/>
    <w:rsid w:val="00CE5B3F"/>
    <w:rsid w:val="00CE6E6D"/>
    <w:rsid w:val="00CE6FBD"/>
    <w:rsid w:val="00CE732A"/>
    <w:rsid w:val="00CE7901"/>
    <w:rsid w:val="00CE7C9B"/>
    <w:rsid w:val="00CF0369"/>
    <w:rsid w:val="00CF0AA8"/>
    <w:rsid w:val="00CF0E92"/>
    <w:rsid w:val="00CF1405"/>
    <w:rsid w:val="00CF1757"/>
    <w:rsid w:val="00CF17B0"/>
    <w:rsid w:val="00CF1DE0"/>
    <w:rsid w:val="00CF211F"/>
    <w:rsid w:val="00CF2AA8"/>
    <w:rsid w:val="00CF2D5B"/>
    <w:rsid w:val="00CF3E36"/>
    <w:rsid w:val="00CF466A"/>
    <w:rsid w:val="00CF4974"/>
    <w:rsid w:val="00CF49E7"/>
    <w:rsid w:val="00CF4F66"/>
    <w:rsid w:val="00CF50B8"/>
    <w:rsid w:val="00CF554B"/>
    <w:rsid w:val="00CF5673"/>
    <w:rsid w:val="00CF569E"/>
    <w:rsid w:val="00CF5E54"/>
    <w:rsid w:val="00CF66BB"/>
    <w:rsid w:val="00CF6761"/>
    <w:rsid w:val="00CF70AF"/>
    <w:rsid w:val="00CF76E5"/>
    <w:rsid w:val="00CF7AC1"/>
    <w:rsid w:val="00D0065B"/>
    <w:rsid w:val="00D00978"/>
    <w:rsid w:val="00D01CCF"/>
    <w:rsid w:val="00D0246B"/>
    <w:rsid w:val="00D027A3"/>
    <w:rsid w:val="00D029D8"/>
    <w:rsid w:val="00D02C4B"/>
    <w:rsid w:val="00D02F6D"/>
    <w:rsid w:val="00D03008"/>
    <w:rsid w:val="00D0301F"/>
    <w:rsid w:val="00D036E6"/>
    <w:rsid w:val="00D037A5"/>
    <w:rsid w:val="00D03831"/>
    <w:rsid w:val="00D042EF"/>
    <w:rsid w:val="00D0451A"/>
    <w:rsid w:val="00D046E8"/>
    <w:rsid w:val="00D06081"/>
    <w:rsid w:val="00D06A0A"/>
    <w:rsid w:val="00D06BB2"/>
    <w:rsid w:val="00D071B3"/>
    <w:rsid w:val="00D07354"/>
    <w:rsid w:val="00D073A2"/>
    <w:rsid w:val="00D1076E"/>
    <w:rsid w:val="00D10EF0"/>
    <w:rsid w:val="00D11067"/>
    <w:rsid w:val="00D111B9"/>
    <w:rsid w:val="00D117BC"/>
    <w:rsid w:val="00D11C3F"/>
    <w:rsid w:val="00D12011"/>
    <w:rsid w:val="00D12448"/>
    <w:rsid w:val="00D124FD"/>
    <w:rsid w:val="00D1253B"/>
    <w:rsid w:val="00D1270C"/>
    <w:rsid w:val="00D135D1"/>
    <w:rsid w:val="00D1361D"/>
    <w:rsid w:val="00D138AA"/>
    <w:rsid w:val="00D13D11"/>
    <w:rsid w:val="00D13E63"/>
    <w:rsid w:val="00D13FD8"/>
    <w:rsid w:val="00D16010"/>
    <w:rsid w:val="00D163A0"/>
    <w:rsid w:val="00D16777"/>
    <w:rsid w:val="00D16BC2"/>
    <w:rsid w:val="00D17A61"/>
    <w:rsid w:val="00D17D94"/>
    <w:rsid w:val="00D17F22"/>
    <w:rsid w:val="00D2043A"/>
    <w:rsid w:val="00D2046B"/>
    <w:rsid w:val="00D204DA"/>
    <w:rsid w:val="00D2059C"/>
    <w:rsid w:val="00D209A2"/>
    <w:rsid w:val="00D20D14"/>
    <w:rsid w:val="00D21329"/>
    <w:rsid w:val="00D21B42"/>
    <w:rsid w:val="00D22424"/>
    <w:rsid w:val="00D224E5"/>
    <w:rsid w:val="00D22753"/>
    <w:rsid w:val="00D234F9"/>
    <w:rsid w:val="00D24973"/>
    <w:rsid w:val="00D24E52"/>
    <w:rsid w:val="00D24F50"/>
    <w:rsid w:val="00D2510A"/>
    <w:rsid w:val="00D25191"/>
    <w:rsid w:val="00D25AD6"/>
    <w:rsid w:val="00D26380"/>
    <w:rsid w:val="00D264FC"/>
    <w:rsid w:val="00D268F2"/>
    <w:rsid w:val="00D269FF"/>
    <w:rsid w:val="00D27011"/>
    <w:rsid w:val="00D2716D"/>
    <w:rsid w:val="00D271F7"/>
    <w:rsid w:val="00D2726C"/>
    <w:rsid w:val="00D27A00"/>
    <w:rsid w:val="00D27CA1"/>
    <w:rsid w:val="00D27DC9"/>
    <w:rsid w:val="00D27E62"/>
    <w:rsid w:val="00D27EC9"/>
    <w:rsid w:val="00D30122"/>
    <w:rsid w:val="00D3093D"/>
    <w:rsid w:val="00D30C28"/>
    <w:rsid w:val="00D30CB1"/>
    <w:rsid w:val="00D316FE"/>
    <w:rsid w:val="00D31E5C"/>
    <w:rsid w:val="00D31F28"/>
    <w:rsid w:val="00D3296D"/>
    <w:rsid w:val="00D32CD5"/>
    <w:rsid w:val="00D32D63"/>
    <w:rsid w:val="00D3313C"/>
    <w:rsid w:val="00D33BFA"/>
    <w:rsid w:val="00D33CBB"/>
    <w:rsid w:val="00D33D43"/>
    <w:rsid w:val="00D3426D"/>
    <w:rsid w:val="00D3528A"/>
    <w:rsid w:val="00D3555D"/>
    <w:rsid w:val="00D362A3"/>
    <w:rsid w:val="00D36538"/>
    <w:rsid w:val="00D3655A"/>
    <w:rsid w:val="00D36CAF"/>
    <w:rsid w:val="00D36D9F"/>
    <w:rsid w:val="00D36E24"/>
    <w:rsid w:val="00D37940"/>
    <w:rsid w:val="00D37F59"/>
    <w:rsid w:val="00D4007C"/>
    <w:rsid w:val="00D40BE9"/>
    <w:rsid w:val="00D4146D"/>
    <w:rsid w:val="00D415F8"/>
    <w:rsid w:val="00D41F03"/>
    <w:rsid w:val="00D42044"/>
    <w:rsid w:val="00D429E6"/>
    <w:rsid w:val="00D42E8A"/>
    <w:rsid w:val="00D43E3E"/>
    <w:rsid w:val="00D43EFE"/>
    <w:rsid w:val="00D44076"/>
    <w:rsid w:val="00D4414D"/>
    <w:rsid w:val="00D4454D"/>
    <w:rsid w:val="00D445BB"/>
    <w:rsid w:val="00D44665"/>
    <w:rsid w:val="00D44ABC"/>
    <w:rsid w:val="00D44B1D"/>
    <w:rsid w:val="00D44B59"/>
    <w:rsid w:val="00D44B70"/>
    <w:rsid w:val="00D44BE4"/>
    <w:rsid w:val="00D44CB8"/>
    <w:rsid w:val="00D45B68"/>
    <w:rsid w:val="00D460AD"/>
    <w:rsid w:val="00D4644F"/>
    <w:rsid w:val="00D46499"/>
    <w:rsid w:val="00D46F1A"/>
    <w:rsid w:val="00D46F2A"/>
    <w:rsid w:val="00D46F4B"/>
    <w:rsid w:val="00D476F1"/>
    <w:rsid w:val="00D47853"/>
    <w:rsid w:val="00D50C3C"/>
    <w:rsid w:val="00D518A2"/>
    <w:rsid w:val="00D52677"/>
    <w:rsid w:val="00D532AD"/>
    <w:rsid w:val="00D535EA"/>
    <w:rsid w:val="00D53A6B"/>
    <w:rsid w:val="00D53D4C"/>
    <w:rsid w:val="00D53E86"/>
    <w:rsid w:val="00D5456C"/>
    <w:rsid w:val="00D55215"/>
    <w:rsid w:val="00D554F8"/>
    <w:rsid w:val="00D556A8"/>
    <w:rsid w:val="00D5604F"/>
    <w:rsid w:val="00D56057"/>
    <w:rsid w:val="00D560F1"/>
    <w:rsid w:val="00D563B1"/>
    <w:rsid w:val="00D5647B"/>
    <w:rsid w:val="00D56726"/>
    <w:rsid w:val="00D5681E"/>
    <w:rsid w:val="00D569D6"/>
    <w:rsid w:val="00D57354"/>
    <w:rsid w:val="00D57BF4"/>
    <w:rsid w:val="00D60312"/>
    <w:rsid w:val="00D60A1A"/>
    <w:rsid w:val="00D60D46"/>
    <w:rsid w:val="00D6104C"/>
    <w:rsid w:val="00D61297"/>
    <w:rsid w:val="00D615B1"/>
    <w:rsid w:val="00D61CF4"/>
    <w:rsid w:val="00D629EB"/>
    <w:rsid w:val="00D62A3A"/>
    <w:rsid w:val="00D62BFB"/>
    <w:rsid w:val="00D62ECC"/>
    <w:rsid w:val="00D630BA"/>
    <w:rsid w:val="00D6329F"/>
    <w:rsid w:val="00D635B9"/>
    <w:rsid w:val="00D648C4"/>
    <w:rsid w:val="00D64C57"/>
    <w:rsid w:val="00D64CF1"/>
    <w:rsid w:val="00D64E42"/>
    <w:rsid w:val="00D658E5"/>
    <w:rsid w:val="00D66503"/>
    <w:rsid w:val="00D6658F"/>
    <w:rsid w:val="00D66EA6"/>
    <w:rsid w:val="00D66F90"/>
    <w:rsid w:val="00D673F4"/>
    <w:rsid w:val="00D67AA1"/>
    <w:rsid w:val="00D67CA5"/>
    <w:rsid w:val="00D705E5"/>
    <w:rsid w:val="00D70F06"/>
    <w:rsid w:val="00D71315"/>
    <w:rsid w:val="00D719E2"/>
    <w:rsid w:val="00D71A5B"/>
    <w:rsid w:val="00D72141"/>
    <w:rsid w:val="00D721AA"/>
    <w:rsid w:val="00D72526"/>
    <w:rsid w:val="00D7255C"/>
    <w:rsid w:val="00D72DA9"/>
    <w:rsid w:val="00D735E0"/>
    <w:rsid w:val="00D73F88"/>
    <w:rsid w:val="00D74569"/>
    <w:rsid w:val="00D74EFD"/>
    <w:rsid w:val="00D75DEC"/>
    <w:rsid w:val="00D763D0"/>
    <w:rsid w:val="00D76CFD"/>
    <w:rsid w:val="00D771B1"/>
    <w:rsid w:val="00D77475"/>
    <w:rsid w:val="00D777AF"/>
    <w:rsid w:val="00D80196"/>
    <w:rsid w:val="00D80236"/>
    <w:rsid w:val="00D8071A"/>
    <w:rsid w:val="00D80954"/>
    <w:rsid w:val="00D811D8"/>
    <w:rsid w:val="00D8126D"/>
    <w:rsid w:val="00D817DA"/>
    <w:rsid w:val="00D81955"/>
    <w:rsid w:val="00D81AB7"/>
    <w:rsid w:val="00D81E0C"/>
    <w:rsid w:val="00D830B3"/>
    <w:rsid w:val="00D832D6"/>
    <w:rsid w:val="00D833D6"/>
    <w:rsid w:val="00D8367F"/>
    <w:rsid w:val="00D83BED"/>
    <w:rsid w:val="00D84075"/>
    <w:rsid w:val="00D84113"/>
    <w:rsid w:val="00D84190"/>
    <w:rsid w:val="00D844E3"/>
    <w:rsid w:val="00D84A48"/>
    <w:rsid w:val="00D85095"/>
    <w:rsid w:val="00D85232"/>
    <w:rsid w:val="00D853E1"/>
    <w:rsid w:val="00D8557E"/>
    <w:rsid w:val="00D85784"/>
    <w:rsid w:val="00D85BB0"/>
    <w:rsid w:val="00D86366"/>
    <w:rsid w:val="00D86839"/>
    <w:rsid w:val="00D86890"/>
    <w:rsid w:val="00D868AB"/>
    <w:rsid w:val="00D87E0B"/>
    <w:rsid w:val="00D87ED4"/>
    <w:rsid w:val="00D90696"/>
    <w:rsid w:val="00D90C40"/>
    <w:rsid w:val="00D918AC"/>
    <w:rsid w:val="00D91E45"/>
    <w:rsid w:val="00D91E9C"/>
    <w:rsid w:val="00D92912"/>
    <w:rsid w:val="00D92C21"/>
    <w:rsid w:val="00D935B1"/>
    <w:rsid w:val="00D938B6"/>
    <w:rsid w:val="00D94276"/>
    <w:rsid w:val="00D951FC"/>
    <w:rsid w:val="00D95547"/>
    <w:rsid w:val="00D960AD"/>
    <w:rsid w:val="00D961FC"/>
    <w:rsid w:val="00D96E24"/>
    <w:rsid w:val="00D96E3A"/>
    <w:rsid w:val="00D97364"/>
    <w:rsid w:val="00D97B4A"/>
    <w:rsid w:val="00D97BA3"/>
    <w:rsid w:val="00D97DCA"/>
    <w:rsid w:val="00D97F92"/>
    <w:rsid w:val="00DA063E"/>
    <w:rsid w:val="00DA086C"/>
    <w:rsid w:val="00DA0A46"/>
    <w:rsid w:val="00DA0B6B"/>
    <w:rsid w:val="00DA0C4F"/>
    <w:rsid w:val="00DA14D9"/>
    <w:rsid w:val="00DA155F"/>
    <w:rsid w:val="00DA15E2"/>
    <w:rsid w:val="00DA182F"/>
    <w:rsid w:val="00DA18D4"/>
    <w:rsid w:val="00DA197C"/>
    <w:rsid w:val="00DA2226"/>
    <w:rsid w:val="00DA22A1"/>
    <w:rsid w:val="00DA2C34"/>
    <w:rsid w:val="00DA3032"/>
    <w:rsid w:val="00DA30A8"/>
    <w:rsid w:val="00DA3125"/>
    <w:rsid w:val="00DA33EA"/>
    <w:rsid w:val="00DA52AC"/>
    <w:rsid w:val="00DA55F9"/>
    <w:rsid w:val="00DA5A23"/>
    <w:rsid w:val="00DA6534"/>
    <w:rsid w:val="00DA6576"/>
    <w:rsid w:val="00DA67B5"/>
    <w:rsid w:val="00DA67D7"/>
    <w:rsid w:val="00DA6FE6"/>
    <w:rsid w:val="00DA71D4"/>
    <w:rsid w:val="00DA7C0D"/>
    <w:rsid w:val="00DB02C0"/>
    <w:rsid w:val="00DB074A"/>
    <w:rsid w:val="00DB07E4"/>
    <w:rsid w:val="00DB08CD"/>
    <w:rsid w:val="00DB128F"/>
    <w:rsid w:val="00DB1AA9"/>
    <w:rsid w:val="00DB219F"/>
    <w:rsid w:val="00DB22B2"/>
    <w:rsid w:val="00DB2A24"/>
    <w:rsid w:val="00DB2C48"/>
    <w:rsid w:val="00DB2CA7"/>
    <w:rsid w:val="00DB3411"/>
    <w:rsid w:val="00DB377A"/>
    <w:rsid w:val="00DB396C"/>
    <w:rsid w:val="00DB3ABE"/>
    <w:rsid w:val="00DB3F9E"/>
    <w:rsid w:val="00DB3FA5"/>
    <w:rsid w:val="00DB407B"/>
    <w:rsid w:val="00DB431A"/>
    <w:rsid w:val="00DB4398"/>
    <w:rsid w:val="00DB5624"/>
    <w:rsid w:val="00DB64F1"/>
    <w:rsid w:val="00DB69E0"/>
    <w:rsid w:val="00DB6E1F"/>
    <w:rsid w:val="00DB7758"/>
    <w:rsid w:val="00DB7760"/>
    <w:rsid w:val="00DB79AE"/>
    <w:rsid w:val="00DC035D"/>
    <w:rsid w:val="00DC093B"/>
    <w:rsid w:val="00DC097F"/>
    <w:rsid w:val="00DC0AA9"/>
    <w:rsid w:val="00DC0B92"/>
    <w:rsid w:val="00DC1637"/>
    <w:rsid w:val="00DC1A56"/>
    <w:rsid w:val="00DC33F4"/>
    <w:rsid w:val="00DC3449"/>
    <w:rsid w:val="00DC3480"/>
    <w:rsid w:val="00DC34AA"/>
    <w:rsid w:val="00DC3611"/>
    <w:rsid w:val="00DC3D27"/>
    <w:rsid w:val="00DC421F"/>
    <w:rsid w:val="00DC48B2"/>
    <w:rsid w:val="00DC4E20"/>
    <w:rsid w:val="00DC59E5"/>
    <w:rsid w:val="00DC6132"/>
    <w:rsid w:val="00DC66B3"/>
    <w:rsid w:val="00DC724A"/>
    <w:rsid w:val="00DC7378"/>
    <w:rsid w:val="00DC76E9"/>
    <w:rsid w:val="00DC7940"/>
    <w:rsid w:val="00DC796B"/>
    <w:rsid w:val="00DC7E27"/>
    <w:rsid w:val="00DD00FA"/>
    <w:rsid w:val="00DD045A"/>
    <w:rsid w:val="00DD0518"/>
    <w:rsid w:val="00DD08B9"/>
    <w:rsid w:val="00DD0E02"/>
    <w:rsid w:val="00DD1035"/>
    <w:rsid w:val="00DD175B"/>
    <w:rsid w:val="00DD1767"/>
    <w:rsid w:val="00DD1F5B"/>
    <w:rsid w:val="00DD2067"/>
    <w:rsid w:val="00DD2E1A"/>
    <w:rsid w:val="00DD430D"/>
    <w:rsid w:val="00DD4BB3"/>
    <w:rsid w:val="00DD4EA2"/>
    <w:rsid w:val="00DD4F83"/>
    <w:rsid w:val="00DD5A52"/>
    <w:rsid w:val="00DD62E8"/>
    <w:rsid w:val="00DD6BE9"/>
    <w:rsid w:val="00DD6C22"/>
    <w:rsid w:val="00DD6ED0"/>
    <w:rsid w:val="00DD706C"/>
    <w:rsid w:val="00DD7D8F"/>
    <w:rsid w:val="00DE0941"/>
    <w:rsid w:val="00DE0A4A"/>
    <w:rsid w:val="00DE0B75"/>
    <w:rsid w:val="00DE1513"/>
    <w:rsid w:val="00DE1C0E"/>
    <w:rsid w:val="00DE1E1C"/>
    <w:rsid w:val="00DE2736"/>
    <w:rsid w:val="00DE30A6"/>
    <w:rsid w:val="00DE30CA"/>
    <w:rsid w:val="00DE3144"/>
    <w:rsid w:val="00DE3443"/>
    <w:rsid w:val="00DE3E13"/>
    <w:rsid w:val="00DE4401"/>
    <w:rsid w:val="00DE4AC7"/>
    <w:rsid w:val="00DE4FEA"/>
    <w:rsid w:val="00DE5A17"/>
    <w:rsid w:val="00DE5A36"/>
    <w:rsid w:val="00DE65A0"/>
    <w:rsid w:val="00DE6D47"/>
    <w:rsid w:val="00DE6F11"/>
    <w:rsid w:val="00DE7F2D"/>
    <w:rsid w:val="00DF00D1"/>
    <w:rsid w:val="00DF073C"/>
    <w:rsid w:val="00DF0CC1"/>
    <w:rsid w:val="00DF17EB"/>
    <w:rsid w:val="00DF230B"/>
    <w:rsid w:val="00DF2629"/>
    <w:rsid w:val="00DF26BA"/>
    <w:rsid w:val="00DF2EDC"/>
    <w:rsid w:val="00DF3529"/>
    <w:rsid w:val="00DF3A10"/>
    <w:rsid w:val="00DF3C61"/>
    <w:rsid w:val="00DF4DBE"/>
    <w:rsid w:val="00DF4FBC"/>
    <w:rsid w:val="00DF5658"/>
    <w:rsid w:val="00DF594F"/>
    <w:rsid w:val="00DF61B0"/>
    <w:rsid w:val="00DF6693"/>
    <w:rsid w:val="00DF68C9"/>
    <w:rsid w:val="00DF791E"/>
    <w:rsid w:val="00DF7E0A"/>
    <w:rsid w:val="00DF7EA1"/>
    <w:rsid w:val="00E001F8"/>
    <w:rsid w:val="00E00237"/>
    <w:rsid w:val="00E00356"/>
    <w:rsid w:val="00E008BA"/>
    <w:rsid w:val="00E00AE7"/>
    <w:rsid w:val="00E01154"/>
    <w:rsid w:val="00E01201"/>
    <w:rsid w:val="00E01A32"/>
    <w:rsid w:val="00E023CD"/>
    <w:rsid w:val="00E031B8"/>
    <w:rsid w:val="00E0334F"/>
    <w:rsid w:val="00E03629"/>
    <w:rsid w:val="00E04A48"/>
    <w:rsid w:val="00E04BEE"/>
    <w:rsid w:val="00E04CDC"/>
    <w:rsid w:val="00E05198"/>
    <w:rsid w:val="00E05F70"/>
    <w:rsid w:val="00E0624E"/>
    <w:rsid w:val="00E06CD5"/>
    <w:rsid w:val="00E071B3"/>
    <w:rsid w:val="00E10E1B"/>
    <w:rsid w:val="00E1150B"/>
    <w:rsid w:val="00E11662"/>
    <w:rsid w:val="00E1175E"/>
    <w:rsid w:val="00E11A2D"/>
    <w:rsid w:val="00E121D7"/>
    <w:rsid w:val="00E12FA7"/>
    <w:rsid w:val="00E134CA"/>
    <w:rsid w:val="00E13603"/>
    <w:rsid w:val="00E14308"/>
    <w:rsid w:val="00E1431D"/>
    <w:rsid w:val="00E14B53"/>
    <w:rsid w:val="00E14CC1"/>
    <w:rsid w:val="00E14D1A"/>
    <w:rsid w:val="00E15AEE"/>
    <w:rsid w:val="00E15E2D"/>
    <w:rsid w:val="00E162CD"/>
    <w:rsid w:val="00E1647D"/>
    <w:rsid w:val="00E16E1E"/>
    <w:rsid w:val="00E17924"/>
    <w:rsid w:val="00E17B4F"/>
    <w:rsid w:val="00E17FAC"/>
    <w:rsid w:val="00E202C4"/>
    <w:rsid w:val="00E2042D"/>
    <w:rsid w:val="00E20FE3"/>
    <w:rsid w:val="00E21E6C"/>
    <w:rsid w:val="00E2262A"/>
    <w:rsid w:val="00E22989"/>
    <w:rsid w:val="00E22F5A"/>
    <w:rsid w:val="00E2313F"/>
    <w:rsid w:val="00E23C35"/>
    <w:rsid w:val="00E23F14"/>
    <w:rsid w:val="00E246BF"/>
    <w:rsid w:val="00E24931"/>
    <w:rsid w:val="00E249FC"/>
    <w:rsid w:val="00E24C5F"/>
    <w:rsid w:val="00E24DAF"/>
    <w:rsid w:val="00E24FA7"/>
    <w:rsid w:val="00E25093"/>
    <w:rsid w:val="00E2540D"/>
    <w:rsid w:val="00E256AD"/>
    <w:rsid w:val="00E25B5D"/>
    <w:rsid w:val="00E26B1E"/>
    <w:rsid w:val="00E2700F"/>
    <w:rsid w:val="00E2704A"/>
    <w:rsid w:val="00E270B8"/>
    <w:rsid w:val="00E27226"/>
    <w:rsid w:val="00E27238"/>
    <w:rsid w:val="00E2723A"/>
    <w:rsid w:val="00E273EA"/>
    <w:rsid w:val="00E27486"/>
    <w:rsid w:val="00E27531"/>
    <w:rsid w:val="00E27D0E"/>
    <w:rsid w:val="00E308D9"/>
    <w:rsid w:val="00E32305"/>
    <w:rsid w:val="00E327B8"/>
    <w:rsid w:val="00E32E35"/>
    <w:rsid w:val="00E3381A"/>
    <w:rsid w:val="00E3382A"/>
    <w:rsid w:val="00E33A8F"/>
    <w:rsid w:val="00E33D7A"/>
    <w:rsid w:val="00E34147"/>
    <w:rsid w:val="00E3470A"/>
    <w:rsid w:val="00E34A7A"/>
    <w:rsid w:val="00E34AD0"/>
    <w:rsid w:val="00E351EF"/>
    <w:rsid w:val="00E3553F"/>
    <w:rsid w:val="00E35886"/>
    <w:rsid w:val="00E36474"/>
    <w:rsid w:val="00E36C10"/>
    <w:rsid w:val="00E37BEB"/>
    <w:rsid w:val="00E4039B"/>
    <w:rsid w:val="00E40A2A"/>
    <w:rsid w:val="00E412D3"/>
    <w:rsid w:val="00E41CF0"/>
    <w:rsid w:val="00E41F51"/>
    <w:rsid w:val="00E42289"/>
    <w:rsid w:val="00E422FE"/>
    <w:rsid w:val="00E425E5"/>
    <w:rsid w:val="00E43828"/>
    <w:rsid w:val="00E43A2D"/>
    <w:rsid w:val="00E43DAA"/>
    <w:rsid w:val="00E43DFB"/>
    <w:rsid w:val="00E44239"/>
    <w:rsid w:val="00E4466A"/>
    <w:rsid w:val="00E44E41"/>
    <w:rsid w:val="00E457AE"/>
    <w:rsid w:val="00E458D0"/>
    <w:rsid w:val="00E45ECF"/>
    <w:rsid w:val="00E45FAB"/>
    <w:rsid w:val="00E46208"/>
    <w:rsid w:val="00E473FC"/>
    <w:rsid w:val="00E509A1"/>
    <w:rsid w:val="00E50BE5"/>
    <w:rsid w:val="00E51055"/>
    <w:rsid w:val="00E5223B"/>
    <w:rsid w:val="00E5240E"/>
    <w:rsid w:val="00E528D9"/>
    <w:rsid w:val="00E52A35"/>
    <w:rsid w:val="00E541F8"/>
    <w:rsid w:val="00E545D0"/>
    <w:rsid w:val="00E545F3"/>
    <w:rsid w:val="00E5492B"/>
    <w:rsid w:val="00E54CF5"/>
    <w:rsid w:val="00E55B94"/>
    <w:rsid w:val="00E55BB9"/>
    <w:rsid w:val="00E55CC9"/>
    <w:rsid w:val="00E565BD"/>
    <w:rsid w:val="00E56680"/>
    <w:rsid w:val="00E56D5D"/>
    <w:rsid w:val="00E56E4E"/>
    <w:rsid w:val="00E57E91"/>
    <w:rsid w:val="00E608F6"/>
    <w:rsid w:val="00E60EE7"/>
    <w:rsid w:val="00E61768"/>
    <w:rsid w:val="00E61FEC"/>
    <w:rsid w:val="00E62899"/>
    <w:rsid w:val="00E62BEF"/>
    <w:rsid w:val="00E63A9C"/>
    <w:rsid w:val="00E63F74"/>
    <w:rsid w:val="00E644F5"/>
    <w:rsid w:val="00E645A3"/>
    <w:rsid w:val="00E6528D"/>
    <w:rsid w:val="00E65419"/>
    <w:rsid w:val="00E66B81"/>
    <w:rsid w:val="00E66C0E"/>
    <w:rsid w:val="00E66EE6"/>
    <w:rsid w:val="00E67008"/>
    <w:rsid w:val="00E6715F"/>
    <w:rsid w:val="00E675C6"/>
    <w:rsid w:val="00E67BC8"/>
    <w:rsid w:val="00E70E41"/>
    <w:rsid w:val="00E71117"/>
    <w:rsid w:val="00E71144"/>
    <w:rsid w:val="00E712A0"/>
    <w:rsid w:val="00E7181D"/>
    <w:rsid w:val="00E71994"/>
    <w:rsid w:val="00E71BB5"/>
    <w:rsid w:val="00E71F1F"/>
    <w:rsid w:val="00E720A0"/>
    <w:rsid w:val="00E72236"/>
    <w:rsid w:val="00E7307F"/>
    <w:rsid w:val="00E7319C"/>
    <w:rsid w:val="00E73985"/>
    <w:rsid w:val="00E73D12"/>
    <w:rsid w:val="00E7521C"/>
    <w:rsid w:val="00E75617"/>
    <w:rsid w:val="00E757BF"/>
    <w:rsid w:val="00E75E16"/>
    <w:rsid w:val="00E771A3"/>
    <w:rsid w:val="00E77514"/>
    <w:rsid w:val="00E7777D"/>
    <w:rsid w:val="00E77C52"/>
    <w:rsid w:val="00E77E11"/>
    <w:rsid w:val="00E8032A"/>
    <w:rsid w:val="00E804B2"/>
    <w:rsid w:val="00E80CE9"/>
    <w:rsid w:val="00E817E4"/>
    <w:rsid w:val="00E821A9"/>
    <w:rsid w:val="00E826FF"/>
    <w:rsid w:val="00E82CBF"/>
    <w:rsid w:val="00E8314E"/>
    <w:rsid w:val="00E83449"/>
    <w:rsid w:val="00E83800"/>
    <w:rsid w:val="00E83BB0"/>
    <w:rsid w:val="00E85380"/>
    <w:rsid w:val="00E853E5"/>
    <w:rsid w:val="00E8556C"/>
    <w:rsid w:val="00E855A5"/>
    <w:rsid w:val="00E8572A"/>
    <w:rsid w:val="00E8595A"/>
    <w:rsid w:val="00E85D2E"/>
    <w:rsid w:val="00E85E67"/>
    <w:rsid w:val="00E85E93"/>
    <w:rsid w:val="00E86422"/>
    <w:rsid w:val="00E86C61"/>
    <w:rsid w:val="00E86F58"/>
    <w:rsid w:val="00E87768"/>
    <w:rsid w:val="00E8784F"/>
    <w:rsid w:val="00E8796D"/>
    <w:rsid w:val="00E87C0F"/>
    <w:rsid w:val="00E87D58"/>
    <w:rsid w:val="00E87ECD"/>
    <w:rsid w:val="00E90626"/>
    <w:rsid w:val="00E9069A"/>
    <w:rsid w:val="00E906F2"/>
    <w:rsid w:val="00E90956"/>
    <w:rsid w:val="00E90D50"/>
    <w:rsid w:val="00E90E34"/>
    <w:rsid w:val="00E917D6"/>
    <w:rsid w:val="00E9266F"/>
    <w:rsid w:val="00E92D24"/>
    <w:rsid w:val="00E932EC"/>
    <w:rsid w:val="00E93318"/>
    <w:rsid w:val="00E937B6"/>
    <w:rsid w:val="00E94191"/>
    <w:rsid w:val="00E94422"/>
    <w:rsid w:val="00E94D1A"/>
    <w:rsid w:val="00E94E59"/>
    <w:rsid w:val="00E953A0"/>
    <w:rsid w:val="00E955F2"/>
    <w:rsid w:val="00E95635"/>
    <w:rsid w:val="00E95B72"/>
    <w:rsid w:val="00E97A5D"/>
    <w:rsid w:val="00E97B4E"/>
    <w:rsid w:val="00E97BFE"/>
    <w:rsid w:val="00E97FB4"/>
    <w:rsid w:val="00EA021A"/>
    <w:rsid w:val="00EA051E"/>
    <w:rsid w:val="00EA07BC"/>
    <w:rsid w:val="00EA0AC3"/>
    <w:rsid w:val="00EA0FDC"/>
    <w:rsid w:val="00EA1BF3"/>
    <w:rsid w:val="00EA207A"/>
    <w:rsid w:val="00EA20F6"/>
    <w:rsid w:val="00EA2255"/>
    <w:rsid w:val="00EA2D19"/>
    <w:rsid w:val="00EA2D38"/>
    <w:rsid w:val="00EA3343"/>
    <w:rsid w:val="00EA33BC"/>
    <w:rsid w:val="00EA3C8F"/>
    <w:rsid w:val="00EA48C2"/>
    <w:rsid w:val="00EA610C"/>
    <w:rsid w:val="00EA617F"/>
    <w:rsid w:val="00EA6286"/>
    <w:rsid w:val="00EA6476"/>
    <w:rsid w:val="00EA6794"/>
    <w:rsid w:val="00EA67E2"/>
    <w:rsid w:val="00EA705C"/>
    <w:rsid w:val="00EA7226"/>
    <w:rsid w:val="00EA72E8"/>
    <w:rsid w:val="00EA781A"/>
    <w:rsid w:val="00EA7FF1"/>
    <w:rsid w:val="00EB0BBD"/>
    <w:rsid w:val="00EB0E06"/>
    <w:rsid w:val="00EB0E51"/>
    <w:rsid w:val="00EB162A"/>
    <w:rsid w:val="00EB1B0F"/>
    <w:rsid w:val="00EB1C6C"/>
    <w:rsid w:val="00EB2112"/>
    <w:rsid w:val="00EB28D1"/>
    <w:rsid w:val="00EB343D"/>
    <w:rsid w:val="00EB431E"/>
    <w:rsid w:val="00EB50B7"/>
    <w:rsid w:val="00EB5BFA"/>
    <w:rsid w:val="00EB5D6F"/>
    <w:rsid w:val="00EB6117"/>
    <w:rsid w:val="00EB66F4"/>
    <w:rsid w:val="00EB6F38"/>
    <w:rsid w:val="00EB7A5C"/>
    <w:rsid w:val="00EB7A66"/>
    <w:rsid w:val="00EB7BF6"/>
    <w:rsid w:val="00EB7DB8"/>
    <w:rsid w:val="00EB7DDB"/>
    <w:rsid w:val="00EC0277"/>
    <w:rsid w:val="00EC047B"/>
    <w:rsid w:val="00EC0704"/>
    <w:rsid w:val="00EC1128"/>
    <w:rsid w:val="00EC1778"/>
    <w:rsid w:val="00EC1AB5"/>
    <w:rsid w:val="00EC23BB"/>
    <w:rsid w:val="00EC35FD"/>
    <w:rsid w:val="00EC3ABF"/>
    <w:rsid w:val="00EC41B0"/>
    <w:rsid w:val="00EC5563"/>
    <w:rsid w:val="00EC59AC"/>
    <w:rsid w:val="00EC613A"/>
    <w:rsid w:val="00EC6D1B"/>
    <w:rsid w:val="00EC77B7"/>
    <w:rsid w:val="00ED0089"/>
    <w:rsid w:val="00ED0962"/>
    <w:rsid w:val="00ED0CA8"/>
    <w:rsid w:val="00ED0E44"/>
    <w:rsid w:val="00ED2007"/>
    <w:rsid w:val="00ED2234"/>
    <w:rsid w:val="00ED2297"/>
    <w:rsid w:val="00ED2322"/>
    <w:rsid w:val="00ED2C1E"/>
    <w:rsid w:val="00ED34E1"/>
    <w:rsid w:val="00ED37AE"/>
    <w:rsid w:val="00ED4538"/>
    <w:rsid w:val="00ED4EE8"/>
    <w:rsid w:val="00ED509B"/>
    <w:rsid w:val="00ED52EE"/>
    <w:rsid w:val="00ED6707"/>
    <w:rsid w:val="00ED77F5"/>
    <w:rsid w:val="00EE0334"/>
    <w:rsid w:val="00EE06FD"/>
    <w:rsid w:val="00EE0A23"/>
    <w:rsid w:val="00EE122D"/>
    <w:rsid w:val="00EE1458"/>
    <w:rsid w:val="00EE1636"/>
    <w:rsid w:val="00EE1C05"/>
    <w:rsid w:val="00EE25AE"/>
    <w:rsid w:val="00EE2A15"/>
    <w:rsid w:val="00EE2BFB"/>
    <w:rsid w:val="00EE2FDF"/>
    <w:rsid w:val="00EE31DD"/>
    <w:rsid w:val="00EE33B1"/>
    <w:rsid w:val="00EE365E"/>
    <w:rsid w:val="00EE36B8"/>
    <w:rsid w:val="00EE37B2"/>
    <w:rsid w:val="00EE3D00"/>
    <w:rsid w:val="00EE413C"/>
    <w:rsid w:val="00EE4C24"/>
    <w:rsid w:val="00EE4EC2"/>
    <w:rsid w:val="00EE5785"/>
    <w:rsid w:val="00EE5C63"/>
    <w:rsid w:val="00EE6373"/>
    <w:rsid w:val="00EE6616"/>
    <w:rsid w:val="00EE6BDB"/>
    <w:rsid w:val="00EE6BFE"/>
    <w:rsid w:val="00EE6D19"/>
    <w:rsid w:val="00EE6E87"/>
    <w:rsid w:val="00EE73D6"/>
    <w:rsid w:val="00EE7486"/>
    <w:rsid w:val="00EE7FF3"/>
    <w:rsid w:val="00EF00C6"/>
    <w:rsid w:val="00EF119D"/>
    <w:rsid w:val="00EF13F8"/>
    <w:rsid w:val="00EF15A0"/>
    <w:rsid w:val="00EF16B9"/>
    <w:rsid w:val="00EF1A5E"/>
    <w:rsid w:val="00EF20ED"/>
    <w:rsid w:val="00EF22FF"/>
    <w:rsid w:val="00EF2355"/>
    <w:rsid w:val="00EF2885"/>
    <w:rsid w:val="00EF4006"/>
    <w:rsid w:val="00EF4415"/>
    <w:rsid w:val="00EF45C2"/>
    <w:rsid w:val="00EF47BE"/>
    <w:rsid w:val="00EF4838"/>
    <w:rsid w:val="00EF4FFC"/>
    <w:rsid w:val="00EF5D13"/>
    <w:rsid w:val="00EF5F6A"/>
    <w:rsid w:val="00EF6481"/>
    <w:rsid w:val="00EF6853"/>
    <w:rsid w:val="00EF6EE0"/>
    <w:rsid w:val="00EF700B"/>
    <w:rsid w:val="00EF700C"/>
    <w:rsid w:val="00EF719B"/>
    <w:rsid w:val="00EF72EA"/>
    <w:rsid w:val="00EF751D"/>
    <w:rsid w:val="00F00861"/>
    <w:rsid w:val="00F009AB"/>
    <w:rsid w:val="00F0212E"/>
    <w:rsid w:val="00F02C22"/>
    <w:rsid w:val="00F02F73"/>
    <w:rsid w:val="00F02F77"/>
    <w:rsid w:val="00F0357B"/>
    <w:rsid w:val="00F03C7C"/>
    <w:rsid w:val="00F04107"/>
    <w:rsid w:val="00F04227"/>
    <w:rsid w:val="00F0462B"/>
    <w:rsid w:val="00F04BEF"/>
    <w:rsid w:val="00F04E66"/>
    <w:rsid w:val="00F05DDF"/>
    <w:rsid w:val="00F062B5"/>
    <w:rsid w:val="00F06476"/>
    <w:rsid w:val="00F06ABD"/>
    <w:rsid w:val="00F0730F"/>
    <w:rsid w:val="00F07658"/>
    <w:rsid w:val="00F10996"/>
    <w:rsid w:val="00F11311"/>
    <w:rsid w:val="00F113F1"/>
    <w:rsid w:val="00F114FF"/>
    <w:rsid w:val="00F11797"/>
    <w:rsid w:val="00F11A22"/>
    <w:rsid w:val="00F11BE7"/>
    <w:rsid w:val="00F11BF2"/>
    <w:rsid w:val="00F12234"/>
    <w:rsid w:val="00F12E5D"/>
    <w:rsid w:val="00F12F55"/>
    <w:rsid w:val="00F133A8"/>
    <w:rsid w:val="00F13CC7"/>
    <w:rsid w:val="00F14B05"/>
    <w:rsid w:val="00F14D2D"/>
    <w:rsid w:val="00F15855"/>
    <w:rsid w:val="00F158F7"/>
    <w:rsid w:val="00F1591E"/>
    <w:rsid w:val="00F15A5C"/>
    <w:rsid w:val="00F16041"/>
    <w:rsid w:val="00F1656F"/>
    <w:rsid w:val="00F166D0"/>
    <w:rsid w:val="00F16ADA"/>
    <w:rsid w:val="00F17009"/>
    <w:rsid w:val="00F17237"/>
    <w:rsid w:val="00F173F8"/>
    <w:rsid w:val="00F17589"/>
    <w:rsid w:val="00F17C81"/>
    <w:rsid w:val="00F2034F"/>
    <w:rsid w:val="00F203BD"/>
    <w:rsid w:val="00F20558"/>
    <w:rsid w:val="00F20569"/>
    <w:rsid w:val="00F207D8"/>
    <w:rsid w:val="00F213A3"/>
    <w:rsid w:val="00F21D0C"/>
    <w:rsid w:val="00F21D3D"/>
    <w:rsid w:val="00F22224"/>
    <w:rsid w:val="00F2227E"/>
    <w:rsid w:val="00F22A03"/>
    <w:rsid w:val="00F237E5"/>
    <w:rsid w:val="00F23A24"/>
    <w:rsid w:val="00F23BB1"/>
    <w:rsid w:val="00F24088"/>
    <w:rsid w:val="00F24691"/>
    <w:rsid w:val="00F24DF7"/>
    <w:rsid w:val="00F25893"/>
    <w:rsid w:val="00F25899"/>
    <w:rsid w:val="00F25C84"/>
    <w:rsid w:val="00F26944"/>
    <w:rsid w:val="00F26F06"/>
    <w:rsid w:val="00F2713E"/>
    <w:rsid w:val="00F27331"/>
    <w:rsid w:val="00F2757E"/>
    <w:rsid w:val="00F27699"/>
    <w:rsid w:val="00F27811"/>
    <w:rsid w:val="00F3038F"/>
    <w:rsid w:val="00F30855"/>
    <w:rsid w:val="00F31044"/>
    <w:rsid w:val="00F311D5"/>
    <w:rsid w:val="00F31541"/>
    <w:rsid w:val="00F31908"/>
    <w:rsid w:val="00F32436"/>
    <w:rsid w:val="00F32982"/>
    <w:rsid w:val="00F32A00"/>
    <w:rsid w:val="00F32F44"/>
    <w:rsid w:val="00F33579"/>
    <w:rsid w:val="00F33675"/>
    <w:rsid w:val="00F3498E"/>
    <w:rsid w:val="00F34BF9"/>
    <w:rsid w:val="00F34EA2"/>
    <w:rsid w:val="00F3524A"/>
    <w:rsid w:val="00F352EB"/>
    <w:rsid w:val="00F35CD0"/>
    <w:rsid w:val="00F36466"/>
    <w:rsid w:val="00F36500"/>
    <w:rsid w:val="00F36E26"/>
    <w:rsid w:val="00F36F73"/>
    <w:rsid w:val="00F37322"/>
    <w:rsid w:val="00F4000A"/>
    <w:rsid w:val="00F40157"/>
    <w:rsid w:val="00F40482"/>
    <w:rsid w:val="00F407B7"/>
    <w:rsid w:val="00F40C12"/>
    <w:rsid w:val="00F40FCF"/>
    <w:rsid w:val="00F41154"/>
    <w:rsid w:val="00F413D6"/>
    <w:rsid w:val="00F417E8"/>
    <w:rsid w:val="00F41C0D"/>
    <w:rsid w:val="00F425F9"/>
    <w:rsid w:val="00F4279F"/>
    <w:rsid w:val="00F42C76"/>
    <w:rsid w:val="00F4310E"/>
    <w:rsid w:val="00F435DD"/>
    <w:rsid w:val="00F437F1"/>
    <w:rsid w:val="00F43815"/>
    <w:rsid w:val="00F43DD3"/>
    <w:rsid w:val="00F44019"/>
    <w:rsid w:val="00F440D7"/>
    <w:rsid w:val="00F44418"/>
    <w:rsid w:val="00F44850"/>
    <w:rsid w:val="00F45AC7"/>
    <w:rsid w:val="00F4642B"/>
    <w:rsid w:val="00F465E1"/>
    <w:rsid w:val="00F46CE7"/>
    <w:rsid w:val="00F470FC"/>
    <w:rsid w:val="00F47762"/>
    <w:rsid w:val="00F47986"/>
    <w:rsid w:val="00F47CF7"/>
    <w:rsid w:val="00F5074F"/>
    <w:rsid w:val="00F50959"/>
    <w:rsid w:val="00F50DA5"/>
    <w:rsid w:val="00F51166"/>
    <w:rsid w:val="00F51324"/>
    <w:rsid w:val="00F51503"/>
    <w:rsid w:val="00F519E9"/>
    <w:rsid w:val="00F52969"/>
    <w:rsid w:val="00F53CFA"/>
    <w:rsid w:val="00F542D1"/>
    <w:rsid w:val="00F543DE"/>
    <w:rsid w:val="00F54BDC"/>
    <w:rsid w:val="00F554BF"/>
    <w:rsid w:val="00F5595C"/>
    <w:rsid w:val="00F563EF"/>
    <w:rsid w:val="00F56FDC"/>
    <w:rsid w:val="00F575C2"/>
    <w:rsid w:val="00F57E12"/>
    <w:rsid w:val="00F57E37"/>
    <w:rsid w:val="00F60045"/>
    <w:rsid w:val="00F60663"/>
    <w:rsid w:val="00F60AFB"/>
    <w:rsid w:val="00F616D4"/>
    <w:rsid w:val="00F61BE8"/>
    <w:rsid w:val="00F6305D"/>
    <w:rsid w:val="00F6410A"/>
    <w:rsid w:val="00F64132"/>
    <w:rsid w:val="00F641F4"/>
    <w:rsid w:val="00F64933"/>
    <w:rsid w:val="00F65905"/>
    <w:rsid w:val="00F65B50"/>
    <w:rsid w:val="00F669D3"/>
    <w:rsid w:val="00F66A3A"/>
    <w:rsid w:val="00F66A85"/>
    <w:rsid w:val="00F66D44"/>
    <w:rsid w:val="00F66F96"/>
    <w:rsid w:val="00F7015F"/>
    <w:rsid w:val="00F70259"/>
    <w:rsid w:val="00F70483"/>
    <w:rsid w:val="00F70539"/>
    <w:rsid w:val="00F70CEB"/>
    <w:rsid w:val="00F7131C"/>
    <w:rsid w:val="00F713B1"/>
    <w:rsid w:val="00F71E0F"/>
    <w:rsid w:val="00F72492"/>
    <w:rsid w:val="00F73C5C"/>
    <w:rsid w:val="00F73EB7"/>
    <w:rsid w:val="00F74427"/>
    <w:rsid w:val="00F7478F"/>
    <w:rsid w:val="00F74ADF"/>
    <w:rsid w:val="00F74B5C"/>
    <w:rsid w:val="00F74E4C"/>
    <w:rsid w:val="00F75C5E"/>
    <w:rsid w:val="00F7627A"/>
    <w:rsid w:val="00F76374"/>
    <w:rsid w:val="00F7639C"/>
    <w:rsid w:val="00F7642F"/>
    <w:rsid w:val="00F76703"/>
    <w:rsid w:val="00F76783"/>
    <w:rsid w:val="00F76EA5"/>
    <w:rsid w:val="00F772A4"/>
    <w:rsid w:val="00F777ED"/>
    <w:rsid w:val="00F77EE5"/>
    <w:rsid w:val="00F805EB"/>
    <w:rsid w:val="00F80762"/>
    <w:rsid w:val="00F80EF7"/>
    <w:rsid w:val="00F80F55"/>
    <w:rsid w:val="00F810E8"/>
    <w:rsid w:val="00F81686"/>
    <w:rsid w:val="00F81A27"/>
    <w:rsid w:val="00F81A69"/>
    <w:rsid w:val="00F81FE5"/>
    <w:rsid w:val="00F8207C"/>
    <w:rsid w:val="00F8211D"/>
    <w:rsid w:val="00F821F0"/>
    <w:rsid w:val="00F82A0B"/>
    <w:rsid w:val="00F82A0C"/>
    <w:rsid w:val="00F82CCD"/>
    <w:rsid w:val="00F831F3"/>
    <w:rsid w:val="00F83B74"/>
    <w:rsid w:val="00F84094"/>
    <w:rsid w:val="00F845AC"/>
    <w:rsid w:val="00F84888"/>
    <w:rsid w:val="00F8490B"/>
    <w:rsid w:val="00F8528D"/>
    <w:rsid w:val="00F8596C"/>
    <w:rsid w:val="00F85FAA"/>
    <w:rsid w:val="00F862F7"/>
    <w:rsid w:val="00F866C5"/>
    <w:rsid w:val="00F86721"/>
    <w:rsid w:val="00F8693F"/>
    <w:rsid w:val="00F86A60"/>
    <w:rsid w:val="00F86AC8"/>
    <w:rsid w:val="00F87081"/>
    <w:rsid w:val="00F870EB"/>
    <w:rsid w:val="00F87949"/>
    <w:rsid w:val="00F87F89"/>
    <w:rsid w:val="00F901BC"/>
    <w:rsid w:val="00F901FE"/>
    <w:rsid w:val="00F90236"/>
    <w:rsid w:val="00F905BF"/>
    <w:rsid w:val="00F90CE0"/>
    <w:rsid w:val="00F911FE"/>
    <w:rsid w:val="00F91435"/>
    <w:rsid w:val="00F91441"/>
    <w:rsid w:val="00F9160B"/>
    <w:rsid w:val="00F91D06"/>
    <w:rsid w:val="00F9271A"/>
    <w:rsid w:val="00F92BAE"/>
    <w:rsid w:val="00F931C4"/>
    <w:rsid w:val="00F93392"/>
    <w:rsid w:val="00F93D5F"/>
    <w:rsid w:val="00F93EBB"/>
    <w:rsid w:val="00F94916"/>
    <w:rsid w:val="00F94B30"/>
    <w:rsid w:val="00F94C6C"/>
    <w:rsid w:val="00F94D5C"/>
    <w:rsid w:val="00F95028"/>
    <w:rsid w:val="00F95ACE"/>
    <w:rsid w:val="00F96209"/>
    <w:rsid w:val="00F9665F"/>
    <w:rsid w:val="00F96AC0"/>
    <w:rsid w:val="00F96C42"/>
    <w:rsid w:val="00F97362"/>
    <w:rsid w:val="00F973A3"/>
    <w:rsid w:val="00F974E5"/>
    <w:rsid w:val="00F9787D"/>
    <w:rsid w:val="00F97C2F"/>
    <w:rsid w:val="00F97D49"/>
    <w:rsid w:val="00F97D7A"/>
    <w:rsid w:val="00FA01AE"/>
    <w:rsid w:val="00FA0D66"/>
    <w:rsid w:val="00FA0D75"/>
    <w:rsid w:val="00FA16D6"/>
    <w:rsid w:val="00FA1B5C"/>
    <w:rsid w:val="00FA264E"/>
    <w:rsid w:val="00FA2BD2"/>
    <w:rsid w:val="00FA3914"/>
    <w:rsid w:val="00FA39C0"/>
    <w:rsid w:val="00FA3CA6"/>
    <w:rsid w:val="00FA4107"/>
    <w:rsid w:val="00FA4299"/>
    <w:rsid w:val="00FA44FF"/>
    <w:rsid w:val="00FA455E"/>
    <w:rsid w:val="00FA4568"/>
    <w:rsid w:val="00FA4963"/>
    <w:rsid w:val="00FA4B27"/>
    <w:rsid w:val="00FA4F17"/>
    <w:rsid w:val="00FA4F93"/>
    <w:rsid w:val="00FA564C"/>
    <w:rsid w:val="00FA5688"/>
    <w:rsid w:val="00FA5A11"/>
    <w:rsid w:val="00FA6819"/>
    <w:rsid w:val="00FA6D3A"/>
    <w:rsid w:val="00FA71BE"/>
    <w:rsid w:val="00FA72B2"/>
    <w:rsid w:val="00FA7975"/>
    <w:rsid w:val="00FA7A8F"/>
    <w:rsid w:val="00FA7EBB"/>
    <w:rsid w:val="00FB0216"/>
    <w:rsid w:val="00FB0AF9"/>
    <w:rsid w:val="00FB0C79"/>
    <w:rsid w:val="00FB0DCB"/>
    <w:rsid w:val="00FB1233"/>
    <w:rsid w:val="00FB1754"/>
    <w:rsid w:val="00FB18AD"/>
    <w:rsid w:val="00FB1D2D"/>
    <w:rsid w:val="00FB2C22"/>
    <w:rsid w:val="00FB2CE7"/>
    <w:rsid w:val="00FB3D2F"/>
    <w:rsid w:val="00FB3E0B"/>
    <w:rsid w:val="00FB43BC"/>
    <w:rsid w:val="00FB4893"/>
    <w:rsid w:val="00FB4A5D"/>
    <w:rsid w:val="00FB5320"/>
    <w:rsid w:val="00FB5DE2"/>
    <w:rsid w:val="00FB621F"/>
    <w:rsid w:val="00FB626A"/>
    <w:rsid w:val="00FB63A4"/>
    <w:rsid w:val="00FB655F"/>
    <w:rsid w:val="00FB6A89"/>
    <w:rsid w:val="00FB7542"/>
    <w:rsid w:val="00FB78CB"/>
    <w:rsid w:val="00FC032A"/>
    <w:rsid w:val="00FC035F"/>
    <w:rsid w:val="00FC0C9A"/>
    <w:rsid w:val="00FC16C6"/>
    <w:rsid w:val="00FC2963"/>
    <w:rsid w:val="00FC2E8A"/>
    <w:rsid w:val="00FC3330"/>
    <w:rsid w:val="00FC3DFF"/>
    <w:rsid w:val="00FC5550"/>
    <w:rsid w:val="00FC5570"/>
    <w:rsid w:val="00FC55B3"/>
    <w:rsid w:val="00FC577A"/>
    <w:rsid w:val="00FC5D39"/>
    <w:rsid w:val="00FC6C7A"/>
    <w:rsid w:val="00FC6F4C"/>
    <w:rsid w:val="00FD0346"/>
    <w:rsid w:val="00FD0DBE"/>
    <w:rsid w:val="00FD167F"/>
    <w:rsid w:val="00FD1AED"/>
    <w:rsid w:val="00FD1CA3"/>
    <w:rsid w:val="00FD2283"/>
    <w:rsid w:val="00FD2381"/>
    <w:rsid w:val="00FD24EC"/>
    <w:rsid w:val="00FD254B"/>
    <w:rsid w:val="00FD2DE9"/>
    <w:rsid w:val="00FD3126"/>
    <w:rsid w:val="00FD3416"/>
    <w:rsid w:val="00FD345D"/>
    <w:rsid w:val="00FD4665"/>
    <w:rsid w:val="00FD46AB"/>
    <w:rsid w:val="00FD55E8"/>
    <w:rsid w:val="00FD5732"/>
    <w:rsid w:val="00FD5A0E"/>
    <w:rsid w:val="00FD6884"/>
    <w:rsid w:val="00FD6CC1"/>
    <w:rsid w:val="00FD6D4D"/>
    <w:rsid w:val="00FD6ECD"/>
    <w:rsid w:val="00FD7928"/>
    <w:rsid w:val="00FD7C71"/>
    <w:rsid w:val="00FD7DA9"/>
    <w:rsid w:val="00FE0169"/>
    <w:rsid w:val="00FE091F"/>
    <w:rsid w:val="00FE0D84"/>
    <w:rsid w:val="00FE0F86"/>
    <w:rsid w:val="00FE1046"/>
    <w:rsid w:val="00FE171F"/>
    <w:rsid w:val="00FE1AAB"/>
    <w:rsid w:val="00FE2004"/>
    <w:rsid w:val="00FE25EE"/>
    <w:rsid w:val="00FE30E6"/>
    <w:rsid w:val="00FE34A7"/>
    <w:rsid w:val="00FE3726"/>
    <w:rsid w:val="00FE3E58"/>
    <w:rsid w:val="00FE430B"/>
    <w:rsid w:val="00FE43DE"/>
    <w:rsid w:val="00FE4407"/>
    <w:rsid w:val="00FE4948"/>
    <w:rsid w:val="00FE4A94"/>
    <w:rsid w:val="00FE4A9D"/>
    <w:rsid w:val="00FE4B5E"/>
    <w:rsid w:val="00FE4ECF"/>
    <w:rsid w:val="00FE4F78"/>
    <w:rsid w:val="00FE500A"/>
    <w:rsid w:val="00FE5BA0"/>
    <w:rsid w:val="00FE5D3F"/>
    <w:rsid w:val="00FE6290"/>
    <w:rsid w:val="00FE62E5"/>
    <w:rsid w:val="00FE76F2"/>
    <w:rsid w:val="00FE7FF4"/>
    <w:rsid w:val="00FF02CC"/>
    <w:rsid w:val="00FF0634"/>
    <w:rsid w:val="00FF07B6"/>
    <w:rsid w:val="00FF1829"/>
    <w:rsid w:val="00FF2281"/>
    <w:rsid w:val="00FF2752"/>
    <w:rsid w:val="00FF2C04"/>
    <w:rsid w:val="00FF2E8C"/>
    <w:rsid w:val="00FF31A3"/>
    <w:rsid w:val="00FF3701"/>
    <w:rsid w:val="00FF3FD8"/>
    <w:rsid w:val="00FF4221"/>
    <w:rsid w:val="00FF447F"/>
    <w:rsid w:val="00FF5232"/>
    <w:rsid w:val="00FF5ADA"/>
    <w:rsid w:val="00FF5B75"/>
    <w:rsid w:val="00FF5E76"/>
    <w:rsid w:val="00FF5F86"/>
    <w:rsid w:val="00FF6577"/>
    <w:rsid w:val="00FF66F5"/>
    <w:rsid w:val="00FF6F64"/>
    <w:rsid w:val="00FF7675"/>
    <w:rsid w:val="00FF7A2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2B4A2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76D"/>
    <w:rPr>
      <w:rFonts w:ascii="Arial" w:hAnsi="Arial"/>
      <w:iCs/>
      <w:sz w:val="22"/>
      <w:szCs w:val="24"/>
      <w:lang w:val="fr-FR" w:eastAsia="fr-FR"/>
    </w:rPr>
  </w:style>
  <w:style w:type="paragraph" w:styleId="Titre1">
    <w:name w:val="heading 1"/>
    <w:basedOn w:val="Normal"/>
    <w:next w:val="Normal"/>
    <w:link w:val="Titre1Car"/>
    <w:autoRedefine/>
    <w:qFormat/>
    <w:rsid w:val="00681CEC"/>
    <w:pPr>
      <w:keepNext/>
      <w:numPr>
        <w:numId w:val="1"/>
      </w:numPr>
      <w:spacing w:before="240" w:after="60"/>
      <w:outlineLvl w:val="0"/>
    </w:pPr>
    <w:rPr>
      <w:rFonts w:cs="Arial"/>
      <w:b/>
      <w:bCs/>
      <w:kern w:val="32"/>
      <w:sz w:val="24"/>
      <w:szCs w:val="22"/>
      <w:lang w:val="fr-CH" w:eastAsia="fr-CH"/>
    </w:rPr>
  </w:style>
  <w:style w:type="paragraph" w:styleId="Titre2">
    <w:name w:val="heading 2"/>
    <w:basedOn w:val="Normal"/>
    <w:next w:val="Normal"/>
    <w:link w:val="Titre2Car"/>
    <w:autoRedefine/>
    <w:qFormat/>
    <w:rsid w:val="00D1270C"/>
    <w:pPr>
      <w:widowControl w:val="0"/>
      <w:numPr>
        <w:ilvl w:val="1"/>
        <w:numId w:val="1"/>
      </w:numPr>
      <w:spacing w:before="100" w:after="100" w:line="280" w:lineRule="exact"/>
      <w:jc w:val="both"/>
      <w:outlineLvl w:val="1"/>
    </w:pPr>
    <w:rPr>
      <w:rFonts w:cs="Arial"/>
      <w:b/>
      <w:iCs w:val="0"/>
      <w:color w:val="999999"/>
      <w:sz w:val="24"/>
      <w:lang w:val="fr-CH" w:eastAsia="fr-CH"/>
    </w:rPr>
  </w:style>
  <w:style w:type="paragraph" w:styleId="Titre3">
    <w:name w:val="heading 3"/>
    <w:basedOn w:val="Normal"/>
    <w:next w:val="Normal"/>
    <w:link w:val="Titre3Car"/>
    <w:autoRedefine/>
    <w:qFormat/>
    <w:rsid w:val="001F3DC2"/>
    <w:pPr>
      <w:widowControl w:val="0"/>
      <w:numPr>
        <w:ilvl w:val="2"/>
        <w:numId w:val="1"/>
      </w:numPr>
      <w:spacing w:after="100" w:line="280" w:lineRule="exact"/>
      <w:ind w:left="1843"/>
      <w:jc w:val="both"/>
      <w:outlineLvl w:val="2"/>
    </w:pPr>
    <w:rPr>
      <w:rFonts w:cs="Arial"/>
      <w:b/>
      <w:bCs/>
      <w:iCs w:val="0"/>
      <w:szCs w:val="22"/>
      <w:lang w:val="fr-CH" w:eastAsia="fr-CH"/>
    </w:rPr>
  </w:style>
  <w:style w:type="paragraph" w:styleId="Titre4">
    <w:name w:val="heading 4"/>
    <w:basedOn w:val="Normal"/>
    <w:next w:val="Normal"/>
    <w:link w:val="Titre4Car"/>
    <w:qFormat/>
    <w:rsid w:val="00767EFE"/>
    <w:pPr>
      <w:keepNext/>
      <w:numPr>
        <w:ilvl w:val="3"/>
        <w:numId w:val="1"/>
      </w:numPr>
      <w:spacing w:after="100" w:line="280" w:lineRule="exact"/>
      <w:outlineLvl w:val="3"/>
    </w:pPr>
    <w:rPr>
      <w:bCs/>
      <w:i/>
      <w:iCs w:val="0"/>
      <w:sz w:val="24"/>
      <w:szCs w:val="28"/>
      <w:lang w:val="fr-CH"/>
    </w:rPr>
  </w:style>
  <w:style w:type="paragraph" w:styleId="Titre5">
    <w:name w:val="heading 5"/>
    <w:basedOn w:val="Normal"/>
    <w:next w:val="Normal"/>
    <w:qFormat/>
    <w:rsid w:val="00767EFE"/>
    <w:pPr>
      <w:numPr>
        <w:ilvl w:val="4"/>
        <w:numId w:val="1"/>
      </w:numPr>
      <w:spacing w:after="100" w:line="280" w:lineRule="exact"/>
      <w:outlineLvl w:val="4"/>
    </w:pPr>
    <w:rPr>
      <w:bCs/>
      <w:i/>
      <w:sz w:val="24"/>
      <w:szCs w:val="26"/>
      <w:lang w:val="fr-CH"/>
    </w:rPr>
  </w:style>
  <w:style w:type="paragraph" w:styleId="Titre6">
    <w:name w:val="heading 6"/>
    <w:basedOn w:val="Normal"/>
    <w:next w:val="Normal"/>
    <w:qFormat/>
    <w:rsid w:val="00767EFE"/>
    <w:pPr>
      <w:spacing w:before="240" w:after="60" w:line="280" w:lineRule="exact"/>
      <w:outlineLvl w:val="5"/>
    </w:pPr>
    <w:rPr>
      <w:rFonts w:ascii="Cambria" w:hAnsi="Cambria"/>
      <w:b/>
      <w:bCs/>
      <w:iCs w:val="0"/>
      <w:sz w:val="24"/>
      <w:szCs w:val="22"/>
      <w:lang w:val="fr-CH"/>
    </w:rPr>
  </w:style>
  <w:style w:type="paragraph" w:styleId="Titre7">
    <w:name w:val="heading 7"/>
    <w:basedOn w:val="Normal"/>
    <w:next w:val="Normal"/>
    <w:qFormat/>
    <w:rsid w:val="003066F5"/>
    <w:pPr>
      <w:spacing w:before="240" w:after="60"/>
      <w:outlineLvl w:val="6"/>
    </w:pPr>
    <w:rPr>
      <w:rFonts w:ascii="Times New Roman" w:hAnsi="Times New Roman"/>
      <w:sz w:val="24"/>
    </w:rPr>
  </w:style>
  <w:style w:type="paragraph" w:styleId="Titre8">
    <w:name w:val="heading 8"/>
    <w:basedOn w:val="Normal"/>
    <w:next w:val="Normal"/>
    <w:qFormat/>
    <w:rsid w:val="003066F5"/>
    <w:pPr>
      <w:spacing w:before="240" w:after="60"/>
      <w:outlineLvl w:val="7"/>
    </w:pPr>
    <w:rPr>
      <w:rFonts w:ascii="Times New Roman" w:hAnsi="Times New Roman"/>
      <w:i/>
      <w:iCs w:val="0"/>
      <w:sz w:val="24"/>
    </w:rPr>
  </w:style>
  <w:style w:type="paragraph" w:styleId="Titre9">
    <w:name w:val="heading 9"/>
    <w:basedOn w:val="Normal"/>
    <w:next w:val="Normal"/>
    <w:qFormat/>
    <w:rsid w:val="003066F5"/>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81CEC"/>
    <w:rPr>
      <w:rFonts w:ascii="Arial" w:hAnsi="Arial" w:cs="Arial"/>
      <w:b/>
      <w:bCs/>
      <w:iCs/>
      <w:kern w:val="32"/>
      <w:sz w:val="24"/>
      <w:szCs w:val="22"/>
    </w:rPr>
  </w:style>
  <w:style w:type="character" w:customStyle="1" w:styleId="Titre2Car">
    <w:name w:val="Titre 2 Car"/>
    <w:basedOn w:val="Policepardfaut"/>
    <w:link w:val="Titre2"/>
    <w:rsid w:val="00D1270C"/>
    <w:rPr>
      <w:rFonts w:ascii="Arial" w:hAnsi="Arial" w:cs="Arial"/>
      <w:b/>
      <w:color w:val="999999"/>
      <w:sz w:val="24"/>
      <w:szCs w:val="24"/>
    </w:rPr>
  </w:style>
  <w:style w:type="character" w:customStyle="1" w:styleId="Titre3Car">
    <w:name w:val="Titre 3 Car"/>
    <w:basedOn w:val="Policepardfaut"/>
    <w:link w:val="Titre3"/>
    <w:rsid w:val="001F3DC2"/>
    <w:rPr>
      <w:rFonts w:ascii="Arial" w:hAnsi="Arial" w:cs="Arial"/>
      <w:b/>
      <w:bCs/>
      <w:sz w:val="22"/>
      <w:szCs w:val="22"/>
    </w:rPr>
  </w:style>
  <w:style w:type="character" w:customStyle="1" w:styleId="Titre4Car">
    <w:name w:val="Titre 4 Car"/>
    <w:basedOn w:val="Policepardfaut"/>
    <w:link w:val="Titre4"/>
    <w:rsid w:val="00675C20"/>
    <w:rPr>
      <w:rFonts w:ascii="Arial" w:hAnsi="Arial"/>
      <w:bCs/>
      <w:i/>
      <w:sz w:val="24"/>
      <w:szCs w:val="28"/>
      <w:lang w:eastAsia="fr-FR"/>
    </w:rPr>
  </w:style>
  <w:style w:type="paragraph" w:customStyle="1" w:styleId="11Chapitre">
    <w:name w:val="11_Chapitre"/>
    <w:basedOn w:val="Titre1"/>
    <w:next w:val="Normal"/>
    <w:qFormat/>
    <w:rsid w:val="00050040"/>
    <w:pPr>
      <w:numPr>
        <w:numId w:val="2"/>
      </w:numPr>
    </w:pPr>
  </w:style>
  <w:style w:type="paragraph" w:styleId="En-tte">
    <w:name w:val="header"/>
    <w:basedOn w:val="Normal"/>
    <w:link w:val="En-tteCar"/>
    <w:rsid w:val="00767EFE"/>
    <w:pPr>
      <w:tabs>
        <w:tab w:val="center" w:pos="4536"/>
        <w:tab w:val="right" w:pos="9072"/>
      </w:tabs>
      <w:spacing w:after="180" w:line="280" w:lineRule="exact"/>
    </w:pPr>
    <w:rPr>
      <w:rFonts w:ascii="Times New Roman" w:hAnsi="Times New Roman"/>
      <w:iCs w:val="0"/>
      <w:sz w:val="24"/>
      <w:lang w:val="fr-CH"/>
    </w:rPr>
  </w:style>
  <w:style w:type="character" w:customStyle="1" w:styleId="En-tteCar">
    <w:name w:val="En-tête Car"/>
    <w:basedOn w:val="Policepardfaut"/>
    <w:link w:val="En-tte"/>
    <w:uiPriority w:val="99"/>
    <w:rsid w:val="00A237A0"/>
    <w:rPr>
      <w:sz w:val="24"/>
      <w:szCs w:val="24"/>
      <w:lang w:eastAsia="fr-FR"/>
    </w:rPr>
  </w:style>
  <w:style w:type="character" w:styleId="Numrodepage">
    <w:name w:val="page number"/>
    <w:basedOn w:val="Policepardfaut"/>
    <w:rsid w:val="00767EFE"/>
    <w:rPr>
      <w:rFonts w:ascii="Arial" w:hAnsi="Arial"/>
      <w:sz w:val="16"/>
    </w:rPr>
  </w:style>
  <w:style w:type="paragraph" w:styleId="Pieddepage">
    <w:name w:val="footer"/>
    <w:basedOn w:val="Normal"/>
    <w:link w:val="PieddepageCar"/>
    <w:uiPriority w:val="99"/>
    <w:rsid w:val="00767EFE"/>
    <w:pPr>
      <w:tabs>
        <w:tab w:val="center" w:pos="4536"/>
        <w:tab w:val="right" w:pos="9072"/>
      </w:tabs>
      <w:spacing w:after="180" w:line="280" w:lineRule="exact"/>
    </w:pPr>
    <w:rPr>
      <w:rFonts w:ascii="Times New Roman" w:hAnsi="Times New Roman"/>
      <w:iCs w:val="0"/>
      <w:sz w:val="24"/>
      <w:lang w:val="fr-CH"/>
    </w:rPr>
  </w:style>
  <w:style w:type="character" w:customStyle="1" w:styleId="PieddepageCar">
    <w:name w:val="Pied de page Car"/>
    <w:basedOn w:val="Policepardfaut"/>
    <w:link w:val="Pieddepage"/>
    <w:uiPriority w:val="99"/>
    <w:rsid w:val="00A237A0"/>
    <w:rPr>
      <w:sz w:val="24"/>
      <w:szCs w:val="24"/>
      <w:lang w:eastAsia="fr-FR"/>
    </w:rPr>
  </w:style>
  <w:style w:type="paragraph" w:styleId="TM1">
    <w:name w:val="toc 1"/>
    <w:basedOn w:val="Normal"/>
    <w:next w:val="Normal"/>
    <w:autoRedefine/>
    <w:uiPriority w:val="39"/>
    <w:rsid w:val="00767EFE"/>
  </w:style>
  <w:style w:type="paragraph" w:styleId="TM2">
    <w:name w:val="toc 2"/>
    <w:basedOn w:val="Normal"/>
    <w:next w:val="Normal"/>
    <w:autoRedefine/>
    <w:uiPriority w:val="39"/>
    <w:rsid w:val="00767EFE"/>
    <w:pPr>
      <w:ind w:left="220"/>
    </w:pPr>
  </w:style>
  <w:style w:type="paragraph" w:styleId="TM3">
    <w:name w:val="toc 3"/>
    <w:basedOn w:val="Normal"/>
    <w:next w:val="Normal"/>
    <w:autoRedefine/>
    <w:uiPriority w:val="39"/>
    <w:rsid w:val="00767EFE"/>
    <w:pPr>
      <w:ind w:left="440"/>
    </w:pPr>
  </w:style>
  <w:style w:type="paragraph" w:customStyle="1" w:styleId="NormalItalique">
    <w:name w:val="Normal + Italique"/>
    <w:basedOn w:val="Normal"/>
    <w:rsid w:val="00920E9F"/>
    <w:rPr>
      <w:rFonts w:cs="Arial"/>
      <w:i/>
      <w:iCs w:val="0"/>
      <w:color w:val="1F497D"/>
      <w:szCs w:val="22"/>
      <w:lang w:val="fr-CH"/>
    </w:rPr>
  </w:style>
  <w:style w:type="paragraph" w:styleId="Textedebulles">
    <w:name w:val="Balloon Text"/>
    <w:basedOn w:val="Normal"/>
    <w:link w:val="TextedebullesCar"/>
    <w:rsid w:val="000D17F8"/>
    <w:rPr>
      <w:rFonts w:ascii="Tahoma" w:hAnsi="Tahoma" w:cs="Tahoma"/>
      <w:sz w:val="16"/>
      <w:szCs w:val="16"/>
    </w:rPr>
  </w:style>
  <w:style w:type="character" w:customStyle="1" w:styleId="TextedebullesCar">
    <w:name w:val="Texte de bulles Car"/>
    <w:basedOn w:val="Policepardfaut"/>
    <w:link w:val="Textedebulles"/>
    <w:rsid w:val="000D17F8"/>
    <w:rPr>
      <w:rFonts w:ascii="Tahoma" w:hAnsi="Tahoma" w:cs="Tahoma"/>
      <w:iCs/>
      <w:sz w:val="16"/>
      <w:szCs w:val="16"/>
      <w:lang w:val="fr-FR" w:eastAsia="fr-FR"/>
    </w:rPr>
  </w:style>
  <w:style w:type="paragraph" w:styleId="Paragraphedeliste">
    <w:name w:val="List Paragraph"/>
    <w:basedOn w:val="Normal"/>
    <w:uiPriority w:val="34"/>
    <w:qFormat/>
    <w:rsid w:val="00890A27"/>
    <w:pPr>
      <w:ind w:left="708"/>
    </w:pPr>
  </w:style>
  <w:style w:type="paragraph" w:styleId="Titre">
    <w:name w:val="Title"/>
    <w:basedOn w:val="Normal"/>
    <w:next w:val="Normal"/>
    <w:link w:val="TitreCar"/>
    <w:qFormat/>
    <w:rsid w:val="00C5669E"/>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rsid w:val="00C5669E"/>
    <w:rPr>
      <w:rFonts w:ascii="Cambria" w:eastAsia="Times New Roman" w:hAnsi="Cambria" w:cs="Times New Roman"/>
      <w:b/>
      <w:bCs/>
      <w:iCs/>
      <w:kern w:val="28"/>
      <w:sz w:val="32"/>
      <w:szCs w:val="32"/>
      <w:lang w:val="fr-FR" w:eastAsia="fr-FR"/>
    </w:rPr>
  </w:style>
  <w:style w:type="character" w:styleId="Lienhypertexte">
    <w:name w:val="Hyperlink"/>
    <w:basedOn w:val="Policepardfaut"/>
    <w:uiPriority w:val="99"/>
    <w:rsid w:val="00675C20"/>
    <w:rPr>
      <w:color w:val="0000FF"/>
      <w:u w:val="single"/>
    </w:rPr>
  </w:style>
  <w:style w:type="paragraph" w:styleId="TM4">
    <w:name w:val="toc 4"/>
    <w:basedOn w:val="Normal"/>
    <w:next w:val="Normal"/>
    <w:autoRedefine/>
    <w:uiPriority w:val="39"/>
    <w:rsid w:val="00675C20"/>
    <w:pPr>
      <w:ind w:left="658"/>
      <w:jc w:val="both"/>
    </w:pPr>
    <w:rPr>
      <w:rFonts w:cs="Arial"/>
      <w:sz w:val="16"/>
      <w:lang w:val="fr-CH"/>
    </w:rPr>
  </w:style>
  <w:style w:type="paragraph" w:styleId="Notedebasdepage">
    <w:name w:val="footnote text"/>
    <w:basedOn w:val="Normal"/>
    <w:link w:val="NotedebasdepageCar"/>
    <w:rsid w:val="00675C20"/>
    <w:pPr>
      <w:jc w:val="both"/>
    </w:pPr>
    <w:rPr>
      <w:rFonts w:cs="Arial"/>
      <w:sz w:val="20"/>
      <w:szCs w:val="20"/>
      <w:lang w:val="fr-CH"/>
    </w:rPr>
  </w:style>
  <w:style w:type="character" w:customStyle="1" w:styleId="NotedebasdepageCar">
    <w:name w:val="Note de bas de page Car"/>
    <w:basedOn w:val="Policepardfaut"/>
    <w:link w:val="Notedebasdepage"/>
    <w:rsid w:val="00675C20"/>
    <w:rPr>
      <w:rFonts w:ascii="Arial" w:hAnsi="Arial" w:cs="Arial"/>
      <w:iCs/>
      <w:lang w:eastAsia="fr-FR"/>
    </w:rPr>
  </w:style>
  <w:style w:type="character" w:styleId="Appelnotedebasdep">
    <w:name w:val="footnote reference"/>
    <w:basedOn w:val="Policepardfaut"/>
    <w:rsid w:val="00675C20"/>
    <w:rPr>
      <w:vertAlign w:val="superscript"/>
    </w:rPr>
  </w:style>
  <w:style w:type="paragraph" w:customStyle="1" w:styleId="Default">
    <w:name w:val="Default"/>
    <w:link w:val="DefaultCar"/>
    <w:rsid w:val="00675C20"/>
    <w:pPr>
      <w:autoSpaceDE w:val="0"/>
      <w:autoSpaceDN w:val="0"/>
      <w:adjustRightInd w:val="0"/>
    </w:pPr>
    <w:rPr>
      <w:rFonts w:ascii="Times" w:hAnsi="Times" w:cs="Times"/>
      <w:color w:val="000000"/>
      <w:sz w:val="24"/>
      <w:szCs w:val="24"/>
      <w:lang w:val="fr-FR" w:eastAsia="fr-FR"/>
    </w:rPr>
  </w:style>
  <w:style w:type="table" w:styleId="Grilledutableau">
    <w:name w:val="Table Grid"/>
    <w:basedOn w:val="TableauNormal"/>
    <w:uiPriority w:val="39"/>
    <w:rsid w:val="00675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75C20"/>
    <w:rPr>
      <w:rFonts w:ascii="Arial" w:hAnsi="Arial"/>
      <w:iCs/>
      <w:sz w:val="22"/>
      <w:szCs w:val="24"/>
      <w:lang w:val="fr-FR" w:eastAsia="fr-FR"/>
    </w:rPr>
  </w:style>
  <w:style w:type="paragraph" w:styleId="Sous-titre">
    <w:name w:val="Subtitle"/>
    <w:basedOn w:val="Normal"/>
    <w:next w:val="Normal"/>
    <w:link w:val="Sous-titreCar"/>
    <w:qFormat/>
    <w:rsid w:val="00675C20"/>
    <w:pPr>
      <w:spacing w:after="60"/>
      <w:jc w:val="center"/>
      <w:outlineLvl w:val="1"/>
    </w:pPr>
    <w:rPr>
      <w:rFonts w:ascii="Cambria" w:hAnsi="Cambria"/>
      <w:sz w:val="24"/>
      <w:lang w:val="fr-CH"/>
    </w:rPr>
  </w:style>
  <w:style w:type="character" w:customStyle="1" w:styleId="Sous-titreCar">
    <w:name w:val="Sous-titre Car"/>
    <w:basedOn w:val="Policepardfaut"/>
    <w:link w:val="Sous-titre"/>
    <w:rsid w:val="00675C20"/>
    <w:rPr>
      <w:rFonts w:ascii="Cambria" w:eastAsia="Times New Roman" w:hAnsi="Cambria" w:cs="Times New Roman"/>
      <w:iCs/>
      <w:sz w:val="24"/>
      <w:szCs w:val="24"/>
      <w:lang w:eastAsia="fr-FR"/>
    </w:rPr>
  </w:style>
  <w:style w:type="character" w:styleId="Marquedecommentaire">
    <w:name w:val="annotation reference"/>
    <w:basedOn w:val="Policepardfaut"/>
    <w:rsid w:val="00CA4287"/>
    <w:rPr>
      <w:sz w:val="16"/>
      <w:szCs w:val="16"/>
    </w:rPr>
  </w:style>
  <w:style w:type="paragraph" w:styleId="Commentaire">
    <w:name w:val="annotation text"/>
    <w:basedOn w:val="Normal"/>
    <w:link w:val="CommentaireCar"/>
    <w:rsid w:val="00CA4287"/>
    <w:rPr>
      <w:sz w:val="20"/>
      <w:szCs w:val="20"/>
    </w:rPr>
  </w:style>
  <w:style w:type="character" w:customStyle="1" w:styleId="CommentaireCar">
    <w:name w:val="Commentaire Car"/>
    <w:basedOn w:val="Policepardfaut"/>
    <w:link w:val="Commentaire"/>
    <w:rsid w:val="00CA4287"/>
    <w:rPr>
      <w:rFonts w:ascii="Arial" w:hAnsi="Arial"/>
      <w:iCs/>
      <w:lang w:val="fr-FR" w:eastAsia="fr-FR"/>
    </w:rPr>
  </w:style>
  <w:style w:type="paragraph" w:styleId="Objetducommentaire">
    <w:name w:val="annotation subject"/>
    <w:basedOn w:val="Commentaire"/>
    <w:next w:val="Commentaire"/>
    <w:link w:val="ObjetducommentaireCar"/>
    <w:rsid w:val="00CA4287"/>
    <w:rPr>
      <w:b/>
      <w:bCs/>
    </w:rPr>
  </w:style>
  <w:style w:type="character" w:customStyle="1" w:styleId="ObjetducommentaireCar">
    <w:name w:val="Objet du commentaire Car"/>
    <w:basedOn w:val="CommentaireCar"/>
    <w:link w:val="Objetducommentaire"/>
    <w:rsid w:val="00CA4287"/>
    <w:rPr>
      <w:rFonts w:ascii="Arial" w:hAnsi="Arial"/>
      <w:b/>
      <w:bCs/>
      <w:iCs/>
      <w:lang w:val="fr-FR" w:eastAsia="fr-FR"/>
    </w:rPr>
  </w:style>
  <w:style w:type="character" w:styleId="lev">
    <w:name w:val="Strong"/>
    <w:basedOn w:val="Policepardfaut"/>
    <w:uiPriority w:val="22"/>
    <w:qFormat/>
    <w:rsid w:val="00ED4538"/>
    <w:rPr>
      <w:b/>
      <w:bCs/>
    </w:rPr>
  </w:style>
  <w:style w:type="character" w:styleId="Lienhypertextesuivivisit">
    <w:name w:val="FollowedHyperlink"/>
    <w:basedOn w:val="Policepardfaut"/>
    <w:uiPriority w:val="99"/>
    <w:rsid w:val="00A7292F"/>
    <w:rPr>
      <w:color w:val="800080"/>
      <w:u w:val="single"/>
    </w:rPr>
  </w:style>
  <w:style w:type="character" w:styleId="Titredulivre">
    <w:name w:val="Book Title"/>
    <w:basedOn w:val="Policepardfaut"/>
    <w:uiPriority w:val="33"/>
    <w:qFormat/>
    <w:rsid w:val="004B52B9"/>
    <w:rPr>
      <w:b/>
      <w:bCs/>
      <w:smallCaps/>
      <w:spacing w:val="5"/>
    </w:rPr>
  </w:style>
  <w:style w:type="paragraph" w:customStyle="1" w:styleId="Actetitre">
    <w:name w:val="Acte titre"/>
    <w:basedOn w:val="Default"/>
    <w:next w:val="Default"/>
    <w:uiPriority w:val="99"/>
    <w:rsid w:val="003E1DE0"/>
    <w:rPr>
      <w:color w:val="auto"/>
      <w:lang w:val="fr-CH" w:eastAsia="fr-CH"/>
    </w:rPr>
  </w:style>
  <w:style w:type="paragraph" w:customStyle="1" w:styleId="Actedate">
    <w:name w:val="Acte date"/>
    <w:basedOn w:val="Default"/>
    <w:next w:val="Default"/>
    <w:uiPriority w:val="99"/>
    <w:rsid w:val="003E1DE0"/>
    <w:rPr>
      <w:color w:val="auto"/>
      <w:lang w:val="fr-CH" w:eastAsia="fr-CH"/>
    </w:rPr>
  </w:style>
  <w:style w:type="paragraph" w:styleId="NormalWeb">
    <w:name w:val="Normal (Web)"/>
    <w:basedOn w:val="Normal"/>
    <w:uiPriority w:val="99"/>
    <w:rsid w:val="003018E4"/>
    <w:pPr>
      <w:spacing w:before="100" w:beforeAutospacing="1" w:after="100" w:afterAutospacing="1"/>
    </w:pPr>
    <w:rPr>
      <w:rFonts w:ascii="Times New Roman" w:hAnsi="Times New Roman"/>
      <w:iCs w:val="0"/>
      <w:sz w:val="24"/>
    </w:rPr>
  </w:style>
  <w:style w:type="paragraph" w:customStyle="1" w:styleId="Structure1">
    <w:name w:val="Structure 1"/>
    <w:basedOn w:val="Default"/>
    <w:next w:val="Default"/>
    <w:uiPriority w:val="99"/>
    <w:rsid w:val="00677E5B"/>
    <w:rPr>
      <w:color w:val="auto"/>
      <w:lang w:val="fr-CH" w:eastAsia="fr-CH"/>
    </w:rPr>
  </w:style>
  <w:style w:type="character" w:customStyle="1" w:styleId="spelle">
    <w:name w:val="spelle"/>
    <w:basedOn w:val="Policepardfaut"/>
    <w:rsid w:val="00A237A0"/>
  </w:style>
  <w:style w:type="character" w:customStyle="1" w:styleId="grame">
    <w:name w:val="grame"/>
    <w:basedOn w:val="Policepardfaut"/>
    <w:rsid w:val="00A237A0"/>
  </w:style>
  <w:style w:type="character" w:styleId="Accentuation">
    <w:name w:val="Emphasis"/>
    <w:basedOn w:val="Policepardfaut"/>
    <w:uiPriority w:val="20"/>
    <w:qFormat/>
    <w:rsid w:val="00A237A0"/>
    <w:rPr>
      <w:i/>
      <w:iCs/>
    </w:rPr>
  </w:style>
  <w:style w:type="paragraph" w:customStyle="1" w:styleId="NoArt">
    <w:name w:val="No_Art"/>
    <w:basedOn w:val="Normal"/>
    <w:next w:val="Normal"/>
    <w:link w:val="NoArtCar"/>
    <w:uiPriority w:val="99"/>
    <w:rsid w:val="00A237A0"/>
    <w:pPr>
      <w:keepNext/>
      <w:overflowPunct w:val="0"/>
      <w:autoSpaceDE w:val="0"/>
      <w:autoSpaceDN w:val="0"/>
      <w:adjustRightInd w:val="0"/>
      <w:spacing w:before="160" w:after="80" w:line="220" w:lineRule="exact"/>
      <w:ind w:left="964" w:hanging="964"/>
      <w:textAlignment w:val="baseline"/>
    </w:pPr>
    <w:rPr>
      <w:rFonts w:ascii="Times" w:hAnsi="Times"/>
      <w:iCs w:val="0"/>
      <w:spacing w:val="2"/>
      <w:sz w:val="20"/>
      <w:szCs w:val="20"/>
      <w:lang w:val="fr-CH" w:eastAsia="en-US"/>
    </w:rPr>
  </w:style>
  <w:style w:type="character" w:customStyle="1" w:styleId="NoArtCar">
    <w:name w:val="No_Art Car"/>
    <w:basedOn w:val="Policepardfaut"/>
    <w:link w:val="NoArt"/>
    <w:rsid w:val="00A237A0"/>
    <w:rPr>
      <w:rFonts w:ascii="Times" w:hAnsi="Times"/>
      <w:spacing w:val="2"/>
      <w:lang w:eastAsia="en-US"/>
    </w:rPr>
  </w:style>
  <w:style w:type="character" w:customStyle="1" w:styleId="Appelnote">
    <w:name w:val="Appel note"/>
    <w:basedOn w:val="Policepardfaut"/>
    <w:rsid w:val="00A237A0"/>
    <w:rPr>
      <w:spacing w:val="2"/>
      <w:position w:val="6"/>
      <w:sz w:val="14"/>
    </w:rPr>
  </w:style>
  <w:style w:type="paragraph" w:customStyle="1" w:styleId="Note">
    <w:name w:val="Note"/>
    <w:basedOn w:val="Normal"/>
    <w:next w:val="Normal"/>
    <w:rsid w:val="00A237A0"/>
    <w:pPr>
      <w:overflowPunct w:val="0"/>
      <w:autoSpaceDE w:val="0"/>
      <w:autoSpaceDN w:val="0"/>
      <w:adjustRightInd w:val="0"/>
      <w:spacing w:after="80" w:line="200" w:lineRule="exact"/>
      <w:ind w:left="368" w:hanging="170"/>
      <w:jc w:val="both"/>
      <w:textAlignment w:val="baseline"/>
    </w:pPr>
    <w:rPr>
      <w:rFonts w:ascii="Times" w:hAnsi="Times"/>
      <w:i/>
      <w:iCs w:val="0"/>
      <w:spacing w:val="2"/>
      <w:sz w:val="18"/>
      <w:szCs w:val="20"/>
      <w:lang w:val="fr-CH" w:eastAsia="en-US"/>
    </w:rPr>
  </w:style>
  <w:style w:type="paragraph" w:customStyle="1" w:styleId="StyleLatinArial10ptJustifiAvant5ptAprs5ptI">
    <w:name w:val="Style (Latin) Arial 10 pt Justifié Avant : 5 pt Après : 5 pt I..."/>
    <w:basedOn w:val="Normal"/>
    <w:rsid w:val="00F575C2"/>
    <w:pPr>
      <w:spacing w:after="100"/>
      <w:jc w:val="both"/>
    </w:pPr>
    <w:rPr>
      <w:iCs w:val="0"/>
      <w:sz w:val="20"/>
      <w:szCs w:val="20"/>
      <w:lang w:val="fr-CH" w:eastAsia="en-US"/>
    </w:rPr>
  </w:style>
  <w:style w:type="paragraph" w:styleId="TM5">
    <w:name w:val="toc 5"/>
    <w:basedOn w:val="Normal"/>
    <w:next w:val="Normal"/>
    <w:autoRedefine/>
    <w:uiPriority w:val="39"/>
    <w:unhideWhenUsed/>
    <w:rsid w:val="00A15FDB"/>
    <w:pPr>
      <w:spacing w:after="100" w:line="276" w:lineRule="auto"/>
      <w:ind w:left="880"/>
    </w:pPr>
    <w:rPr>
      <w:rFonts w:ascii="Calibri" w:hAnsi="Calibri"/>
      <w:iCs w:val="0"/>
      <w:szCs w:val="22"/>
      <w:lang w:val="fr-CH" w:eastAsia="fr-CH"/>
    </w:rPr>
  </w:style>
  <w:style w:type="paragraph" w:styleId="TM6">
    <w:name w:val="toc 6"/>
    <w:basedOn w:val="Normal"/>
    <w:next w:val="Normal"/>
    <w:autoRedefine/>
    <w:uiPriority w:val="39"/>
    <w:unhideWhenUsed/>
    <w:rsid w:val="00A15FDB"/>
    <w:pPr>
      <w:spacing w:after="100" w:line="276" w:lineRule="auto"/>
      <w:ind w:left="1100"/>
    </w:pPr>
    <w:rPr>
      <w:rFonts w:ascii="Calibri" w:hAnsi="Calibri"/>
      <w:iCs w:val="0"/>
      <w:szCs w:val="22"/>
      <w:lang w:val="fr-CH" w:eastAsia="fr-CH"/>
    </w:rPr>
  </w:style>
  <w:style w:type="paragraph" w:styleId="TM7">
    <w:name w:val="toc 7"/>
    <w:basedOn w:val="Normal"/>
    <w:next w:val="Normal"/>
    <w:autoRedefine/>
    <w:uiPriority w:val="39"/>
    <w:unhideWhenUsed/>
    <w:rsid w:val="00A15FDB"/>
    <w:pPr>
      <w:spacing w:after="100" w:line="276" w:lineRule="auto"/>
      <w:ind w:left="1320"/>
    </w:pPr>
    <w:rPr>
      <w:rFonts w:ascii="Calibri" w:hAnsi="Calibri"/>
      <w:iCs w:val="0"/>
      <w:szCs w:val="22"/>
      <w:lang w:val="fr-CH" w:eastAsia="fr-CH"/>
    </w:rPr>
  </w:style>
  <w:style w:type="paragraph" w:styleId="TM8">
    <w:name w:val="toc 8"/>
    <w:basedOn w:val="Normal"/>
    <w:next w:val="Normal"/>
    <w:autoRedefine/>
    <w:uiPriority w:val="39"/>
    <w:unhideWhenUsed/>
    <w:rsid w:val="00A15FDB"/>
    <w:pPr>
      <w:spacing w:after="100" w:line="276" w:lineRule="auto"/>
      <w:ind w:left="1540"/>
    </w:pPr>
    <w:rPr>
      <w:rFonts w:ascii="Calibri" w:hAnsi="Calibri"/>
      <w:iCs w:val="0"/>
      <w:szCs w:val="22"/>
      <w:lang w:val="fr-CH" w:eastAsia="fr-CH"/>
    </w:rPr>
  </w:style>
  <w:style w:type="paragraph" w:styleId="TM9">
    <w:name w:val="toc 9"/>
    <w:basedOn w:val="Normal"/>
    <w:next w:val="Normal"/>
    <w:autoRedefine/>
    <w:uiPriority w:val="39"/>
    <w:unhideWhenUsed/>
    <w:rsid w:val="00A15FDB"/>
    <w:pPr>
      <w:spacing w:after="100" w:line="276" w:lineRule="auto"/>
      <w:ind w:left="1760"/>
    </w:pPr>
    <w:rPr>
      <w:rFonts w:ascii="Calibri" w:hAnsi="Calibri"/>
      <w:iCs w:val="0"/>
      <w:szCs w:val="22"/>
      <w:lang w:val="fr-CH" w:eastAsia="fr-CH"/>
    </w:rPr>
  </w:style>
  <w:style w:type="character" w:customStyle="1" w:styleId="sizeem">
    <w:name w:val="sizeem"/>
    <w:basedOn w:val="Policepardfaut"/>
    <w:rsid w:val="006D7077"/>
  </w:style>
  <w:style w:type="paragraph" w:customStyle="1" w:styleId="Structure0avecliste">
    <w:name w:val="Structure 0 avec liste"/>
    <w:basedOn w:val="Default"/>
    <w:next w:val="Default"/>
    <w:uiPriority w:val="99"/>
    <w:rsid w:val="00B10FFF"/>
    <w:rPr>
      <w:color w:val="auto"/>
      <w:lang w:val="fr-CH" w:eastAsia="fr-CH"/>
    </w:rPr>
  </w:style>
  <w:style w:type="paragraph" w:customStyle="1" w:styleId="Structure1avecliste">
    <w:name w:val="Structure 1 avec liste"/>
    <w:basedOn w:val="Default"/>
    <w:next w:val="Default"/>
    <w:uiPriority w:val="99"/>
    <w:rsid w:val="00B10FFF"/>
    <w:rPr>
      <w:color w:val="auto"/>
      <w:lang w:val="fr-CH" w:eastAsia="fr-CH"/>
    </w:rPr>
  </w:style>
  <w:style w:type="paragraph" w:styleId="Index1">
    <w:name w:val="index 1"/>
    <w:basedOn w:val="Normal"/>
    <w:next w:val="Normal"/>
    <w:autoRedefine/>
    <w:uiPriority w:val="99"/>
    <w:rsid w:val="00BF3266"/>
    <w:pPr>
      <w:tabs>
        <w:tab w:val="right" w:leader="dot" w:pos="4166"/>
      </w:tabs>
      <w:ind w:left="220" w:hanging="220"/>
    </w:pPr>
    <w:rPr>
      <w:rFonts w:cs="Arial"/>
      <w:bCs/>
      <w:noProof/>
    </w:rPr>
  </w:style>
  <w:style w:type="paragraph" w:customStyle="1" w:styleId="Style1">
    <w:name w:val="Style1"/>
    <w:basedOn w:val="Default"/>
    <w:link w:val="Style1Car"/>
    <w:qFormat/>
    <w:rsid w:val="00E75617"/>
    <w:pPr>
      <w:numPr>
        <w:numId w:val="4"/>
      </w:numPr>
    </w:pPr>
    <w:rPr>
      <w:rFonts w:ascii="Arial" w:hAnsi="Arial" w:cs="Arial"/>
      <w:b/>
      <w:bCs/>
      <w:lang w:val="fr-CH"/>
    </w:rPr>
  </w:style>
  <w:style w:type="character" w:customStyle="1" w:styleId="DefaultCar">
    <w:name w:val="Default Car"/>
    <w:basedOn w:val="Policepardfaut"/>
    <w:link w:val="Default"/>
    <w:rsid w:val="00E75617"/>
    <w:rPr>
      <w:rFonts w:ascii="Times" w:hAnsi="Times" w:cs="Times"/>
      <w:color w:val="000000"/>
      <w:sz w:val="24"/>
      <w:szCs w:val="24"/>
      <w:lang w:val="fr-FR" w:eastAsia="fr-FR" w:bidi="ar-SA"/>
    </w:rPr>
  </w:style>
  <w:style w:type="character" w:customStyle="1" w:styleId="Style1Car">
    <w:name w:val="Style1 Car"/>
    <w:basedOn w:val="DefaultCar"/>
    <w:link w:val="Style1"/>
    <w:rsid w:val="00E75617"/>
    <w:rPr>
      <w:rFonts w:ascii="Arial" w:hAnsi="Arial" w:cs="Arial"/>
      <w:b/>
      <w:bCs/>
      <w:color w:val="000000"/>
      <w:sz w:val="24"/>
      <w:szCs w:val="24"/>
      <w:lang w:val="fr-FR" w:eastAsia="fr-FR" w:bidi="ar-SA"/>
    </w:rPr>
  </w:style>
  <w:style w:type="paragraph" w:styleId="Rvision">
    <w:name w:val="Revision"/>
    <w:hidden/>
    <w:uiPriority w:val="99"/>
    <w:semiHidden/>
    <w:rsid w:val="00B36FF8"/>
    <w:rPr>
      <w:rFonts w:ascii="Arial" w:hAnsi="Arial"/>
      <w:iCs/>
      <w:sz w:val="22"/>
      <w:szCs w:val="24"/>
      <w:lang w:val="fr-FR" w:eastAsia="fr-FR"/>
    </w:rPr>
  </w:style>
  <w:style w:type="paragraph" w:styleId="Normalcentr">
    <w:name w:val="Block Text"/>
    <w:basedOn w:val="Normal"/>
    <w:rsid w:val="005C7814"/>
    <w:pPr>
      <w:pBdr>
        <w:top w:val="single" w:sz="6" w:space="1" w:color="auto" w:shadow="1"/>
        <w:left w:val="single" w:sz="6" w:space="1" w:color="auto" w:shadow="1"/>
        <w:bottom w:val="single" w:sz="6" w:space="1" w:color="auto" w:shadow="1"/>
        <w:right w:val="single" w:sz="6" w:space="1" w:color="auto" w:shadow="1"/>
      </w:pBdr>
      <w:shd w:val="pct5" w:color="auto" w:fill="auto"/>
      <w:overflowPunct w:val="0"/>
      <w:autoSpaceDE w:val="0"/>
      <w:autoSpaceDN w:val="0"/>
      <w:adjustRightInd w:val="0"/>
      <w:ind w:left="567" w:right="567"/>
      <w:jc w:val="center"/>
      <w:textAlignment w:val="baseline"/>
    </w:pPr>
    <w:rPr>
      <w:b/>
      <w:iCs w:val="0"/>
      <w:sz w:val="20"/>
      <w:szCs w:val="20"/>
    </w:rPr>
  </w:style>
  <w:style w:type="paragraph" w:styleId="Corpsdetexte">
    <w:name w:val="Body Text"/>
    <w:basedOn w:val="Normal"/>
    <w:link w:val="CorpsdetexteCar"/>
    <w:rsid w:val="005C7814"/>
    <w:pPr>
      <w:tabs>
        <w:tab w:val="left" w:pos="851"/>
        <w:tab w:val="left" w:pos="2269"/>
        <w:tab w:val="left" w:pos="2552"/>
        <w:tab w:val="left" w:pos="5104"/>
        <w:tab w:val="left" w:pos="6521"/>
        <w:tab w:val="left" w:pos="8505"/>
      </w:tabs>
      <w:overflowPunct w:val="0"/>
      <w:autoSpaceDE w:val="0"/>
      <w:autoSpaceDN w:val="0"/>
      <w:adjustRightInd w:val="0"/>
      <w:jc w:val="both"/>
      <w:textAlignment w:val="baseline"/>
    </w:pPr>
    <w:rPr>
      <w:iCs w:val="0"/>
      <w:sz w:val="20"/>
      <w:szCs w:val="20"/>
    </w:rPr>
  </w:style>
  <w:style w:type="character" w:customStyle="1" w:styleId="CorpsdetexteCar">
    <w:name w:val="Corps de texte Car"/>
    <w:basedOn w:val="Policepardfaut"/>
    <w:link w:val="Corpsdetexte"/>
    <w:rsid w:val="005C7814"/>
    <w:rPr>
      <w:rFonts w:ascii="Arial" w:hAnsi="Arial"/>
      <w:lang w:val="fr-FR" w:eastAsia="fr-FR"/>
    </w:rPr>
  </w:style>
  <w:style w:type="paragraph" w:styleId="Corpsdetexte2">
    <w:name w:val="Body Text 2"/>
    <w:basedOn w:val="Normal"/>
    <w:link w:val="Corpsdetexte2Car"/>
    <w:rsid w:val="00627617"/>
    <w:pPr>
      <w:spacing w:after="120" w:line="480" w:lineRule="auto"/>
    </w:pPr>
  </w:style>
  <w:style w:type="character" w:customStyle="1" w:styleId="Corpsdetexte2Car">
    <w:name w:val="Corps de texte 2 Car"/>
    <w:basedOn w:val="Policepardfaut"/>
    <w:link w:val="Corpsdetexte2"/>
    <w:rsid w:val="00627617"/>
    <w:rPr>
      <w:rFonts w:ascii="Arial" w:hAnsi="Arial"/>
      <w:iCs/>
      <w:sz w:val="22"/>
      <w:szCs w:val="24"/>
      <w:lang w:val="fr-FR" w:eastAsia="fr-FR"/>
    </w:rPr>
  </w:style>
  <w:style w:type="paragraph" w:customStyle="1" w:styleId="08puces2">
    <w:name w:val="08_puces_2"/>
    <w:basedOn w:val="Normal"/>
    <w:qFormat/>
    <w:rsid w:val="0008002E"/>
    <w:pPr>
      <w:numPr>
        <w:numId w:val="119"/>
      </w:numPr>
    </w:pPr>
    <w:rPr>
      <w:rFonts w:ascii="Times New Roman" w:eastAsiaTheme="minorHAnsi" w:hAnsi="Times New Roman" w:cstheme="minorBidi"/>
      <w:iCs w:val="0"/>
      <w:sz w:val="24"/>
      <w:szCs w:val="22"/>
      <w:lang w:val="fr-CH" w:eastAsia="en-US"/>
    </w:rPr>
  </w:style>
  <w:style w:type="character" w:customStyle="1" w:styleId="expandercomparator6">
    <w:name w:val="expandercomparator6"/>
    <w:basedOn w:val="Policepardfaut"/>
    <w:rsid w:val="007C3EE3"/>
  </w:style>
  <w:style w:type="character" w:customStyle="1" w:styleId="context-menu7">
    <w:name w:val="context-menu7"/>
    <w:basedOn w:val="Policepardfaut"/>
    <w:rsid w:val="007C3EE3"/>
  </w:style>
  <w:style w:type="paragraph" w:styleId="Adressedestinataire">
    <w:name w:val="envelope address"/>
    <w:basedOn w:val="Normal"/>
    <w:rsid w:val="00E04CDC"/>
    <w:pPr>
      <w:framePr w:w="7938" w:h="1985" w:hRule="exact" w:hSpace="141" w:wrap="auto" w:hAnchor="page" w:xAlign="center" w:yAlign="bottom"/>
      <w:ind w:left="2835"/>
    </w:pPr>
    <w:rPr>
      <w:rFonts w:asciiTheme="majorHAnsi" w:eastAsiaTheme="majorEastAsia" w:hAnsiTheme="majorHAnsi" w:cstheme="majorBidi"/>
      <w:sz w:val="24"/>
    </w:rPr>
  </w:style>
  <w:style w:type="paragraph" w:styleId="Adresseexpditeur">
    <w:name w:val="envelope return"/>
    <w:basedOn w:val="Normal"/>
    <w:rsid w:val="00E04CDC"/>
    <w:rPr>
      <w:rFonts w:asciiTheme="majorHAnsi" w:eastAsiaTheme="majorEastAsia" w:hAnsiTheme="majorHAnsi" w:cstheme="majorBidi"/>
      <w:sz w:val="20"/>
      <w:szCs w:val="20"/>
    </w:rPr>
  </w:style>
  <w:style w:type="paragraph" w:styleId="AdresseHTML">
    <w:name w:val="HTML Address"/>
    <w:basedOn w:val="Normal"/>
    <w:link w:val="AdresseHTMLCar"/>
    <w:rsid w:val="00E04CDC"/>
    <w:rPr>
      <w:i/>
    </w:rPr>
  </w:style>
  <w:style w:type="character" w:customStyle="1" w:styleId="AdresseHTMLCar">
    <w:name w:val="Adresse HTML Car"/>
    <w:basedOn w:val="Policepardfaut"/>
    <w:link w:val="AdresseHTML"/>
    <w:rsid w:val="00E04CDC"/>
    <w:rPr>
      <w:rFonts w:ascii="Arial" w:hAnsi="Arial"/>
      <w:i/>
      <w:iCs/>
      <w:sz w:val="22"/>
      <w:szCs w:val="24"/>
      <w:lang w:val="fr-FR" w:eastAsia="fr-FR"/>
    </w:rPr>
  </w:style>
  <w:style w:type="paragraph" w:styleId="Bibliographie">
    <w:name w:val="Bibliography"/>
    <w:basedOn w:val="Normal"/>
    <w:next w:val="Normal"/>
    <w:uiPriority w:val="37"/>
    <w:semiHidden/>
    <w:unhideWhenUsed/>
    <w:rsid w:val="00E04CDC"/>
  </w:style>
  <w:style w:type="paragraph" w:styleId="Citation">
    <w:name w:val="Quote"/>
    <w:basedOn w:val="Normal"/>
    <w:next w:val="Normal"/>
    <w:link w:val="CitationCar"/>
    <w:uiPriority w:val="29"/>
    <w:qFormat/>
    <w:rsid w:val="00E04CDC"/>
    <w:rPr>
      <w:i/>
      <w:iCs w:val="0"/>
      <w:color w:val="000000" w:themeColor="text1"/>
    </w:rPr>
  </w:style>
  <w:style w:type="character" w:customStyle="1" w:styleId="CitationCar">
    <w:name w:val="Citation Car"/>
    <w:basedOn w:val="Policepardfaut"/>
    <w:link w:val="Citation"/>
    <w:uiPriority w:val="29"/>
    <w:rsid w:val="00E04CDC"/>
    <w:rPr>
      <w:rFonts w:ascii="Arial" w:hAnsi="Arial"/>
      <w:i/>
      <w:color w:val="000000" w:themeColor="text1"/>
      <w:sz w:val="22"/>
      <w:szCs w:val="24"/>
      <w:lang w:val="fr-FR" w:eastAsia="fr-FR"/>
    </w:rPr>
  </w:style>
  <w:style w:type="paragraph" w:styleId="Citationintense">
    <w:name w:val="Intense Quote"/>
    <w:basedOn w:val="Normal"/>
    <w:next w:val="Normal"/>
    <w:link w:val="CitationintenseCar"/>
    <w:uiPriority w:val="30"/>
    <w:qFormat/>
    <w:rsid w:val="00E04CDC"/>
    <w:pPr>
      <w:pBdr>
        <w:bottom w:val="single" w:sz="4" w:space="4" w:color="4F81BD" w:themeColor="accent1"/>
      </w:pBdr>
      <w:spacing w:before="200" w:after="280"/>
      <w:ind w:left="936" w:right="936"/>
    </w:pPr>
    <w:rPr>
      <w:b/>
      <w:bCs/>
      <w:i/>
      <w:iCs w:val="0"/>
      <w:color w:val="4F81BD" w:themeColor="accent1"/>
    </w:rPr>
  </w:style>
  <w:style w:type="character" w:customStyle="1" w:styleId="CitationintenseCar">
    <w:name w:val="Citation intense Car"/>
    <w:basedOn w:val="Policepardfaut"/>
    <w:link w:val="Citationintense"/>
    <w:uiPriority w:val="30"/>
    <w:rsid w:val="00E04CDC"/>
    <w:rPr>
      <w:rFonts w:ascii="Arial" w:hAnsi="Arial"/>
      <w:b/>
      <w:bCs/>
      <w:i/>
      <w:color w:val="4F81BD" w:themeColor="accent1"/>
      <w:sz w:val="22"/>
      <w:szCs w:val="24"/>
      <w:lang w:val="fr-FR" w:eastAsia="fr-FR"/>
    </w:rPr>
  </w:style>
  <w:style w:type="paragraph" w:styleId="Corpsdetexte3">
    <w:name w:val="Body Text 3"/>
    <w:basedOn w:val="Normal"/>
    <w:link w:val="Corpsdetexte3Car"/>
    <w:rsid w:val="00E04CDC"/>
    <w:pPr>
      <w:spacing w:after="120"/>
    </w:pPr>
    <w:rPr>
      <w:sz w:val="16"/>
      <w:szCs w:val="16"/>
    </w:rPr>
  </w:style>
  <w:style w:type="character" w:customStyle="1" w:styleId="Corpsdetexte3Car">
    <w:name w:val="Corps de texte 3 Car"/>
    <w:basedOn w:val="Policepardfaut"/>
    <w:link w:val="Corpsdetexte3"/>
    <w:rsid w:val="00E04CDC"/>
    <w:rPr>
      <w:rFonts w:ascii="Arial" w:hAnsi="Arial"/>
      <w:iCs/>
      <w:sz w:val="16"/>
      <w:szCs w:val="16"/>
      <w:lang w:val="fr-FR" w:eastAsia="fr-FR"/>
    </w:rPr>
  </w:style>
  <w:style w:type="paragraph" w:styleId="Date">
    <w:name w:val="Date"/>
    <w:basedOn w:val="Normal"/>
    <w:next w:val="Normal"/>
    <w:link w:val="DateCar"/>
    <w:rsid w:val="00E04CDC"/>
  </w:style>
  <w:style w:type="character" w:customStyle="1" w:styleId="DateCar">
    <w:name w:val="Date Car"/>
    <w:basedOn w:val="Policepardfaut"/>
    <w:link w:val="Date"/>
    <w:rsid w:val="00E04CDC"/>
    <w:rPr>
      <w:rFonts w:ascii="Arial" w:hAnsi="Arial"/>
      <w:iCs/>
      <w:sz w:val="22"/>
      <w:szCs w:val="24"/>
      <w:lang w:val="fr-FR" w:eastAsia="fr-FR"/>
    </w:rPr>
  </w:style>
  <w:style w:type="paragraph" w:styleId="En-ttedemessage">
    <w:name w:val="Message Header"/>
    <w:basedOn w:val="Normal"/>
    <w:link w:val="En-ttedemessageCar"/>
    <w:rsid w:val="00E04C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rsid w:val="00E04CDC"/>
    <w:rPr>
      <w:rFonts w:asciiTheme="majorHAnsi" w:eastAsiaTheme="majorEastAsia" w:hAnsiTheme="majorHAnsi" w:cstheme="majorBidi"/>
      <w:iCs/>
      <w:sz w:val="24"/>
      <w:szCs w:val="24"/>
      <w:shd w:val="pct20" w:color="auto" w:fill="auto"/>
      <w:lang w:val="fr-FR" w:eastAsia="fr-FR"/>
    </w:rPr>
  </w:style>
  <w:style w:type="paragraph" w:styleId="En-ttedetabledesmatires">
    <w:name w:val="TOC Heading"/>
    <w:basedOn w:val="Titre1"/>
    <w:next w:val="Normal"/>
    <w:uiPriority w:val="39"/>
    <w:semiHidden/>
    <w:unhideWhenUsed/>
    <w:qFormat/>
    <w:rsid w:val="00E04CDC"/>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Explorateurdedocuments">
    <w:name w:val="Document Map"/>
    <w:basedOn w:val="Normal"/>
    <w:link w:val="ExplorateurdedocumentsCar"/>
    <w:rsid w:val="00E04CDC"/>
    <w:rPr>
      <w:rFonts w:ascii="Tahoma" w:hAnsi="Tahoma" w:cs="Tahoma"/>
      <w:sz w:val="16"/>
      <w:szCs w:val="16"/>
    </w:rPr>
  </w:style>
  <w:style w:type="character" w:customStyle="1" w:styleId="ExplorateurdedocumentsCar">
    <w:name w:val="Explorateur de documents Car"/>
    <w:basedOn w:val="Policepardfaut"/>
    <w:link w:val="Explorateurdedocuments"/>
    <w:rsid w:val="00E04CDC"/>
    <w:rPr>
      <w:rFonts w:ascii="Tahoma" w:hAnsi="Tahoma" w:cs="Tahoma"/>
      <w:iCs/>
      <w:sz w:val="16"/>
      <w:szCs w:val="16"/>
      <w:lang w:val="fr-FR" w:eastAsia="fr-FR"/>
    </w:rPr>
  </w:style>
  <w:style w:type="paragraph" w:styleId="Formuledepolitesse">
    <w:name w:val="Closing"/>
    <w:basedOn w:val="Normal"/>
    <w:link w:val="FormuledepolitesseCar"/>
    <w:rsid w:val="00E04CDC"/>
    <w:pPr>
      <w:ind w:left="4252"/>
    </w:pPr>
  </w:style>
  <w:style w:type="character" w:customStyle="1" w:styleId="FormuledepolitesseCar">
    <w:name w:val="Formule de politesse Car"/>
    <w:basedOn w:val="Policepardfaut"/>
    <w:link w:val="Formuledepolitesse"/>
    <w:rsid w:val="00E04CDC"/>
    <w:rPr>
      <w:rFonts w:ascii="Arial" w:hAnsi="Arial"/>
      <w:iCs/>
      <w:sz w:val="22"/>
      <w:szCs w:val="24"/>
      <w:lang w:val="fr-FR" w:eastAsia="fr-FR"/>
    </w:rPr>
  </w:style>
  <w:style w:type="paragraph" w:styleId="Index2">
    <w:name w:val="index 2"/>
    <w:basedOn w:val="Normal"/>
    <w:next w:val="Normal"/>
    <w:autoRedefine/>
    <w:rsid w:val="00E04CDC"/>
    <w:pPr>
      <w:ind w:left="440" w:hanging="220"/>
    </w:pPr>
  </w:style>
  <w:style w:type="paragraph" w:styleId="Index3">
    <w:name w:val="index 3"/>
    <w:basedOn w:val="Normal"/>
    <w:next w:val="Normal"/>
    <w:autoRedefine/>
    <w:rsid w:val="00E04CDC"/>
    <w:pPr>
      <w:ind w:left="660" w:hanging="220"/>
    </w:pPr>
  </w:style>
  <w:style w:type="paragraph" w:styleId="Index4">
    <w:name w:val="index 4"/>
    <w:basedOn w:val="Normal"/>
    <w:next w:val="Normal"/>
    <w:autoRedefine/>
    <w:rsid w:val="00E04CDC"/>
    <w:pPr>
      <w:ind w:left="880" w:hanging="220"/>
    </w:pPr>
  </w:style>
  <w:style w:type="paragraph" w:styleId="Index5">
    <w:name w:val="index 5"/>
    <w:basedOn w:val="Normal"/>
    <w:next w:val="Normal"/>
    <w:autoRedefine/>
    <w:rsid w:val="00E04CDC"/>
    <w:pPr>
      <w:ind w:left="1100" w:hanging="220"/>
    </w:pPr>
  </w:style>
  <w:style w:type="paragraph" w:styleId="Index6">
    <w:name w:val="index 6"/>
    <w:basedOn w:val="Normal"/>
    <w:next w:val="Normal"/>
    <w:autoRedefine/>
    <w:rsid w:val="00E04CDC"/>
    <w:pPr>
      <w:ind w:left="1320" w:hanging="220"/>
    </w:pPr>
  </w:style>
  <w:style w:type="paragraph" w:styleId="Index7">
    <w:name w:val="index 7"/>
    <w:basedOn w:val="Normal"/>
    <w:next w:val="Normal"/>
    <w:autoRedefine/>
    <w:rsid w:val="00E04CDC"/>
    <w:pPr>
      <w:ind w:left="1540" w:hanging="220"/>
    </w:pPr>
  </w:style>
  <w:style w:type="paragraph" w:styleId="Index8">
    <w:name w:val="index 8"/>
    <w:basedOn w:val="Normal"/>
    <w:next w:val="Normal"/>
    <w:autoRedefine/>
    <w:rsid w:val="00E04CDC"/>
    <w:pPr>
      <w:ind w:left="1760" w:hanging="220"/>
    </w:pPr>
  </w:style>
  <w:style w:type="paragraph" w:styleId="Index9">
    <w:name w:val="index 9"/>
    <w:basedOn w:val="Normal"/>
    <w:next w:val="Normal"/>
    <w:autoRedefine/>
    <w:rsid w:val="00E04CDC"/>
    <w:pPr>
      <w:ind w:left="1980" w:hanging="220"/>
    </w:pPr>
  </w:style>
  <w:style w:type="paragraph" w:styleId="Lgende">
    <w:name w:val="caption"/>
    <w:basedOn w:val="Normal"/>
    <w:next w:val="Normal"/>
    <w:semiHidden/>
    <w:unhideWhenUsed/>
    <w:qFormat/>
    <w:rsid w:val="00E04CDC"/>
    <w:pPr>
      <w:spacing w:after="200"/>
    </w:pPr>
    <w:rPr>
      <w:b/>
      <w:bCs/>
      <w:color w:val="4F81BD" w:themeColor="accent1"/>
      <w:sz w:val="18"/>
      <w:szCs w:val="18"/>
    </w:rPr>
  </w:style>
  <w:style w:type="paragraph" w:styleId="Liste">
    <w:name w:val="List"/>
    <w:basedOn w:val="Normal"/>
    <w:rsid w:val="00E04CDC"/>
    <w:pPr>
      <w:ind w:left="283" w:hanging="283"/>
      <w:contextualSpacing/>
    </w:pPr>
  </w:style>
  <w:style w:type="paragraph" w:styleId="Liste2">
    <w:name w:val="List 2"/>
    <w:basedOn w:val="Normal"/>
    <w:rsid w:val="00E04CDC"/>
    <w:pPr>
      <w:ind w:left="566" w:hanging="283"/>
      <w:contextualSpacing/>
    </w:pPr>
  </w:style>
  <w:style w:type="paragraph" w:styleId="Liste3">
    <w:name w:val="List 3"/>
    <w:basedOn w:val="Normal"/>
    <w:rsid w:val="00E04CDC"/>
    <w:pPr>
      <w:ind w:left="849" w:hanging="283"/>
      <w:contextualSpacing/>
    </w:pPr>
  </w:style>
  <w:style w:type="paragraph" w:styleId="Liste4">
    <w:name w:val="List 4"/>
    <w:basedOn w:val="Normal"/>
    <w:rsid w:val="00E04CDC"/>
    <w:pPr>
      <w:ind w:left="1132" w:hanging="283"/>
      <w:contextualSpacing/>
    </w:pPr>
  </w:style>
  <w:style w:type="paragraph" w:styleId="Liste5">
    <w:name w:val="List 5"/>
    <w:basedOn w:val="Normal"/>
    <w:rsid w:val="00E04CDC"/>
    <w:pPr>
      <w:ind w:left="1415" w:hanging="283"/>
      <w:contextualSpacing/>
    </w:pPr>
  </w:style>
  <w:style w:type="paragraph" w:styleId="Listenumros">
    <w:name w:val="List Number"/>
    <w:basedOn w:val="Normal"/>
    <w:rsid w:val="00E04CDC"/>
    <w:pPr>
      <w:numPr>
        <w:numId w:val="128"/>
      </w:numPr>
      <w:contextualSpacing/>
    </w:pPr>
  </w:style>
  <w:style w:type="paragraph" w:styleId="Listenumros2">
    <w:name w:val="List Number 2"/>
    <w:basedOn w:val="Normal"/>
    <w:rsid w:val="00E04CDC"/>
    <w:pPr>
      <w:numPr>
        <w:numId w:val="129"/>
      </w:numPr>
      <w:contextualSpacing/>
    </w:pPr>
  </w:style>
  <w:style w:type="paragraph" w:styleId="Listenumros3">
    <w:name w:val="List Number 3"/>
    <w:basedOn w:val="Normal"/>
    <w:rsid w:val="00E04CDC"/>
    <w:pPr>
      <w:numPr>
        <w:numId w:val="130"/>
      </w:numPr>
      <w:contextualSpacing/>
    </w:pPr>
  </w:style>
  <w:style w:type="paragraph" w:styleId="Listenumros4">
    <w:name w:val="List Number 4"/>
    <w:basedOn w:val="Normal"/>
    <w:rsid w:val="00E04CDC"/>
    <w:pPr>
      <w:numPr>
        <w:numId w:val="131"/>
      </w:numPr>
      <w:contextualSpacing/>
    </w:pPr>
  </w:style>
  <w:style w:type="paragraph" w:styleId="Listenumros5">
    <w:name w:val="List Number 5"/>
    <w:basedOn w:val="Normal"/>
    <w:rsid w:val="00E04CDC"/>
    <w:pPr>
      <w:numPr>
        <w:numId w:val="132"/>
      </w:numPr>
      <w:contextualSpacing/>
    </w:pPr>
  </w:style>
  <w:style w:type="paragraph" w:styleId="Listepuces">
    <w:name w:val="List Bullet"/>
    <w:basedOn w:val="Normal"/>
    <w:rsid w:val="00E04CDC"/>
    <w:pPr>
      <w:numPr>
        <w:numId w:val="133"/>
      </w:numPr>
      <w:contextualSpacing/>
    </w:pPr>
  </w:style>
  <w:style w:type="paragraph" w:styleId="Listepuces2">
    <w:name w:val="List Bullet 2"/>
    <w:basedOn w:val="Normal"/>
    <w:rsid w:val="00E04CDC"/>
    <w:pPr>
      <w:numPr>
        <w:numId w:val="134"/>
      </w:numPr>
      <w:contextualSpacing/>
    </w:pPr>
  </w:style>
  <w:style w:type="paragraph" w:styleId="Listepuces3">
    <w:name w:val="List Bullet 3"/>
    <w:basedOn w:val="Normal"/>
    <w:rsid w:val="00E04CDC"/>
    <w:pPr>
      <w:numPr>
        <w:numId w:val="135"/>
      </w:numPr>
      <w:contextualSpacing/>
    </w:pPr>
  </w:style>
  <w:style w:type="paragraph" w:styleId="Listepuces4">
    <w:name w:val="List Bullet 4"/>
    <w:basedOn w:val="Normal"/>
    <w:rsid w:val="00E04CDC"/>
    <w:pPr>
      <w:numPr>
        <w:numId w:val="136"/>
      </w:numPr>
      <w:contextualSpacing/>
    </w:pPr>
  </w:style>
  <w:style w:type="paragraph" w:styleId="Listepuces5">
    <w:name w:val="List Bullet 5"/>
    <w:basedOn w:val="Normal"/>
    <w:rsid w:val="00E04CDC"/>
    <w:pPr>
      <w:numPr>
        <w:numId w:val="137"/>
      </w:numPr>
      <w:contextualSpacing/>
    </w:pPr>
  </w:style>
  <w:style w:type="paragraph" w:styleId="Listecontinue">
    <w:name w:val="List Continue"/>
    <w:basedOn w:val="Normal"/>
    <w:rsid w:val="00E04CDC"/>
    <w:pPr>
      <w:spacing w:after="120"/>
      <w:ind w:left="283"/>
      <w:contextualSpacing/>
    </w:pPr>
  </w:style>
  <w:style w:type="paragraph" w:styleId="Listecontinue2">
    <w:name w:val="List Continue 2"/>
    <w:basedOn w:val="Normal"/>
    <w:rsid w:val="00E04CDC"/>
    <w:pPr>
      <w:spacing w:after="120"/>
      <w:ind w:left="566"/>
      <w:contextualSpacing/>
    </w:pPr>
  </w:style>
  <w:style w:type="paragraph" w:styleId="Listecontinue3">
    <w:name w:val="List Continue 3"/>
    <w:basedOn w:val="Normal"/>
    <w:rsid w:val="00E04CDC"/>
    <w:pPr>
      <w:spacing w:after="120"/>
      <w:ind w:left="849"/>
      <w:contextualSpacing/>
    </w:pPr>
  </w:style>
  <w:style w:type="paragraph" w:styleId="Listecontinue4">
    <w:name w:val="List Continue 4"/>
    <w:basedOn w:val="Normal"/>
    <w:rsid w:val="00E04CDC"/>
    <w:pPr>
      <w:spacing w:after="120"/>
      <w:ind w:left="1132"/>
      <w:contextualSpacing/>
    </w:pPr>
  </w:style>
  <w:style w:type="paragraph" w:styleId="Listecontinue5">
    <w:name w:val="List Continue 5"/>
    <w:basedOn w:val="Normal"/>
    <w:rsid w:val="00E04CDC"/>
    <w:pPr>
      <w:spacing w:after="120"/>
      <w:ind w:left="1415"/>
      <w:contextualSpacing/>
    </w:pPr>
  </w:style>
  <w:style w:type="paragraph" w:styleId="Notedefin">
    <w:name w:val="endnote text"/>
    <w:basedOn w:val="Normal"/>
    <w:link w:val="NotedefinCar"/>
    <w:rsid w:val="00E04CDC"/>
    <w:rPr>
      <w:sz w:val="20"/>
      <w:szCs w:val="20"/>
    </w:rPr>
  </w:style>
  <w:style w:type="character" w:customStyle="1" w:styleId="NotedefinCar">
    <w:name w:val="Note de fin Car"/>
    <w:basedOn w:val="Policepardfaut"/>
    <w:link w:val="Notedefin"/>
    <w:rsid w:val="00E04CDC"/>
    <w:rPr>
      <w:rFonts w:ascii="Arial" w:hAnsi="Arial"/>
      <w:iCs/>
      <w:lang w:val="fr-FR" w:eastAsia="fr-FR"/>
    </w:rPr>
  </w:style>
  <w:style w:type="paragraph" w:styleId="PrformatHTML">
    <w:name w:val="HTML Preformatted"/>
    <w:basedOn w:val="Normal"/>
    <w:link w:val="PrformatHTMLCar"/>
    <w:rsid w:val="00E04CDC"/>
    <w:rPr>
      <w:rFonts w:ascii="Consolas" w:hAnsi="Consolas" w:cs="Consolas"/>
      <w:sz w:val="20"/>
      <w:szCs w:val="20"/>
    </w:rPr>
  </w:style>
  <w:style w:type="character" w:customStyle="1" w:styleId="PrformatHTMLCar">
    <w:name w:val="Préformaté HTML Car"/>
    <w:basedOn w:val="Policepardfaut"/>
    <w:link w:val="PrformatHTML"/>
    <w:rsid w:val="00E04CDC"/>
    <w:rPr>
      <w:rFonts w:ascii="Consolas" w:hAnsi="Consolas" w:cs="Consolas"/>
      <w:iCs/>
      <w:lang w:val="fr-FR" w:eastAsia="fr-FR"/>
    </w:rPr>
  </w:style>
  <w:style w:type="paragraph" w:styleId="Retrait1religne">
    <w:name w:val="Body Text First Indent"/>
    <w:basedOn w:val="Corpsdetexte"/>
    <w:link w:val="Retrait1religneCar"/>
    <w:rsid w:val="00E04CDC"/>
    <w:pPr>
      <w:tabs>
        <w:tab w:val="clear" w:pos="851"/>
        <w:tab w:val="clear" w:pos="2269"/>
        <w:tab w:val="clear" w:pos="2552"/>
        <w:tab w:val="clear" w:pos="5104"/>
        <w:tab w:val="clear" w:pos="6521"/>
        <w:tab w:val="clear" w:pos="8505"/>
      </w:tabs>
      <w:overflowPunct/>
      <w:autoSpaceDE/>
      <w:autoSpaceDN/>
      <w:adjustRightInd/>
      <w:ind w:firstLine="360"/>
      <w:jc w:val="left"/>
      <w:textAlignment w:val="auto"/>
    </w:pPr>
    <w:rPr>
      <w:iCs/>
      <w:sz w:val="22"/>
      <w:szCs w:val="24"/>
    </w:rPr>
  </w:style>
  <w:style w:type="character" w:customStyle="1" w:styleId="Retrait1religneCar">
    <w:name w:val="Retrait 1re ligne Car"/>
    <w:basedOn w:val="CorpsdetexteCar"/>
    <w:link w:val="Retrait1religne"/>
    <w:rsid w:val="00E04CDC"/>
    <w:rPr>
      <w:rFonts w:ascii="Arial" w:hAnsi="Arial"/>
      <w:iCs/>
      <w:sz w:val="22"/>
      <w:szCs w:val="24"/>
      <w:lang w:val="fr-FR" w:eastAsia="fr-FR"/>
    </w:rPr>
  </w:style>
  <w:style w:type="paragraph" w:styleId="Retraitcorpsdetexte">
    <w:name w:val="Body Text Indent"/>
    <w:basedOn w:val="Normal"/>
    <w:link w:val="RetraitcorpsdetexteCar"/>
    <w:rsid w:val="00E04CDC"/>
    <w:pPr>
      <w:spacing w:after="120"/>
      <w:ind w:left="283"/>
    </w:pPr>
  </w:style>
  <w:style w:type="character" w:customStyle="1" w:styleId="RetraitcorpsdetexteCar">
    <w:name w:val="Retrait corps de texte Car"/>
    <w:basedOn w:val="Policepardfaut"/>
    <w:link w:val="Retraitcorpsdetexte"/>
    <w:rsid w:val="00E04CDC"/>
    <w:rPr>
      <w:rFonts w:ascii="Arial" w:hAnsi="Arial"/>
      <w:iCs/>
      <w:sz w:val="22"/>
      <w:szCs w:val="24"/>
      <w:lang w:val="fr-FR" w:eastAsia="fr-FR"/>
    </w:rPr>
  </w:style>
  <w:style w:type="paragraph" w:styleId="Retraitcorpsdetexte2">
    <w:name w:val="Body Text Indent 2"/>
    <w:basedOn w:val="Normal"/>
    <w:link w:val="Retraitcorpsdetexte2Car"/>
    <w:rsid w:val="00E04CDC"/>
    <w:pPr>
      <w:spacing w:after="120" w:line="480" w:lineRule="auto"/>
      <w:ind w:left="283"/>
    </w:pPr>
  </w:style>
  <w:style w:type="character" w:customStyle="1" w:styleId="Retraitcorpsdetexte2Car">
    <w:name w:val="Retrait corps de texte 2 Car"/>
    <w:basedOn w:val="Policepardfaut"/>
    <w:link w:val="Retraitcorpsdetexte2"/>
    <w:rsid w:val="00E04CDC"/>
    <w:rPr>
      <w:rFonts w:ascii="Arial" w:hAnsi="Arial"/>
      <w:iCs/>
      <w:sz w:val="22"/>
      <w:szCs w:val="24"/>
      <w:lang w:val="fr-FR" w:eastAsia="fr-FR"/>
    </w:rPr>
  </w:style>
  <w:style w:type="paragraph" w:styleId="Retraitcorpsdetexte3">
    <w:name w:val="Body Text Indent 3"/>
    <w:basedOn w:val="Normal"/>
    <w:link w:val="Retraitcorpsdetexte3Car"/>
    <w:rsid w:val="00E04CDC"/>
    <w:pPr>
      <w:spacing w:after="120"/>
      <w:ind w:left="283"/>
    </w:pPr>
    <w:rPr>
      <w:sz w:val="16"/>
      <w:szCs w:val="16"/>
    </w:rPr>
  </w:style>
  <w:style w:type="character" w:customStyle="1" w:styleId="Retraitcorpsdetexte3Car">
    <w:name w:val="Retrait corps de texte 3 Car"/>
    <w:basedOn w:val="Policepardfaut"/>
    <w:link w:val="Retraitcorpsdetexte3"/>
    <w:rsid w:val="00E04CDC"/>
    <w:rPr>
      <w:rFonts w:ascii="Arial" w:hAnsi="Arial"/>
      <w:iCs/>
      <w:sz w:val="16"/>
      <w:szCs w:val="16"/>
      <w:lang w:val="fr-FR" w:eastAsia="fr-FR"/>
    </w:rPr>
  </w:style>
  <w:style w:type="paragraph" w:styleId="Retraitcorpset1relig">
    <w:name w:val="Body Text First Indent 2"/>
    <w:basedOn w:val="Retraitcorpsdetexte"/>
    <w:link w:val="Retraitcorpset1religCar"/>
    <w:rsid w:val="00E04CDC"/>
    <w:pPr>
      <w:spacing w:after="0"/>
      <w:ind w:left="360" w:firstLine="360"/>
    </w:pPr>
  </w:style>
  <w:style w:type="character" w:customStyle="1" w:styleId="Retraitcorpset1religCar">
    <w:name w:val="Retrait corps et 1re lig. Car"/>
    <w:basedOn w:val="RetraitcorpsdetexteCar"/>
    <w:link w:val="Retraitcorpset1relig"/>
    <w:rsid w:val="00E04CDC"/>
    <w:rPr>
      <w:rFonts w:ascii="Arial" w:hAnsi="Arial"/>
      <w:iCs/>
      <w:sz w:val="22"/>
      <w:szCs w:val="24"/>
      <w:lang w:val="fr-FR" w:eastAsia="fr-FR"/>
    </w:rPr>
  </w:style>
  <w:style w:type="paragraph" w:styleId="Retraitnormal">
    <w:name w:val="Normal Indent"/>
    <w:basedOn w:val="Normal"/>
    <w:rsid w:val="00E04CDC"/>
    <w:pPr>
      <w:ind w:left="708"/>
    </w:pPr>
  </w:style>
  <w:style w:type="paragraph" w:styleId="Salutations">
    <w:name w:val="Salutation"/>
    <w:basedOn w:val="Normal"/>
    <w:next w:val="Normal"/>
    <w:link w:val="SalutationsCar"/>
    <w:rsid w:val="00E04CDC"/>
  </w:style>
  <w:style w:type="character" w:customStyle="1" w:styleId="SalutationsCar">
    <w:name w:val="Salutations Car"/>
    <w:basedOn w:val="Policepardfaut"/>
    <w:link w:val="Salutations"/>
    <w:rsid w:val="00E04CDC"/>
    <w:rPr>
      <w:rFonts w:ascii="Arial" w:hAnsi="Arial"/>
      <w:iCs/>
      <w:sz w:val="22"/>
      <w:szCs w:val="24"/>
      <w:lang w:val="fr-FR" w:eastAsia="fr-FR"/>
    </w:rPr>
  </w:style>
  <w:style w:type="paragraph" w:styleId="Signature">
    <w:name w:val="Signature"/>
    <w:basedOn w:val="Normal"/>
    <w:link w:val="SignatureCar"/>
    <w:rsid w:val="00E04CDC"/>
    <w:pPr>
      <w:ind w:left="4252"/>
    </w:pPr>
  </w:style>
  <w:style w:type="character" w:customStyle="1" w:styleId="SignatureCar">
    <w:name w:val="Signature Car"/>
    <w:basedOn w:val="Policepardfaut"/>
    <w:link w:val="Signature"/>
    <w:rsid w:val="00E04CDC"/>
    <w:rPr>
      <w:rFonts w:ascii="Arial" w:hAnsi="Arial"/>
      <w:iCs/>
      <w:sz w:val="22"/>
      <w:szCs w:val="24"/>
      <w:lang w:val="fr-FR" w:eastAsia="fr-FR"/>
    </w:rPr>
  </w:style>
  <w:style w:type="paragraph" w:styleId="Signaturelectronique">
    <w:name w:val="E-mail Signature"/>
    <w:basedOn w:val="Normal"/>
    <w:link w:val="SignaturelectroniqueCar"/>
    <w:rsid w:val="00E04CDC"/>
  </w:style>
  <w:style w:type="character" w:customStyle="1" w:styleId="SignaturelectroniqueCar">
    <w:name w:val="Signature électronique Car"/>
    <w:basedOn w:val="Policepardfaut"/>
    <w:link w:val="Signaturelectronique"/>
    <w:rsid w:val="00E04CDC"/>
    <w:rPr>
      <w:rFonts w:ascii="Arial" w:hAnsi="Arial"/>
      <w:iCs/>
      <w:sz w:val="22"/>
      <w:szCs w:val="24"/>
      <w:lang w:val="fr-FR" w:eastAsia="fr-FR"/>
    </w:rPr>
  </w:style>
  <w:style w:type="paragraph" w:styleId="Tabledesillustrations">
    <w:name w:val="table of figures"/>
    <w:basedOn w:val="Normal"/>
    <w:next w:val="Normal"/>
    <w:rsid w:val="00E04CDC"/>
  </w:style>
  <w:style w:type="paragraph" w:styleId="Tabledesrfrencesjuridiques">
    <w:name w:val="table of authorities"/>
    <w:basedOn w:val="Normal"/>
    <w:next w:val="Normal"/>
    <w:rsid w:val="00E04CDC"/>
    <w:pPr>
      <w:ind w:left="220" w:hanging="220"/>
    </w:pPr>
  </w:style>
  <w:style w:type="paragraph" w:styleId="Textebrut">
    <w:name w:val="Plain Text"/>
    <w:basedOn w:val="Normal"/>
    <w:link w:val="TextebrutCar"/>
    <w:rsid w:val="00E04CDC"/>
    <w:rPr>
      <w:rFonts w:ascii="Consolas" w:hAnsi="Consolas" w:cs="Consolas"/>
      <w:sz w:val="21"/>
      <w:szCs w:val="21"/>
    </w:rPr>
  </w:style>
  <w:style w:type="character" w:customStyle="1" w:styleId="TextebrutCar">
    <w:name w:val="Texte brut Car"/>
    <w:basedOn w:val="Policepardfaut"/>
    <w:link w:val="Textebrut"/>
    <w:rsid w:val="00E04CDC"/>
    <w:rPr>
      <w:rFonts w:ascii="Consolas" w:hAnsi="Consolas" w:cs="Consolas"/>
      <w:iCs/>
      <w:sz w:val="21"/>
      <w:szCs w:val="21"/>
      <w:lang w:val="fr-FR" w:eastAsia="fr-FR"/>
    </w:rPr>
  </w:style>
  <w:style w:type="paragraph" w:styleId="Textedemacro">
    <w:name w:val="macro"/>
    <w:link w:val="TextedemacroCar"/>
    <w:rsid w:val="00E04CDC"/>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iCs/>
      <w:lang w:val="fr-FR" w:eastAsia="fr-FR"/>
    </w:rPr>
  </w:style>
  <w:style w:type="character" w:customStyle="1" w:styleId="TextedemacroCar">
    <w:name w:val="Texte de macro Car"/>
    <w:basedOn w:val="Policepardfaut"/>
    <w:link w:val="Textedemacro"/>
    <w:rsid w:val="00E04CDC"/>
    <w:rPr>
      <w:rFonts w:ascii="Consolas" w:hAnsi="Consolas" w:cs="Consolas"/>
      <w:iCs/>
      <w:lang w:val="fr-FR" w:eastAsia="fr-FR"/>
    </w:rPr>
  </w:style>
  <w:style w:type="paragraph" w:styleId="Titredenote">
    <w:name w:val="Note Heading"/>
    <w:basedOn w:val="Normal"/>
    <w:next w:val="Normal"/>
    <w:link w:val="TitredenoteCar"/>
    <w:rsid w:val="00E04CDC"/>
  </w:style>
  <w:style w:type="character" w:customStyle="1" w:styleId="TitredenoteCar">
    <w:name w:val="Titre de note Car"/>
    <w:basedOn w:val="Policepardfaut"/>
    <w:link w:val="Titredenote"/>
    <w:rsid w:val="00E04CDC"/>
    <w:rPr>
      <w:rFonts w:ascii="Arial" w:hAnsi="Arial"/>
      <w:iCs/>
      <w:sz w:val="22"/>
      <w:szCs w:val="24"/>
      <w:lang w:val="fr-FR" w:eastAsia="fr-FR"/>
    </w:rPr>
  </w:style>
  <w:style w:type="paragraph" w:styleId="Titreindex">
    <w:name w:val="index heading"/>
    <w:basedOn w:val="Normal"/>
    <w:next w:val="Index1"/>
    <w:rsid w:val="00E04CDC"/>
    <w:rPr>
      <w:rFonts w:asciiTheme="majorHAnsi" w:eastAsiaTheme="majorEastAsia" w:hAnsiTheme="majorHAnsi" w:cstheme="majorBidi"/>
      <w:b/>
      <w:bCs/>
    </w:rPr>
  </w:style>
  <w:style w:type="paragraph" w:styleId="TitreTR">
    <w:name w:val="toa heading"/>
    <w:basedOn w:val="Normal"/>
    <w:next w:val="Normal"/>
    <w:rsid w:val="00E04CDC"/>
    <w:pPr>
      <w:spacing w:before="120"/>
    </w:pPr>
    <w:rPr>
      <w:rFonts w:asciiTheme="majorHAnsi" w:eastAsiaTheme="majorEastAsia" w:hAnsiTheme="majorHAnsi" w:cstheme="majorBidi"/>
      <w:b/>
      <w:bCs/>
      <w:sz w:val="24"/>
    </w:rPr>
  </w:style>
  <w:style w:type="paragraph" w:customStyle="1" w:styleId="lead">
    <w:name w:val="lead"/>
    <w:basedOn w:val="Normal"/>
    <w:uiPriority w:val="99"/>
    <w:rsid w:val="00B00738"/>
    <w:pPr>
      <w:spacing w:after="100" w:afterAutospacing="1"/>
    </w:pPr>
    <w:rPr>
      <w:rFonts w:ascii="Times New Roman" w:eastAsiaTheme="minorHAnsi" w:hAnsi="Times New Roman"/>
      <w:iCs w:val="0"/>
      <w:sz w:val="24"/>
      <w:lang w:val="fr-CH" w:eastAsia="fr-CH"/>
    </w:rPr>
  </w:style>
  <w:style w:type="paragraph" w:customStyle="1" w:styleId="06atexteprincipal">
    <w:name w:val="06a_texte_principal"/>
    <w:basedOn w:val="Normal"/>
    <w:rsid w:val="00E855A5"/>
    <w:pPr>
      <w:spacing w:after="180" w:line="280" w:lineRule="exact"/>
    </w:pPr>
    <w:rPr>
      <w:rFonts w:ascii="Times New Roman" w:eastAsiaTheme="minorHAnsi" w:hAnsi="Times New Roman"/>
      <w:iCs w:val="0"/>
      <w:sz w:val="24"/>
      <w:lang w:val="fr-CH"/>
    </w:rPr>
  </w:style>
  <w:style w:type="character" w:customStyle="1" w:styleId="col-xs-121">
    <w:name w:val="col-xs-121"/>
    <w:basedOn w:val="Policepardfaut"/>
    <w:rsid w:val="00C93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67865">
      <w:bodyDiv w:val="1"/>
      <w:marLeft w:val="0"/>
      <w:marRight w:val="0"/>
      <w:marTop w:val="0"/>
      <w:marBottom w:val="0"/>
      <w:divBdr>
        <w:top w:val="none" w:sz="0" w:space="0" w:color="auto"/>
        <w:left w:val="none" w:sz="0" w:space="0" w:color="auto"/>
        <w:bottom w:val="none" w:sz="0" w:space="0" w:color="auto"/>
        <w:right w:val="none" w:sz="0" w:space="0" w:color="auto"/>
      </w:divBdr>
      <w:divsChild>
        <w:div w:id="984503686">
          <w:marLeft w:val="0"/>
          <w:marRight w:val="0"/>
          <w:marTop w:val="0"/>
          <w:marBottom w:val="0"/>
          <w:divBdr>
            <w:top w:val="none" w:sz="0" w:space="0" w:color="auto"/>
            <w:left w:val="none" w:sz="0" w:space="0" w:color="auto"/>
            <w:bottom w:val="none" w:sz="0" w:space="0" w:color="auto"/>
            <w:right w:val="none" w:sz="0" w:space="0" w:color="auto"/>
          </w:divBdr>
          <w:divsChild>
            <w:div w:id="999381263">
              <w:marLeft w:val="0"/>
              <w:marRight w:val="0"/>
              <w:marTop w:val="100"/>
              <w:marBottom w:val="100"/>
              <w:divBdr>
                <w:top w:val="none" w:sz="0" w:space="0" w:color="auto"/>
                <w:left w:val="none" w:sz="0" w:space="0" w:color="auto"/>
                <w:bottom w:val="none" w:sz="0" w:space="0" w:color="auto"/>
                <w:right w:val="none" w:sz="0" w:space="0" w:color="auto"/>
              </w:divBdr>
              <w:divsChild>
                <w:div w:id="692420458">
                  <w:marLeft w:val="0"/>
                  <w:marRight w:val="0"/>
                  <w:marTop w:val="0"/>
                  <w:marBottom w:val="0"/>
                  <w:divBdr>
                    <w:top w:val="none" w:sz="0" w:space="0" w:color="auto"/>
                    <w:left w:val="none" w:sz="0" w:space="0" w:color="auto"/>
                    <w:bottom w:val="none" w:sz="0" w:space="0" w:color="auto"/>
                    <w:right w:val="none" w:sz="0" w:space="0" w:color="auto"/>
                  </w:divBdr>
                  <w:divsChild>
                    <w:div w:id="901451414">
                      <w:marLeft w:val="0"/>
                      <w:marRight w:val="0"/>
                      <w:marTop w:val="0"/>
                      <w:marBottom w:val="480"/>
                      <w:divBdr>
                        <w:top w:val="none" w:sz="0" w:space="0" w:color="auto"/>
                        <w:left w:val="none" w:sz="0" w:space="0" w:color="auto"/>
                        <w:bottom w:val="none" w:sz="0" w:space="0" w:color="auto"/>
                        <w:right w:val="none" w:sz="0" w:space="0" w:color="auto"/>
                      </w:divBdr>
                      <w:divsChild>
                        <w:div w:id="1524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80579">
      <w:bodyDiv w:val="1"/>
      <w:marLeft w:val="0"/>
      <w:marRight w:val="0"/>
      <w:marTop w:val="0"/>
      <w:marBottom w:val="0"/>
      <w:divBdr>
        <w:top w:val="none" w:sz="0" w:space="0" w:color="auto"/>
        <w:left w:val="none" w:sz="0" w:space="0" w:color="auto"/>
        <w:bottom w:val="none" w:sz="0" w:space="0" w:color="auto"/>
        <w:right w:val="none" w:sz="0" w:space="0" w:color="auto"/>
      </w:divBdr>
    </w:div>
    <w:div w:id="172569365">
      <w:bodyDiv w:val="1"/>
      <w:marLeft w:val="0"/>
      <w:marRight w:val="0"/>
      <w:marTop w:val="0"/>
      <w:marBottom w:val="0"/>
      <w:divBdr>
        <w:top w:val="none" w:sz="0" w:space="0" w:color="auto"/>
        <w:left w:val="none" w:sz="0" w:space="0" w:color="auto"/>
        <w:bottom w:val="none" w:sz="0" w:space="0" w:color="auto"/>
        <w:right w:val="none" w:sz="0" w:space="0" w:color="auto"/>
      </w:divBdr>
    </w:div>
    <w:div w:id="232589688">
      <w:bodyDiv w:val="1"/>
      <w:marLeft w:val="0"/>
      <w:marRight w:val="0"/>
      <w:marTop w:val="0"/>
      <w:marBottom w:val="0"/>
      <w:divBdr>
        <w:top w:val="none" w:sz="0" w:space="0" w:color="auto"/>
        <w:left w:val="none" w:sz="0" w:space="0" w:color="auto"/>
        <w:bottom w:val="none" w:sz="0" w:space="0" w:color="auto"/>
        <w:right w:val="none" w:sz="0" w:space="0" w:color="auto"/>
      </w:divBdr>
    </w:div>
    <w:div w:id="234899726">
      <w:bodyDiv w:val="1"/>
      <w:marLeft w:val="0"/>
      <w:marRight w:val="0"/>
      <w:marTop w:val="0"/>
      <w:marBottom w:val="0"/>
      <w:divBdr>
        <w:top w:val="none" w:sz="0" w:space="0" w:color="auto"/>
        <w:left w:val="none" w:sz="0" w:space="0" w:color="auto"/>
        <w:bottom w:val="none" w:sz="0" w:space="0" w:color="auto"/>
        <w:right w:val="none" w:sz="0" w:space="0" w:color="auto"/>
      </w:divBdr>
      <w:divsChild>
        <w:div w:id="903950560">
          <w:marLeft w:val="0"/>
          <w:marRight w:val="0"/>
          <w:marTop w:val="0"/>
          <w:marBottom w:val="0"/>
          <w:divBdr>
            <w:top w:val="none" w:sz="0" w:space="0" w:color="auto"/>
            <w:left w:val="none" w:sz="0" w:space="0" w:color="auto"/>
            <w:bottom w:val="none" w:sz="0" w:space="0" w:color="auto"/>
            <w:right w:val="none" w:sz="0" w:space="0" w:color="auto"/>
          </w:divBdr>
          <w:divsChild>
            <w:div w:id="2105564241">
              <w:marLeft w:val="0"/>
              <w:marRight w:val="0"/>
              <w:marTop w:val="0"/>
              <w:marBottom w:val="0"/>
              <w:divBdr>
                <w:top w:val="none" w:sz="0" w:space="0" w:color="auto"/>
                <w:left w:val="none" w:sz="0" w:space="0" w:color="auto"/>
                <w:bottom w:val="none" w:sz="0" w:space="0" w:color="auto"/>
                <w:right w:val="none" w:sz="0" w:space="0" w:color="auto"/>
              </w:divBdr>
              <w:divsChild>
                <w:div w:id="489518225">
                  <w:marLeft w:val="-225"/>
                  <w:marRight w:val="-225"/>
                  <w:marTop w:val="0"/>
                  <w:marBottom w:val="0"/>
                  <w:divBdr>
                    <w:top w:val="none" w:sz="0" w:space="0" w:color="auto"/>
                    <w:left w:val="none" w:sz="0" w:space="0" w:color="auto"/>
                    <w:bottom w:val="none" w:sz="0" w:space="0" w:color="auto"/>
                    <w:right w:val="none" w:sz="0" w:space="0" w:color="auto"/>
                  </w:divBdr>
                  <w:divsChild>
                    <w:div w:id="1509516259">
                      <w:marLeft w:val="0"/>
                      <w:marRight w:val="0"/>
                      <w:marTop w:val="0"/>
                      <w:marBottom w:val="0"/>
                      <w:divBdr>
                        <w:top w:val="none" w:sz="0" w:space="0" w:color="auto"/>
                        <w:left w:val="none" w:sz="0" w:space="0" w:color="auto"/>
                        <w:bottom w:val="none" w:sz="0" w:space="0" w:color="auto"/>
                        <w:right w:val="none" w:sz="0" w:space="0" w:color="auto"/>
                      </w:divBdr>
                      <w:divsChild>
                        <w:div w:id="505511136">
                          <w:marLeft w:val="-225"/>
                          <w:marRight w:val="-225"/>
                          <w:marTop w:val="0"/>
                          <w:marBottom w:val="0"/>
                          <w:divBdr>
                            <w:top w:val="none" w:sz="0" w:space="0" w:color="auto"/>
                            <w:left w:val="none" w:sz="0" w:space="0" w:color="auto"/>
                            <w:bottom w:val="none" w:sz="0" w:space="0" w:color="auto"/>
                            <w:right w:val="none" w:sz="0" w:space="0" w:color="auto"/>
                          </w:divBdr>
                          <w:divsChild>
                            <w:div w:id="1258098927">
                              <w:marLeft w:val="0"/>
                              <w:marRight w:val="0"/>
                              <w:marTop w:val="0"/>
                              <w:marBottom w:val="0"/>
                              <w:divBdr>
                                <w:top w:val="none" w:sz="0" w:space="0" w:color="auto"/>
                                <w:left w:val="none" w:sz="0" w:space="0" w:color="auto"/>
                                <w:bottom w:val="none" w:sz="0" w:space="0" w:color="auto"/>
                                <w:right w:val="none" w:sz="0" w:space="0" w:color="auto"/>
                              </w:divBdr>
                              <w:divsChild>
                                <w:div w:id="569116047">
                                  <w:marLeft w:val="0"/>
                                  <w:marRight w:val="0"/>
                                  <w:marTop w:val="0"/>
                                  <w:marBottom w:val="0"/>
                                  <w:divBdr>
                                    <w:top w:val="none" w:sz="0" w:space="0" w:color="auto"/>
                                    <w:left w:val="none" w:sz="0" w:space="0" w:color="auto"/>
                                    <w:bottom w:val="none" w:sz="0" w:space="0" w:color="auto"/>
                                    <w:right w:val="none" w:sz="0" w:space="0" w:color="auto"/>
                                  </w:divBdr>
                                  <w:divsChild>
                                    <w:div w:id="18662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648635">
      <w:bodyDiv w:val="1"/>
      <w:marLeft w:val="0"/>
      <w:marRight w:val="0"/>
      <w:marTop w:val="0"/>
      <w:marBottom w:val="0"/>
      <w:divBdr>
        <w:top w:val="none" w:sz="0" w:space="0" w:color="auto"/>
        <w:left w:val="none" w:sz="0" w:space="0" w:color="auto"/>
        <w:bottom w:val="none" w:sz="0" w:space="0" w:color="auto"/>
        <w:right w:val="none" w:sz="0" w:space="0" w:color="auto"/>
      </w:divBdr>
    </w:div>
    <w:div w:id="272058155">
      <w:bodyDiv w:val="1"/>
      <w:marLeft w:val="0"/>
      <w:marRight w:val="0"/>
      <w:marTop w:val="0"/>
      <w:marBottom w:val="0"/>
      <w:divBdr>
        <w:top w:val="none" w:sz="0" w:space="0" w:color="auto"/>
        <w:left w:val="none" w:sz="0" w:space="0" w:color="auto"/>
        <w:bottom w:val="none" w:sz="0" w:space="0" w:color="auto"/>
        <w:right w:val="none" w:sz="0" w:space="0" w:color="auto"/>
      </w:divBdr>
      <w:divsChild>
        <w:div w:id="803617356">
          <w:marLeft w:val="0"/>
          <w:marRight w:val="0"/>
          <w:marTop w:val="0"/>
          <w:marBottom w:val="0"/>
          <w:divBdr>
            <w:top w:val="none" w:sz="0" w:space="0" w:color="auto"/>
            <w:left w:val="none" w:sz="0" w:space="0" w:color="auto"/>
            <w:bottom w:val="none" w:sz="0" w:space="0" w:color="auto"/>
            <w:right w:val="none" w:sz="0" w:space="0" w:color="auto"/>
          </w:divBdr>
          <w:divsChild>
            <w:div w:id="160897334">
              <w:marLeft w:val="0"/>
              <w:marRight w:val="0"/>
              <w:marTop w:val="100"/>
              <w:marBottom w:val="100"/>
              <w:divBdr>
                <w:top w:val="none" w:sz="0" w:space="0" w:color="auto"/>
                <w:left w:val="none" w:sz="0" w:space="0" w:color="auto"/>
                <w:bottom w:val="none" w:sz="0" w:space="0" w:color="auto"/>
                <w:right w:val="none" w:sz="0" w:space="0" w:color="auto"/>
              </w:divBdr>
              <w:divsChild>
                <w:div w:id="269319470">
                  <w:marLeft w:val="0"/>
                  <w:marRight w:val="0"/>
                  <w:marTop w:val="0"/>
                  <w:marBottom w:val="0"/>
                  <w:divBdr>
                    <w:top w:val="none" w:sz="0" w:space="0" w:color="auto"/>
                    <w:left w:val="none" w:sz="0" w:space="0" w:color="auto"/>
                    <w:bottom w:val="none" w:sz="0" w:space="0" w:color="auto"/>
                    <w:right w:val="none" w:sz="0" w:space="0" w:color="auto"/>
                  </w:divBdr>
                  <w:divsChild>
                    <w:div w:id="119886007">
                      <w:marLeft w:val="0"/>
                      <w:marRight w:val="0"/>
                      <w:marTop w:val="0"/>
                      <w:marBottom w:val="480"/>
                      <w:divBdr>
                        <w:top w:val="none" w:sz="0" w:space="0" w:color="auto"/>
                        <w:left w:val="none" w:sz="0" w:space="0" w:color="auto"/>
                        <w:bottom w:val="none" w:sz="0" w:space="0" w:color="auto"/>
                        <w:right w:val="none" w:sz="0" w:space="0" w:color="auto"/>
                      </w:divBdr>
                      <w:divsChild>
                        <w:div w:id="5285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500759">
      <w:bodyDiv w:val="1"/>
      <w:marLeft w:val="0"/>
      <w:marRight w:val="0"/>
      <w:marTop w:val="0"/>
      <w:marBottom w:val="0"/>
      <w:divBdr>
        <w:top w:val="none" w:sz="0" w:space="0" w:color="auto"/>
        <w:left w:val="none" w:sz="0" w:space="0" w:color="auto"/>
        <w:bottom w:val="none" w:sz="0" w:space="0" w:color="auto"/>
        <w:right w:val="none" w:sz="0" w:space="0" w:color="auto"/>
      </w:divBdr>
    </w:div>
    <w:div w:id="305937652">
      <w:bodyDiv w:val="1"/>
      <w:marLeft w:val="0"/>
      <w:marRight w:val="0"/>
      <w:marTop w:val="0"/>
      <w:marBottom w:val="0"/>
      <w:divBdr>
        <w:top w:val="none" w:sz="0" w:space="0" w:color="auto"/>
        <w:left w:val="none" w:sz="0" w:space="0" w:color="auto"/>
        <w:bottom w:val="none" w:sz="0" w:space="0" w:color="auto"/>
        <w:right w:val="none" w:sz="0" w:space="0" w:color="auto"/>
      </w:divBdr>
    </w:div>
    <w:div w:id="317266718">
      <w:bodyDiv w:val="1"/>
      <w:marLeft w:val="0"/>
      <w:marRight w:val="0"/>
      <w:marTop w:val="0"/>
      <w:marBottom w:val="0"/>
      <w:divBdr>
        <w:top w:val="none" w:sz="0" w:space="0" w:color="auto"/>
        <w:left w:val="none" w:sz="0" w:space="0" w:color="auto"/>
        <w:bottom w:val="none" w:sz="0" w:space="0" w:color="auto"/>
        <w:right w:val="none" w:sz="0" w:space="0" w:color="auto"/>
      </w:divBdr>
    </w:div>
    <w:div w:id="330181410">
      <w:bodyDiv w:val="1"/>
      <w:marLeft w:val="0"/>
      <w:marRight w:val="0"/>
      <w:marTop w:val="0"/>
      <w:marBottom w:val="0"/>
      <w:divBdr>
        <w:top w:val="none" w:sz="0" w:space="0" w:color="auto"/>
        <w:left w:val="none" w:sz="0" w:space="0" w:color="auto"/>
        <w:bottom w:val="none" w:sz="0" w:space="0" w:color="auto"/>
        <w:right w:val="none" w:sz="0" w:space="0" w:color="auto"/>
      </w:divBdr>
    </w:div>
    <w:div w:id="342049461">
      <w:bodyDiv w:val="1"/>
      <w:marLeft w:val="0"/>
      <w:marRight w:val="0"/>
      <w:marTop w:val="0"/>
      <w:marBottom w:val="0"/>
      <w:divBdr>
        <w:top w:val="none" w:sz="0" w:space="0" w:color="auto"/>
        <w:left w:val="none" w:sz="0" w:space="0" w:color="auto"/>
        <w:bottom w:val="none" w:sz="0" w:space="0" w:color="auto"/>
        <w:right w:val="none" w:sz="0" w:space="0" w:color="auto"/>
      </w:divBdr>
    </w:div>
    <w:div w:id="516189533">
      <w:bodyDiv w:val="1"/>
      <w:marLeft w:val="0"/>
      <w:marRight w:val="0"/>
      <w:marTop w:val="0"/>
      <w:marBottom w:val="0"/>
      <w:divBdr>
        <w:top w:val="none" w:sz="0" w:space="0" w:color="auto"/>
        <w:left w:val="none" w:sz="0" w:space="0" w:color="auto"/>
        <w:bottom w:val="none" w:sz="0" w:space="0" w:color="auto"/>
        <w:right w:val="none" w:sz="0" w:space="0" w:color="auto"/>
      </w:divBdr>
    </w:div>
    <w:div w:id="546264380">
      <w:bodyDiv w:val="1"/>
      <w:marLeft w:val="0"/>
      <w:marRight w:val="0"/>
      <w:marTop w:val="0"/>
      <w:marBottom w:val="0"/>
      <w:divBdr>
        <w:top w:val="none" w:sz="0" w:space="0" w:color="auto"/>
        <w:left w:val="none" w:sz="0" w:space="0" w:color="auto"/>
        <w:bottom w:val="none" w:sz="0" w:space="0" w:color="auto"/>
        <w:right w:val="none" w:sz="0" w:space="0" w:color="auto"/>
      </w:divBdr>
    </w:div>
    <w:div w:id="560602580">
      <w:bodyDiv w:val="1"/>
      <w:marLeft w:val="0"/>
      <w:marRight w:val="0"/>
      <w:marTop w:val="0"/>
      <w:marBottom w:val="0"/>
      <w:divBdr>
        <w:top w:val="none" w:sz="0" w:space="0" w:color="auto"/>
        <w:left w:val="none" w:sz="0" w:space="0" w:color="auto"/>
        <w:bottom w:val="none" w:sz="0" w:space="0" w:color="auto"/>
        <w:right w:val="none" w:sz="0" w:space="0" w:color="auto"/>
      </w:divBdr>
    </w:div>
    <w:div w:id="587084375">
      <w:bodyDiv w:val="1"/>
      <w:marLeft w:val="0"/>
      <w:marRight w:val="0"/>
      <w:marTop w:val="0"/>
      <w:marBottom w:val="0"/>
      <w:divBdr>
        <w:top w:val="none" w:sz="0" w:space="0" w:color="auto"/>
        <w:left w:val="none" w:sz="0" w:space="0" w:color="auto"/>
        <w:bottom w:val="none" w:sz="0" w:space="0" w:color="auto"/>
        <w:right w:val="none" w:sz="0" w:space="0" w:color="auto"/>
      </w:divBdr>
    </w:div>
    <w:div w:id="659891111">
      <w:bodyDiv w:val="1"/>
      <w:marLeft w:val="0"/>
      <w:marRight w:val="0"/>
      <w:marTop w:val="0"/>
      <w:marBottom w:val="0"/>
      <w:divBdr>
        <w:top w:val="none" w:sz="0" w:space="0" w:color="auto"/>
        <w:left w:val="none" w:sz="0" w:space="0" w:color="auto"/>
        <w:bottom w:val="none" w:sz="0" w:space="0" w:color="auto"/>
        <w:right w:val="none" w:sz="0" w:space="0" w:color="auto"/>
      </w:divBdr>
    </w:div>
    <w:div w:id="753740574">
      <w:bodyDiv w:val="1"/>
      <w:marLeft w:val="0"/>
      <w:marRight w:val="0"/>
      <w:marTop w:val="0"/>
      <w:marBottom w:val="0"/>
      <w:divBdr>
        <w:top w:val="none" w:sz="0" w:space="0" w:color="auto"/>
        <w:left w:val="none" w:sz="0" w:space="0" w:color="auto"/>
        <w:bottom w:val="none" w:sz="0" w:space="0" w:color="auto"/>
        <w:right w:val="none" w:sz="0" w:space="0" w:color="auto"/>
      </w:divBdr>
      <w:divsChild>
        <w:div w:id="1567766249">
          <w:marLeft w:val="0"/>
          <w:marRight w:val="0"/>
          <w:marTop w:val="0"/>
          <w:marBottom w:val="0"/>
          <w:divBdr>
            <w:top w:val="none" w:sz="0" w:space="0" w:color="auto"/>
            <w:left w:val="none" w:sz="0" w:space="0" w:color="auto"/>
            <w:bottom w:val="none" w:sz="0" w:space="0" w:color="auto"/>
            <w:right w:val="none" w:sz="0" w:space="0" w:color="auto"/>
          </w:divBdr>
          <w:divsChild>
            <w:div w:id="1525171617">
              <w:marLeft w:val="0"/>
              <w:marRight w:val="0"/>
              <w:marTop w:val="100"/>
              <w:marBottom w:val="100"/>
              <w:divBdr>
                <w:top w:val="none" w:sz="0" w:space="0" w:color="auto"/>
                <w:left w:val="none" w:sz="0" w:space="0" w:color="auto"/>
                <w:bottom w:val="none" w:sz="0" w:space="0" w:color="auto"/>
                <w:right w:val="none" w:sz="0" w:space="0" w:color="auto"/>
              </w:divBdr>
              <w:divsChild>
                <w:div w:id="1389914081">
                  <w:marLeft w:val="0"/>
                  <w:marRight w:val="0"/>
                  <w:marTop w:val="0"/>
                  <w:marBottom w:val="0"/>
                  <w:divBdr>
                    <w:top w:val="none" w:sz="0" w:space="0" w:color="auto"/>
                    <w:left w:val="none" w:sz="0" w:space="0" w:color="auto"/>
                    <w:bottom w:val="none" w:sz="0" w:space="0" w:color="auto"/>
                    <w:right w:val="none" w:sz="0" w:space="0" w:color="auto"/>
                  </w:divBdr>
                  <w:divsChild>
                    <w:div w:id="1792431759">
                      <w:marLeft w:val="0"/>
                      <w:marRight w:val="0"/>
                      <w:marTop w:val="0"/>
                      <w:marBottom w:val="480"/>
                      <w:divBdr>
                        <w:top w:val="none" w:sz="0" w:space="0" w:color="auto"/>
                        <w:left w:val="none" w:sz="0" w:space="0" w:color="auto"/>
                        <w:bottom w:val="none" w:sz="0" w:space="0" w:color="auto"/>
                        <w:right w:val="none" w:sz="0" w:space="0" w:color="auto"/>
                      </w:divBdr>
                      <w:divsChild>
                        <w:div w:id="9955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670842">
      <w:bodyDiv w:val="1"/>
      <w:marLeft w:val="0"/>
      <w:marRight w:val="0"/>
      <w:marTop w:val="0"/>
      <w:marBottom w:val="0"/>
      <w:divBdr>
        <w:top w:val="none" w:sz="0" w:space="0" w:color="auto"/>
        <w:left w:val="none" w:sz="0" w:space="0" w:color="auto"/>
        <w:bottom w:val="none" w:sz="0" w:space="0" w:color="auto"/>
        <w:right w:val="none" w:sz="0" w:space="0" w:color="auto"/>
      </w:divBdr>
    </w:div>
    <w:div w:id="848763282">
      <w:bodyDiv w:val="1"/>
      <w:marLeft w:val="0"/>
      <w:marRight w:val="0"/>
      <w:marTop w:val="0"/>
      <w:marBottom w:val="0"/>
      <w:divBdr>
        <w:top w:val="none" w:sz="0" w:space="0" w:color="auto"/>
        <w:left w:val="none" w:sz="0" w:space="0" w:color="auto"/>
        <w:bottom w:val="none" w:sz="0" w:space="0" w:color="auto"/>
        <w:right w:val="none" w:sz="0" w:space="0" w:color="auto"/>
      </w:divBdr>
    </w:div>
    <w:div w:id="870996328">
      <w:bodyDiv w:val="1"/>
      <w:marLeft w:val="0"/>
      <w:marRight w:val="0"/>
      <w:marTop w:val="0"/>
      <w:marBottom w:val="0"/>
      <w:divBdr>
        <w:top w:val="none" w:sz="0" w:space="0" w:color="auto"/>
        <w:left w:val="none" w:sz="0" w:space="0" w:color="auto"/>
        <w:bottom w:val="none" w:sz="0" w:space="0" w:color="auto"/>
        <w:right w:val="none" w:sz="0" w:space="0" w:color="auto"/>
      </w:divBdr>
      <w:divsChild>
        <w:div w:id="1775704517">
          <w:marLeft w:val="0"/>
          <w:marRight w:val="0"/>
          <w:marTop w:val="0"/>
          <w:marBottom w:val="0"/>
          <w:divBdr>
            <w:top w:val="none" w:sz="0" w:space="0" w:color="auto"/>
            <w:left w:val="none" w:sz="0" w:space="0" w:color="auto"/>
            <w:bottom w:val="none" w:sz="0" w:space="0" w:color="auto"/>
            <w:right w:val="none" w:sz="0" w:space="0" w:color="auto"/>
          </w:divBdr>
          <w:divsChild>
            <w:div w:id="475997252">
              <w:marLeft w:val="0"/>
              <w:marRight w:val="0"/>
              <w:marTop w:val="100"/>
              <w:marBottom w:val="100"/>
              <w:divBdr>
                <w:top w:val="none" w:sz="0" w:space="0" w:color="auto"/>
                <w:left w:val="none" w:sz="0" w:space="0" w:color="auto"/>
                <w:bottom w:val="none" w:sz="0" w:space="0" w:color="auto"/>
                <w:right w:val="none" w:sz="0" w:space="0" w:color="auto"/>
              </w:divBdr>
              <w:divsChild>
                <w:div w:id="1110851726">
                  <w:marLeft w:val="0"/>
                  <w:marRight w:val="0"/>
                  <w:marTop w:val="0"/>
                  <w:marBottom w:val="0"/>
                  <w:divBdr>
                    <w:top w:val="none" w:sz="0" w:space="0" w:color="auto"/>
                    <w:left w:val="none" w:sz="0" w:space="0" w:color="auto"/>
                    <w:bottom w:val="none" w:sz="0" w:space="0" w:color="auto"/>
                    <w:right w:val="none" w:sz="0" w:space="0" w:color="auto"/>
                  </w:divBdr>
                  <w:divsChild>
                    <w:div w:id="1415198782">
                      <w:marLeft w:val="0"/>
                      <w:marRight w:val="0"/>
                      <w:marTop w:val="0"/>
                      <w:marBottom w:val="480"/>
                      <w:divBdr>
                        <w:top w:val="none" w:sz="0" w:space="0" w:color="auto"/>
                        <w:left w:val="none" w:sz="0" w:space="0" w:color="auto"/>
                        <w:bottom w:val="none" w:sz="0" w:space="0" w:color="auto"/>
                        <w:right w:val="none" w:sz="0" w:space="0" w:color="auto"/>
                      </w:divBdr>
                      <w:divsChild>
                        <w:div w:id="16048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14613">
      <w:bodyDiv w:val="1"/>
      <w:marLeft w:val="0"/>
      <w:marRight w:val="0"/>
      <w:marTop w:val="0"/>
      <w:marBottom w:val="0"/>
      <w:divBdr>
        <w:top w:val="none" w:sz="0" w:space="0" w:color="auto"/>
        <w:left w:val="none" w:sz="0" w:space="0" w:color="auto"/>
        <w:bottom w:val="none" w:sz="0" w:space="0" w:color="auto"/>
        <w:right w:val="none" w:sz="0" w:space="0" w:color="auto"/>
      </w:divBdr>
    </w:div>
    <w:div w:id="896863211">
      <w:bodyDiv w:val="1"/>
      <w:marLeft w:val="0"/>
      <w:marRight w:val="0"/>
      <w:marTop w:val="0"/>
      <w:marBottom w:val="0"/>
      <w:divBdr>
        <w:top w:val="none" w:sz="0" w:space="0" w:color="auto"/>
        <w:left w:val="none" w:sz="0" w:space="0" w:color="auto"/>
        <w:bottom w:val="none" w:sz="0" w:space="0" w:color="auto"/>
        <w:right w:val="none" w:sz="0" w:space="0" w:color="auto"/>
      </w:divBdr>
      <w:divsChild>
        <w:div w:id="1493060795">
          <w:marLeft w:val="0"/>
          <w:marRight w:val="0"/>
          <w:marTop w:val="0"/>
          <w:marBottom w:val="0"/>
          <w:divBdr>
            <w:top w:val="none" w:sz="0" w:space="0" w:color="auto"/>
            <w:left w:val="none" w:sz="0" w:space="0" w:color="auto"/>
            <w:bottom w:val="none" w:sz="0" w:space="0" w:color="auto"/>
            <w:right w:val="none" w:sz="0" w:space="0" w:color="auto"/>
          </w:divBdr>
          <w:divsChild>
            <w:div w:id="1098065388">
              <w:marLeft w:val="0"/>
              <w:marRight w:val="0"/>
              <w:marTop w:val="100"/>
              <w:marBottom w:val="100"/>
              <w:divBdr>
                <w:top w:val="none" w:sz="0" w:space="0" w:color="auto"/>
                <w:left w:val="none" w:sz="0" w:space="0" w:color="auto"/>
                <w:bottom w:val="none" w:sz="0" w:space="0" w:color="auto"/>
                <w:right w:val="none" w:sz="0" w:space="0" w:color="auto"/>
              </w:divBdr>
              <w:divsChild>
                <w:div w:id="392242914">
                  <w:marLeft w:val="0"/>
                  <w:marRight w:val="0"/>
                  <w:marTop w:val="0"/>
                  <w:marBottom w:val="0"/>
                  <w:divBdr>
                    <w:top w:val="none" w:sz="0" w:space="0" w:color="auto"/>
                    <w:left w:val="none" w:sz="0" w:space="0" w:color="auto"/>
                    <w:bottom w:val="none" w:sz="0" w:space="0" w:color="auto"/>
                    <w:right w:val="none" w:sz="0" w:space="0" w:color="auto"/>
                  </w:divBdr>
                  <w:divsChild>
                    <w:div w:id="1928922126">
                      <w:marLeft w:val="0"/>
                      <w:marRight w:val="0"/>
                      <w:marTop w:val="0"/>
                      <w:marBottom w:val="480"/>
                      <w:divBdr>
                        <w:top w:val="none" w:sz="0" w:space="0" w:color="auto"/>
                        <w:left w:val="none" w:sz="0" w:space="0" w:color="auto"/>
                        <w:bottom w:val="none" w:sz="0" w:space="0" w:color="auto"/>
                        <w:right w:val="none" w:sz="0" w:space="0" w:color="auto"/>
                      </w:divBdr>
                      <w:divsChild>
                        <w:div w:id="18630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149478">
      <w:bodyDiv w:val="1"/>
      <w:marLeft w:val="0"/>
      <w:marRight w:val="0"/>
      <w:marTop w:val="0"/>
      <w:marBottom w:val="0"/>
      <w:divBdr>
        <w:top w:val="none" w:sz="0" w:space="0" w:color="auto"/>
        <w:left w:val="none" w:sz="0" w:space="0" w:color="auto"/>
        <w:bottom w:val="none" w:sz="0" w:space="0" w:color="auto"/>
        <w:right w:val="none" w:sz="0" w:space="0" w:color="auto"/>
      </w:divBdr>
    </w:div>
    <w:div w:id="950823192">
      <w:bodyDiv w:val="1"/>
      <w:marLeft w:val="0"/>
      <w:marRight w:val="0"/>
      <w:marTop w:val="0"/>
      <w:marBottom w:val="0"/>
      <w:divBdr>
        <w:top w:val="none" w:sz="0" w:space="0" w:color="auto"/>
        <w:left w:val="none" w:sz="0" w:space="0" w:color="auto"/>
        <w:bottom w:val="none" w:sz="0" w:space="0" w:color="auto"/>
        <w:right w:val="none" w:sz="0" w:space="0" w:color="auto"/>
      </w:divBdr>
    </w:div>
    <w:div w:id="978219951">
      <w:bodyDiv w:val="1"/>
      <w:marLeft w:val="0"/>
      <w:marRight w:val="0"/>
      <w:marTop w:val="0"/>
      <w:marBottom w:val="0"/>
      <w:divBdr>
        <w:top w:val="none" w:sz="0" w:space="0" w:color="auto"/>
        <w:left w:val="none" w:sz="0" w:space="0" w:color="auto"/>
        <w:bottom w:val="none" w:sz="0" w:space="0" w:color="auto"/>
        <w:right w:val="none" w:sz="0" w:space="0" w:color="auto"/>
      </w:divBdr>
    </w:div>
    <w:div w:id="978649809">
      <w:bodyDiv w:val="1"/>
      <w:marLeft w:val="0"/>
      <w:marRight w:val="0"/>
      <w:marTop w:val="0"/>
      <w:marBottom w:val="0"/>
      <w:divBdr>
        <w:top w:val="none" w:sz="0" w:space="0" w:color="auto"/>
        <w:left w:val="none" w:sz="0" w:space="0" w:color="auto"/>
        <w:bottom w:val="none" w:sz="0" w:space="0" w:color="auto"/>
        <w:right w:val="none" w:sz="0" w:space="0" w:color="auto"/>
      </w:divBdr>
      <w:divsChild>
        <w:div w:id="1687905919">
          <w:marLeft w:val="0"/>
          <w:marRight w:val="0"/>
          <w:marTop w:val="0"/>
          <w:marBottom w:val="0"/>
          <w:divBdr>
            <w:top w:val="none" w:sz="0" w:space="0" w:color="auto"/>
            <w:left w:val="none" w:sz="0" w:space="0" w:color="auto"/>
            <w:bottom w:val="none" w:sz="0" w:space="0" w:color="auto"/>
            <w:right w:val="none" w:sz="0" w:space="0" w:color="auto"/>
          </w:divBdr>
          <w:divsChild>
            <w:div w:id="468404822">
              <w:marLeft w:val="0"/>
              <w:marRight w:val="0"/>
              <w:marTop w:val="100"/>
              <w:marBottom w:val="100"/>
              <w:divBdr>
                <w:top w:val="none" w:sz="0" w:space="0" w:color="auto"/>
                <w:left w:val="none" w:sz="0" w:space="0" w:color="auto"/>
                <w:bottom w:val="none" w:sz="0" w:space="0" w:color="auto"/>
                <w:right w:val="none" w:sz="0" w:space="0" w:color="auto"/>
              </w:divBdr>
              <w:divsChild>
                <w:div w:id="1361928436">
                  <w:marLeft w:val="0"/>
                  <w:marRight w:val="0"/>
                  <w:marTop w:val="0"/>
                  <w:marBottom w:val="0"/>
                  <w:divBdr>
                    <w:top w:val="none" w:sz="0" w:space="0" w:color="auto"/>
                    <w:left w:val="none" w:sz="0" w:space="0" w:color="auto"/>
                    <w:bottom w:val="none" w:sz="0" w:space="0" w:color="auto"/>
                    <w:right w:val="none" w:sz="0" w:space="0" w:color="auto"/>
                  </w:divBdr>
                  <w:divsChild>
                    <w:div w:id="396511226">
                      <w:marLeft w:val="0"/>
                      <w:marRight w:val="0"/>
                      <w:marTop w:val="0"/>
                      <w:marBottom w:val="480"/>
                      <w:divBdr>
                        <w:top w:val="none" w:sz="0" w:space="0" w:color="auto"/>
                        <w:left w:val="none" w:sz="0" w:space="0" w:color="auto"/>
                        <w:bottom w:val="none" w:sz="0" w:space="0" w:color="auto"/>
                        <w:right w:val="none" w:sz="0" w:space="0" w:color="auto"/>
                      </w:divBdr>
                      <w:divsChild>
                        <w:div w:id="4091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958545">
      <w:bodyDiv w:val="1"/>
      <w:marLeft w:val="0"/>
      <w:marRight w:val="0"/>
      <w:marTop w:val="0"/>
      <w:marBottom w:val="0"/>
      <w:divBdr>
        <w:top w:val="none" w:sz="0" w:space="0" w:color="auto"/>
        <w:left w:val="none" w:sz="0" w:space="0" w:color="auto"/>
        <w:bottom w:val="none" w:sz="0" w:space="0" w:color="auto"/>
        <w:right w:val="none" w:sz="0" w:space="0" w:color="auto"/>
      </w:divBdr>
    </w:div>
    <w:div w:id="1075011448">
      <w:bodyDiv w:val="1"/>
      <w:marLeft w:val="0"/>
      <w:marRight w:val="0"/>
      <w:marTop w:val="0"/>
      <w:marBottom w:val="0"/>
      <w:divBdr>
        <w:top w:val="none" w:sz="0" w:space="0" w:color="auto"/>
        <w:left w:val="none" w:sz="0" w:space="0" w:color="auto"/>
        <w:bottom w:val="none" w:sz="0" w:space="0" w:color="auto"/>
        <w:right w:val="none" w:sz="0" w:space="0" w:color="auto"/>
      </w:divBdr>
    </w:div>
    <w:div w:id="1114515802">
      <w:bodyDiv w:val="1"/>
      <w:marLeft w:val="0"/>
      <w:marRight w:val="0"/>
      <w:marTop w:val="0"/>
      <w:marBottom w:val="0"/>
      <w:divBdr>
        <w:top w:val="none" w:sz="0" w:space="0" w:color="auto"/>
        <w:left w:val="none" w:sz="0" w:space="0" w:color="auto"/>
        <w:bottom w:val="none" w:sz="0" w:space="0" w:color="auto"/>
        <w:right w:val="none" w:sz="0" w:space="0" w:color="auto"/>
      </w:divBdr>
    </w:div>
    <w:div w:id="1194267695">
      <w:bodyDiv w:val="1"/>
      <w:marLeft w:val="0"/>
      <w:marRight w:val="0"/>
      <w:marTop w:val="0"/>
      <w:marBottom w:val="0"/>
      <w:divBdr>
        <w:top w:val="none" w:sz="0" w:space="0" w:color="auto"/>
        <w:left w:val="none" w:sz="0" w:space="0" w:color="auto"/>
        <w:bottom w:val="none" w:sz="0" w:space="0" w:color="auto"/>
        <w:right w:val="none" w:sz="0" w:space="0" w:color="auto"/>
      </w:divBdr>
    </w:div>
    <w:div w:id="1244803514">
      <w:bodyDiv w:val="1"/>
      <w:marLeft w:val="0"/>
      <w:marRight w:val="0"/>
      <w:marTop w:val="0"/>
      <w:marBottom w:val="0"/>
      <w:divBdr>
        <w:top w:val="none" w:sz="0" w:space="0" w:color="auto"/>
        <w:left w:val="none" w:sz="0" w:space="0" w:color="auto"/>
        <w:bottom w:val="none" w:sz="0" w:space="0" w:color="auto"/>
        <w:right w:val="none" w:sz="0" w:space="0" w:color="auto"/>
      </w:divBdr>
    </w:div>
    <w:div w:id="1246646285">
      <w:bodyDiv w:val="1"/>
      <w:marLeft w:val="0"/>
      <w:marRight w:val="0"/>
      <w:marTop w:val="0"/>
      <w:marBottom w:val="0"/>
      <w:divBdr>
        <w:top w:val="none" w:sz="0" w:space="0" w:color="auto"/>
        <w:left w:val="none" w:sz="0" w:space="0" w:color="auto"/>
        <w:bottom w:val="none" w:sz="0" w:space="0" w:color="auto"/>
        <w:right w:val="none" w:sz="0" w:space="0" w:color="auto"/>
      </w:divBdr>
    </w:div>
    <w:div w:id="1261186036">
      <w:bodyDiv w:val="1"/>
      <w:marLeft w:val="0"/>
      <w:marRight w:val="0"/>
      <w:marTop w:val="0"/>
      <w:marBottom w:val="0"/>
      <w:divBdr>
        <w:top w:val="none" w:sz="0" w:space="0" w:color="auto"/>
        <w:left w:val="none" w:sz="0" w:space="0" w:color="auto"/>
        <w:bottom w:val="none" w:sz="0" w:space="0" w:color="auto"/>
        <w:right w:val="none" w:sz="0" w:space="0" w:color="auto"/>
      </w:divBdr>
      <w:divsChild>
        <w:div w:id="1705252484">
          <w:marLeft w:val="0"/>
          <w:marRight w:val="0"/>
          <w:marTop w:val="0"/>
          <w:marBottom w:val="0"/>
          <w:divBdr>
            <w:top w:val="none" w:sz="0" w:space="0" w:color="auto"/>
            <w:left w:val="none" w:sz="0" w:space="0" w:color="auto"/>
            <w:bottom w:val="none" w:sz="0" w:space="0" w:color="auto"/>
            <w:right w:val="none" w:sz="0" w:space="0" w:color="auto"/>
          </w:divBdr>
          <w:divsChild>
            <w:div w:id="1813209901">
              <w:marLeft w:val="0"/>
              <w:marRight w:val="0"/>
              <w:marTop w:val="100"/>
              <w:marBottom w:val="100"/>
              <w:divBdr>
                <w:top w:val="none" w:sz="0" w:space="0" w:color="auto"/>
                <w:left w:val="none" w:sz="0" w:space="0" w:color="auto"/>
                <w:bottom w:val="none" w:sz="0" w:space="0" w:color="auto"/>
                <w:right w:val="none" w:sz="0" w:space="0" w:color="auto"/>
              </w:divBdr>
              <w:divsChild>
                <w:div w:id="1657341925">
                  <w:marLeft w:val="0"/>
                  <w:marRight w:val="0"/>
                  <w:marTop w:val="0"/>
                  <w:marBottom w:val="0"/>
                  <w:divBdr>
                    <w:top w:val="none" w:sz="0" w:space="0" w:color="auto"/>
                    <w:left w:val="none" w:sz="0" w:space="0" w:color="auto"/>
                    <w:bottom w:val="none" w:sz="0" w:space="0" w:color="auto"/>
                    <w:right w:val="none" w:sz="0" w:space="0" w:color="auto"/>
                  </w:divBdr>
                  <w:divsChild>
                    <w:div w:id="916550850">
                      <w:marLeft w:val="0"/>
                      <w:marRight w:val="0"/>
                      <w:marTop w:val="0"/>
                      <w:marBottom w:val="480"/>
                      <w:divBdr>
                        <w:top w:val="none" w:sz="0" w:space="0" w:color="auto"/>
                        <w:left w:val="none" w:sz="0" w:space="0" w:color="auto"/>
                        <w:bottom w:val="none" w:sz="0" w:space="0" w:color="auto"/>
                        <w:right w:val="none" w:sz="0" w:space="0" w:color="auto"/>
                      </w:divBdr>
                      <w:divsChild>
                        <w:div w:id="4650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17940">
      <w:bodyDiv w:val="1"/>
      <w:marLeft w:val="0"/>
      <w:marRight w:val="0"/>
      <w:marTop w:val="0"/>
      <w:marBottom w:val="0"/>
      <w:divBdr>
        <w:top w:val="none" w:sz="0" w:space="0" w:color="auto"/>
        <w:left w:val="none" w:sz="0" w:space="0" w:color="auto"/>
        <w:bottom w:val="none" w:sz="0" w:space="0" w:color="auto"/>
        <w:right w:val="none" w:sz="0" w:space="0" w:color="auto"/>
      </w:divBdr>
    </w:div>
    <w:div w:id="1311639783">
      <w:bodyDiv w:val="1"/>
      <w:marLeft w:val="0"/>
      <w:marRight w:val="0"/>
      <w:marTop w:val="0"/>
      <w:marBottom w:val="0"/>
      <w:divBdr>
        <w:top w:val="none" w:sz="0" w:space="0" w:color="auto"/>
        <w:left w:val="none" w:sz="0" w:space="0" w:color="auto"/>
        <w:bottom w:val="none" w:sz="0" w:space="0" w:color="auto"/>
        <w:right w:val="none" w:sz="0" w:space="0" w:color="auto"/>
      </w:divBdr>
    </w:div>
    <w:div w:id="1324092072">
      <w:bodyDiv w:val="1"/>
      <w:marLeft w:val="0"/>
      <w:marRight w:val="0"/>
      <w:marTop w:val="0"/>
      <w:marBottom w:val="0"/>
      <w:divBdr>
        <w:top w:val="none" w:sz="0" w:space="0" w:color="auto"/>
        <w:left w:val="none" w:sz="0" w:space="0" w:color="auto"/>
        <w:bottom w:val="none" w:sz="0" w:space="0" w:color="auto"/>
        <w:right w:val="none" w:sz="0" w:space="0" w:color="auto"/>
      </w:divBdr>
    </w:div>
    <w:div w:id="1407335150">
      <w:bodyDiv w:val="1"/>
      <w:marLeft w:val="0"/>
      <w:marRight w:val="0"/>
      <w:marTop w:val="0"/>
      <w:marBottom w:val="0"/>
      <w:divBdr>
        <w:top w:val="none" w:sz="0" w:space="0" w:color="auto"/>
        <w:left w:val="none" w:sz="0" w:space="0" w:color="auto"/>
        <w:bottom w:val="none" w:sz="0" w:space="0" w:color="auto"/>
        <w:right w:val="none" w:sz="0" w:space="0" w:color="auto"/>
      </w:divBdr>
    </w:div>
    <w:div w:id="1436707616">
      <w:bodyDiv w:val="1"/>
      <w:marLeft w:val="0"/>
      <w:marRight w:val="0"/>
      <w:marTop w:val="0"/>
      <w:marBottom w:val="0"/>
      <w:divBdr>
        <w:top w:val="none" w:sz="0" w:space="0" w:color="auto"/>
        <w:left w:val="none" w:sz="0" w:space="0" w:color="auto"/>
        <w:bottom w:val="none" w:sz="0" w:space="0" w:color="auto"/>
        <w:right w:val="none" w:sz="0" w:space="0" w:color="auto"/>
      </w:divBdr>
      <w:divsChild>
        <w:div w:id="9452734">
          <w:marLeft w:val="0"/>
          <w:marRight w:val="0"/>
          <w:marTop w:val="0"/>
          <w:marBottom w:val="0"/>
          <w:divBdr>
            <w:top w:val="none" w:sz="0" w:space="0" w:color="auto"/>
            <w:left w:val="none" w:sz="0" w:space="0" w:color="auto"/>
            <w:bottom w:val="none" w:sz="0" w:space="0" w:color="auto"/>
            <w:right w:val="none" w:sz="0" w:space="0" w:color="auto"/>
          </w:divBdr>
          <w:divsChild>
            <w:div w:id="217085203">
              <w:marLeft w:val="0"/>
              <w:marRight w:val="0"/>
              <w:marTop w:val="0"/>
              <w:marBottom w:val="0"/>
              <w:divBdr>
                <w:top w:val="none" w:sz="0" w:space="0" w:color="auto"/>
                <w:left w:val="none" w:sz="0" w:space="0" w:color="auto"/>
                <w:bottom w:val="none" w:sz="0" w:space="0" w:color="auto"/>
                <w:right w:val="none" w:sz="0" w:space="0" w:color="auto"/>
              </w:divBdr>
              <w:divsChild>
                <w:div w:id="476610392">
                  <w:marLeft w:val="-225"/>
                  <w:marRight w:val="-225"/>
                  <w:marTop w:val="0"/>
                  <w:marBottom w:val="0"/>
                  <w:divBdr>
                    <w:top w:val="none" w:sz="0" w:space="0" w:color="auto"/>
                    <w:left w:val="none" w:sz="0" w:space="0" w:color="auto"/>
                    <w:bottom w:val="none" w:sz="0" w:space="0" w:color="auto"/>
                    <w:right w:val="none" w:sz="0" w:space="0" w:color="auto"/>
                  </w:divBdr>
                  <w:divsChild>
                    <w:div w:id="324940180">
                      <w:marLeft w:val="0"/>
                      <w:marRight w:val="0"/>
                      <w:marTop w:val="0"/>
                      <w:marBottom w:val="0"/>
                      <w:divBdr>
                        <w:top w:val="none" w:sz="0" w:space="0" w:color="auto"/>
                        <w:left w:val="none" w:sz="0" w:space="0" w:color="auto"/>
                        <w:bottom w:val="none" w:sz="0" w:space="0" w:color="auto"/>
                        <w:right w:val="none" w:sz="0" w:space="0" w:color="auto"/>
                      </w:divBdr>
                      <w:divsChild>
                        <w:div w:id="1726367576">
                          <w:marLeft w:val="-225"/>
                          <w:marRight w:val="-225"/>
                          <w:marTop w:val="0"/>
                          <w:marBottom w:val="0"/>
                          <w:divBdr>
                            <w:top w:val="none" w:sz="0" w:space="0" w:color="auto"/>
                            <w:left w:val="none" w:sz="0" w:space="0" w:color="auto"/>
                            <w:bottom w:val="none" w:sz="0" w:space="0" w:color="auto"/>
                            <w:right w:val="none" w:sz="0" w:space="0" w:color="auto"/>
                          </w:divBdr>
                          <w:divsChild>
                            <w:div w:id="1976176243">
                              <w:marLeft w:val="0"/>
                              <w:marRight w:val="0"/>
                              <w:marTop w:val="0"/>
                              <w:marBottom w:val="0"/>
                              <w:divBdr>
                                <w:top w:val="none" w:sz="0" w:space="0" w:color="auto"/>
                                <w:left w:val="none" w:sz="0" w:space="0" w:color="auto"/>
                                <w:bottom w:val="none" w:sz="0" w:space="0" w:color="auto"/>
                                <w:right w:val="none" w:sz="0" w:space="0" w:color="auto"/>
                              </w:divBdr>
                              <w:divsChild>
                                <w:div w:id="184052980">
                                  <w:marLeft w:val="0"/>
                                  <w:marRight w:val="0"/>
                                  <w:marTop w:val="0"/>
                                  <w:marBottom w:val="0"/>
                                  <w:divBdr>
                                    <w:top w:val="none" w:sz="0" w:space="0" w:color="auto"/>
                                    <w:left w:val="none" w:sz="0" w:space="0" w:color="auto"/>
                                    <w:bottom w:val="none" w:sz="0" w:space="0" w:color="auto"/>
                                    <w:right w:val="none" w:sz="0" w:space="0" w:color="auto"/>
                                  </w:divBdr>
                                  <w:divsChild>
                                    <w:div w:id="1157645857">
                                      <w:marLeft w:val="0"/>
                                      <w:marRight w:val="0"/>
                                      <w:marTop w:val="0"/>
                                      <w:marBottom w:val="0"/>
                                      <w:divBdr>
                                        <w:top w:val="none" w:sz="0" w:space="0" w:color="auto"/>
                                        <w:left w:val="none" w:sz="0" w:space="0" w:color="auto"/>
                                        <w:bottom w:val="none" w:sz="0" w:space="0" w:color="auto"/>
                                        <w:right w:val="none" w:sz="0" w:space="0" w:color="auto"/>
                                      </w:divBdr>
                                      <w:divsChild>
                                        <w:div w:id="45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679317">
      <w:bodyDiv w:val="1"/>
      <w:marLeft w:val="0"/>
      <w:marRight w:val="0"/>
      <w:marTop w:val="0"/>
      <w:marBottom w:val="0"/>
      <w:divBdr>
        <w:top w:val="none" w:sz="0" w:space="0" w:color="auto"/>
        <w:left w:val="none" w:sz="0" w:space="0" w:color="auto"/>
        <w:bottom w:val="none" w:sz="0" w:space="0" w:color="auto"/>
        <w:right w:val="none" w:sz="0" w:space="0" w:color="auto"/>
      </w:divBdr>
    </w:div>
    <w:div w:id="1466848455">
      <w:bodyDiv w:val="1"/>
      <w:marLeft w:val="0"/>
      <w:marRight w:val="0"/>
      <w:marTop w:val="0"/>
      <w:marBottom w:val="0"/>
      <w:divBdr>
        <w:top w:val="none" w:sz="0" w:space="0" w:color="auto"/>
        <w:left w:val="none" w:sz="0" w:space="0" w:color="auto"/>
        <w:bottom w:val="none" w:sz="0" w:space="0" w:color="auto"/>
        <w:right w:val="none" w:sz="0" w:space="0" w:color="auto"/>
      </w:divBdr>
    </w:div>
    <w:div w:id="1484156326">
      <w:bodyDiv w:val="1"/>
      <w:marLeft w:val="0"/>
      <w:marRight w:val="0"/>
      <w:marTop w:val="0"/>
      <w:marBottom w:val="0"/>
      <w:divBdr>
        <w:top w:val="none" w:sz="0" w:space="0" w:color="auto"/>
        <w:left w:val="none" w:sz="0" w:space="0" w:color="auto"/>
        <w:bottom w:val="none" w:sz="0" w:space="0" w:color="auto"/>
        <w:right w:val="none" w:sz="0" w:space="0" w:color="auto"/>
      </w:divBdr>
    </w:div>
    <w:div w:id="1533152282">
      <w:bodyDiv w:val="1"/>
      <w:marLeft w:val="0"/>
      <w:marRight w:val="0"/>
      <w:marTop w:val="0"/>
      <w:marBottom w:val="0"/>
      <w:divBdr>
        <w:top w:val="none" w:sz="0" w:space="0" w:color="auto"/>
        <w:left w:val="none" w:sz="0" w:space="0" w:color="auto"/>
        <w:bottom w:val="none" w:sz="0" w:space="0" w:color="auto"/>
        <w:right w:val="none" w:sz="0" w:space="0" w:color="auto"/>
      </w:divBdr>
      <w:divsChild>
        <w:div w:id="1530338301">
          <w:marLeft w:val="0"/>
          <w:marRight w:val="0"/>
          <w:marTop w:val="0"/>
          <w:marBottom w:val="0"/>
          <w:divBdr>
            <w:top w:val="none" w:sz="0" w:space="0" w:color="auto"/>
            <w:left w:val="none" w:sz="0" w:space="0" w:color="auto"/>
            <w:bottom w:val="none" w:sz="0" w:space="0" w:color="auto"/>
            <w:right w:val="none" w:sz="0" w:space="0" w:color="auto"/>
          </w:divBdr>
          <w:divsChild>
            <w:div w:id="606422730">
              <w:marLeft w:val="0"/>
              <w:marRight w:val="0"/>
              <w:marTop w:val="0"/>
              <w:marBottom w:val="0"/>
              <w:divBdr>
                <w:top w:val="none" w:sz="0" w:space="0" w:color="auto"/>
                <w:left w:val="none" w:sz="0" w:space="0" w:color="auto"/>
                <w:bottom w:val="none" w:sz="0" w:space="0" w:color="auto"/>
                <w:right w:val="none" w:sz="0" w:space="0" w:color="auto"/>
              </w:divBdr>
              <w:divsChild>
                <w:div w:id="1306471842">
                  <w:marLeft w:val="-225"/>
                  <w:marRight w:val="-225"/>
                  <w:marTop w:val="0"/>
                  <w:marBottom w:val="0"/>
                  <w:divBdr>
                    <w:top w:val="none" w:sz="0" w:space="0" w:color="auto"/>
                    <w:left w:val="none" w:sz="0" w:space="0" w:color="auto"/>
                    <w:bottom w:val="none" w:sz="0" w:space="0" w:color="auto"/>
                    <w:right w:val="none" w:sz="0" w:space="0" w:color="auto"/>
                  </w:divBdr>
                  <w:divsChild>
                    <w:div w:id="1074089264">
                      <w:marLeft w:val="0"/>
                      <w:marRight w:val="0"/>
                      <w:marTop w:val="0"/>
                      <w:marBottom w:val="0"/>
                      <w:divBdr>
                        <w:top w:val="none" w:sz="0" w:space="0" w:color="auto"/>
                        <w:left w:val="none" w:sz="0" w:space="0" w:color="auto"/>
                        <w:bottom w:val="none" w:sz="0" w:space="0" w:color="auto"/>
                        <w:right w:val="none" w:sz="0" w:space="0" w:color="auto"/>
                      </w:divBdr>
                      <w:divsChild>
                        <w:div w:id="71661438">
                          <w:marLeft w:val="-225"/>
                          <w:marRight w:val="-225"/>
                          <w:marTop w:val="0"/>
                          <w:marBottom w:val="0"/>
                          <w:divBdr>
                            <w:top w:val="none" w:sz="0" w:space="0" w:color="auto"/>
                            <w:left w:val="none" w:sz="0" w:space="0" w:color="auto"/>
                            <w:bottom w:val="none" w:sz="0" w:space="0" w:color="auto"/>
                            <w:right w:val="none" w:sz="0" w:space="0" w:color="auto"/>
                          </w:divBdr>
                          <w:divsChild>
                            <w:div w:id="1783955719">
                              <w:marLeft w:val="0"/>
                              <w:marRight w:val="0"/>
                              <w:marTop w:val="0"/>
                              <w:marBottom w:val="0"/>
                              <w:divBdr>
                                <w:top w:val="none" w:sz="0" w:space="0" w:color="auto"/>
                                <w:left w:val="none" w:sz="0" w:space="0" w:color="auto"/>
                                <w:bottom w:val="none" w:sz="0" w:space="0" w:color="auto"/>
                                <w:right w:val="none" w:sz="0" w:space="0" w:color="auto"/>
                              </w:divBdr>
                              <w:divsChild>
                                <w:div w:id="73935714">
                                  <w:marLeft w:val="0"/>
                                  <w:marRight w:val="0"/>
                                  <w:marTop w:val="0"/>
                                  <w:marBottom w:val="0"/>
                                  <w:divBdr>
                                    <w:top w:val="none" w:sz="0" w:space="0" w:color="auto"/>
                                    <w:left w:val="none" w:sz="0" w:space="0" w:color="auto"/>
                                    <w:bottom w:val="none" w:sz="0" w:space="0" w:color="auto"/>
                                    <w:right w:val="none" w:sz="0" w:space="0" w:color="auto"/>
                                  </w:divBdr>
                                  <w:divsChild>
                                    <w:div w:id="15346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235497">
      <w:bodyDiv w:val="1"/>
      <w:marLeft w:val="0"/>
      <w:marRight w:val="0"/>
      <w:marTop w:val="0"/>
      <w:marBottom w:val="0"/>
      <w:divBdr>
        <w:top w:val="none" w:sz="0" w:space="0" w:color="auto"/>
        <w:left w:val="none" w:sz="0" w:space="0" w:color="auto"/>
        <w:bottom w:val="none" w:sz="0" w:space="0" w:color="auto"/>
        <w:right w:val="none" w:sz="0" w:space="0" w:color="auto"/>
      </w:divBdr>
    </w:div>
    <w:div w:id="1569535511">
      <w:bodyDiv w:val="1"/>
      <w:marLeft w:val="0"/>
      <w:marRight w:val="0"/>
      <w:marTop w:val="0"/>
      <w:marBottom w:val="0"/>
      <w:divBdr>
        <w:top w:val="none" w:sz="0" w:space="0" w:color="auto"/>
        <w:left w:val="none" w:sz="0" w:space="0" w:color="auto"/>
        <w:bottom w:val="none" w:sz="0" w:space="0" w:color="auto"/>
        <w:right w:val="none" w:sz="0" w:space="0" w:color="auto"/>
      </w:divBdr>
    </w:div>
    <w:div w:id="1608928382">
      <w:bodyDiv w:val="1"/>
      <w:marLeft w:val="0"/>
      <w:marRight w:val="0"/>
      <w:marTop w:val="0"/>
      <w:marBottom w:val="0"/>
      <w:divBdr>
        <w:top w:val="none" w:sz="0" w:space="0" w:color="auto"/>
        <w:left w:val="none" w:sz="0" w:space="0" w:color="auto"/>
        <w:bottom w:val="none" w:sz="0" w:space="0" w:color="auto"/>
        <w:right w:val="none" w:sz="0" w:space="0" w:color="auto"/>
      </w:divBdr>
    </w:div>
    <w:div w:id="1617132309">
      <w:bodyDiv w:val="1"/>
      <w:marLeft w:val="0"/>
      <w:marRight w:val="0"/>
      <w:marTop w:val="0"/>
      <w:marBottom w:val="0"/>
      <w:divBdr>
        <w:top w:val="none" w:sz="0" w:space="0" w:color="auto"/>
        <w:left w:val="none" w:sz="0" w:space="0" w:color="auto"/>
        <w:bottom w:val="none" w:sz="0" w:space="0" w:color="auto"/>
        <w:right w:val="none" w:sz="0" w:space="0" w:color="auto"/>
      </w:divBdr>
      <w:divsChild>
        <w:div w:id="856382576">
          <w:marLeft w:val="0"/>
          <w:marRight w:val="0"/>
          <w:marTop w:val="0"/>
          <w:marBottom w:val="0"/>
          <w:divBdr>
            <w:top w:val="none" w:sz="0" w:space="0" w:color="auto"/>
            <w:left w:val="none" w:sz="0" w:space="0" w:color="auto"/>
            <w:bottom w:val="none" w:sz="0" w:space="0" w:color="auto"/>
            <w:right w:val="none" w:sz="0" w:space="0" w:color="auto"/>
          </w:divBdr>
        </w:div>
        <w:div w:id="1174026787">
          <w:marLeft w:val="0"/>
          <w:marRight w:val="0"/>
          <w:marTop w:val="0"/>
          <w:marBottom w:val="0"/>
          <w:divBdr>
            <w:top w:val="none" w:sz="0" w:space="0" w:color="auto"/>
            <w:left w:val="none" w:sz="0" w:space="0" w:color="auto"/>
            <w:bottom w:val="none" w:sz="0" w:space="0" w:color="auto"/>
            <w:right w:val="none" w:sz="0" w:space="0" w:color="auto"/>
          </w:divBdr>
        </w:div>
      </w:divsChild>
    </w:div>
    <w:div w:id="1716662305">
      <w:bodyDiv w:val="1"/>
      <w:marLeft w:val="0"/>
      <w:marRight w:val="0"/>
      <w:marTop w:val="0"/>
      <w:marBottom w:val="0"/>
      <w:divBdr>
        <w:top w:val="none" w:sz="0" w:space="0" w:color="auto"/>
        <w:left w:val="none" w:sz="0" w:space="0" w:color="auto"/>
        <w:bottom w:val="none" w:sz="0" w:space="0" w:color="auto"/>
        <w:right w:val="none" w:sz="0" w:space="0" w:color="auto"/>
      </w:divBdr>
    </w:div>
    <w:div w:id="1755979564">
      <w:bodyDiv w:val="1"/>
      <w:marLeft w:val="0"/>
      <w:marRight w:val="0"/>
      <w:marTop w:val="0"/>
      <w:marBottom w:val="0"/>
      <w:divBdr>
        <w:top w:val="none" w:sz="0" w:space="0" w:color="auto"/>
        <w:left w:val="none" w:sz="0" w:space="0" w:color="auto"/>
        <w:bottom w:val="none" w:sz="0" w:space="0" w:color="auto"/>
        <w:right w:val="none" w:sz="0" w:space="0" w:color="auto"/>
      </w:divBdr>
    </w:div>
    <w:div w:id="1769039029">
      <w:bodyDiv w:val="1"/>
      <w:marLeft w:val="0"/>
      <w:marRight w:val="0"/>
      <w:marTop w:val="0"/>
      <w:marBottom w:val="0"/>
      <w:divBdr>
        <w:top w:val="none" w:sz="0" w:space="0" w:color="auto"/>
        <w:left w:val="none" w:sz="0" w:space="0" w:color="auto"/>
        <w:bottom w:val="none" w:sz="0" w:space="0" w:color="auto"/>
        <w:right w:val="none" w:sz="0" w:space="0" w:color="auto"/>
      </w:divBdr>
    </w:div>
    <w:div w:id="1784225827">
      <w:bodyDiv w:val="1"/>
      <w:marLeft w:val="0"/>
      <w:marRight w:val="0"/>
      <w:marTop w:val="0"/>
      <w:marBottom w:val="0"/>
      <w:divBdr>
        <w:top w:val="none" w:sz="0" w:space="0" w:color="auto"/>
        <w:left w:val="none" w:sz="0" w:space="0" w:color="auto"/>
        <w:bottom w:val="none" w:sz="0" w:space="0" w:color="auto"/>
        <w:right w:val="none" w:sz="0" w:space="0" w:color="auto"/>
      </w:divBdr>
    </w:div>
    <w:div w:id="1803620661">
      <w:bodyDiv w:val="1"/>
      <w:marLeft w:val="0"/>
      <w:marRight w:val="0"/>
      <w:marTop w:val="0"/>
      <w:marBottom w:val="0"/>
      <w:divBdr>
        <w:top w:val="none" w:sz="0" w:space="0" w:color="auto"/>
        <w:left w:val="none" w:sz="0" w:space="0" w:color="auto"/>
        <w:bottom w:val="none" w:sz="0" w:space="0" w:color="auto"/>
        <w:right w:val="none" w:sz="0" w:space="0" w:color="auto"/>
      </w:divBdr>
    </w:div>
    <w:div w:id="1809545054">
      <w:bodyDiv w:val="1"/>
      <w:marLeft w:val="0"/>
      <w:marRight w:val="0"/>
      <w:marTop w:val="0"/>
      <w:marBottom w:val="0"/>
      <w:divBdr>
        <w:top w:val="none" w:sz="0" w:space="0" w:color="auto"/>
        <w:left w:val="none" w:sz="0" w:space="0" w:color="auto"/>
        <w:bottom w:val="none" w:sz="0" w:space="0" w:color="auto"/>
        <w:right w:val="none" w:sz="0" w:space="0" w:color="auto"/>
      </w:divBdr>
    </w:div>
    <w:div w:id="1815874627">
      <w:bodyDiv w:val="1"/>
      <w:marLeft w:val="0"/>
      <w:marRight w:val="0"/>
      <w:marTop w:val="0"/>
      <w:marBottom w:val="0"/>
      <w:divBdr>
        <w:top w:val="none" w:sz="0" w:space="0" w:color="auto"/>
        <w:left w:val="none" w:sz="0" w:space="0" w:color="auto"/>
        <w:bottom w:val="none" w:sz="0" w:space="0" w:color="auto"/>
        <w:right w:val="none" w:sz="0" w:space="0" w:color="auto"/>
      </w:divBdr>
    </w:div>
    <w:div w:id="1829635495">
      <w:bodyDiv w:val="1"/>
      <w:marLeft w:val="0"/>
      <w:marRight w:val="0"/>
      <w:marTop w:val="0"/>
      <w:marBottom w:val="0"/>
      <w:divBdr>
        <w:top w:val="none" w:sz="0" w:space="0" w:color="auto"/>
        <w:left w:val="none" w:sz="0" w:space="0" w:color="auto"/>
        <w:bottom w:val="none" w:sz="0" w:space="0" w:color="auto"/>
        <w:right w:val="none" w:sz="0" w:space="0" w:color="auto"/>
      </w:divBdr>
    </w:div>
    <w:div w:id="1864516341">
      <w:bodyDiv w:val="1"/>
      <w:marLeft w:val="0"/>
      <w:marRight w:val="0"/>
      <w:marTop w:val="0"/>
      <w:marBottom w:val="0"/>
      <w:divBdr>
        <w:top w:val="none" w:sz="0" w:space="0" w:color="auto"/>
        <w:left w:val="none" w:sz="0" w:space="0" w:color="auto"/>
        <w:bottom w:val="none" w:sz="0" w:space="0" w:color="auto"/>
        <w:right w:val="none" w:sz="0" w:space="0" w:color="auto"/>
      </w:divBdr>
    </w:div>
    <w:div w:id="1876773393">
      <w:bodyDiv w:val="1"/>
      <w:marLeft w:val="0"/>
      <w:marRight w:val="0"/>
      <w:marTop w:val="0"/>
      <w:marBottom w:val="0"/>
      <w:divBdr>
        <w:top w:val="none" w:sz="0" w:space="0" w:color="auto"/>
        <w:left w:val="none" w:sz="0" w:space="0" w:color="auto"/>
        <w:bottom w:val="none" w:sz="0" w:space="0" w:color="auto"/>
        <w:right w:val="none" w:sz="0" w:space="0" w:color="auto"/>
      </w:divBdr>
    </w:div>
    <w:div w:id="1878926571">
      <w:bodyDiv w:val="1"/>
      <w:marLeft w:val="0"/>
      <w:marRight w:val="0"/>
      <w:marTop w:val="0"/>
      <w:marBottom w:val="0"/>
      <w:divBdr>
        <w:top w:val="none" w:sz="0" w:space="0" w:color="auto"/>
        <w:left w:val="none" w:sz="0" w:space="0" w:color="auto"/>
        <w:bottom w:val="none" w:sz="0" w:space="0" w:color="auto"/>
        <w:right w:val="none" w:sz="0" w:space="0" w:color="auto"/>
      </w:divBdr>
    </w:div>
    <w:div w:id="1903173622">
      <w:bodyDiv w:val="1"/>
      <w:marLeft w:val="0"/>
      <w:marRight w:val="0"/>
      <w:marTop w:val="0"/>
      <w:marBottom w:val="0"/>
      <w:divBdr>
        <w:top w:val="none" w:sz="0" w:space="0" w:color="auto"/>
        <w:left w:val="none" w:sz="0" w:space="0" w:color="auto"/>
        <w:bottom w:val="none" w:sz="0" w:space="0" w:color="auto"/>
        <w:right w:val="none" w:sz="0" w:space="0" w:color="auto"/>
      </w:divBdr>
    </w:div>
    <w:div w:id="1914388391">
      <w:bodyDiv w:val="1"/>
      <w:marLeft w:val="0"/>
      <w:marRight w:val="0"/>
      <w:marTop w:val="0"/>
      <w:marBottom w:val="0"/>
      <w:divBdr>
        <w:top w:val="none" w:sz="0" w:space="0" w:color="auto"/>
        <w:left w:val="none" w:sz="0" w:space="0" w:color="auto"/>
        <w:bottom w:val="none" w:sz="0" w:space="0" w:color="auto"/>
        <w:right w:val="none" w:sz="0" w:space="0" w:color="auto"/>
      </w:divBdr>
    </w:div>
    <w:div w:id="1923679762">
      <w:bodyDiv w:val="1"/>
      <w:marLeft w:val="0"/>
      <w:marRight w:val="0"/>
      <w:marTop w:val="0"/>
      <w:marBottom w:val="0"/>
      <w:divBdr>
        <w:top w:val="none" w:sz="0" w:space="0" w:color="auto"/>
        <w:left w:val="none" w:sz="0" w:space="0" w:color="auto"/>
        <w:bottom w:val="none" w:sz="0" w:space="0" w:color="auto"/>
        <w:right w:val="none" w:sz="0" w:space="0" w:color="auto"/>
      </w:divBdr>
    </w:div>
    <w:div w:id="1932078574">
      <w:bodyDiv w:val="1"/>
      <w:marLeft w:val="0"/>
      <w:marRight w:val="0"/>
      <w:marTop w:val="0"/>
      <w:marBottom w:val="0"/>
      <w:divBdr>
        <w:top w:val="none" w:sz="0" w:space="0" w:color="auto"/>
        <w:left w:val="none" w:sz="0" w:space="0" w:color="auto"/>
        <w:bottom w:val="none" w:sz="0" w:space="0" w:color="auto"/>
        <w:right w:val="none" w:sz="0" w:space="0" w:color="auto"/>
      </w:divBdr>
      <w:divsChild>
        <w:div w:id="1521313906">
          <w:marLeft w:val="0"/>
          <w:marRight w:val="0"/>
          <w:marTop w:val="0"/>
          <w:marBottom w:val="0"/>
          <w:divBdr>
            <w:top w:val="none" w:sz="0" w:space="0" w:color="auto"/>
            <w:left w:val="none" w:sz="0" w:space="0" w:color="auto"/>
            <w:bottom w:val="none" w:sz="0" w:space="0" w:color="auto"/>
            <w:right w:val="none" w:sz="0" w:space="0" w:color="auto"/>
          </w:divBdr>
          <w:divsChild>
            <w:div w:id="1444618631">
              <w:marLeft w:val="0"/>
              <w:marRight w:val="0"/>
              <w:marTop w:val="100"/>
              <w:marBottom w:val="100"/>
              <w:divBdr>
                <w:top w:val="none" w:sz="0" w:space="0" w:color="auto"/>
                <w:left w:val="none" w:sz="0" w:space="0" w:color="auto"/>
                <w:bottom w:val="none" w:sz="0" w:space="0" w:color="auto"/>
                <w:right w:val="none" w:sz="0" w:space="0" w:color="auto"/>
              </w:divBdr>
              <w:divsChild>
                <w:div w:id="1992906754">
                  <w:marLeft w:val="0"/>
                  <w:marRight w:val="0"/>
                  <w:marTop w:val="0"/>
                  <w:marBottom w:val="0"/>
                  <w:divBdr>
                    <w:top w:val="none" w:sz="0" w:space="0" w:color="auto"/>
                    <w:left w:val="none" w:sz="0" w:space="0" w:color="auto"/>
                    <w:bottom w:val="none" w:sz="0" w:space="0" w:color="auto"/>
                    <w:right w:val="none" w:sz="0" w:space="0" w:color="auto"/>
                  </w:divBdr>
                  <w:divsChild>
                    <w:div w:id="1371685375">
                      <w:marLeft w:val="0"/>
                      <w:marRight w:val="0"/>
                      <w:marTop w:val="0"/>
                      <w:marBottom w:val="480"/>
                      <w:divBdr>
                        <w:top w:val="none" w:sz="0" w:space="0" w:color="auto"/>
                        <w:left w:val="none" w:sz="0" w:space="0" w:color="auto"/>
                        <w:bottom w:val="none" w:sz="0" w:space="0" w:color="auto"/>
                        <w:right w:val="none" w:sz="0" w:space="0" w:color="auto"/>
                      </w:divBdr>
                      <w:divsChild>
                        <w:div w:id="19920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514676">
      <w:bodyDiv w:val="1"/>
      <w:marLeft w:val="0"/>
      <w:marRight w:val="0"/>
      <w:marTop w:val="0"/>
      <w:marBottom w:val="0"/>
      <w:divBdr>
        <w:top w:val="none" w:sz="0" w:space="0" w:color="auto"/>
        <w:left w:val="none" w:sz="0" w:space="0" w:color="auto"/>
        <w:bottom w:val="none" w:sz="0" w:space="0" w:color="auto"/>
        <w:right w:val="none" w:sz="0" w:space="0" w:color="auto"/>
      </w:divBdr>
    </w:div>
    <w:div w:id="1979452864">
      <w:bodyDiv w:val="1"/>
      <w:marLeft w:val="0"/>
      <w:marRight w:val="0"/>
      <w:marTop w:val="0"/>
      <w:marBottom w:val="0"/>
      <w:divBdr>
        <w:top w:val="none" w:sz="0" w:space="0" w:color="auto"/>
        <w:left w:val="none" w:sz="0" w:space="0" w:color="auto"/>
        <w:bottom w:val="none" w:sz="0" w:space="0" w:color="auto"/>
        <w:right w:val="none" w:sz="0" w:space="0" w:color="auto"/>
      </w:divBdr>
      <w:divsChild>
        <w:div w:id="710109601">
          <w:marLeft w:val="0"/>
          <w:marRight w:val="0"/>
          <w:marTop w:val="0"/>
          <w:marBottom w:val="0"/>
          <w:divBdr>
            <w:top w:val="none" w:sz="0" w:space="0" w:color="auto"/>
            <w:left w:val="none" w:sz="0" w:space="0" w:color="auto"/>
            <w:bottom w:val="none" w:sz="0" w:space="0" w:color="auto"/>
            <w:right w:val="none" w:sz="0" w:space="0" w:color="auto"/>
          </w:divBdr>
          <w:divsChild>
            <w:div w:id="187498784">
              <w:marLeft w:val="0"/>
              <w:marRight w:val="0"/>
              <w:marTop w:val="0"/>
              <w:marBottom w:val="0"/>
              <w:divBdr>
                <w:top w:val="none" w:sz="0" w:space="0" w:color="auto"/>
                <w:left w:val="none" w:sz="0" w:space="0" w:color="auto"/>
                <w:bottom w:val="none" w:sz="0" w:space="0" w:color="auto"/>
                <w:right w:val="none" w:sz="0" w:space="0" w:color="auto"/>
              </w:divBdr>
              <w:divsChild>
                <w:div w:id="893322040">
                  <w:marLeft w:val="-225"/>
                  <w:marRight w:val="-225"/>
                  <w:marTop w:val="0"/>
                  <w:marBottom w:val="0"/>
                  <w:divBdr>
                    <w:top w:val="none" w:sz="0" w:space="0" w:color="auto"/>
                    <w:left w:val="none" w:sz="0" w:space="0" w:color="auto"/>
                    <w:bottom w:val="none" w:sz="0" w:space="0" w:color="auto"/>
                    <w:right w:val="none" w:sz="0" w:space="0" w:color="auto"/>
                  </w:divBdr>
                  <w:divsChild>
                    <w:div w:id="806631172">
                      <w:marLeft w:val="0"/>
                      <w:marRight w:val="0"/>
                      <w:marTop w:val="0"/>
                      <w:marBottom w:val="0"/>
                      <w:divBdr>
                        <w:top w:val="none" w:sz="0" w:space="0" w:color="auto"/>
                        <w:left w:val="none" w:sz="0" w:space="0" w:color="auto"/>
                        <w:bottom w:val="none" w:sz="0" w:space="0" w:color="auto"/>
                        <w:right w:val="none" w:sz="0" w:space="0" w:color="auto"/>
                      </w:divBdr>
                      <w:divsChild>
                        <w:div w:id="680008527">
                          <w:marLeft w:val="-225"/>
                          <w:marRight w:val="-225"/>
                          <w:marTop w:val="0"/>
                          <w:marBottom w:val="0"/>
                          <w:divBdr>
                            <w:top w:val="none" w:sz="0" w:space="0" w:color="auto"/>
                            <w:left w:val="none" w:sz="0" w:space="0" w:color="auto"/>
                            <w:bottom w:val="none" w:sz="0" w:space="0" w:color="auto"/>
                            <w:right w:val="none" w:sz="0" w:space="0" w:color="auto"/>
                          </w:divBdr>
                          <w:divsChild>
                            <w:div w:id="758332558">
                              <w:marLeft w:val="0"/>
                              <w:marRight w:val="0"/>
                              <w:marTop w:val="0"/>
                              <w:marBottom w:val="0"/>
                              <w:divBdr>
                                <w:top w:val="none" w:sz="0" w:space="0" w:color="auto"/>
                                <w:left w:val="none" w:sz="0" w:space="0" w:color="auto"/>
                                <w:bottom w:val="none" w:sz="0" w:space="0" w:color="auto"/>
                                <w:right w:val="none" w:sz="0" w:space="0" w:color="auto"/>
                              </w:divBdr>
                              <w:divsChild>
                                <w:div w:id="612176161">
                                  <w:marLeft w:val="0"/>
                                  <w:marRight w:val="0"/>
                                  <w:marTop w:val="0"/>
                                  <w:marBottom w:val="0"/>
                                  <w:divBdr>
                                    <w:top w:val="none" w:sz="0" w:space="0" w:color="auto"/>
                                    <w:left w:val="none" w:sz="0" w:space="0" w:color="auto"/>
                                    <w:bottom w:val="none" w:sz="0" w:space="0" w:color="auto"/>
                                    <w:right w:val="none" w:sz="0" w:space="0" w:color="auto"/>
                                  </w:divBdr>
                                  <w:divsChild>
                                    <w:div w:id="218978514">
                                      <w:marLeft w:val="0"/>
                                      <w:marRight w:val="0"/>
                                      <w:marTop w:val="0"/>
                                      <w:marBottom w:val="0"/>
                                      <w:divBdr>
                                        <w:top w:val="none" w:sz="0" w:space="0" w:color="auto"/>
                                        <w:left w:val="none" w:sz="0" w:space="0" w:color="auto"/>
                                        <w:bottom w:val="none" w:sz="0" w:space="0" w:color="auto"/>
                                        <w:right w:val="none" w:sz="0" w:space="0" w:color="auto"/>
                                      </w:divBdr>
                                      <w:divsChild>
                                        <w:div w:id="861209567">
                                          <w:marLeft w:val="0"/>
                                          <w:marRight w:val="0"/>
                                          <w:marTop w:val="0"/>
                                          <w:marBottom w:val="0"/>
                                          <w:divBdr>
                                            <w:top w:val="none" w:sz="0" w:space="0" w:color="auto"/>
                                            <w:left w:val="none" w:sz="0" w:space="0" w:color="auto"/>
                                            <w:bottom w:val="none" w:sz="0" w:space="0" w:color="auto"/>
                                            <w:right w:val="none" w:sz="0" w:space="0" w:color="auto"/>
                                          </w:divBdr>
                                          <w:divsChild>
                                            <w:div w:id="1763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497821">
      <w:bodyDiv w:val="1"/>
      <w:marLeft w:val="0"/>
      <w:marRight w:val="0"/>
      <w:marTop w:val="0"/>
      <w:marBottom w:val="0"/>
      <w:divBdr>
        <w:top w:val="none" w:sz="0" w:space="0" w:color="auto"/>
        <w:left w:val="none" w:sz="0" w:space="0" w:color="auto"/>
        <w:bottom w:val="none" w:sz="0" w:space="0" w:color="auto"/>
        <w:right w:val="none" w:sz="0" w:space="0" w:color="auto"/>
      </w:divBdr>
      <w:divsChild>
        <w:div w:id="1387148929">
          <w:marLeft w:val="0"/>
          <w:marRight w:val="0"/>
          <w:marTop w:val="0"/>
          <w:marBottom w:val="0"/>
          <w:divBdr>
            <w:top w:val="none" w:sz="0" w:space="0" w:color="auto"/>
            <w:left w:val="none" w:sz="0" w:space="0" w:color="auto"/>
            <w:bottom w:val="none" w:sz="0" w:space="0" w:color="auto"/>
            <w:right w:val="none" w:sz="0" w:space="0" w:color="auto"/>
          </w:divBdr>
          <w:divsChild>
            <w:div w:id="1019544111">
              <w:marLeft w:val="0"/>
              <w:marRight w:val="0"/>
              <w:marTop w:val="100"/>
              <w:marBottom w:val="100"/>
              <w:divBdr>
                <w:top w:val="none" w:sz="0" w:space="0" w:color="auto"/>
                <w:left w:val="none" w:sz="0" w:space="0" w:color="auto"/>
                <w:bottom w:val="none" w:sz="0" w:space="0" w:color="auto"/>
                <w:right w:val="none" w:sz="0" w:space="0" w:color="auto"/>
              </w:divBdr>
              <w:divsChild>
                <w:div w:id="1957567261">
                  <w:marLeft w:val="0"/>
                  <w:marRight w:val="0"/>
                  <w:marTop w:val="0"/>
                  <w:marBottom w:val="0"/>
                  <w:divBdr>
                    <w:top w:val="none" w:sz="0" w:space="0" w:color="auto"/>
                    <w:left w:val="none" w:sz="0" w:space="0" w:color="auto"/>
                    <w:bottom w:val="none" w:sz="0" w:space="0" w:color="auto"/>
                    <w:right w:val="none" w:sz="0" w:space="0" w:color="auto"/>
                  </w:divBdr>
                  <w:divsChild>
                    <w:div w:id="485249296">
                      <w:marLeft w:val="0"/>
                      <w:marRight w:val="0"/>
                      <w:marTop w:val="0"/>
                      <w:marBottom w:val="480"/>
                      <w:divBdr>
                        <w:top w:val="none" w:sz="0" w:space="0" w:color="auto"/>
                        <w:left w:val="none" w:sz="0" w:space="0" w:color="auto"/>
                        <w:bottom w:val="none" w:sz="0" w:space="0" w:color="auto"/>
                        <w:right w:val="none" w:sz="0" w:space="0" w:color="auto"/>
                      </w:divBdr>
                      <w:divsChild>
                        <w:div w:id="11233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182242">
      <w:bodyDiv w:val="1"/>
      <w:marLeft w:val="0"/>
      <w:marRight w:val="0"/>
      <w:marTop w:val="0"/>
      <w:marBottom w:val="0"/>
      <w:divBdr>
        <w:top w:val="none" w:sz="0" w:space="0" w:color="auto"/>
        <w:left w:val="none" w:sz="0" w:space="0" w:color="auto"/>
        <w:bottom w:val="none" w:sz="0" w:space="0" w:color="auto"/>
        <w:right w:val="none" w:sz="0" w:space="0" w:color="auto"/>
      </w:divBdr>
      <w:divsChild>
        <w:div w:id="941569768">
          <w:marLeft w:val="0"/>
          <w:marRight w:val="0"/>
          <w:marTop w:val="0"/>
          <w:marBottom w:val="0"/>
          <w:divBdr>
            <w:top w:val="none" w:sz="0" w:space="0" w:color="auto"/>
            <w:left w:val="none" w:sz="0" w:space="0" w:color="auto"/>
            <w:bottom w:val="none" w:sz="0" w:space="0" w:color="auto"/>
            <w:right w:val="none" w:sz="0" w:space="0" w:color="auto"/>
          </w:divBdr>
          <w:divsChild>
            <w:div w:id="234781569">
              <w:marLeft w:val="0"/>
              <w:marRight w:val="0"/>
              <w:marTop w:val="100"/>
              <w:marBottom w:val="100"/>
              <w:divBdr>
                <w:top w:val="none" w:sz="0" w:space="0" w:color="auto"/>
                <w:left w:val="none" w:sz="0" w:space="0" w:color="auto"/>
                <w:bottom w:val="none" w:sz="0" w:space="0" w:color="auto"/>
                <w:right w:val="none" w:sz="0" w:space="0" w:color="auto"/>
              </w:divBdr>
              <w:divsChild>
                <w:div w:id="1777217166">
                  <w:marLeft w:val="0"/>
                  <w:marRight w:val="0"/>
                  <w:marTop w:val="0"/>
                  <w:marBottom w:val="0"/>
                  <w:divBdr>
                    <w:top w:val="none" w:sz="0" w:space="0" w:color="auto"/>
                    <w:left w:val="none" w:sz="0" w:space="0" w:color="auto"/>
                    <w:bottom w:val="none" w:sz="0" w:space="0" w:color="auto"/>
                    <w:right w:val="none" w:sz="0" w:space="0" w:color="auto"/>
                  </w:divBdr>
                  <w:divsChild>
                    <w:div w:id="658577656">
                      <w:marLeft w:val="0"/>
                      <w:marRight w:val="0"/>
                      <w:marTop w:val="0"/>
                      <w:marBottom w:val="480"/>
                      <w:divBdr>
                        <w:top w:val="none" w:sz="0" w:space="0" w:color="auto"/>
                        <w:left w:val="none" w:sz="0" w:space="0" w:color="auto"/>
                        <w:bottom w:val="none" w:sz="0" w:space="0" w:color="auto"/>
                        <w:right w:val="none" w:sz="0" w:space="0" w:color="auto"/>
                      </w:divBdr>
                      <w:divsChild>
                        <w:div w:id="38627289">
                          <w:marLeft w:val="0"/>
                          <w:marRight w:val="0"/>
                          <w:marTop w:val="0"/>
                          <w:marBottom w:val="0"/>
                          <w:divBdr>
                            <w:top w:val="none" w:sz="0" w:space="0" w:color="auto"/>
                            <w:left w:val="none" w:sz="0" w:space="0" w:color="auto"/>
                            <w:bottom w:val="none" w:sz="0" w:space="0" w:color="auto"/>
                            <w:right w:val="none" w:sz="0" w:space="0" w:color="auto"/>
                          </w:divBdr>
                        </w:div>
                        <w:div w:id="1660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452024">
      <w:bodyDiv w:val="1"/>
      <w:marLeft w:val="0"/>
      <w:marRight w:val="0"/>
      <w:marTop w:val="0"/>
      <w:marBottom w:val="0"/>
      <w:divBdr>
        <w:top w:val="none" w:sz="0" w:space="0" w:color="auto"/>
        <w:left w:val="none" w:sz="0" w:space="0" w:color="auto"/>
        <w:bottom w:val="none" w:sz="0" w:space="0" w:color="auto"/>
        <w:right w:val="none" w:sz="0" w:space="0" w:color="auto"/>
      </w:divBdr>
    </w:div>
    <w:div w:id="2051570211">
      <w:bodyDiv w:val="1"/>
      <w:marLeft w:val="0"/>
      <w:marRight w:val="0"/>
      <w:marTop w:val="0"/>
      <w:marBottom w:val="0"/>
      <w:divBdr>
        <w:top w:val="none" w:sz="0" w:space="0" w:color="auto"/>
        <w:left w:val="none" w:sz="0" w:space="0" w:color="auto"/>
        <w:bottom w:val="none" w:sz="0" w:space="0" w:color="auto"/>
        <w:right w:val="none" w:sz="0" w:space="0" w:color="auto"/>
      </w:divBdr>
    </w:div>
    <w:div w:id="2058627561">
      <w:bodyDiv w:val="1"/>
      <w:marLeft w:val="0"/>
      <w:marRight w:val="0"/>
      <w:marTop w:val="0"/>
      <w:marBottom w:val="0"/>
      <w:divBdr>
        <w:top w:val="none" w:sz="0" w:space="0" w:color="auto"/>
        <w:left w:val="none" w:sz="0" w:space="0" w:color="auto"/>
        <w:bottom w:val="none" w:sz="0" w:space="0" w:color="auto"/>
        <w:right w:val="none" w:sz="0" w:space="0" w:color="auto"/>
      </w:divBdr>
    </w:div>
    <w:div w:id="2073506257">
      <w:bodyDiv w:val="1"/>
      <w:marLeft w:val="0"/>
      <w:marRight w:val="0"/>
      <w:marTop w:val="0"/>
      <w:marBottom w:val="0"/>
      <w:divBdr>
        <w:top w:val="none" w:sz="0" w:space="0" w:color="auto"/>
        <w:left w:val="none" w:sz="0" w:space="0" w:color="auto"/>
        <w:bottom w:val="none" w:sz="0" w:space="0" w:color="auto"/>
        <w:right w:val="none" w:sz="0" w:space="0" w:color="auto"/>
      </w:divBdr>
    </w:div>
    <w:div w:id="209940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r.ch/sainec/vie-quotidienne/demarches-et-documents/enregistrement-du-partenariat" TargetMode="External"/><Relationship Id="rId21" Type="http://schemas.openxmlformats.org/officeDocument/2006/relationships/hyperlink" Target="https://www.admin.ch/opc/fr/classified-compilation/20052012/201511010000/431.02.pdf" TargetMode="External"/><Relationship Id="rId42" Type="http://schemas.openxmlformats.org/officeDocument/2006/relationships/hyperlink" Target="https://www.housing-stat.ch/fr/accueil.html" TargetMode="External"/><Relationship Id="rId63" Type="http://schemas.openxmlformats.org/officeDocument/2006/relationships/hyperlink" Target="https://www.zas.admin.ch/zas/fr/home/partenaires-et-institutions-/unique-person-identification--upi-/rectification-des-donnees.html" TargetMode="External"/><Relationship Id="rId84" Type="http://schemas.openxmlformats.org/officeDocument/2006/relationships/hyperlink" Target="https://www.bfs.admin.ch/bfs/fr/home/registres/registre-personnes/harmonisation-registres/nomenclatures.assetdetail.349279.html" TargetMode="External"/><Relationship Id="rId138" Type="http://schemas.openxmlformats.org/officeDocument/2006/relationships/hyperlink" Target="https://www.fr.ch/diaf/vie-quotidienne/etat-civil/bureau-de-letat-civil-a-chatel-st-denis" TargetMode="External"/><Relationship Id="rId159" Type="http://schemas.openxmlformats.org/officeDocument/2006/relationships/hyperlink" Target="https://www.admin.ch/opc/fr/classified-compilation/19070042/index.html" TargetMode="External"/><Relationship Id="rId170" Type="http://schemas.openxmlformats.org/officeDocument/2006/relationships/image" Target="media/image20.emf"/><Relationship Id="rId191" Type="http://schemas.openxmlformats.org/officeDocument/2006/relationships/hyperlink" Target="https://www.admin.ch/opc/fr/classified-compilation/20061673/" TargetMode="External"/><Relationship Id="rId205" Type="http://schemas.openxmlformats.org/officeDocument/2006/relationships/hyperlink" Target="file:///C:\Documents%20and%20Settings\Administrator\Local%20Settings\GUIDE%20FINAL\NEW\PROCEDURES\PROCEDURES%20VD\GUIDE%20DU%20PREPOSE\E51-11A.html" TargetMode="External"/><Relationship Id="rId226" Type="http://schemas.openxmlformats.org/officeDocument/2006/relationships/image" Target="media/image33.png"/><Relationship Id="rId107" Type="http://schemas.openxmlformats.org/officeDocument/2006/relationships/hyperlink" Target="https://www.fr.ch/sainec/vie-quotidienne/demarches-et-documents/effets-du-mariage" TargetMode="External"/><Relationship Id="rId11" Type="http://schemas.openxmlformats.org/officeDocument/2006/relationships/image" Target="media/image2.png"/><Relationship Id="rId32" Type="http://schemas.openxmlformats.org/officeDocument/2006/relationships/image" Target="media/image8.png"/><Relationship Id="rId53" Type="http://schemas.openxmlformats.org/officeDocument/2006/relationships/hyperlink" Target="https://www.fr.ch/sites/default/files/contens/spomi/_www/files/pdf67/instructionsLCH.PDF" TargetMode="External"/><Relationship Id="rId74" Type="http://schemas.openxmlformats.org/officeDocument/2006/relationships/hyperlink" Target="https://www.bfs.admin.ch/bfs/fr/home/bases-statistiques/stgb.html" TargetMode="External"/><Relationship Id="rId128" Type="http://schemas.openxmlformats.org/officeDocument/2006/relationships/hyperlink" Target="http://www.fr.ch/sej/fr/pub/adoption_general/adoption_internationale.htm" TargetMode="External"/><Relationship Id="rId149" Type="http://schemas.openxmlformats.org/officeDocument/2006/relationships/hyperlink" Target="https://www.fr.ch/ssp/vie-quotidienne/assurances/affiliation-a-lassurance-maladie-obligatoire" TargetMode="External"/><Relationship Id="rId5" Type="http://schemas.openxmlformats.org/officeDocument/2006/relationships/webSettings" Target="webSettings.xml"/><Relationship Id="rId95" Type="http://schemas.openxmlformats.org/officeDocument/2006/relationships/hyperlink" Target="https://www.fr.ch/sites/default/files/2018-09/declaration_arrivee_sejour_fr.pdf" TargetMode="External"/><Relationship Id="rId160" Type="http://schemas.openxmlformats.org/officeDocument/2006/relationships/hyperlink" Target="https://bdlf.fr.ch/app/fr/texts_of_law/114.21.12" TargetMode="External"/><Relationship Id="rId181" Type="http://schemas.openxmlformats.org/officeDocument/2006/relationships/hyperlink" Target="https://www.fr.ch/sites/default/files/contens/spomi/_www/files/pdf67/instructionsLCH.PDF" TargetMode="External"/><Relationship Id="rId216" Type="http://schemas.openxmlformats.org/officeDocument/2006/relationships/image" Target="media/image26.wmf"/><Relationship Id="rId22" Type="http://schemas.openxmlformats.org/officeDocument/2006/relationships/hyperlink" Target="https://www.admin.ch/opc/fr/classified-compilation/20070637/201701010000/431.021.pdf" TargetMode="External"/><Relationship Id="rId27" Type="http://schemas.openxmlformats.org/officeDocument/2006/relationships/hyperlink" Target="https://www.admin.ch/opc/fr/classified-compilation/20040234/index.html" TargetMode="External"/><Relationship Id="rId43" Type="http://schemas.openxmlformats.org/officeDocument/2006/relationships/hyperlink" Target="https://bdlf.fr.ch/app/fr/texts_of_law/114.21.1" TargetMode="External"/><Relationship Id="rId48" Type="http://schemas.openxmlformats.org/officeDocument/2006/relationships/hyperlink" Target="https://www.admin.ch/opc/fr/classified-compilation/19995395/index.html" TargetMode="External"/><Relationship Id="rId64" Type="http://schemas.openxmlformats.org/officeDocument/2006/relationships/hyperlink" Target="https://www.bfs.admin.ch/bfs/fr/home/statistiques/catalogues-banques-donnees/publications.assetdetail.349279.html" TargetMode="External"/><Relationship Id="rId69" Type="http://schemas.openxmlformats.org/officeDocument/2006/relationships/hyperlink" Target="https://www.bfs.admin.ch/bfs/fr/home/registres/registre-personnes/harmonisation-registres/nomenclatures.assetdetail.349279.html" TargetMode="External"/><Relationship Id="rId113" Type="http://schemas.openxmlformats.org/officeDocument/2006/relationships/hyperlink" Target="https://www.fr.ch/bef/institutions-et-droits-politiques/legislation/les-regimes-matrimoniaux" TargetMode="External"/><Relationship Id="rId118" Type="http://schemas.openxmlformats.org/officeDocument/2006/relationships/hyperlink" Target="https://www.fr.ch/sainec/vie-quotidienne/etat-civil/bureau-de-letat-civil-a-fribourg" TargetMode="External"/><Relationship Id="rId134" Type="http://schemas.openxmlformats.org/officeDocument/2006/relationships/hyperlink" Target="https://www.fr.ch/sej/vie-quotidienne/parcours-de-vie/adoption-demarches-administratives" TargetMode="External"/><Relationship Id="rId139" Type="http://schemas.openxmlformats.org/officeDocument/2006/relationships/hyperlink" Target="https://www.fr.ch/sainec/vie-quotidienne/etat-civil/commande-dun-acte-detat-civil" TargetMode="External"/><Relationship Id="rId80" Type="http://schemas.openxmlformats.org/officeDocument/2006/relationships/hyperlink" Target="https://www.bfs.admin.ch/bfs/fr/home/registres/registre-personnes/harmonisation-registres/nomenclatures.assetdetail.349279.html" TargetMode="External"/><Relationship Id="rId85" Type="http://schemas.openxmlformats.org/officeDocument/2006/relationships/hyperlink" Target="https://www.bfs.admin.ch/bfs/fr/home/registres/registre-personnes/harmonisation-registres/nomenclatures.assetdetail.349279.html" TargetMode="External"/><Relationship Id="rId150" Type="http://schemas.openxmlformats.org/officeDocument/2006/relationships/hyperlink" Target="https://egov.fr.ch/Pages/Default.aspx" TargetMode="External"/><Relationship Id="rId155" Type="http://schemas.openxmlformats.org/officeDocument/2006/relationships/hyperlink" Target="https://bdlf.fr.ch/app/fr/texts_of_law/114.21.1" TargetMode="External"/><Relationship Id="rId171" Type="http://schemas.openxmlformats.org/officeDocument/2006/relationships/oleObject" Target="embeddings/oleObject5.bin"/><Relationship Id="rId176" Type="http://schemas.openxmlformats.org/officeDocument/2006/relationships/oleObject" Target="embeddings/oleObject7.bin"/><Relationship Id="rId192" Type="http://schemas.openxmlformats.org/officeDocument/2006/relationships/hyperlink" Target="https://www.admin.ch/opc/fr/classified-compilation/20080482/index.html" TargetMode="External"/><Relationship Id="rId197" Type="http://schemas.openxmlformats.org/officeDocument/2006/relationships/hyperlink" Target="https://www.zas.admin.ch/zas/fr/home/partenaires-et-institutions-/unique-person-identification--upi-/rectification-des-donnees.html" TargetMode="External"/><Relationship Id="rId206" Type="http://schemas.openxmlformats.org/officeDocument/2006/relationships/hyperlink" Target="file:///C:\Documents%20and%20Settings\Administrator\Local%20Settings\GUIDE%20FINAL\NEW\PROCEDURES\PROCEDURES%20VD\GUIDE%20DU%20PREPOSE\E55-1A.htm" TargetMode="External"/><Relationship Id="rId227" Type="http://schemas.openxmlformats.org/officeDocument/2006/relationships/image" Target="media/image34.png"/><Relationship Id="rId201" Type="http://schemas.openxmlformats.org/officeDocument/2006/relationships/hyperlink" Target="https://www.fr.ch/spomi/vie-quotidienne/demarches-et-documents/contacter-le-service-de-la-population-et-des-migrants-spomi?dir=SPOMI" TargetMode="External"/><Relationship Id="rId222" Type="http://schemas.openxmlformats.org/officeDocument/2006/relationships/image" Target="media/image29.png"/><Relationship Id="rId12" Type="http://schemas.openxmlformats.org/officeDocument/2006/relationships/hyperlink" Target="https://bdlf.fr.ch/app/fr/texts_of_law/114.21.1" TargetMode="External"/><Relationship Id="rId17" Type="http://schemas.openxmlformats.org/officeDocument/2006/relationships/hyperlink" Target="https://bdlf.fr.ch/app/fr/systematic/texts_of_law" TargetMode="External"/><Relationship Id="rId33" Type="http://schemas.openxmlformats.org/officeDocument/2006/relationships/image" Target="media/image9.png"/><Relationship Id="rId38" Type="http://schemas.openxmlformats.org/officeDocument/2006/relationships/hyperlink" Target="https://bdlf.fr.ch/app/fr/texts_of_law/114.21.1" TargetMode="External"/><Relationship Id="rId59" Type="http://schemas.openxmlformats.org/officeDocument/2006/relationships/hyperlink" Target="https://www.zas.admin.ch/zas/fr/home/partenaires-et-institutions-/unique-person-identification--upi-/upiviewer.html" TargetMode="External"/><Relationship Id="rId103" Type="http://schemas.openxmlformats.org/officeDocument/2006/relationships/hyperlink" Target="https://www.fr.ch/diaf/vie-quotidienne/demarches-et-documents/les-bureaux-de-letat-civil" TargetMode="External"/><Relationship Id="rId108" Type="http://schemas.openxmlformats.org/officeDocument/2006/relationships/hyperlink" Target="https://www.fr.ch/sainec/vie-quotidienne/demarches-et-documents/effets-du-mariage" TargetMode="External"/><Relationship Id="rId124" Type="http://schemas.openxmlformats.org/officeDocument/2006/relationships/hyperlink" Target="https://www.zas.admin.ch/zas/fr/home/partenaires-et-institutions-/unique-person-identification--upi-/rectification-des-donnees.html" TargetMode="External"/><Relationship Id="rId129" Type="http://schemas.openxmlformats.org/officeDocument/2006/relationships/hyperlink" Target="http://www.fr.ch/sej/fr/pub/adoption_general/adoption_enfant_conjoint.htm" TargetMode="External"/><Relationship Id="rId54" Type="http://schemas.openxmlformats.org/officeDocument/2006/relationships/hyperlink" Target="https://www.admin.ch/opc/fr/classified-compilation/20052012/index.html" TargetMode="External"/><Relationship Id="rId70" Type="http://schemas.openxmlformats.org/officeDocument/2006/relationships/hyperlink" Target="https://www.bfs.admin.ch/bfs/fr/home/registres/registre-personnes/harmonisation-registres/nomenclatures.assetdetail.349279.html" TargetMode="External"/><Relationship Id="rId75" Type="http://schemas.openxmlformats.org/officeDocument/2006/relationships/hyperlink" Target="https://www.bfs.admin.ch/bfs/fr/home/statistiques/catalogues-banques-donnees/publications.assetdetail.349279.html" TargetMode="External"/><Relationship Id="rId91" Type="http://schemas.openxmlformats.org/officeDocument/2006/relationships/hyperlink" Target="https://www.fr.ch/sites/default/files/2019-01/memento_egid_ewid_4_fr.pdf" TargetMode="External"/><Relationship Id="rId96" Type="http://schemas.openxmlformats.org/officeDocument/2006/relationships/hyperlink" Target="https://www.ors.ch/fr-CH/Qui-sommes-nous-/Nos-sites-en-Suisse/Siege-social,-administration-et-coordination/Bureau-Fribourg" TargetMode="External"/><Relationship Id="rId140" Type="http://schemas.openxmlformats.org/officeDocument/2006/relationships/hyperlink" Target="https://www.fr.ch/diaf/vie-quotidienne/permis-de-sejour-et-naturalisation/naturalisations" TargetMode="External"/><Relationship Id="rId145" Type="http://schemas.openxmlformats.org/officeDocument/2006/relationships/hyperlink" Target="https://bdlf.fr.ch/app/fr/texts_of_law/114.21.1" TargetMode="External"/><Relationship Id="rId161" Type="http://schemas.openxmlformats.org/officeDocument/2006/relationships/hyperlink" Target="https://www.fr.ch/sites/default/files/contens/spomi/_www/files/pdf67/instructionsLCH.PDF" TargetMode="External"/><Relationship Id="rId166" Type="http://schemas.openxmlformats.org/officeDocument/2006/relationships/image" Target="media/image18.emf"/><Relationship Id="rId182" Type="http://schemas.openxmlformats.org/officeDocument/2006/relationships/hyperlink" Target="https://bdlf.fr.ch/app/fr/texts_of_law/114.21.1" TargetMode="External"/><Relationship Id="rId187" Type="http://schemas.openxmlformats.org/officeDocument/2006/relationships/hyperlink" Target="https://bdlf.fr.ch/app/fr/texts_of_law/114.21.1" TargetMode="External"/><Relationship Id="rId217" Type="http://schemas.openxmlformats.org/officeDocument/2006/relationships/oleObject" Target="embeddings/Feuille_Microsoft_Excel_97-20031.xls"/><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ocn.ch/" TargetMode="External"/><Relationship Id="rId23" Type="http://schemas.openxmlformats.org/officeDocument/2006/relationships/hyperlink" Target="https://bdlf.fr.ch/app/fr/texts_of_law/114.21.16" TargetMode="External"/><Relationship Id="rId28" Type="http://schemas.openxmlformats.org/officeDocument/2006/relationships/hyperlink" Target="https://www.admin.ch/opc/fr/classified-compilation/20020232/index.html" TargetMode="External"/><Relationship Id="rId49" Type="http://schemas.openxmlformats.org/officeDocument/2006/relationships/hyperlink" Target="https://www.admin.ch/opc/fr/classified-compilation/19070042/index.html" TargetMode="External"/><Relationship Id="rId114" Type="http://schemas.openxmlformats.org/officeDocument/2006/relationships/hyperlink" Target="https://www.fr.ch/sainec/vie-quotidienne/demarches-et-documents/conditions-a-remplir-pour-un-partenariat-enregistre" TargetMode="External"/><Relationship Id="rId119" Type="http://schemas.openxmlformats.org/officeDocument/2006/relationships/hyperlink" Target="https://www.fr.ch/sainec/vie-quotidienne/demarches-et-documents/effets-du-partenariat-enregistre" TargetMode="External"/><Relationship Id="rId44" Type="http://schemas.openxmlformats.org/officeDocument/2006/relationships/hyperlink" Target="https://bdlf.fr.ch/app/fr/texts_of_law/150.1/versions/5090" TargetMode="External"/><Relationship Id="rId60" Type="http://schemas.openxmlformats.org/officeDocument/2006/relationships/hyperlink" Target="https://www.bfs.admin.ch/bfs/fr/home/registres/registre-personnes/harmonisation-registres/nomenclatures.assetdetail.349279.html" TargetMode="External"/><Relationship Id="rId65" Type="http://schemas.openxmlformats.org/officeDocument/2006/relationships/hyperlink" Target="https://www.bfs.admin.ch/bfs/fr/home/statistiques/catalogues-banques-donnees/publications.assetdetail.349279.html" TargetMode="External"/><Relationship Id="rId81" Type="http://schemas.openxmlformats.org/officeDocument/2006/relationships/hyperlink" Target="https://www.bfs.admin.ch/bfs/fr/home/bases-statistiques/repertoire-officiel-communes-suisse.assetdetail.9827396.html" TargetMode="External"/><Relationship Id="rId86" Type="http://schemas.openxmlformats.org/officeDocument/2006/relationships/hyperlink" Target="https://www.bfs.admin.ch/bfs/fr/home/registres/registre-personnes/harmonisation-registres/nomenclatures.assetdetail.349279.html" TargetMode="External"/><Relationship Id="rId130" Type="http://schemas.openxmlformats.org/officeDocument/2006/relationships/hyperlink" Target="http://www.fr.ch/sej/fr/pub/adoption_general/adoption_majeurs.htm" TargetMode="External"/><Relationship Id="rId135" Type="http://schemas.openxmlformats.org/officeDocument/2006/relationships/hyperlink" Target="http://www.fr.ch/aef/fr/pub/genealogie.htm" TargetMode="External"/><Relationship Id="rId151" Type="http://schemas.openxmlformats.org/officeDocument/2006/relationships/hyperlink" Target="http://www.validator.ch" TargetMode="External"/><Relationship Id="rId156" Type="http://schemas.openxmlformats.org/officeDocument/2006/relationships/hyperlink" Target="https://www.fr.ch/sites/default/files/contens/spomi/_www/files/pdf23/InstructionsLCH03092010.pdf" TargetMode="External"/><Relationship Id="rId177" Type="http://schemas.openxmlformats.org/officeDocument/2006/relationships/image" Target="media/image23.emf"/><Relationship Id="rId198" Type="http://schemas.openxmlformats.org/officeDocument/2006/relationships/hyperlink" Target="https://bdlf.fr.ch/app/fr/texts_of_law/114.21.1" TargetMode="External"/><Relationship Id="rId172" Type="http://schemas.openxmlformats.org/officeDocument/2006/relationships/footer" Target="footer1.xml"/><Relationship Id="rId193" Type="http://schemas.openxmlformats.org/officeDocument/2006/relationships/hyperlink" Target="https://bdlf.fr.ch/app/fr/texts_of_law/110.1" TargetMode="External"/><Relationship Id="rId202" Type="http://schemas.openxmlformats.org/officeDocument/2006/relationships/hyperlink" Target="https://www.fr.ch/scom/institutions-et-droits-politiques/communes/annuaire-des-communes" TargetMode="External"/><Relationship Id="rId207" Type="http://schemas.openxmlformats.org/officeDocument/2006/relationships/hyperlink" Target="file:///C:\Documents%20and%20Settings\Administrator\Local%20Settings\GUIDE%20FINAL\NEW\PROCEDURES\PROCEDURES%20VD\GUIDE%20DU%20PREPOSE\E95-43.htm" TargetMode="External"/><Relationship Id="rId223" Type="http://schemas.openxmlformats.org/officeDocument/2006/relationships/image" Target="media/image30.png"/><Relationship Id="rId228" Type="http://schemas.openxmlformats.org/officeDocument/2006/relationships/image" Target="media/image35.png"/><Relationship Id="rId13" Type="http://schemas.openxmlformats.org/officeDocument/2006/relationships/hyperlink" Target="#_top"/><Relationship Id="rId18" Type="http://schemas.openxmlformats.org/officeDocument/2006/relationships/image" Target="media/image5.png"/><Relationship Id="rId39" Type="http://schemas.openxmlformats.org/officeDocument/2006/relationships/hyperlink" Target="https://www.housing-stat.ch/fr/accueil.html" TargetMode="External"/><Relationship Id="rId109" Type="http://schemas.openxmlformats.org/officeDocument/2006/relationships/hyperlink" Target="https://www.fr.ch/sainec/vie-quotidienne/demarches-et-documents/effets-du-mariage" TargetMode="External"/><Relationship Id="rId34" Type="http://schemas.openxmlformats.org/officeDocument/2006/relationships/image" Target="media/image10.png"/><Relationship Id="rId50" Type="http://schemas.openxmlformats.org/officeDocument/2006/relationships/hyperlink" Target="https://bdlf.fr.ch/app/fr/texts_of_law/114.21.1/versions/4969" TargetMode="External"/><Relationship Id="rId55" Type="http://schemas.openxmlformats.org/officeDocument/2006/relationships/hyperlink" Target="https://bdlf.fr.ch/app/fr/texts_of_law/114.21.1" TargetMode="External"/><Relationship Id="rId76" Type="http://schemas.openxmlformats.org/officeDocument/2006/relationships/hyperlink" Target="https://www.bfs.admin.ch/bfs/fr/home/bases-statistiques/repertoire-officiel-communes-suisse/liste-historisee-communes.assetdetail.6986905.html" TargetMode="External"/><Relationship Id="rId97" Type="http://schemas.openxmlformats.org/officeDocument/2006/relationships/hyperlink" Target="https://www.eda.admin.ch/eda/fr/dfae/dfae/organisation-dfae/secretariat-etat/protocole/regime-priveleges-immunites-suisse/sejour-suisse/carte-legitimation-dfae.html" TargetMode="External"/><Relationship Id="rId104" Type="http://schemas.openxmlformats.org/officeDocument/2006/relationships/hyperlink" Target="https://www.fr.ch/sainec/vie-quotidienne/etat-civil/procedure-preparatoire-en-vue-dun-mariage" TargetMode="External"/><Relationship Id="rId120" Type="http://schemas.openxmlformats.org/officeDocument/2006/relationships/hyperlink" Target="https://www.fr.ch/sainec/vie-quotidienne/etat-civil/annonce-de-deces" TargetMode="External"/><Relationship Id="rId125" Type="http://schemas.openxmlformats.org/officeDocument/2006/relationships/hyperlink" Target="https://www.e-service.admin.ch/competency-app/wicket/bookmarkable/ch.glue.suis.competency.app.pages.CivilRegistryLinks?0" TargetMode="External"/><Relationship Id="rId141" Type="http://schemas.openxmlformats.org/officeDocument/2006/relationships/hyperlink" Target="https://www.fr.ch/sainec/vie-quotidienne/demarches-et-documents/naturalisation-ordinaire" TargetMode="External"/><Relationship Id="rId146" Type="http://schemas.openxmlformats.org/officeDocument/2006/relationships/hyperlink" Target="https://bdlf.fr.ch/app/fr/texts_of_law/114.21.1" TargetMode="External"/><Relationship Id="rId167" Type="http://schemas.openxmlformats.org/officeDocument/2006/relationships/oleObject" Target="embeddings/oleObject3.bin"/><Relationship Id="rId188" Type="http://schemas.openxmlformats.org/officeDocument/2006/relationships/hyperlink" Target="https://bdlf.fr.ch/app/fr/texts_of_law/114.21.1" TargetMode="External"/><Relationship Id="rId7" Type="http://schemas.openxmlformats.org/officeDocument/2006/relationships/endnotes" Target="endnotes.xml"/><Relationship Id="rId71" Type="http://schemas.openxmlformats.org/officeDocument/2006/relationships/hyperlink" Target="https://www.bfs.admin.ch/bfs/fr/home/registres/registre-personnes/harmonisation-registres/nomenclatures.assetdetail.349279.html" TargetMode="External"/><Relationship Id="rId92" Type="http://schemas.openxmlformats.org/officeDocument/2006/relationships/hyperlink" Target="https://www.bfs.admin.ch/bfs/fr/home/registres/registre-personnes/harmonisation-registres/nomenclatures.assetdetail.349279.html" TargetMode="External"/><Relationship Id="rId162" Type="http://schemas.openxmlformats.org/officeDocument/2006/relationships/image" Target="media/image16.emf"/><Relationship Id="rId183" Type="http://schemas.openxmlformats.org/officeDocument/2006/relationships/hyperlink" Target="https://www.admin.ch/opc/fr/classified-compilation/20020232/index.html" TargetMode="External"/><Relationship Id="rId213" Type="http://schemas.openxmlformats.org/officeDocument/2006/relationships/hyperlink" Target="https://www.fr.ch/spomi/vie-quotidienne/demarches-et-documents/contacter-le-service-de-la-population-et-des-migrants-spomi?dir=SPOMI" TargetMode="External"/><Relationship Id="rId218" Type="http://schemas.openxmlformats.org/officeDocument/2006/relationships/image" Target="media/image27.wmf"/><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www.fr.ch/sites/default/files/contens/spomi/_www/files/pdf23/InstructionsLCH03092010.pdf" TargetMode="External"/><Relationship Id="rId40" Type="http://schemas.openxmlformats.org/officeDocument/2006/relationships/hyperlink" Target="https://www.bfs.admin.ch/bfsstatic/dam/assets/349279/master" TargetMode="External"/><Relationship Id="rId45" Type="http://schemas.openxmlformats.org/officeDocument/2006/relationships/hyperlink" Target="https://www.admin.ch/opc/fr/classified-compilation/20070637/index.html" TargetMode="External"/><Relationship Id="rId66" Type="http://schemas.openxmlformats.org/officeDocument/2006/relationships/hyperlink" Target="https://www.bfs.admin.ch/bfs/fr/home/bases-statistiques/repertoire-officiel-communes-suisse.html" TargetMode="External"/><Relationship Id="rId87" Type="http://schemas.openxmlformats.org/officeDocument/2006/relationships/hyperlink" Target="https://www.bfs.admin.ch/bfs/fr/home/registres/registre-personnes/harmonisation-registres/nomenclatures.assetdetail.349279.html" TargetMode="External"/><Relationship Id="rId110" Type="http://schemas.openxmlformats.org/officeDocument/2006/relationships/hyperlink" Target="https://www.fr.ch/sainec/vie-quotidienne/demarches-et-documents/effets-du-mariage" TargetMode="External"/><Relationship Id="rId115" Type="http://schemas.openxmlformats.org/officeDocument/2006/relationships/hyperlink" Target="https://www.fr.ch/sainec/vie-quotidienne/demarches-et-documents/documents-a-presenter-en-vue-dun-partenariat-enregistre" TargetMode="External"/><Relationship Id="rId131" Type="http://schemas.openxmlformats.org/officeDocument/2006/relationships/hyperlink" Target="http://www.fr.ch/secin/fr/pub/etatcivil/adoption.htm" TargetMode="External"/><Relationship Id="rId136" Type="http://schemas.openxmlformats.org/officeDocument/2006/relationships/hyperlink" Target="https://www.fr.ch/sainec/vie-quotidienne/etat-civil/recherches-genealogiques" TargetMode="External"/><Relationship Id="rId157" Type="http://schemas.openxmlformats.org/officeDocument/2006/relationships/hyperlink" Target="https://www.eda.admin.ch/eda/fr/dfae/representations-et-conseils-aux-voyageurs/conseils-voyageurs/visa.html" TargetMode="External"/><Relationship Id="rId178" Type="http://schemas.openxmlformats.org/officeDocument/2006/relationships/oleObject" Target="embeddings/oleObject8.bin"/><Relationship Id="rId61" Type="http://schemas.openxmlformats.org/officeDocument/2006/relationships/hyperlink" Target="https://www.sem.admin.ch/content/dam/data/sem/rechtsgrundlagen/weisungen/auslaender/aufenthalt/20120101-weis-namen-f.pdf" TargetMode="External"/><Relationship Id="rId82" Type="http://schemas.openxmlformats.org/officeDocument/2006/relationships/hyperlink" Target="https://www.bfs.admin.ch/bfs/fr/home/registres/registre-personnes/harmonisation-registres/nomenclatures.assetdetail.349279.html" TargetMode="External"/><Relationship Id="rId152" Type="http://schemas.openxmlformats.org/officeDocument/2006/relationships/image" Target="media/image14.png"/><Relationship Id="rId173" Type="http://schemas.openxmlformats.org/officeDocument/2006/relationships/image" Target="media/image21.emf"/><Relationship Id="rId194" Type="http://schemas.openxmlformats.org/officeDocument/2006/relationships/hyperlink" Target="https://www.bfs.admin.ch/bfsstatic/dam/assets/275052/master" TargetMode="External"/><Relationship Id="rId199" Type="http://schemas.openxmlformats.org/officeDocument/2006/relationships/hyperlink" Target="http://www.poste.ch" TargetMode="External"/><Relationship Id="rId203" Type="http://schemas.openxmlformats.org/officeDocument/2006/relationships/hyperlink" Target="https://www.fr.ch/spomi/vie-quotidienne/documents-didentite/passeport" TargetMode="External"/><Relationship Id="rId208" Type="http://schemas.openxmlformats.org/officeDocument/2006/relationships/hyperlink" Target="file:///C:\Documents%20and%20Settings\Administrator\Local%20Settings\GUIDE%20FINAL\NEW\PROCEDURES\PROCEDURES%20VD\GUIDE%20DU%20PREPOSE\E95-3.htm" TargetMode="External"/><Relationship Id="rId229" Type="http://schemas.openxmlformats.org/officeDocument/2006/relationships/fontTable" Target="fontTable.xml"/><Relationship Id="rId19" Type="http://schemas.openxmlformats.org/officeDocument/2006/relationships/hyperlink" Target="https://www.admin.ch/gov/fr/accueil/droit-federal/recueil-systematique.html" TargetMode="External"/><Relationship Id="rId224" Type="http://schemas.openxmlformats.org/officeDocument/2006/relationships/image" Target="media/image31.png"/><Relationship Id="rId14" Type="http://schemas.openxmlformats.org/officeDocument/2006/relationships/image" Target="media/image3.jpeg"/><Relationship Id="rId30" Type="http://schemas.openxmlformats.org/officeDocument/2006/relationships/hyperlink" Target="https://www.bfs.admin.ch/bfs/fr/home/registres/registre-personnes/harmonisation-registres/nomenclatures.html" TargetMode="External"/><Relationship Id="rId35" Type="http://schemas.openxmlformats.org/officeDocument/2006/relationships/image" Target="media/image11.png"/><Relationship Id="rId56" Type="http://schemas.openxmlformats.org/officeDocument/2006/relationships/hyperlink" Target="https://www.bfs.admin.ch/bfs/fr/home/registres/registre-personnes/harmonisation-registres/nomenclatures.assetdetail.349279.html" TargetMode="External"/><Relationship Id="rId77" Type="http://schemas.openxmlformats.org/officeDocument/2006/relationships/hyperlink" Target="https://www.bfs.admin.ch/bfs/fr/home/statistiques/catalogues-banques-donnees/publications.assetdetail.349279.html" TargetMode="External"/><Relationship Id="rId100" Type="http://schemas.openxmlformats.org/officeDocument/2006/relationships/hyperlink" Target="https://www.fr.ch/sainec/vie-quotidienne/etat-civil/commande-dun-acte-detat-civil" TargetMode="External"/><Relationship Id="rId105" Type="http://schemas.openxmlformats.org/officeDocument/2006/relationships/hyperlink" Target="https://www.fr.ch/sainec/vie-quotidienne/demarches-et-documents/ceremonie-de-mariage" TargetMode="External"/><Relationship Id="rId126" Type="http://schemas.openxmlformats.org/officeDocument/2006/relationships/hyperlink" Target="https://www.fr.ch/sainec/vie-quotidienne/etat-civil/changement-de-nom-etou-de-prenom" TargetMode="External"/><Relationship Id="rId147" Type="http://schemas.openxmlformats.org/officeDocument/2006/relationships/hyperlink" Target="https://bdlf.fr.ch/app/fr/texts_of_law/114.21.1" TargetMode="External"/><Relationship Id="rId168" Type="http://schemas.openxmlformats.org/officeDocument/2006/relationships/image" Target="media/image19.emf"/><Relationship Id="rId8" Type="http://schemas.openxmlformats.org/officeDocument/2006/relationships/hyperlink" Target="#_Navigation"/><Relationship Id="rId51" Type="http://schemas.openxmlformats.org/officeDocument/2006/relationships/hyperlink" Target="https://publicationtc.fr.ch/tribunavtplus/ServletDownload/601_2017_191_720b04b12f95454f93880bd951a85298.pdf?path=D:%5CInetPubData%5CPublicationDocuments%5C720b04b12f95454f93880bd951a85298.pdf&amp;dossiernummer=601_2017_191" TargetMode="External"/><Relationship Id="rId72" Type="http://schemas.openxmlformats.org/officeDocument/2006/relationships/hyperlink" Target="https://www.bfs.admin.ch/bfs/fr/home/registres/registre-personnes/harmonisation-registres/nomenclatures.assetdetail.349279.html" TargetMode="External"/><Relationship Id="rId93" Type="http://schemas.openxmlformats.org/officeDocument/2006/relationships/hyperlink" Target="https://www.bfs.admin.ch/bfs/fr/home/registres/registre-personnes/harmonisation-registres/nomenclatures.assetdetail.349279.html" TargetMode="External"/><Relationship Id="rId98" Type="http://schemas.openxmlformats.org/officeDocument/2006/relationships/hyperlink" Target="https://www.fr.ch/sainec" TargetMode="External"/><Relationship Id="rId121" Type="http://schemas.openxmlformats.org/officeDocument/2006/relationships/hyperlink" Target="https://www.fr.ch/sainec/vie-quotidienne/etat-civil/annonce-de-deces" TargetMode="External"/><Relationship Id="rId142" Type="http://schemas.openxmlformats.org/officeDocument/2006/relationships/hyperlink" Target="https://www.fr.ch/sainec/vie-quotidienne/demarches-et-documents/naturalisation-facilitee" TargetMode="External"/><Relationship Id="rId163" Type="http://schemas.openxmlformats.org/officeDocument/2006/relationships/oleObject" Target="embeddings/oleObject1.bin"/><Relationship Id="rId184" Type="http://schemas.openxmlformats.org/officeDocument/2006/relationships/hyperlink" Target="https://www.admin.ch/opc/fr/classified-compilation/20070993/index.html" TargetMode="External"/><Relationship Id="rId189" Type="http://schemas.openxmlformats.org/officeDocument/2006/relationships/hyperlink" Target="https://www.admin.ch/opc/fr/classified-compilation/20070637/index.html" TargetMode="External"/><Relationship Id="rId219" Type="http://schemas.openxmlformats.org/officeDocument/2006/relationships/oleObject" Target="embeddings/Feuille_Microsoft_Excel_97-20032.xls"/><Relationship Id="rId3" Type="http://schemas.openxmlformats.org/officeDocument/2006/relationships/styles" Target="styles.xml"/><Relationship Id="rId214" Type="http://schemas.openxmlformats.org/officeDocument/2006/relationships/image" Target="media/image25.wmf"/><Relationship Id="rId230" Type="http://schemas.openxmlformats.org/officeDocument/2006/relationships/theme" Target="theme/theme1.xml"/><Relationship Id="rId25" Type="http://schemas.openxmlformats.org/officeDocument/2006/relationships/hyperlink" Target="https://bdlf.fr.ch/app/fr/texts_of_law/114.3.11" TargetMode="External"/><Relationship Id="rId46" Type="http://schemas.openxmlformats.org/officeDocument/2006/relationships/hyperlink" Target="http://www.e-service.admin.ch/delimo/P99/FR.html" TargetMode="External"/><Relationship Id="rId67" Type="http://schemas.openxmlformats.org/officeDocument/2006/relationships/hyperlink" Target="https://www.bfs.admin.ch/bfs/fr/home/bases-statistiques/stgb.html" TargetMode="External"/><Relationship Id="rId116" Type="http://schemas.openxmlformats.org/officeDocument/2006/relationships/hyperlink" Target="https://www.fr.ch/sainec/vie-quotidienne/etat-civil/procedure-preparatoire-en-vue-dun-partenariat-enregistre" TargetMode="External"/><Relationship Id="rId137" Type="http://schemas.openxmlformats.org/officeDocument/2006/relationships/hyperlink" Target="https://www.fr.ch/diaf/vie-quotidienne/etat-civil/bureau-de-letat-civil-a-bulle" TargetMode="External"/><Relationship Id="rId158" Type="http://schemas.openxmlformats.org/officeDocument/2006/relationships/hyperlink" Target="https://www.admin.ch/opc/fr/classified-compilation/19070042/index.html" TargetMode="External"/><Relationship Id="rId20" Type="http://schemas.openxmlformats.org/officeDocument/2006/relationships/image" Target="media/image6.png"/><Relationship Id="rId41" Type="http://schemas.openxmlformats.org/officeDocument/2006/relationships/hyperlink" Target="https://www.housing-stat.ch/fr/accueil.html" TargetMode="External"/><Relationship Id="rId62" Type="http://schemas.openxmlformats.org/officeDocument/2006/relationships/hyperlink" Target="https://www.bfs.admin.ch/bfs/fr/home/statistiques/catalogues-banques-donnees/publications.assetdetail.349279.html" TargetMode="External"/><Relationship Id="rId83" Type="http://schemas.openxmlformats.org/officeDocument/2006/relationships/hyperlink" Target="https://www.bfs.admin.ch/bfs/fr/home/registres/registre-personnes/harmonisation-registres/nomenclatures.assetdetail.349279.html" TargetMode="External"/><Relationship Id="rId88" Type="http://schemas.openxmlformats.org/officeDocument/2006/relationships/hyperlink" Target="https://www.bfs.admin.ch/bfs/fr/home/registres/registre-personnes/harmonisation-registres/nomenclatures.assetdetail.349279.html" TargetMode="External"/><Relationship Id="rId111" Type="http://schemas.openxmlformats.org/officeDocument/2006/relationships/hyperlink" Target="https://www.fr.ch/sainec/vie-quotidienne/demarches-et-documents/effets-du-mariage" TargetMode="External"/><Relationship Id="rId132" Type="http://schemas.openxmlformats.org/officeDocument/2006/relationships/hyperlink" Target="http://www.admin.ch/ch/f/rs/210/index2.html" TargetMode="External"/><Relationship Id="rId153" Type="http://schemas.openxmlformats.org/officeDocument/2006/relationships/image" Target="media/image15.png"/><Relationship Id="rId174" Type="http://schemas.openxmlformats.org/officeDocument/2006/relationships/oleObject" Target="embeddings/oleObject6.bin"/><Relationship Id="rId179" Type="http://schemas.openxmlformats.org/officeDocument/2006/relationships/image" Target="media/image24.emf"/><Relationship Id="rId195" Type="http://schemas.openxmlformats.org/officeDocument/2006/relationships/hyperlink" Target="https://www.bfs.admin.ch/bfs/fr/home/registres/registre-personnes/livraison-statistique/qualite.html" TargetMode="External"/><Relationship Id="rId209" Type="http://schemas.openxmlformats.org/officeDocument/2006/relationships/hyperlink" Target="file:///C:\Documents%20and%20Settings\Administrator\Local%20Settings\GUIDE%20FINAL\NEW\PROCEDURES\PROCEDURES%20VD\GUIDE%20DU%20PREPOSE\E95-1.htm" TargetMode="External"/><Relationship Id="rId190" Type="http://schemas.openxmlformats.org/officeDocument/2006/relationships/hyperlink" Target="https://www.admin.ch/opc/fr/classified-compilation/19930224/index.html" TargetMode="External"/><Relationship Id="rId204" Type="http://schemas.openxmlformats.org/officeDocument/2006/relationships/hyperlink" Target="file:///C:\Documents%20and%20Settings\Administrator\Local%20Settings\GUIDE%20FINAL\NEW\PROCEDURES\PROCEDURES%20VD\GUIDE%20DU%20PREPOSE\E91-1AF.htm" TargetMode="External"/><Relationship Id="rId220" Type="http://schemas.openxmlformats.org/officeDocument/2006/relationships/hyperlink" Target="http://bdlf.fr.ch/" TargetMode="External"/><Relationship Id="rId225" Type="http://schemas.openxmlformats.org/officeDocument/2006/relationships/image" Target="media/image32.png"/><Relationship Id="rId15" Type="http://schemas.openxmlformats.org/officeDocument/2006/relationships/hyperlink" Target="file:///\\ad.net.fr.ch\dfs\DSJ\SPOMI\WP\HARMPERS\38.%20Guide%20du%20pr&#233;pos&#233;\%20" TargetMode="External"/><Relationship Id="rId36" Type="http://schemas.openxmlformats.org/officeDocument/2006/relationships/image" Target="media/image12.png"/><Relationship Id="rId57" Type="http://schemas.openxmlformats.org/officeDocument/2006/relationships/hyperlink" Target="https://www.bfs.admin.ch/bfsstatic/dam/assets/349279/master" TargetMode="External"/><Relationship Id="rId106" Type="http://schemas.openxmlformats.org/officeDocument/2006/relationships/hyperlink" Target="https://www.fr.ch/sainec/vie-quotidienne/etat-civil/bureau-de-letat-civil-a-fribourg" TargetMode="External"/><Relationship Id="rId127" Type="http://schemas.openxmlformats.org/officeDocument/2006/relationships/hyperlink" Target="http://www.bj.admin.ch/bj/fr/home/themen/gesellschaft/internationale_adoption/aufgaben_der_kantone.html" TargetMode="External"/><Relationship Id="rId10" Type="http://schemas.openxmlformats.org/officeDocument/2006/relationships/image" Target="media/image1.png"/><Relationship Id="rId31" Type="http://schemas.openxmlformats.org/officeDocument/2006/relationships/hyperlink" Target="https://www.bfs.admin.ch/bfs/fr/home/registres/registre-personnes/harmonisation-registres.html" TargetMode="External"/><Relationship Id="rId52" Type="http://schemas.openxmlformats.org/officeDocument/2006/relationships/hyperlink" Target="https://bdlf.fr.ch/app/fr/texts_of_law/111.11" TargetMode="External"/><Relationship Id="rId73" Type="http://schemas.openxmlformats.org/officeDocument/2006/relationships/hyperlink" Target="https://www.bfs.admin.ch/bfs/fr/home/statistiques/catalogues-banques-donnees/publications.assetdetail.349279.html" TargetMode="External"/><Relationship Id="rId78" Type="http://schemas.openxmlformats.org/officeDocument/2006/relationships/hyperlink" Target="http://www.ech.ch/dokument/c04b4725-48a8-4804-bd4f-b796e75c40cf" TargetMode="External"/><Relationship Id="rId94" Type="http://schemas.openxmlformats.org/officeDocument/2006/relationships/hyperlink" Target="https://www.bfs.admin.ch/bfs/fr/home/registres/registre-personnes/harmonisation-registres/nomenclatures.assetdetail.349279.html" TargetMode="External"/><Relationship Id="rId99" Type="http://schemas.openxmlformats.org/officeDocument/2006/relationships/hyperlink" Target="https://www.fr.ch/vie-quotidienne/etat-civil" TargetMode="External"/><Relationship Id="rId101" Type="http://schemas.openxmlformats.org/officeDocument/2006/relationships/hyperlink" Target="https://www.fr.ch/sainec/vie-quotidienne/etat-civil/annonce-dune-naissance" TargetMode="External"/><Relationship Id="rId122" Type="http://schemas.openxmlformats.org/officeDocument/2006/relationships/hyperlink" Target="https://www.fr.ch/sainec/vie-quotidienne/etat-civil/divorce" TargetMode="External"/><Relationship Id="rId143" Type="http://schemas.openxmlformats.org/officeDocument/2006/relationships/hyperlink" Target="https://www.fr.ch/sites/default/files/2019-01/Cours%20d%27instruction%20civique%20du%20SAINEC%202019_0.pdf" TargetMode="External"/><Relationship Id="rId148" Type="http://schemas.openxmlformats.org/officeDocument/2006/relationships/hyperlink" Target="https://www.admin.ch/opc/fr/classified-compilation/19940073/index.html" TargetMode="External"/><Relationship Id="rId164" Type="http://schemas.openxmlformats.org/officeDocument/2006/relationships/image" Target="media/image17.emf"/><Relationship Id="rId169" Type="http://schemas.openxmlformats.org/officeDocument/2006/relationships/oleObject" Target="embeddings/oleObject4.bin"/><Relationship Id="rId185" Type="http://schemas.openxmlformats.org/officeDocument/2006/relationships/hyperlink" Target="https://bdlf.fr.ch/app/fr/texts_of_law/114.21.1" TargetMode="External"/><Relationship Id="rId4" Type="http://schemas.openxmlformats.org/officeDocument/2006/relationships/settings" Target="settings.xml"/><Relationship Id="rId9" Type="http://schemas.openxmlformats.org/officeDocument/2006/relationships/hyperlink" Target="#_Tableau_de_navigation"/><Relationship Id="rId180" Type="http://schemas.openxmlformats.org/officeDocument/2006/relationships/oleObject" Target="embeddings/oleObject9.bin"/><Relationship Id="rId210" Type="http://schemas.openxmlformats.org/officeDocument/2006/relationships/hyperlink" Target="https://www.e-service.admin.ch/crex/cms/content/strafregister/uebersicht_fr" TargetMode="External"/><Relationship Id="rId215" Type="http://schemas.openxmlformats.org/officeDocument/2006/relationships/oleObject" Target="embeddings/Feuille_Microsoft_Excel_97-2003.xls"/><Relationship Id="rId26" Type="http://schemas.openxmlformats.org/officeDocument/2006/relationships/hyperlink" Target="https://bdlf.fr.ch/app/fr/texts_of_law/732.2.11" TargetMode="External"/><Relationship Id="rId47" Type="http://schemas.openxmlformats.org/officeDocument/2006/relationships/hyperlink" Target="https://bdlf.fr.ch/app/fr/texts_of_law/150.1/versions/5090" TargetMode="External"/><Relationship Id="rId68" Type="http://schemas.openxmlformats.org/officeDocument/2006/relationships/hyperlink" Target="https://www.bfs.admin.ch/bfs/fr/home/registres/registre-personnes/harmonisation-registres/nomenclatures.assetdetail.349279.html" TargetMode="External"/><Relationship Id="rId89" Type="http://schemas.openxmlformats.org/officeDocument/2006/relationships/hyperlink" Target="https://www.bfs.admin.ch/bfs/fr/home/registres/registre-personnes/harmonisation-registres/nomenclatures.assetdetail.349279.html" TargetMode="External"/><Relationship Id="rId112" Type="http://schemas.openxmlformats.org/officeDocument/2006/relationships/hyperlink" Target="https://www.fr.ch/sainec/vie-quotidienne/demarches-et-documents/effets-du-mariage" TargetMode="External"/><Relationship Id="rId133" Type="http://schemas.openxmlformats.org/officeDocument/2006/relationships/hyperlink" Target="http://www.adoption.admin.ch/bj/fr/home/themen/gesellschaft/internationale_adoption/voraussetzungen.html" TargetMode="External"/><Relationship Id="rId154" Type="http://schemas.openxmlformats.org/officeDocument/2006/relationships/hyperlink" Target="https://bdlf.fr.ch/app/fr/texts_of_law/114.21.16" TargetMode="External"/><Relationship Id="rId175" Type="http://schemas.openxmlformats.org/officeDocument/2006/relationships/image" Target="media/image22.emf"/><Relationship Id="rId196" Type="http://schemas.openxmlformats.org/officeDocument/2006/relationships/hyperlink" Target="https://www.zas.admin.ch/dam/zas/fr/dokumente/Partenaires%20et%20institutions/UPI/Processus-de-clearing-collaboratif.pdf.download.pdf/Processus%20de%20clearing%20collaboratif_V1.02F.pdf" TargetMode="External"/><Relationship Id="rId200" Type="http://schemas.openxmlformats.org/officeDocument/2006/relationships/hyperlink" Target="https://www.fr.ch/spomi" TargetMode="External"/><Relationship Id="rId16" Type="http://schemas.openxmlformats.org/officeDocument/2006/relationships/image" Target="media/image4.png"/><Relationship Id="rId221" Type="http://schemas.openxmlformats.org/officeDocument/2006/relationships/image" Target="media/image28.png"/><Relationship Id="rId37" Type="http://schemas.openxmlformats.org/officeDocument/2006/relationships/image" Target="media/image13.png"/><Relationship Id="rId58" Type="http://schemas.openxmlformats.org/officeDocument/2006/relationships/hyperlink" Target="https://www.upiviewer.zas.admin.ch/UPIViewer/login" TargetMode="External"/><Relationship Id="rId79" Type="http://schemas.openxmlformats.org/officeDocument/2006/relationships/hyperlink" Target="https://www.bfs.admin.ch/bfs/fr/home/registres/registre-personnes/harmonisation-registres/nomenclatures.assetdetail.349279.html" TargetMode="External"/><Relationship Id="rId102" Type="http://schemas.openxmlformats.org/officeDocument/2006/relationships/hyperlink" Target="https://www.fr.ch/sainec/vie-quotidienne/etat-civil/annonce-dune-naissance" TargetMode="External"/><Relationship Id="rId123" Type="http://schemas.openxmlformats.org/officeDocument/2006/relationships/hyperlink" Target="https://www.zas.admin.ch/dam/zas/fr/dokumente/Partenaires%20et%20institutions/UPI/Formulaire-de-demande-de-rectification-des-donnees-personnelles-figurant-dans-un-registre-officiel-de-la-Confederation.pdf.download.pdf/Form_Berichtigung%20Pers_UPI_fr_V1.1_TYO.pdf" TargetMode="External"/><Relationship Id="rId144" Type="http://schemas.openxmlformats.org/officeDocument/2006/relationships/hyperlink" Target="https://www.fr.ch/sites/default/files/2018-09/180904_fr_Informations%20compl%C3%A9mentaires%20sur%20la%20naturalisation%20ordinaire.pdf" TargetMode="External"/><Relationship Id="rId90" Type="http://schemas.openxmlformats.org/officeDocument/2006/relationships/hyperlink" Target="https://www.bfs.admin.ch/bfs/fr/home/registres/registre-personnes/harmonisation-registres/nomenclatures.assetdetail.349279.html" TargetMode="External"/><Relationship Id="rId165" Type="http://schemas.openxmlformats.org/officeDocument/2006/relationships/oleObject" Target="embeddings/oleObject2.bin"/><Relationship Id="rId186" Type="http://schemas.openxmlformats.org/officeDocument/2006/relationships/hyperlink" Target="https://bdlf.fr.ch/app/fr/texts_of_law/114.21.1" TargetMode="External"/><Relationship Id="rId211" Type="http://schemas.openxmlformats.org/officeDocument/2006/relationships/hyperlink" Target="https://www.fr.ch/sainec/vie-quotidienne/etat-civil/commande-dun-acte-detat-civi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9E977-BDD0-4C1B-A809-011777909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54271</Words>
  <Characters>323722</Characters>
  <Application>Microsoft Office Word</Application>
  <DocSecurity>8</DocSecurity>
  <Lines>2697</Lines>
  <Paragraphs>754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377239</CharactersWithSpaces>
  <SharedDoc>false</SharedDoc>
  <HLinks>
    <vt:vector size="3366" baseType="variant">
      <vt:variant>
        <vt:i4>7209085</vt:i4>
      </vt:variant>
      <vt:variant>
        <vt:i4>1995</vt:i4>
      </vt:variant>
      <vt:variant>
        <vt:i4>0</vt:i4>
      </vt:variant>
      <vt:variant>
        <vt:i4>5</vt:i4>
      </vt:variant>
      <vt:variant>
        <vt:lpwstr>http://www.fr.ch/spomi/fr/pub/comment_nous_atteindre__.cfm</vt:lpwstr>
      </vt:variant>
      <vt:variant>
        <vt:lpwstr/>
      </vt:variant>
      <vt:variant>
        <vt:i4>1114185</vt:i4>
      </vt:variant>
      <vt:variant>
        <vt:i4>1992</vt:i4>
      </vt:variant>
      <vt:variant>
        <vt:i4>0</vt:i4>
      </vt:variant>
      <vt:variant>
        <vt:i4>5</vt:i4>
      </vt:variant>
      <vt:variant>
        <vt:lpwstr>http://www.schweizerpass.admin.ch/pass/fr/home/ausweise/pass_10/antragsverfahren_pass10.html</vt:lpwstr>
      </vt:variant>
      <vt:variant>
        <vt:lpwstr/>
      </vt:variant>
      <vt:variant>
        <vt:i4>4</vt:i4>
      </vt:variant>
      <vt:variant>
        <vt:i4>1989</vt:i4>
      </vt:variant>
      <vt:variant>
        <vt:i4>0</vt:i4>
      </vt:variant>
      <vt:variant>
        <vt:i4>5</vt:i4>
      </vt:variant>
      <vt:variant>
        <vt:lpwstr>http://appl.fr.ch/v_ofl_bdlf_pdf/en_vigueur/fra/114311v0003.pdf</vt:lpwstr>
      </vt:variant>
      <vt:variant>
        <vt:lpwstr/>
      </vt:variant>
      <vt:variant>
        <vt:i4>4456630</vt:i4>
      </vt:variant>
      <vt:variant>
        <vt:i4>1986</vt:i4>
      </vt:variant>
      <vt:variant>
        <vt:i4>0</vt:i4>
      </vt:variant>
      <vt:variant>
        <vt:i4>5</vt:i4>
      </vt:variant>
      <vt:variant>
        <vt:lpwstr/>
      </vt:variant>
      <vt:variant>
        <vt:lpwstr>_Bases_légales_2</vt:lpwstr>
      </vt:variant>
      <vt:variant>
        <vt:i4>6684789</vt:i4>
      </vt:variant>
      <vt:variant>
        <vt:i4>1983</vt:i4>
      </vt:variant>
      <vt:variant>
        <vt:i4>0</vt:i4>
      </vt:variant>
      <vt:variant>
        <vt:i4>5</vt:i4>
      </vt:variant>
      <vt:variant>
        <vt:lpwstr>http://www.ocn.ch/</vt:lpwstr>
      </vt:variant>
      <vt:variant>
        <vt:lpwstr/>
      </vt:variant>
      <vt:variant>
        <vt:i4>7012408</vt:i4>
      </vt:variant>
      <vt:variant>
        <vt:i4>1980</vt:i4>
      </vt:variant>
      <vt:variant>
        <vt:i4>0</vt:i4>
      </vt:variant>
      <vt:variant>
        <vt:i4>5</vt:i4>
      </vt:variant>
      <vt:variant>
        <vt:lpwstr>../GUIDE FINAL/NEW/PROCEDURES/PROCEDURES VD/GUIDE DU PREPOSE/E91-1.htm</vt:lpwstr>
      </vt:variant>
      <vt:variant>
        <vt:lpwstr/>
      </vt:variant>
      <vt:variant>
        <vt:i4>6225948</vt:i4>
      </vt:variant>
      <vt:variant>
        <vt:i4>1977</vt:i4>
      </vt:variant>
      <vt:variant>
        <vt:i4>0</vt:i4>
      </vt:variant>
      <vt:variant>
        <vt:i4>5</vt:i4>
      </vt:variant>
      <vt:variant>
        <vt:lpwstr>http://www.bj.admin.ch/bj/fr/home/themen/staat_und_buerger/strafregister.html</vt:lpwstr>
      </vt:variant>
      <vt:variant>
        <vt:lpwstr/>
      </vt:variant>
      <vt:variant>
        <vt:i4>5308426</vt:i4>
      </vt:variant>
      <vt:variant>
        <vt:i4>1974</vt:i4>
      </vt:variant>
      <vt:variant>
        <vt:i4>0</vt:i4>
      </vt:variant>
      <vt:variant>
        <vt:i4>5</vt:i4>
      </vt:variant>
      <vt:variant>
        <vt:lpwstr>../GUIDE FINAL/NEW/PROCEDURES/PROCEDURES VD/GUIDE DU PREPOSE/E91-1CEC.htm</vt:lpwstr>
      </vt:variant>
      <vt:variant>
        <vt:lpwstr/>
      </vt:variant>
      <vt:variant>
        <vt:i4>7274552</vt:i4>
      </vt:variant>
      <vt:variant>
        <vt:i4>1971</vt:i4>
      </vt:variant>
      <vt:variant>
        <vt:i4>0</vt:i4>
      </vt:variant>
      <vt:variant>
        <vt:i4>5</vt:i4>
      </vt:variant>
      <vt:variant>
        <vt:lpwstr>../GUIDE FINAL/NEW/PROCEDURES/PROCEDURES VD/GUIDE DU PREPOSE/E95-1.htm</vt:lpwstr>
      </vt:variant>
      <vt:variant>
        <vt:lpwstr/>
      </vt:variant>
      <vt:variant>
        <vt:i4>7143480</vt:i4>
      </vt:variant>
      <vt:variant>
        <vt:i4>1968</vt:i4>
      </vt:variant>
      <vt:variant>
        <vt:i4>0</vt:i4>
      </vt:variant>
      <vt:variant>
        <vt:i4>5</vt:i4>
      </vt:variant>
      <vt:variant>
        <vt:lpwstr>../GUIDE FINAL/NEW/PROCEDURES/PROCEDURES VD/GUIDE DU PREPOSE/E95-3.htm</vt:lpwstr>
      </vt:variant>
      <vt:variant>
        <vt:lpwstr/>
      </vt:variant>
      <vt:variant>
        <vt:i4>3473465</vt:i4>
      </vt:variant>
      <vt:variant>
        <vt:i4>1965</vt:i4>
      </vt:variant>
      <vt:variant>
        <vt:i4>0</vt:i4>
      </vt:variant>
      <vt:variant>
        <vt:i4>5</vt:i4>
      </vt:variant>
      <vt:variant>
        <vt:lpwstr>../GUIDE FINAL/NEW/PROCEDURES/PROCEDURES VD/GUIDE DU PREPOSE/E95-43.htm</vt:lpwstr>
      </vt:variant>
      <vt:variant>
        <vt:lpwstr/>
      </vt:variant>
      <vt:variant>
        <vt:i4>3145831</vt:i4>
      </vt:variant>
      <vt:variant>
        <vt:i4>1962</vt:i4>
      </vt:variant>
      <vt:variant>
        <vt:i4>0</vt:i4>
      </vt:variant>
      <vt:variant>
        <vt:i4>5</vt:i4>
      </vt:variant>
      <vt:variant>
        <vt:lpwstr>../GUIDE FINAL/NEW/PROCEDURES/PROCEDURES VD/GUIDE DU PREPOSE/E55-1A.htm</vt:lpwstr>
      </vt:variant>
      <vt:variant>
        <vt:lpwstr/>
      </vt:variant>
      <vt:variant>
        <vt:i4>655365</vt:i4>
      </vt:variant>
      <vt:variant>
        <vt:i4>1959</vt:i4>
      </vt:variant>
      <vt:variant>
        <vt:i4>0</vt:i4>
      </vt:variant>
      <vt:variant>
        <vt:i4>5</vt:i4>
      </vt:variant>
      <vt:variant>
        <vt:lpwstr>../GUIDE FINAL/NEW/PROCEDURES/PROCEDURES VD/GUIDE DU PREPOSE/E51-11A.html</vt:lpwstr>
      </vt:variant>
      <vt:variant>
        <vt:lpwstr/>
      </vt:variant>
      <vt:variant>
        <vt:i4>852057</vt:i4>
      </vt:variant>
      <vt:variant>
        <vt:i4>1956</vt:i4>
      </vt:variant>
      <vt:variant>
        <vt:i4>0</vt:i4>
      </vt:variant>
      <vt:variant>
        <vt:i4>5</vt:i4>
      </vt:variant>
      <vt:variant>
        <vt:lpwstr>../GUIDE FINAL/NEW/PROCEDURES/PROCEDURES VD/GUIDE DU PREPOSE/E91-1AF.htm</vt:lpwstr>
      </vt:variant>
      <vt:variant>
        <vt:lpwstr/>
      </vt:variant>
      <vt:variant>
        <vt:i4>3801098</vt:i4>
      </vt:variant>
      <vt:variant>
        <vt:i4>1953</vt:i4>
      </vt:variant>
      <vt:variant>
        <vt:i4>0</vt:i4>
      </vt:variant>
      <vt:variant>
        <vt:i4>5</vt:i4>
      </vt:variant>
      <vt:variant>
        <vt:lpwstr/>
      </vt:variant>
      <vt:variant>
        <vt:lpwstr>_Production_et_dépôt</vt:lpwstr>
      </vt:variant>
      <vt:variant>
        <vt:i4>65538</vt:i4>
      </vt:variant>
      <vt:variant>
        <vt:i4>1950</vt:i4>
      </vt:variant>
      <vt:variant>
        <vt:i4>0</vt:i4>
      </vt:variant>
      <vt:variant>
        <vt:i4>5</vt:i4>
      </vt:variant>
      <vt:variant>
        <vt:lpwstr>http://appl.fr.ch/v_ofl_bdlf_pdf/en_vigueur/fra/114211v0005.pdf</vt:lpwstr>
      </vt:variant>
      <vt:variant>
        <vt:lpwstr/>
      </vt:variant>
      <vt:variant>
        <vt:i4>720958</vt:i4>
      </vt:variant>
      <vt:variant>
        <vt:i4>1947</vt:i4>
      </vt:variant>
      <vt:variant>
        <vt:i4>0</vt:i4>
      </vt:variant>
      <vt:variant>
        <vt:i4>5</vt:i4>
      </vt:variant>
      <vt:variant>
        <vt:lpwstr>http://www.fr.ch/spomi/fr/pub/passeports_suisses___biom_trie.htm</vt:lpwstr>
      </vt:variant>
      <vt:variant>
        <vt:lpwstr/>
      </vt:variant>
      <vt:variant>
        <vt:i4>4915320</vt:i4>
      </vt:variant>
      <vt:variant>
        <vt:i4>1944</vt:i4>
      </vt:variant>
      <vt:variant>
        <vt:i4>0</vt:i4>
      </vt:variant>
      <vt:variant>
        <vt:i4>5</vt:i4>
      </vt:variant>
      <vt:variant>
        <vt:lpwstr>http://www.fr.ch/spomi/files/pdf23/remplissage_formulaire_demande_ci.pdf</vt:lpwstr>
      </vt:variant>
      <vt:variant>
        <vt:lpwstr/>
      </vt:variant>
      <vt:variant>
        <vt:i4>3538993</vt:i4>
      </vt:variant>
      <vt:variant>
        <vt:i4>1941</vt:i4>
      </vt:variant>
      <vt:variant>
        <vt:i4>0</vt:i4>
      </vt:variant>
      <vt:variant>
        <vt:i4>5</vt:i4>
      </vt:variant>
      <vt:variant>
        <vt:lpwstr>http://www.schweizerpass.admin.ch/content/dam/data/passkampagne/definitivefotomustertafel220906.pdf</vt:lpwstr>
      </vt:variant>
      <vt:variant>
        <vt:lpwstr/>
      </vt:variant>
      <vt:variant>
        <vt:i4>5767208</vt:i4>
      </vt:variant>
      <vt:variant>
        <vt:i4>1938</vt:i4>
      </vt:variant>
      <vt:variant>
        <vt:i4>0</vt:i4>
      </vt:variant>
      <vt:variant>
        <vt:i4>5</vt:i4>
      </vt:variant>
      <vt:variant>
        <vt:lpwstr>http://admin.fr.ch/spomi/fr/pub/passeports_suisses___biom_trie/emoluments.htm</vt:lpwstr>
      </vt:variant>
      <vt:variant>
        <vt:lpwstr/>
      </vt:variant>
      <vt:variant>
        <vt:i4>3014720</vt:i4>
      </vt:variant>
      <vt:variant>
        <vt:i4>1935</vt:i4>
      </vt:variant>
      <vt:variant>
        <vt:i4>0</vt:i4>
      </vt:variant>
      <vt:variant>
        <vt:i4>5</vt:i4>
      </vt:variant>
      <vt:variant>
        <vt:lpwstr>http://www.fr.ch/ww/fr/pub/autres_liens/communes.htm</vt:lpwstr>
      </vt:variant>
      <vt:variant>
        <vt:lpwstr/>
      </vt:variant>
      <vt:variant>
        <vt:i4>1114185</vt:i4>
      </vt:variant>
      <vt:variant>
        <vt:i4>1932</vt:i4>
      </vt:variant>
      <vt:variant>
        <vt:i4>0</vt:i4>
      </vt:variant>
      <vt:variant>
        <vt:i4>5</vt:i4>
      </vt:variant>
      <vt:variant>
        <vt:lpwstr>http://www.schweizerpass.admin.ch/pass/fr/home/ausweise/pass_10/antragsverfahren_pass10.html</vt:lpwstr>
      </vt:variant>
      <vt:variant>
        <vt:lpwstr/>
      </vt:variant>
      <vt:variant>
        <vt:i4>1179697</vt:i4>
      </vt:variant>
      <vt:variant>
        <vt:i4>1929</vt:i4>
      </vt:variant>
      <vt:variant>
        <vt:i4>0</vt:i4>
      </vt:variant>
      <vt:variant>
        <vt:i4>5</vt:i4>
      </vt:variant>
      <vt:variant>
        <vt:lpwstr>http://admin.fr.ch/spomi/fr/pub/passeports_suisses___biom_trie/commande_de_carte_d_identit_/passeports_suisses.htm</vt:lpwstr>
      </vt:variant>
      <vt:variant>
        <vt:lpwstr/>
      </vt:variant>
      <vt:variant>
        <vt:i4>4</vt:i4>
      </vt:variant>
      <vt:variant>
        <vt:i4>1926</vt:i4>
      </vt:variant>
      <vt:variant>
        <vt:i4>0</vt:i4>
      </vt:variant>
      <vt:variant>
        <vt:i4>5</vt:i4>
      </vt:variant>
      <vt:variant>
        <vt:lpwstr>http://appl.fr.ch/v_ofl_bdlf_pdf/en_vigueur/fra/114311v0003.pdf</vt:lpwstr>
      </vt:variant>
      <vt:variant>
        <vt:lpwstr/>
      </vt:variant>
      <vt:variant>
        <vt:i4>65549</vt:i4>
      </vt:variant>
      <vt:variant>
        <vt:i4>1923</vt:i4>
      </vt:variant>
      <vt:variant>
        <vt:i4>0</vt:i4>
      </vt:variant>
      <vt:variant>
        <vt:i4>5</vt:i4>
      </vt:variant>
      <vt:variant>
        <vt:lpwstr>http://www.poste.ch/</vt:lpwstr>
      </vt:variant>
      <vt:variant>
        <vt:lpwstr/>
      </vt:variant>
      <vt:variant>
        <vt:i4>2424938</vt:i4>
      </vt:variant>
      <vt:variant>
        <vt:i4>1920</vt:i4>
      </vt:variant>
      <vt:variant>
        <vt:i4>0</vt:i4>
      </vt:variant>
      <vt:variant>
        <vt:i4>5</vt:i4>
      </vt:variant>
      <vt:variant>
        <vt:lpwstr>http://www2.fr.ch/v_ofl_bdlf_pdf/en_vigueur/fra/1401v0021.pdf</vt:lpwstr>
      </vt:variant>
      <vt:variant>
        <vt:lpwstr/>
      </vt:variant>
      <vt:variant>
        <vt:i4>65538</vt:i4>
      </vt:variant>
      <vt:variant>
        <vt:i4>1917</vt:i4>
      </vt:variant>
      <vt:variant>
        <vt:i4>0</vt:i4>
      </vt:variant>
      <vt:variant>
        <vt:i4>5</vt:i4>
      </vt:variant>
      <vt:variant>
        <vt:lpwstr>http://appl.fr.ch/v_ofl_bdlf_pdf/en_vigueur/fra/114211v0005.pdf</vt:lpwstr>
      </vt:variant>
      <vt:variant>
        <vt:lpwstr/>
      </vt:variant>
      <vt:variant>
        <vt:i4>3604517</vt:i4>
      </vt:variant>
      <vt:variant>
        <vt:i4>1914</vt:i4>
      </vt:variant>
      <vt:variant>
        <vt:i4>0</vt:i4>
      </vt:variant>
      <vt:variant>
        <vt:i4>5</vt:i4>
      </vt:variant>
      <vt:variant>
        <vt:lpwstr>http://www.zas.admin.ch/cdc/cnc3/cdc.php?pagid=33&amp;elid=729&amp;lang=fr</vt:lpwstr>
      </vt:variant>
      <vt:variant>
        <vt:lpwstr/>
      </vt:variant>
      <vt:variant>
        <vt:i4>1703986</vt:i4>
      </vt:variant>
      <vt:variant>
        <vt:i4>1911</vt:i4>
      </vt:variant>
      <vt:variant>
        <vt:i4>0</vt:i4>
      </vt:variant>
      <vt:variant>
        <vt:i4>5</vt:i4>
      </vt:variant>
      <vt:variant>
        <vt:lpwstr>http://www.zas.admin.ch/cdc/cnc3/getfile.php?name=clearingcollaboratif_V1.01F.pdf</vt:lpwstr>
      </vt:variant>
      <vt:variant>
        <vt:lpwstr/>
      </vt:variant>
      <vt:variant>
        <vt:i4>1703986</vt:i4>
      </vt:variant>
      <vt:variant>
        <vt:i4>1908</vt:i4>
      </vt:variant>
      <vt:variant>
        <vt:i4>0</vt:i4>
      </vt:variant>
      <vt:variant>
        <vt:i4>5</vt:i4>
      </vt:variant>
      <vt:variant>
        <vt:lpwstr>http://www.zas.admin.ch/cdc/cnc3/getfile.php?name=clearingcollaboratif_V1.01F.pdf</vt:lpwstr>
      </vt:variant>
      <vt:variant>
        <vt:lpwstr/>
      </vt:variant>
      <vt:variant>
        <vt:i4>3014700</vt:i4>
      </vt:variant>
      <vt:variant>
        <vt:i4>1905</vt:i4>
      </vt:variant>
      <vt:variant>
        <vt:i4>0</vt:i4>
      </vt:variant>
      <vt:variant>
        <vt:i4>5</vt:i4>
      </vt:variant>
      <vt:variant>
        <vt:lpwstr>http://www.bfs.admin.ch/bfs/portal/fr/index/news/00/00/07.parsys.43981.downloadList.53142.DownloadFile.tmp/frmessagesderreurs201009v09.pdf</vt:lpwstr>
      </vt:variant>
      <vt:variant>
        <vt:lpwstr/>
      </vt:variant>
      <vt:variant>
        <vt:i4>7864354</vt:i4>
      </vt:variant>
      <vt:variant>
        <vt:i4>1902</vt:i4>
      </vt:variant>
      <vt:variant>
        <vt:i4>0</vt:i4>
      </vt:variant>
      <vt:variant>
        <vt:i4>5</vt:i4>
      </vt:variant>
      <vt:variant>
        <vt:lpwstr>http://www.bfs.admin.ch/bfs/portal/fr/index/news/00/00/07.html</vt:lpwstr>
      </vt:variant>
      <vt:variant>
        <vt:lpwstr/>
      </vt:variant>
      <vt:variant>
        <vt:i4>3014700</vt:i4>
      </vt:variant>
      <vt:variant>
        <vt:i4>1899</vt:i4>
      </vt:variant>
      <vt:variant>
        <vt:i4>0</vt:i4>
      </vt:variant>
      <vt:variant>
        <vt:i4>5</vt:i4>
      </vt:variant>
      <vt:variant>
        <vt:lpwstr>http://www.bfs.admin.ch/bfs/portal/fr/index/news/00/00/07.parsys.43981.downloadList.53142.DownloadFile.tmp/frmessagesderreurs201009v09.pdf</vt:lpwstr>
      </vt:variant>
      <vt:variant>
        <vt:lpwstr/>
      </vt:variant>
      <vt:variant>
        <vt:i4>3014700</vt:i4>
      </vt:variant>
      <vt:variant>
        <vt:i4>1896</vt:i4>
      </vt:variant>
      <vt:variant>
        <vt:i4>0</vt:i4>
      </vt:variant>
      <vt:variant>
        <vt:i4>5</vt:i4>
      </vt:variant>
      <vt:variant>
        <vt:lpwstr>http://www.bfs.admin.ch/bfs/portal/fr/index/news/00/00/07.parsys.43981.downloadList.53142.DownloadFile.tmp/frmessagesderreurs201009v09.pdf</vt:lpwstr>
      </vt:variant>
      <vt:variant>
        <vt:lpwstr/>
      </vt:variant>
      <vt:variant>
        <vt:i4>7209008</vt:i4>
      </vt:variant>
      <vt:variant>
        <vt:i4>1893</vt:i4>
      </vt:variant>
      <vt:variant>
        <vt:i4>0</vt:i4>
      </vt:variant>
      <vt:variant>
        <vt:i4>5</vt:i4>
      </vt:variant>
      <vt:variant>
        <vt:lpwstr>http://www.e-service.admin.ch/wiki/display/validation94/FR</vt:lpwstr>
      </vt:variant>
      <vt:variant>
        <vt:lpwstr/>
      </vt:variant>
      <vt:variant>
        <vt:i4>2228329</vt:i4>
      </vt:variant>
      <vt:variant>
        <vt:i4>1890</vt:i4>
      </vt:variant>
      <vt:variant>
        <vt:i4>0</vt:i4>
      </vt:variant>
      <vt:variant>
        <vt:i4>5</vt:i4>
      </vt:variant>
      <vt:variant>
        <vt:lpwstr>http://www2.fr.ch/v_ofl_bdlf_pdf/en_vigueur/fra/1101v0002.pdf</vt:lpwstr>
      </vt:variant>
      <vt:variant>
        <vt:lpwstr/>
      </vt:variant>
      <vt:variant>
        <vt:i4>3211300</vt:i4>
      </vt:variant>
      <vt:variant>
        <vt:i4>1887</vt:i4>
      </vt:variant>
      <vt:variant>
        <vt:i4>0</vt:i4>
      </vt:variant>
      <vt:variant>
        <vt:i4>5</vt:i4>
      </vt:variant>
      <vt:variant>
        <vt:lpwstr>http://www.admin.ch/ch/f/rs/4/431.112.1.fr.pdf</vt:lpwstr>
      </vt:variant>
      <vt:variant>
        <vt:lpwstr/>
      </vt:variant>
      <vt:variant>
        <vt:i4>2031637</vt:i4>
      </vt:variant>
      <vt:variant>
        <vt:i4>1884</vt:i4>
      </vt:variant>
      <vt:variant>
        <vt:i4>0</vt:i4>
      </vt:variant>
      <vt:variant>
        <vt:i4>5</vt:i4>
      </vt:variant>
      <vt:variant>
        <vt:lpwstr>http://www.admin.ch/ch/f/rs/4/431.112.fr.pdf</vt:lpwstr>
      </vt:variant>
      <vt:variant>
        <vt:lpwstr/>
      </vt:variant>
      <vt:variant>
        <vt:i4>3211301</vt:i4>
      </vt:variant>
      <vt:variant>
        <vt:i4>1881</vt:i4>
      </vt:variant>
      <vt:variant>
        <vt:i4>0</vt:i4>
      </vt:variant>
      <vt:variant>
        <vt:i4>5</vt:i4>
      </vt:variant>
      <vt:variant>
        <vt:lpwstr>http://www.admin.ch/ch/f/rs/4/431.012.1.fr.pdf</vt:lpwstr>
      </vt:variant>
      <vt:variant>
        <vt:lpwstr/>
      </vt:variant>
      <vt:variant>
        <vt:i4>1835031</vt:i4>
      </vt:variant>
      <vt:variant>
        <vt:i4>1878</vt:i4>
      </vt:variant>
      <vt:variant>
        <vt:i4>0</vt:i4>
      </vt:variant>
      <vt:variant>
        <vt:i4>5</vt:i4>
      </vt:variant>
      <vt:variant>
        <vt:lpwstr>http://www.admin.ch/ch/f/rs/4/431.021.fr.pdf</vt:lpwstr>
      </vt:variant>
      <vt:variant>
        <vt:lpwstr/>
      </vt:variant>
      <vt:variant>
        <vt:i4>7798791</vt:i4>
      </vt:variant>
      <vt:variant>
        <vt:i4>1875</vt:i4>
      </vt:variant>
      <vt:variant>
        <vt:i4>0</vt:i4>
      </vt:variant>
      <vt:variant>
        <vt:i4>5</vt:i4>
      </vt:variant>
      <vt:variant>
        <vt:lpwstr/>
      </vt:variant>
      <vt:variant>
        <vt:lpwstr>_Annexe_6_:</vt:lpwstr>
      </vt:variant>
      <vt:variant>
        <vt:i4>7798788</vt:i4>
      </vt:variant>
      <vt:variant>
        <vt:i4>1872</vt:i4>
      </vt:variant>
      <vt:variant>
        <vt:i4>0</vt:i4>
      </vt:variant>
      <vt:variant>
        <vt:i4>5</vt:i4>
      </vt:variant>
      <vt:variant>
        <vt:lpwstr/>
      </vt:variant>
      <vt:variant>
        <vt:lpwstr>_Annexe_5_:</vt:lpwstr>
      </vt:variant>
      <vt:variant>
        <vt:i4>7798789</vt:i4>
      </vt:variant>
      <vt:variant>
        <vt:i4>1869</vt:i4>
      </vt:variant>
      <vt:variant>
        <vt:i4>0</vt:i4>
      </vt:variant>
      <vt:variant>
        <vt:i4>5</vt:i4>
      </vt:variant>
      <vt:variant>
        <vt:lpwstr/>
      </vt:variant>
      <vt:variant>
        <vt:lpwstr>_Annexe_4_:</vt:lpwstr>
      </vt:variant>
      <vt:variant>
        <vt:i4>1572911</vt:i4>
      </vt:variant>
      <vt:variant>
        <vt:i4>1866</vt:i4>
      </vt:variant>
      <vt:variant>
        <vt:i4>0</vt:i4>
      </vt:variant>
      <vt:variant>
        <vt:i4>5</vt:i4>
      </vt:variant>
      <vt:variant>
        <vt:lpwstr/>
      </vt:variant>
      <vt:variant>
        <vt:lpwstr>_Disparition</vt:lpwstr>
      </vt:variant>
      <vt:variant>
        <vt:i4>2621503</vt:i4>
      </vt:variant>
      <vt:variant>
        <vt:i4>1863</vt:i4>
      </vt:variant>
      <vt:variant>
        <vt:i4>0</vt:i4>
      </vt:variant>
      <vt:variant>
        <vt:i4>5</vt:i4>
      </vt:variant>
      <vt:variant>
        <vt:lpwstr/>
      </vt:variant>
      <vt:variant>
        <vt:lpwstr>_Annexe_4_:_1</vt:lpwstr>
      </vt:variant>
      <vt:variant>
        <vt:i4>7798792</vt:i4>
      </vt:variant>
      <vt:variant>
        <vt:i4>1860</vt:i4>
      </vt:variant>
      <vt:variant>
        <vt:i4>0</vt:i4>
      </vt:variant>
      <vt:variant>
        <vt:i4>5</vt:i4>
      </vt:variant>
      <vt:variant>
        <vt:lpwstr/>
      </vt:variant>
      <vt:variant>
        <vt:lpwstr>_Annexe_9_:</vt:lpwstr>
      </vt:variant>
      <vt:variant>
        <vt:i4>2621497</vt:i4>
      </vt:variant>
      <vt:variant>
        <vt:i4>1857</vt:i4>
      </vt:variant>
      <vt:variant>
        <vt:i4>0</vt:i4>
      </vt:variant>
      <vt:variant>
        <vt:i4>5</vt:i4>
      </vt:variant>
      <vt:variant>
        <vt:lpwstr/>
      </vt:variant>
      <vt:variant>
        <vt:lpwstr>_Annexe_2_:_1</vt:lpwstr>
      </vt:variant>
      <vt:variant>
        <vt:i4>2621500</vt:i4>
      </vt:variant>
      <vt:variant>
        <vt:i4>1854</vt:i4>
      </vt:variant>
      <vt:variant>
        <vt:i4>0</vt:i4>
      </vt:variant>
      <vt:variant>
        <vt:i4>5</vt:i4>
      </vt:variant>
      <vt:variant>
        <vt:lpwstr/>
      </vt:variant>
      <vt:variant>
        <vt:lpwstr>_Annexe_7_:_1</vt:lpwstr>
      </vt:variant>
      <vt:variant>
        <vt:i4>1245184</vt:i4>
      </vt:variant>
      <vt:variant>
        <vt:i4>1851</vt:i4>
      </vt:variant>
      <vt:variant>
        <vt:i4>0</vt:i4>
      </vt:variant>
      <vt:variant>
        <vt:i4>5</vt:i4>
      </vt:variant>
      <vt:variant>
        <vt:lpwstr/>
      </vt:variant>
      <vt:variant>
        <vt:lpwstr>_Annexe_10_:_1</vt:lpwstr>
      </vt:variant>
      <vt:variant>
        <vt:i4>7798793</vt:i4>
      </vt:variant>
      <vt:variant>
        <vt:i4>1848</vt:i4>
      </vt:variant>
      <vt:variant>
        <vt:i4>0</vt:i4>
      </vt:variant>
      <vt:variant>
        <vt:i4>5</vt:i4>
      </vt:variant>
      <vt:variant>
        <vt:lpwstr/>
      </vt:variant>
      <vt:variant>
        <vt:lpwstr>_Annexe_8_:</vt:lpwstr>
      </vt:variant>
      <vt:variant>
        <vt:i4>2621498</vt:i4>
      </vt:variant>
      <vt:variant>
        <vt:i4>1845</vt:i4>
      </vt:variant>
      <vt:variant>
        <vt:i4>0</vt:i4>
      </vt:variant>
      <vt:variant>
        <vt:i4>5</vt:i4>
      </vt:variant>
      <vt:variant>
        <vt:lpwstr/>
      </vt:variant>
      <vt:variant>
        <vt:lpwstr>_Annexe_1_:_1</vt:lpwstr>
      </vt:variant>
      <vt:variant>
        <vt:i4>65538</vt:i4>
      </vt:variant>
      <vt:variant>
        <vt:i4>1842</vt:i4>
      </vt:variant>
      <vt:variant>
        <vt:i4>0</vt:i4>
      </vt:variant>
      <vt:variant>
        <vt:i4>5</vt:i4>
      </vt:variant>
      <vt:variant>
        <vt:lpwstr>http://appl.fr.ch/v_ofl_bdlf_pdf/en_vigueur/fra/114211v0005.pdf</vt:lpwstr>
      </vt:variant>
      <vt:variant>
        <vt:lpwstr/>
      </vt:variant>
      <vt:variant>
        <vt:i4>2687101</vt:i4>
      </vt:variant>
      <vt:variant>
        <vt:i4>1839</vt:i4>
      </vt:variant>
      <vt:variant>
        <vt:i4>0</vt:i4>
      </vt:variant>
      <vt:variant>
        <vt:i4>5</vt:i4>
      </vt:variant>
      <vt:variant>
        <vt:lpwstr>http://appl.fr.ch/v_ofl_bdlf_pdf/en_vigueur/fra/1142116v0002.pdf</vt:lpwstr>
      </vt:variant>
      <vt:variant>
        <vt:lpwstr/>
      </vt:variant>
      <vt:variant>
        <vt:i4>65538</vt:i4>
      </vt:variant>
      <vt:variant>
        <vt:i4>1836</vt:i4>
      </vt:variant>
      <vt:variant>
        <vt:i4>0</vt:i4>
      </vt:variant>
      <vt:variant>
        <vt:i4>5</vt:i4>
      </vt:variant>
      <vt:variant>
        <vt:lpwstr>http://appl.fr.ch/v_ofl_bdlf_pdf/en_vigueur/fra/114211v0005.pdf</vt:lpwstr>
      </vt:variant>
      <vt:variant>
        <vt:lpwstr/>
      </vt:variant>
      <vt:variant>
        <vt:i4>65538</vt:i4>
      </vt:variant>
      <vt:variant>
        <vt:i4>1833</vt:i4>
      </vt:variant>
      <vt:variant>
        <vt:i4>0</vt:i4>
      </vt:variant>
      <vt:variant>
        <vt:i4>5</vt:i4>
      </vt:variant>
      <vt:variant>
        <vt:lpwstr>http://appl.fr.ch/v_ofl_bdlf_pdf/en_vigueur/fra/114211v0005.pdf</vt:lpwstr>
      </vt:variant>
      <vt:variant>
        <vt:lpwstr/>
      </vt:variant>
      <vt:variant>
        <vt:i4>65538</vt:i4>
      </vt:variant>
      <vt:variant>
        <vt:i4>1830</vt:i4>
      </vt:variant>
      <vt:variant>
        <vt:i4>0</vt:i4>
      </vt:variant>
      <vt:variant>
        <vt:i4>5</vt:i4>
      </vt:variant>
      <vt:variant>
        <vt:lpwstr>http://appl.fr.ch/v_ofl_bdlf_pdf/en_vigueur/fra/114211v0005.pdf</vt:lpwstr>
      </vt:variant>
      <vt:variant>
        <vt:lpwstr/>
      </vt:variant>
      <vt:variant>
        <vt:i4>3080193</vt:i4>
      </vt:variant>
      <vt:variant>
        <vt:i4>1827</vt:i4>
      </vt:variant>
      <vt:variant>
        <vt:i4>0</vt:i4>
      </vt:variant>
      <vt:variant>
        <vt:i4>5</vt:i4>
      </vt:variant>
      <vt:variant>
        <vt:lpwstr/>
      </vt:variant>
      <vt:variant>
        <vt:lpwstr>_Inscription_dans_les</vt:lpwstr>
      </vt:variant>
      <vt:variant>
        <vt:i4>65538</vt:i4>
      </vt:variant>
      <vt:variant>
        <vt:i4>1824</vt:i4>
      </vt:variant>
      <vt:variant>
        <vt:i4>0</vt:i4>
      </vt:variant>
      <vt:variant>
        <vt:i4>5</vt:i4>
      </vt:variant>
      <vt:variant>
        <vt:lpwstr>http://appl.fr.ch/v_ofl_bdlf_pdf/en_vigueur/fra/114211v0005.pdf</vt:lpwstr>
      </vt:variant>
      <vt:variant>
        <vt:lpwstr/>
      </vt:variant>
      <vt:variant>
        <vt:i4>4718675</vt:i4>
      </vt:variant>
      <vt:variant>
        <vt:i4>1821</vt:i4>
      </vt:variant>
      <vt:variant>
        <vt:i4>0</vt:i4>
      </vt:variant>
      <vt:variant>
        <vt:i4>5</vt:i4>
      </vt:variant>
      <vt:variant>
        <vt:lpwstr>http://www.fr.ch/harmpers/files/pdf20/instructionsLCH.PDF</vt:lpwstr>
      </vt:variant>
      <vt:variant>
        <vt:lpwstr/>
      </vt:variant>
      <vt:variant>
        <vt:i4>4915290</vt:i4>
      </vt:variant>
      <vt:variant>
        <vt:i4>1791</vt:i4>
      </vt:variant>
      <vt:variant>
        <vt:i4>0</vt:i4>
      </vt:variant>
      <vt:variant>
        <vt:i4>5</vt:i4>
      </vt:variant>
      <vt:variant>
        <vt:lpwstr>http://www.fr.ch/harmpers/files/pdf23/InstructionsLCH03092010.pdf</vt:lpwstr>
      </vt:variant>
      <vt:variant>
        <vt:lpwstr/>
      </vt:variant>
      <vt:variant>
        <vt:i4>2752633</vt:i4>
      </vt:variant>
      <vt:variant>
        <vt:i4>1788</vt:i4>
      </vt:variant>
      <vt:variant>
        <vt:i4>0</vt:i4>
      </vt:variant>
      <vt:variant>
        <vt:i4>5</vt:i4>
      </vt:variant>
      <vt:variant>
        <vt:lpwstr>http://appl.fr.ch/v_ofl_bdlf_pdf/en_vigueur/fra/1142112v0001.pdf</vt:lpwstr>
      </vt:variant>
      <vt:variant>
        <vt:lpwstr/>
      </vt:variant>
      <vt:variant>
        <vt:i4>4391094</vt:i4>
      </vt:variant>
      <vt:variant>
        <vt:i4>1785</vt:i4>
      </vt:variant>
      <vt:variant>
        <vt:i4>0</vt:i4>
      </vt:variant>
      <vt:variant>
        <vt:i4>5</vt:i4>
      </vt:variant>
      <vt:variant>
        <vt:lpwstr/>
      </vt:variant>
      <vt:variant>
        <vt:lpwstr>_Bases_légales_5</vt:lpwstr>
      </vt:variant>
      <vt:variant>
        <vt:i4>2621497</vt:i4>
      </vt:variant>
      <vt:variant>
        <vt:i4>1782</vt:i4>
      </vt:variant>
      <vt:variant>
        <vt:i4>0</vt:i4>
      </vt:variant>
      <vt:variant>
        <vt:i4>5</vt:i4>
      </vt:variant>
      <vt:variant>
        <vt:lpwstr/>
      </vt:variant>
      <vt:variant>
        <vt:lpwstr>_Annexe_2_:_2</vt:lpwstr>
      </vt:variant>
      <vt:variant>
        <vt:i4>2621498</vt:i4>
      </vt:variant>
      <vt:variant>
        <vt:i4>1779</vt:i4>
      </vt:variant>
      <vt:variant>
        <vt:i4>0</vt:i4>
      </vt:variant>
      <vt:variant>
        <vt:i4>5</vt:i4>
      </vt:variant>
      <vt:variant>
        <vt:lpwstr/>
      </vt:variant>
      <vt:variant>
        <vt:lpwstr>_Annexe_1_:_1</vt:lpwstr>
      </vt:variant>
      <vt:variant>
        <vt:i4>131095</vt:i4>
      </vt:variant>
      <vt:variant>
        <vt:i4>1776</vt:i4>
      </vt:variant>
      <vt:variant>
        <vt:i4>0</vt:i4>
      </vt:variant>
      <vt:variant>
        <vt:i4>5</vt:i4>
      </vt:variant>
      <vt:variant>
        <vt:lpwstr>http://www.admin.ch/ch/f/rs/2/210.fr.pdf</vt:lpwstr>
      </vt:variant>
      <vt:variant>
        <vt:lpwstr/>
      </vt:variant>
      <vt:variant>
        <vt:i4>6160509</vt:i4>
      </vt:variant>
      <vt:variant>
        <vt:i4>1773</vt:i4>
      </vt:variant>
      <vt:variant>
        <vt:i4>0</vt:i4>
      </vt:variant>
      <vt:variant>
        <vt:i4>5</vt:i4>
      </vt:variant>
      <vt:variant>
        <vt:lpwstr/>
      </vt:variant>
      <vt:variant>
        <vt:lpwstr>_Types_de_convocations</vt:lpwstr>
      </vt:variant>
      <vt:variant>
        <vt:i4>4391094</vt:i4>
      </vt:variant>
      <vt:variant>
        <vt:i4>1770</vt:i4>
      </vt:variant>
      <vt:variant>
        <vt:i4>0</vt:i4>
      </vt:variant>
      <vt:variant>
        <vt:i4>5</vt:i4>
      </vt:variant>
      <vt:variant>
        <vt:lpwstr/>
      </vt:variant>
      <vt:variant>
        <vt:lpwstr>_Bases_légales_5</vt:lpwstr>
      </vt:variant>
      <vt:variant>
        <vt:i4>2752512</vt:i4>
      </vt:variant>
      <vt:variant>
        <vt:i4>1767</vt:i4>
      </vt:variant>
      <vt:variant>
        <vt:i4>0</vt:i4>
      </vt:variant>
      <vt:variant>
        <vt:i4>5</vt:i4>
      </vt:variant>
      <vt:variant>
        <vt:lpwstr/>
      </vt:variant>
      <vt:variant>
        <vt:lpwstr>_Domicile_et_Code</vt:lpwstr>
      </vt:variant>
      <vt:variant>
        <vt:i4>3080193</vt:i4>
      </vt:variant>
      <vt:variant>
        <vt:i4>1764</vt:i4>
      </vt:variant>
      <vt:variant>
        <vt:i4>0</vt:i4>
      </vt:variant>
      <vt:variant>
        <vt:i4>5</vt:i4>
      </vt:variant>
      <vt:variant>
        <vt:lpwstr/>
      </vt:variant>
      <vt:variant>
        <vt:lpwstr>_Inscription_dans_les</vt:lpwstr>
      </vt:variant>
      <vt:variant>
        <vt:i4>4915290</vt:i4>
      </vt:variant>
      <vt:variant>
        <vt:i4>1761</vt:i4>
      </vt:variant>
      <vt:variant>
        <vt:i4>0</vt:i4>
      </vt:variant>
      <vt:variant>
        <vt:i4>5</vt:i4>
      </vt:variant>
      <vt:variant>
        <vt:lpwstr>http://www.fr.ch/harmpers/files/pdf23/InstructionsLCH03092010.pdf</vt:lpwstr>
      </vt:variant>
      <vt:variant>
        <vt:lpwstr/>
      </vt:variant>
      <vt:variant>
        <vt:i4>65538</vt:i4>
      </vt:variant>
      <vt:variant>
        <vt:i4>1758</vt:i4>
      </vt:variant>
      <vt:variant>
        <vt:i4>0</vt:i4>
      </vt:variant>
      <vt:variant>
        <vt:i4>5</vt:i4>
      </vt:variant>
      <vt:variant>
        <vt:lpwstr>http://appl.fr.ch/v_ofl_bdlf_pdf/en_vigueur/fra/114211v0005.pdf</vt:lpwstr>
      </vt:variant>
      <vt:variant>
        <vt:lpwstr/>
      </vt:variant>
      <vt:variant>
        <vt:i4>10690599</vt:i4>
      </vt:variant>
      <vt:variant>
        <vt:i4>1755</vt:i4>
      </vt:variant>
      <vt:variant>
        <vt:i4>0</vt:i4>
      </vt:variant>
      <vt:variant>
        <vt:i4>5</vt:i4>
      </vt:variant>
      <vt:variant>
        <vt:lpwstr/>
      </vt:variant>
      <vt:variant>
        <vt:lpwstr>_Attestation_d’établissement_(dite</vt:lpwstr>
      </vt:variant>
      <vt:variant>
        <vt:i4>2687101</vt:i4>
      </vt:variant>
      <vt:variant>
        <vt:i4>1752</vt:i4>
      </vt:variant>
      <vt:variant>
        <vt:i4>0</vt:i4>
      </vt:variant>
      <vt:variant>
        <vt:i4>5</vt:i4>
      </vt:variant>
      <vt:variant>
        <vt:lpwstr>http://appl.fr.ch/v_ofl_bdlf_pdf/en_vigueur/fra/1142116v0002.pdf</vt:lpwstr>
      </vt:variant>
      <vt:variant>
        <vt:lpwstr/>
      </vt:variant>
      <vt:variant>
        <vt:i4>4325549</vt:i4>
      </vt:variant>
      <vt:variant>
        <vt:i4>1749</vt:i4>
      </vt:variant>
      <vt:variant>
        <vt:i4>0</vt:i4>
      </vt:variant>
      <vt:variant>
        <vt:i4>5</vt:i4>
      </vt:variant>
      <vt:variant>
        <vt:lpwstr/>
      </vt:variant>
      <vt:variant>
        <vt:lpwstr>_Résidence_principale_(art.</vt:lpwstr>
      </vt:variant>
      <vt:variant>
        <vt:i4>3735756</vt:i4>
      </vt:variant>
      <vt:variant>
        <vt:i4>1746</vt:i4>
      </vt:variant>
      <vt:variant>
        <vt:i4>0</vt:i4>
      </vt:variant>
      <vt:variant>
        <vt:i4>5</vt:i4>
      </vt:variant>
      <vt:variant>
        <vt:lpwstr/>
      </vt:variant>
      <vt:variant>
        <vt:lpwstr>_Résidence_secondaire_(en</vt:lpwstr>
      </vt:variant>
      <vt:variant>
        <vt:i4>14164070</vt:i4>
      </vt:variant>
      <vt:variant>
        <vt:i4>1743</vt:i4>
      </vt:variant>
      <vt:variant>
        <vt:i4>0</vt:i4>
      </vt:variant>
      <vt:variant>
        <vt:i4>5</vt:i4>
      </vt:variant>
      <vt:variant>
        <vt:lpwstr/>
      </vt:variant>
      <vt:variant>
        <vt:lpwstr>_Offices_d’état-civil</vt:lpwstr>
      </vt:variant>
      <vt:variant>
        <vt:i4>3080193</vt:i4>
      </vt:variant>
      <vt:variant>
        <vt:i4>1740</vt:i4>
      </vt:variant>
      <vt:variant>
        <vt:i4>0</vt:i4>
      </vt:variant>
      <vt:variant>
        <vt:i4>5</vt:i4>
      </vt:variant>
      <vt:variant>
        <vt:lpwstr/>
      </vt:variant>
      <vt:variant>
        <vt:lpwstr>_Inscription_dans_les</vt:lpwstr>
      </vt:variant>
      <vt:variant>
        <vt:i4>4325558</vt:i4>
      </vt:variant>
      <vt:variant>
        <vt:i4>1737</vt:i4>
      </vt:variant>
      <vt:variant>
        <vt:i4>0</vt:i4>
      </vt:variant>
      <vt:variant>
        <vt:i4>5</vt:i4>
      </vt:variant>
      <vt:variant>
        <vt:lpwstr/>
      </vt:variant>
      <vt:variant>
        <vt:lpwstr>_Bases_légales_4</vt:lpwstr>
      </vt:variant>
      <vt:variant>
        <vt:i4>7012461</vt:i4>
      </vt:variant>
      <vt:variant>
        <vt:i4>1734</vt:i4>
      </vt:variant>
      <vt:variant>
        <vt:i4>0</vt:i4>
      </vt:variant>
      <vt:variant>
        <vt:i4>5</vt:i4>
      </vt:variant>
      <vt:variant>
        <vt:lpwstr/>
      </vt:variant>
      <vt:variant>
        <vt:lpwstr>_Assurance_maladie</vt:lpwstr>
      </vt:variant>
      <vt:variant>
        <vt:i4>196613</vt:i4>
      </vt:variant>
      <vt:variant>
        <vt:i4>1731</vt:i4>
      </vt:variant>
      <vt:variant>
        <vt:i4>0</vt:i4>
      </vt:variant>
      <vt:variant>
        <vt:i4>5</vt:i4>
      </vt:variant>
      <vt:variant>
        <vt:lpwstr>http://appl.fr.ch/v_ofl_bdlf_pdf/en_vigueur/fra/732211v0002.pdf</vt:lpwstr>
      </vt:variant>
      <vt:variant>
        <vt:lpwstr/>
      </vt:variant>
      <vt:variant>
        <vt:i4>1900619</vt:i4>
      </vt:variant>
      <vt:variant>
        <vt:i4>1728</vt:i4>
      </vt:variant>
      <vt:variant>
        <vt:i4>0</vt:i4>
      </vt:variant>
      <vt:variant>
        <vt:i4>5</vt:i4>
      </vt:variant>
      <vt:variant>
        <vt:lpwstr>http://appl.fr.ch/v_ofl_bdlf_pdf/en_vigueur/fra/73221v0005.pdf</vt:lpwstr>
      </vt:variant>
      <vt:variant>
        <vt:lpwstr/>
      </vt:variant>
      <vt:variant>
        <vt:i4>7864356</vt:i4>
      </vt:variant>
      <vt:variant>
        <vt:i4>1725</vt:i4>
      </vt:variant>
      <vt:variant>
        <vt:i4>0</vt:i4>
      </vt:variant>
      <vt:variant>
        <vt:i4>5</vt:i4>
      </vt:variant>
      <vt:variant>
        <vt:lpwstr>http://www.admin.ch/ch/f/rs/8/832.10.fr.pdf</vt:lpwstr>
      </vt:variant>
      <vt:variant>
        <vt:lpwstr/>
      </vt:variant>
      <vt:variant>
        <vt:i4>65538</vt:i4>
      </vt:variant>
      <vt:variant>
        <vt:i4>1722</vt:i4>
      </vt:variant>
      <vt:variant>
        <vt:i4>0</vt:i4>
      </vt:variant>
      <vt:variant>
        <vt:i4>5</vt:i4>
      </vt:variant>
      <vt:variant>
        <vt:lpwstr>http://appl.fr.ch/v_ofl_bdlf_pdf/en_vigueur/fra/114211v0005.pdf</vt:lpwstr>
      </vt:variant>
      <vt:variant>
        <vt:lpwstr/>
      </vt:variant>
      <vt:variant>
        <vt:i4>4456630</vt:i4>
      </vt:variant>
      <vt:variant>
        <vt:i4>1719</vt:i4>
      </vt:variant>
      <vt:variant>
        <vt:i4>0</vt:i4>
      </vt:variant>
      <vt:variant>
        <vt:i4>5</vt:i4>
      </vt:variant>
      <vt:variant>
        <vt:lpwstr/>
      </vt:variant>
      <vt:variant>
        <vt:lpwstr>_Bases_légales_2</vt:lpwstr>
      </vt:variant>
      <vt:variant>
        <vt:i4>65538</vt:i4>
      </vt:variant>
      <vt:variant>
        <vt:i4>1716</vt:i4>
      </vt:variant>
      <vt:variant>
        <vt:i4>0</vt:i4>
      </vt:variant>
      <vt:variant>
        <vt:i4>5</vt:i4>
      </vt:variant>
      <vt:variant>
        <vt:lpwstr>http://appl.fr.ch/v_ofl_bdlf_pdf/en_vigueur/fra/114211v0005.pdf</vt:lpwstr>
      </vt:variant>
      <vt:variant>
        <vt:lpwstr/>
      </vt:variant>
      <vt:variant>
        <vt:i4>4522166</vt:i4>
      </vt:variant>
      <vt:variant>
        <vt:i4>1713</vt:i4>
      </vt:variant>
      <vt:variant>
        <vt:i4>0</vt:i4>
      </vt:variant>
      <vt:variant>
        <vt:i4>5</vt:i4>
      </vt:variant>
      <vt:variant>
        <vt:lpwstr/>
      </vt:variant>
      <vt:variant>
        <vt:lpwstr>_Bases_légales_3</vt:lpwstr>
      </vt:variant>
      <vt:variant>
        <vt:i4>65538</vt:i4>
      </vt:variant>
      <vt:variant>
        <vt:i4>1710</vt:i4>
      </vt:variant>
      <vt:variant>
        <vt:i4>0</vt:i4>
      </vt:variant>
      <vt:variant>
        <vt:i4>5</vt:i4>
      </vt:variant>
      <vt:variant>
        <vt:lpwstr>http://appl.fr.ch/v_ofl_bdlf_pdf/en_vigueur/fra/114211v0005.pdf</vt:lpwstr>
      </vt:variant>
      <vt:variant>
        <vt:lpwstr/>
      </vt:variant>
      <vt:variant>
        <vt:i4>2818075</vt:i4>
      </vt:variant>
      <vt:variant>
        <vt:i4>1707</vt:i4>
      </vt:variant>
      <vt:variant>
        <vt:i4>0</vt:i4>
      </vt:variant>
      <vt:variant>
        <vt:i4>5</vt:i4>
      </vt:variant>
      <vt:variant>
        <vt:lpwstr>http://admin.fr.ch/shared/data/pdf/secin/cours_d'instruction_civique_du_secin_2010.pdf</vt:lpwstr>
      </vt:variant>
      <vt:variant>
        <vt:lpwstr/>
      </vt:variant>
      <vt:variant>
        <vt:i4>2818075</vt:i4>
      </vt:variant>
      <vt:variant>
        <vt:i4>1703</vt:i4>
      </vt:variant>
      <vt:variant>
        <vt:i4>0</vt:i4>
      </vt:variant>
      <vt:variant>
        <vt:i4>5</vt:i4>
      </vt:variant>
      <vt:variant>
        <vt:lpwstr>http://admin.fr.ch/shared/data/pdf/secin/cours_d'instruction_civique_du_secin_2010.pdf</vt:lpwstr>
      </vt:variant>
      <vt:variant>
        <vt:lpwstr/>
      </vt:variant>
      <vt:variant>
        <vt:i4>2818075</vt:i4>
      </vt:variant>
      <vt:variant>
        <vt:i4>1701</vt:i4>
      </vt:variant>
      <vt:variant>
        <vt:i4>0</vt:i4>
      </vt:variant>
      <vt:variant>
        <vt:i4>5</vt:i4>
      </vt:variant>
      <vt:variant>
        <vt:lpwstr>http://admin.fr.ch/shared/data/pdf/secin/cours_d'instruction_civique_du_secin_2010.pdf</vt:lpwstr>
      </vt:variant>
      <vt:variant>
        <vt:lpwstr/>
      </vt:variant>
      <vt:variant>
        <vt:i4>2031712</vt:i4>
      </vt:variant>
      <vt:variant>
        <vt:i4>1698</vt:i4>
      </vt:variant>
      <vt:variant>
        <vt:i4>0</vt:i4>
      </vt:variant>
      <vt:variant>
        <vt:i4>5</vt:i4>
      </vt:variant>
      <vt:variant>
        <vt:lpwstr>http://admin.fr.ch/shared/data/pdf/secin/liste_de_documents___produire.pdf</vt:lpwstr>
      </vt:variant>
      <vt:variant>
        <vt:lpwstr/>
      </vt:variant>
      <vt:variant>
        <vt:i4>2031712</vt:i4>
      </vt:variant>
      <vt:variant>
        <vt:i4>1694</vt:i4>
      </vt:variant>
      <vt:variant>
        <vt:i4>0</vt:i4>
      </vt:variant>
      <vt:variant>
        <vt:i4>5</vt:i4>
      </vt:variant>
      <vt:variant>
        <vt:lpwstr>http://admin.fr.ch/shared/data/pdf/secin/liste_de_documents___produire.pdf</vt:lpwstr>
      </vt:variant>
      <vt:variant>
        <vt:lpwstr/>
      </vt:variant>
      <vt:variant>
        <vt:i4>2031712</vt:i4>
      </vt:variant>
      <vt:variant>
        <vt:i4>1692</vt:i4>
      </vt:variant>
      <vt:variant>
        <vt:i4>0</vt:i4>
      </vt:variant>
      <vt:variant>
        <vt:i4>5</vt:i4>
      </vt:variant>
      <vt:variant>
        <vt:lpwstr>http://admin.fr.ch/shared/data/pdf/secin/liste_de_documents___produire.pdf</vt:lpwstr>
      </vt:variant>
      <vt:variant>
        <vt:lpwstr/>
      </vt:variant>
      <vt:variant>
        <vt:i4>2818122</vt:i4>
      </vt:variant>
      <vt:variant>
        <vt:i4>1689</vt:i4>
      </vt:variant>
      <vt:variant>
        <vt:i4>0</vt:i4>
      </vt:variant>
      <vt:variant>
        <vt:i4>5</vt:i4>
      </vt:variant>
      <vt:variant>
        <vt:lpwstr>http://admin.fr.ch/shared/data/pdf/secin/conditions_g_n_rales.pdf</vt:lpwstr>
      </vt:variant>
      <vt:variant>
        <vt:lpwstr/>
      </vt:variant>
      <vt:variant>
        <vt:i4>2818122</vt:i4>
      </vt:variant>
      <vt:variant>
        <vt:i4>1685</vt:i4>
      </vt:variant>
      <vt:variant>
        <vt:i4>0</vt:i4>
      </vt:variant>
      <vt:variant>
        <vt:i4>5</vt:i4>
      </vt:variant>
      <vt:variant>
        <vt:lpwstr>http://admin.fr.ch/shared/data/pdf/secin/conditions_g_n_rales.pdf</vt:lpwstr>
      </vt:variant>
      <vt:variant>
        <vt:lpwstr/>
      </vt:variant>
      <vt:variant>
        <vt:i4>2818122</vt:i4>
      </vt:variant>
      <vt:variant>
        <vt:i4>1683</vt:i4>
      </vt:variant>
      <vt:variant>
        <vt:i4>0</vt:i4>
      </vt:variant>
      <vt:variant>
        <vt:i4>5</vt:i4>
      </vt:variant>
      <vt:variant>
        <vt:lpwstr>http://admin.fr.ch/shared/data/pdf/secin/conditions_g_n_rales.pdf</vt:lpwstr>
      </vt:variant>
      <vt:variant>
        <vt:lpwstr/>
      </vt:variant>
      <vt:variant>
        <vt:i4>6225925</vt:i4>
      </vt:variant>
      <vt:variant>
        <vt:i4>1680</vt:i4>
      </vt:variant>
      <vt:variant>
        <vt:i4>0</vt:i4>
      </vt:variant>
      <vt:variant>
        <vt:i4>5</vt:i4>
      </vt:variant>
      <vt:variant>
        <vt:lpwstr>http://admin.fr.ch/shared/data/pdf/secin/formulaire_demande_de_naturalisation_ordinaire_13_ln.pdf</vt:lpwstr>
      </vt:variant>
      <vt:variant>
        <vt:lpwstr/>
      </vt:variant>
      <vt:variant>
        <vt:i4>6225925</vt:i4>
      </vt:variant>
      <vt:variant>
        <vt:i4>1676</vt:i4>
      </vt:variant>
      <vt:variant>
        <vt:i4>0</vt:i4>
      </vt:variant>
      <vt:variant>
        <vt:i4>5</vt:i4>
      </vt:variant>
      <vt:variant>
        <vt:lpwstr>http://admin.fr.ch/shared/data/pdf/secin/formulaire_demande_de_naturalisation_ordinaire_13_ln.pdf</vt:lpwstr>
      </vt:variant>
      <vt:variant>
        <vt:lpwstr/>
      </vt:variant>
      <vt:variant>
        <vt:i4>6225925</vt:i4>
      </vt:variant>
      <vt:variant>
        <vt:i4>1674</vt:i4>
      </vt:variant>
      <vt:variant>
        <vt:i4>0</vt:i4>
      </vt:variant>
      <vt:variant>
        <vt:i4>5</vt:i4>
      </vt:variant>
      <vt:variant>
        <vt:lpwstr>http://admin.fr.ch/shared/data/pdf/secin/formulaire_demande_de_naturalisation_ordinaire_13_ln.pdf</vt:lpwstr>
      </vt:variant>
      <vt:variant>
        <vt:lpwstr/>
      </vt:variant>
      <vt:variant>
        <vt:i4>196681</vt:i4>
      </vt:variant>
      <vt:variant>
        <vt:i4>1671</vt:i4>
      </vt:variant>
      <vt:variant>
        <vt:i4>0</vt:i4>
      </vt:variant>
      <vt:variant>
        <vt:i4>5</vt:i4>
      </vt:variant>
      <vt:variant>
        <vt:lpwstr>http://admin.fr.ch/secin/fr/pub/naturalisations/ordinaire.htm</vt:lpwstr>
      </vt:variant>
      <vt:variant>
        <vt:lpwstr/>
      </vt:variant>
      <vt:variant>
        <vt:i4>2359328</vt:i4>
      </vt:variant>
      <vt:variant>
        <vt:i4>1668</vt:i4>
      </vt:variant>
      <vt:variant>
        <vt:i4>0</vt:i4>
      </vt:variant>
      <vt:variant>
        <vt:i4>5</vt:i4>
      </vt:variant>
      <vt:variant>
        <vt:lpwstr>http://admin.fr.ch/secin/fr/pub/naturalisations.htm</vt:lpwstr>
      </vt:variant>
      <vt:variant>
        <vt:lpwstr/>
      </vt:variant>
      <vt:variant>
        <vt:i4>2752621</vt:i4>
      </vt:variant>
      <vt:variant>
        <vt:i4>1665</vt:i4>
      </vt:variant>
      <vt:variant>
        <vt:i4>0</vt:i4>
      </vt:variant>
      <vt:variant>
        <vt:i4>5</vt:i4>
      </vt:variant>
      <vt:variant>
        <vt:lpwstr>http://admin.fr.ch/secin/fr/pub/etatcivil/commandeacteetatcivi.cfm</vt:lpwstr>
      </vt:variant>
      <vt:variant>
        <vt:lpwstr/>
      </vt:variant>
      <vt:variant>
        <vt:i4>2555966</vt:i4>
      </vt:variant>
      <vt:variant>
        <vt:i4>1662</vt:i4>
      </vt:variant>
      <vt:variant>
        <vt:i4>0</vt:i4>
      </vt:variant>
      <vt:variant>
        <vt:i4>5</vt:i4>
      </vt:variant>
      <vt:variant>
        <vt:lpwstr>http://admin.fr.ch/secin/fr/pub/etatcivil/nosofficesec/veveyse.htm</vt:lpwstr>
      </vt:variant>
      <vt:variant>
        <vt:lpwstr/>
      </vt:variant>
      <vt:variant>
        <vt:i4>5439558</vt:i4>
      </vt:variant>
      <vt:variant>
        <vt:i4>1659</vt:i4>
      </vt:variant>
      <vt:variant>
        <vt:i4>0</vt:i4>
      </vt:variant>
      <vt:variant>
        <vt:i4>5</vt:i4>
      </vt:variant>
      <vt:variant>
        <vt:lpwstr>http://admin.fr.ch/secin/fr/pub/etatcivil/nosofficesec/broye.htm</vt:lpwstr>
      </vt:variant>
      <vt:variant>
        <vt:lpwstr/>
      </vt:variant>
      <vt:variant>
        <vt:i4>5767247</vt:i4>
      </vt:variant>
      <vt:variant>
        <vt:i4>1656</vt:i4>
      </vt:variant>
      <vt:variant>
        <vt:i4>0</vt:i4>
      </vt:variant>
      <vt:variant>
        <vt:i4>5</vt:i4>
      </vt:variant>
      <vt:variant>
        <vt:lpwstr>http://admin.fr.ch/secin/fr/pub/etatcivil/nosofficesec/glane.htm</vt:lpwstr>
      </vt:variant>
      <vt:variant>
        <vt:lpwstr/>
      </vt:variant>
      <vt:variant>
        <vt:i4>3407916</vt:i4>
      </vt:variant>
      <vt:variant>
        <vt:i4>1653</vt:i4>
      </vt:variant>
      <vt:variant>
        <vt:i4>0</vt:i4>
      </vt:variant>
      <vt:variant>
        <vt:i4>5</vt:i4>
      </vt:variant>
      <vt:variant>
        <vt:lpwstr>http://admin.fr.ch/secin/fr/pub/etatcivil/nosofficesec/lac.htm</vt:lpwstr>
      </vt:variant>
      <vt:variant>
        <vt:lpwstr/>
      </vt:variant>
      <vt:variant>
        <vt:i4>2687028</vt:i4>
      </vt:variant>
      <vt:variant>
        <vt:i4>1650</vt:i4>
      </vt:variant>
      <vt:variant>
        <vt:i4>0</vt:i4>
      </vt:variant>
      <vt:variant>
        <vt:i4>5</vt:i4>
      </vt:variant>
      <vt:variant>
        <vt:lpwstr>http://admin.fr.ch/secin/fr/pub/etatcivil/nosofficesec/gruyere.htm</vt:lpwstr>
      </vt:variant>
      <vt:variant>
        <vt:lpwstr/>
      </vt:variant>
      <vt:variant>
        <vt:i4>2752557</vt:i4>
      </vt:variant>
      <vt:variant>
        <vt:i4>1647</vt:i4>
      </vt:variant>
      <vt:variant>
        <vt:i4>0</vt:i4>
      </vt:variant>
      <vt:variant>
        <vt:i4>5</vt:i4>
      </vt:variant>
      <vt:variant>
        <vt:lpwstr>http://admin.fr.ch/secin/fr/pub/etatcivil/nosofficesec/singine.htm</vt:lpwstr>
      </vt:variant>
      <vt:variant>
        <vt:lpwstr/>
      </vt:variant>
      <vt:variant>
        <vt:i4>720914</vt:i4>
      </vt:variant>
      <vt:variant>
        <vt:i4>1644</vt:i4>
      </vt:variant>
      <vt:variant>
        <vt:i4>0</vt:i4>
      </vt:variant>
      <vt:variant>
        <vt:i4>5</vt:i4>
      </vt:variant>
      <vt:variant>
        <vt:lpwstr>http://admin.fr.ch/secin/fr/pub/etatcivil/nosofficesec/sarine.htm</vt:lpwstr>
      </vt:variant>
      <vt:variant>
        <vt:lpwstr/>
      </vt:variant>
      <vt:variant>
        <vt:i4>3866722</vt:i4>
      </vt:variant>
      <vt:variant>
        <vt:i4>1641</vt:i4>
      </vt:variant>
      <vt:variant>
        <vt:i4>0</vt:i4>
      </vt:variant>
      <vt:variant>
        <vt:i4>5</vt:i4>
      </vt:variant>
      <vt:variant>
        <vt:lpwstr>http://admin.fr.ch/secin/fr/pub/etatcivil/nosofficesec.htm</vt:lpwstr>
      </vt:variant>
      <vt:variant>
        <vt:lpwstr/>
      </vt:variant>
      <vt:variant>
        <vt:i4>2228290</vt:i4>
      </vt:variant>
      <vt:variant>
        <vt:i4>1638</vt:i4>
      </vt:variant>
      <vt:variant>
        <vt:i4>0</vt:i4>
      </vt:variant>
      <vt:variant>
        <vt:i4>5</vt:i4>
      </vt:variant>
      <vt:variant>
        <vt:lpwstr>http://admin.fr.ch/secin/fr/pub/etatcivil/recherches_genealogiques.htm</vt:lpwstr>
      </vt:variant>
      <vt:variant>
        <vt:lpwstr/>
      </vt:variant>
      <vt:variant>
        <vt:i4>6422607</vt:i4>
      </vt:variant>
      <vt:variant>
        <vt:i4>1635</vt:i4>
      </vt:variant>
      <vt:variant>
        <vt:i4>0</vt:i4>
      </vt:variant>
      <vt:variant>
        <vt:i4>5</vt:i4>
      </vt:variant>
      <vt:variant>
        <vt:lpwstr>http://admin.fr.ch/sej/fr/pub/adoption_general.htm</vt:lpwstr>
      </vt:variant>
      <vt:variant>
        <vt:lpwstr/>
      </vt:variant>
      <vt:variant>
        <vt:i4>3997797</vt:i4>
      </vt:variant>
      <vt:variant>
        <vt:i4>1632</vt:i4>
      </vt:variant>
      <vt:variant>
        <vt:i4>0</vt:i4>
      </vt:variant>
      <vt:variant>
        <vt:i4>5</vt:i4>
      </vt:variant>
      <vt:variant>
        <vt:lpwstr>http://admin.fr.ch/secin/fr/pub/etatcivil/adoption.htm</vt:lpwstr>
      </vt:variant>
      <vt:variant>
        <vt:lpwstr/>
      </vt:variant>
      <vt:variant>
        <vt:i4>7077927</vt:i4>
      </vt:variant>
      <vt:variant>
        <vt:i4>1629</vt:i4>
      </vt:variant>
      <vt:variant>
        <vt:i4>0</vt:i4>
      </vt:variant>
      <vt:variant>
        <vt:i4>5</vt:i4>
      </vt:variant>
      <vt:variant>
        <vt:lpwstr>http://admin.fr.ch/secin/fr/pub/etatcivil/changementnom.htm</vt:lpwstr>
      </vt:variant>
      <vt:variant>
        <vt:lpwstr/>
      </vt:variant>
      <vt:variant>
        <vt:i4>1310791</vt:i4>
      </vt:variant>
      <vt:variant>
        <vt:i4>1626</vt:i4>
      </vt:variant>
      <vt:variant>
        <vt:i4>0</vt:i4>
      </vt:variant>
      <vt:variant>
        <vt:i4>5</vt:i4>
      </vt:variant>
      <vt:variant>
        <vt:lpwstr>http://admin.fr.ch/secin/fr/pub/etatcivil/divorce.htm</vt:lpwstr>
      </vt:variant>
      <vt:variant>
        <vt:lpwstr/>
      </vt:variant>
      <vt:variant>
        <vt:i4>4390988</vt:i4>
      </vt:variant>
      <vt:variant>
        <vt:i4>1623</vt:i4>
      </vt:variant>
      <vt:variant>
        <vt:i4>0</vt:i4>
      </vt:variant>
      <vt:variant>
        <vt:i4>5</vt:i4>
      </vt:variant>
      <vt:variant>
        <vt:lpwstr>http://admin.fr.ch/secin/fr/pub/etatcivil/deces/personneetrangere.htm</vt:lpwstr>
      </vt:variant>
      <vt:variant>
        <vt:lpwstr/>
      </vt:variant>
      <vt:variant>
        <vt:i4>8323182</vt:i4>
      </vt:variant>
      <vt:variant>
        <vt:i4>1620</vt:i4>
      </vt:variant>
      <vt:variant>
        <vt:i4>0</vt:i4>
      </vt:variant>
      <vt:variant>
        <vt:i4>5</vt:i4>
      </vt:variant>
      <vt:variant>
        <vt:lpwstr>http://admin.fr.ch/secin/fr/pub/etatcivil/deces/personnesuisse.htm</vt:lpwstr>
      </vt:variant>
      <vt:variant>
        <vt:lpwstr/>
      </vt:variant>
      <vt:variant>
        <vt:i4>2752572</vt:i4>
      </vt:variant>
      <vt:variant>
        <vt:i4>1617</vt:i4>
      </vt:variant>
      <vt:variant>
        <vt:i4>0</vt:i4>
      </vt:variant>
      <vt:variant>
        <vt:i4>5</vt:i4>
      </vt:variant>
      <vt:variant>
        <vt:lpwstr>http://admin.fr.ch/secin/fr/pub/etatcivil/partenariatenregistre/effet_du_partenariat.htm</vt:lpwstr>
      </vt:variant>
      <vt:variant>
        <vt:lpwstr/>
      </vt:variant>
      <vt:variant>
        <vt:i4>3866738</vt:i4>
      </vt:variant>
      <vt:variant>
        <vt:i4>1614</vt:i4>
      </vt:variant>
      <vt:variant>
        <vt:i4>0</vt:i4>
      </vt:variant>
      <vt:variant>
        <vt:i4>5</vt:i4>
      </vt:variant>
      <vt:variant>
        <vt:lpwstr>http://admin.fr.ch/secin/fr/pub/etatcivil/partenariatenregistre/sallesofficielles2.htm</vt:lpwstr>
      </vt:variant>
      <vt:variant>
        <vt:lpwstr/>
      </vt:variant>
      <vt:variant>
        <vt:i4>7733353</vt:i4>
      </vt:variant>
      <vt:variant>
        <vt:i4>1611</vt:i4>
      </vt:variant>
      <vt:variant>
        <vt:i4>0</vt:i4>
      </vt:variant>
      <vt:variant>
        <vt:i4>5</vt:i4>
      </vt:variant>
      <vt:variant>
        <vt:lpwstr>http://admin.fr.ch/secin/fr/pub/etatcivil/partenariatenregistre/enregistrement_du_partenariat.htm</vt:lpwstr>
      </vt:variant>
      <vt:variant>
        <vt:lpwstr/>
      </vt:variant>
      <vt:variant>
        <vt:i4>4194368</vt:i4>
      </vt:variant>
      <vt:variant>
        <vt:i4>1608</vt:i4>
      </vt:variant>
      <vt:variant>
        <vt:i4>0</vt:i4>
      </vt:variant>
      <vt:variant>
        <vt:i4>5</vt:i4>
      </vt:variant>
      <vt:variant>
        <vt:lpwstr>http://admin.fr.ch/secin/fr/pub/etatcivil/partenariatenregistre/procedure.htm</vt:lpwstr>
      </vt:variant>
      <vt:variant>
        <vt:lpwstr/>
      </vt:variant>
      <vt:variant>
        <vt:i4>2555947</vt:i4>
      </vt:variant>
      <vt:variant>
        <vt:i4>1605</vt:i4>
      </vt:variant>
      <vt:variant>
        <vt:i4>0</vt:i4>
      </vt:variant>
      <vt:variant>
        <vt:i4>5</vt:i4>
      </vt:variant>
      <vt:variant>
        <vt:lpwstr>http://admin.fr.ch/secin/fr/pub/etatcivil/partenariatenregistre/documentsapresenter.htm</vt:lpwstr>
      </vt:variant>
      <vt:variant>
        <vt:lpwstr/>
      </vt:variant>
      <vt:variant>
        <vt:i4>2555947</vt:i4>
      </vt:variant>
      <vt:variant>
        <vt:i4>1602</vt:i4>
      </vt:variant>
      <vt:variant>
        <vt:i4>0</vt:i4>
      </vt:variant>
      <vt:variant>
        <vt:i4>5</vt:i4>
      </vt:variant>
      <vt:variant>
        <vt:lpwstr>http://admin.fr.ch/secin/fr/pub/etatcivil/partenariatenregistre/documentsapresenter.htm</vt:lpwstr>
      </vt:variant>
      <vt:variant>
        <vt:lpwstr/>
      </vt:variant>
      <vt:variant>
        <vt:i4>6815786</vt:i4>
      </vt:variant>
      <vt:variant>
        <vt:i4>1599</vt:i4>
      </vt:variant>
      <vt:variant>
        <vt:i4>0</vt:i4>
      </vt:variant>
      <vt:variant>
        <vt:i4>5</vt:i4>
      </vt:variant>
      <vt:variant>
        <vt:lpwstr>http://admin.fr.ch/secin/fr/pub/etatcivil/partenariatenregistre.htm</vt:lpwstr>
      </vt:variant>
      <vt:variant>
        <vt:lpwstr/>
      </vt:variant>
      <vt:variant>
        <vt:i4>721002</vt:i4>
      </vt:variant>
      <vt:variant>
        <vt:i4>1596</vt:i4>
      </vt:variant>
      <vt:variant>
        <vt:i4>0</vt:i4>
      </vt:variant>
      <vt:variant>
        <vt:i4>5</vt:i4>
      </vt:variant>
      <vt:variant>
        <vt:lpwstr>http://admin.fr.ch/secin/fr/pub/etatcivil/mariage/effet_du_mariage/regimes_matrimoniaux.htm</vt:lpwstr>
      </vt:variant>
      <vt:variant>
        <vt:lpwstr/>
      </vt:variant>
      <vt:variant>
        <vt:i4>1310801</vt:i4>
      </vt:variant>
      <vt:variant>
        <vt:i4>1593</vt:i4>
      </vt:variant>
      <vt:variant>
        <vt:i4>0</vt:i4>
      </vt:variant>
      <vt:variant>
        <vt:i4>5</vt:i4>
      </vt:variant>
      <vt:variant>
        <vt:lpwstr>http://admin.fr.ch/secin/fr/pub/etatcivil/mariage/effet_du_mariage/droit_de_cite.htm</vt:lpwstr>
      </vt:variant>
      <vt:variant>
        <vt:lpwstr/>
      </vt:variant>
      <vt:variant>
        <vt:i4>6225922</vt:i4>
      </vt:variant>
      <vt:variant>
        <vt:i4>1590</vt:i4>
      </vt:variant>
      <vt:variant>
        <vt:i4>0</vt:i4>
      </vt:variant>
      <vt:variant>
        <vt:i4>5</vt:i4>
      </vt:variant>
      <vt:variant>
        <vt:lpwstr>http://admin.fr.ch/secin/fr/pub/etatcivil/mariage/effet_du_mariage/nom_de_famille.htm</vt:lpwstr>
      </vt:variant>
      <vt:variant>
        <vt:lpwstr/>
      </vt:variant>
      <vt:variant>
        <vt:i4>6029384</vt:i4>
      </vt:variant>
      <vt:variant>
        <vt:i4>1587</vt:i4>
      </vt:variant>
      <vt:variant>
        <vt:i4>0</vt:i4>
      </vt:variant>
      <vt:variant>
        <vt:i4>5</vt:i4>
      </vt:variant>
      <vt:variant>
        <vt:lpwstr>http://admin.fr.ch/secin/fr/pub/etatcivil/mariage/effet_du_mariage.htm</vt:lpwstr>
      </vt:variant>
      <vt:variant>
        <vt:lpwstr/>
      </vt:variant>
      <vt:variant>
        <vt:i4>721002</vt:i4>
      </vt:variant>
      <vt:variant>
        <vt:i4>1584</vt:i4>
      </vt:variant>
      <vt:variant>
        <vt:i4>0</vt:i4>
      </vt:variant>
      <vt:variant>
        <vt:i4>5</vt:i4>
      </vt:variant>
      <vt:variant>
        <vt:lpwstr>http://admin.fr.ch/secin/fr/pub/etatcivil/mariage/effet_du_mariage/regimes_matrimoniaux.htm</vt:lpwstr>
      </vt:variant>
      <vt:variant>
        <vt:lpwstr/>
      </vt:variant>
      <vt:variant>
        <vt:i4>1310801</vt:i4>
      </vt:variant>
      <vt:variant>
        <vt:i4>1581</vt:i4>
      </vt:variant>
      <vt:variant>
        <vt:i4>0</vt:i4>
      </vt:variant>
      <vt:variant>
        <vt:i4>5</vt:i4>
      </vt:variant>
      <vt:variant>
        <vt:lpwstr>http://admin.fr.ch/secin/fr/pub/etatcivil/mariage/effet_du_mariage/droit_de_cite.htm</vt:lpwstr>
      </vt:variant>
      <vt:variant>
        <vt:lpwstr/>
      </vt:variant>
      <vt:variant>
        <vt:i4>6225922</vt:i4>
      </vt:variant>
      <vt:variant>
        <vt:i4>1578</vt:i4>
      </vt:variant>
      <vt:variant>
        <vt:i4>0</vt:i4>
      </vt:variant>
      <vt:variant>
        <vt:i4>5</vt:i4>
      </vt:variant>
      <vt:variant>
        <vt:lpwstr>http://admin.fr.ch/secin/fr/pub/etatcivil/mariage/effet_du_mariage/nom_de_famille.htm</vt:lpwstr>
      </vt:variant>
      <vt:variant>
        <vt:lpwstr/>
      </vt:variant>
      <vt:variant>
        <vt:i4>2097203</vt:i4>
      </vt:variant>
      <vt:variant>
        <vt:i4>1575</vt:i4>
      </vt:variant>
      <vt:variant>
        <vt:i4>0</vt:i4>
      </vt:variant>
      <vt:variant>
        <vt:i4>5</vt:i4>
      </vt:variant>
      <vt:variant>
        <vt:lpwstr>http://admin.fr.ch/secin/fr/pub/etatcivil/mariage/sallesofficielles.htm</vt:lpwstr>
      </vt:variant>
      <vt:variant>
        <vt:lpwstr/>
      </vt:variant>
      <vt:variant>
        <vt:i4>4784200</vt:i4>
      </vt:variant>
      <vt:variant>
        <vt:i4>1572</vt:i4>
      </vt:variant>
      <vt:variant>
        <vt:i4>0</vt:i4>
      </vt:variant>
      <vt:variant>
        <vt:i4>5</vt:i4>
      </vt:variant>
      <vt:variant>
        <vt:lpwstr>http://admin.fr.ch/secin/fr/pub/etatcivil/mariage/ceremonie_de_mariage.htm</vt:lpwstr>
      </vt:variant>
      <vt:variant>
        <vt:lpwstr/>
      </vt:variant>
      <vt:variant>
        <vt:i4>3538995</vt:i4>
      </vt:variant>
      <vt:variant>
        <vt:i4>1569</vt:i4>
      </vt:variant>
      <vt:variant>
        <vt:i4>0</vt:i4>
      </vt:variant>
      <vt:variant>
        <vt:i4>5</vt:i4>
      </vt:variant>
      <vt:variant>
        <vt:lpwstr>http://admin.fr.ch/secin/fr/pub/etatcivil/mariage/procedure.htm</vt:lpwstr>
      </vt:variant>
      <vt:variant>
        <vt:lpwstr/>
      </vt:variant>
      <vt:variant>
        <vt:i4>3801134</vt:i4>
      </vt:variant>
      <vt:variant>
        <vt:i4>1566</vt:i4>
      </vt:variant>
      <vt:variant>
        <vt:i4>0</vt:i4>
      </vt:variant>
      <vt:variant>
        <vt:i4>5</vt:i4>
      </vt:variant>
      <vt:variant>
        <vt:lpwstr>http://admin.fr.ch/secin/fr/pub/etatcivil/mariage/documents.htm</vt:lpwstr>
      </vt:variant>
      <vt:variant>
        <vt:lpwstr/>
      </vt:variant>
      <vt:variant>
        <vt:i4>1769501</vt:i4>
      </vt:variant>
      <vt:variant>
        <vt:i4>1563</vt:i4>
      </vt:variant>
      <vt:variant>
        <vt:i4>0</vt:i4>
      </vt:variant>
      <vt:variant>
        <vt:i4>5</vt:i4>
      </vt:variant>
      <vt:variant>
        <vt:lpwstr>http://admin.fr.ch/secin/fr/pub/etatcivil/reconnaissance/reconnaissanceapresnaissance.htm</vt:lpwstr>
      </vt:variant>
      <vt:variant>
        <vt:lpwstr/>
      </vt:variant>
      <vt:variant>
        <vt:i4>5963807</vt:i4>
      </vt:variant>
      <vt:variant>
        <vt:i4>1560</vt:i4>
      </vt:variant>
      <vt:variant>
        <vt:i4>0</vt:i4>
      </vt:variant>
      <vt:variant>
        <vt:i4>5</vt:i4>
      </vt:variant>
      <vt:variant>
        <vt:lpwstr>http://admin.fr.ch/secin/fr/pub/etatcivil/reconnaissance.htm</vt:lpwstr>
      </vt:variant>
      <vt:variant>
        <vt:lpwstr/>
      </vt:variant>
      <vt:variant>
        <vt:i4>6357069</vt:i4>
      </vt:variant>
      <vt:variant>
        <vt:i4>1557</vt:i4>
      </vt:variant>
      <vt:variant>
        <vt:i4>0</vt:i4>
      </vt:variant>
      <vt:variant>
        <vt:i4>5</vt:i4>
      </vt:variant>
      <vt:variant>
        <vt:lpwstr>http://admin.fr.ch/secin/fr/pub/etatcivil/naissance/parents_etrangers.htm</vt:lpwstr>
      </vt:variant>
      <vt:variant>
        <vt:lpwstr/>
      </vt:variant>
      <vt:variant>
        <vt:i4>131128</vt:i4>
      </vt:variant>
      <vt:variant>
        <vt:i4>1554</vt:i4>
      </vt:variant>
      <vt:variant>
        <vt:i4>0</vt:i4>
      </vt:variant>
      <vt:variant>
        <vt:i4>5</vt:i4>
      </vt:variant>
      <vt:variant>
        <vt:lpwstr>http://admin.fr.ch/secin/fr/pub/etatcivil/naissance/parents_suisses.htm</vt:lpwstr>
      </vt:variant>
      <vt:variant>
        <vt:lpwstr/>
      </vt:variant>
      <vt:variant>
        <vt:i4>2752621</vt:i4>
      </vt:variant>
      <vt:variant>
        <vt:i4>1551</vt:i4>
      </vt:variant>
      <vt:variant>
        <vt:i4>0</vt:i4>
      </vt:variant>
      <vt:variant>
        <vt:i4>5</vt:i4>
      </vt:variant>
      <vt:variant>
        <vt:lpwstr>http://admin.fr.ch/secin/fr/pub/etatcivil/commandeacteetatcivi.cfm</vt:lpwstr>
      </vt:variant>
      <vt:variant>
        <vt:lpwstr/>
      </vt:variant>
      <vt:variant>
        <vt:i4>4653121</vt:i4>
      </vt:variant>
      <vt:variant>
        <vt:i4>1548</vt:i4>
      </vt:variant>
      <vt:variant>
        <vt:i4>0</vt:i4>
      </vt:variant>
      <vt:variant>
        <vt:i4>5</vt:i4>
      </vt:variant>
      <vt:variant>
        <vt:lpwstr>http://admin.fr.ch/secin/fr/pub/index.cfm</vt:lpwstr>
      </vt:variant>
      <vt:variant>
        <vt:lpwstr/>
      </vt:variant>
      <vt:variant>
        <vt:i4>3670060</vt:i4>
      </vt:variant>
      <vt:variant>
        <vt:i4>1545</vt:i4>
      </vt:variant>
      <vt:variant>
        <vt:i4>0</vt:i4>
      </vt:variant>
      <vt:variant>
        <vt:i4>5</vt:i4>
      </vt:variant>
      <vt:variant>
        <vt:lpwstr>http://www.ors.ch/fr/110000</vt:lpwstr>
      </vt:variant>
      <vt:variant>
        <vt:lpwstr/>
      </vt:variant>
      <vt:variant>
        <vt:i4>7012470</vt:i4>
      </vt:variant>
      <vt:variant>
        <vt:i4>1542</vt:i4>
      </vt:variant>
      <vt:variant>
        <vt:i4>0</vt:i4>
      </vt:variant>
      <vt:variant>
        <vt:i4>5</vt:i4>
      </vt:variant>
      <vt:variant>
        <vt:lpwstr>http://www.fr.ch/spomi/files/pdf20/.pdf</vt:lpwstr>
      </vt:variant>
      <vt:variant>
        <vt:lpwstr/>
      </vt:variant>
      <vt:variant>
        <vt:i4>7209085</vt:i4>
      </vt:variant>
      <vt:variant>
        <vt:i4>1539</vt:i4>
      </vt:variant>
      <vt:variant>
        <vt:i4>0</vt:i4>
      </vt:variant>
      <vt:variant>
        <vt:i4>5</vt:i4>
      </vt:variant>
      <vt:variant>
        <vt:lpwstr>http://www.fr.ch/spomi/fr/pub/comment_nous_atteindre__.cfm</vt:lpwstr>
      </vt:variant>
      <vt:variant>
        <vt:lpwstr/>
      </vt:variant>
      <vt:variant>
        <vt:i4>2228326</vt:i4>
      </vt:variant>
      <vt:variant>
        <vt:i4>1536</vt:i4>
      </vt:variant>
      <vt:variant>
        <vt:i4>0</vt:i4>
      </vt:variant>
      <vt:variant>
        <vt:i4>5</vt:i4>
      </vt:variant>
      <vt:variant>
        <vt:lpwstr>http://www.bfs.admin.ch/bfs/portal/fr/index/news/publikationen.Document.103488.pdf</vt:lpwstr>
      </vt:variant>
      <vt:variant>
        <vt:lpwstr/>
      </vt:variant>
      <vt:variant>
        <vt:i4>5308491</vt:i4>
      </vt:variant>
      <vt:variant>
        <vt:i4>1533</vt:i4>
      </vt:variant>
      <vt:variant>
        <vt:i4>0</vt:i4>
      </vt:variant>
      <vt:variant>
        <vt:i4>5</vt:i4>
      </vt:variant>
      <vt:variant>
        <vt:lpwstr>http://www.bfs.admin.ch/bfs/portal/fr/index/news/00/00/11/04.html</vt:lpwstr>
      </vt:variant>
      <vt:variant>
        <vt:lpwstr/>
      </vt:variant>
      <vt:variant>
        <vt:i4>2228326</vt:i4>
      </vt:variant>
      <vt:variant>
        <vt:i4>1530</vt:i4>
      </vt:variant>
      <vt:variant>
        <vt:i4>0</vt:i4>
      </vt:variant>
      <vt:variant>
        <vt:i4>5</vt:i4>
      </vt:variant>
      <vt:variant>
        <vt:lpwstr>http://www.bfs.admin.ch/bfs/portal/fr/index/news/publikationen.Document.103488.pdf</vt:lpwstr>
      </vt:variant>
      <vt:variant>
        <vt:lpwstr/>
      </vt:variant>
      <vt:variant>
        <vt:i4>2293803</vt:i4>
      </vt:variant>
      <vt:variant>
        <vt:i4>1527</vt:i4>
      </vt:variant>
      <vt:variant>
        <vt:i4>0</vt:i4>
      </vt:variant>
      <vt:variant>
        <vt:i4>5</vt:i4>
      </vt:variant>
      <vt:variant>
        <vt:lpwstr>http://www.fr.ch/fr/data/pdf/harmpers/memento_egid_ewid_4_fr.pdf</vt:lpwstr>
      </vt:variant>
      <vt:variant>
        <vt:lpwstr/>
      </vt:variant>
      <vt:variant>
        <vt:i4>3080193</vt:i4>
      </vt:variant>
      <vt:variant>
        <vt:i4>1524</vt:i4>
      </vt:variant>
      <vt:variant>
        <vt:i4>0</vt:i4>
      </vt:variant>
      <vt:variant>
        <vt:i4>5</vt:i4>
      </vt:variant>
      <vt:variant>
        <vt:lpwstr/>
      </vt:variant>
      <vt:variant>
        <vt:lpwstr>_Inscription_dans_les</vt:lpwstr>
      </vt:variant>
      <vt:variant>
        <vt:i4>3080193</vt:i4>
      </vt:variant>
      <vt:variant>
        <vt:i4>1521</vt:i4>
      </vt:variant>
      <vt:variant>
        <vt:i4>0</vt:i4>
      </vt:variant>
      <vt:variant>
        <vt:i4>5</vt:i4>
      </vt:variant>
      <vt:variant>
        <vt:lpwstr/>
      </vt:variant>
      <vt:variant>
        <vt:lpwstr>_Inscription_dans_les</vt:lpwstr>
      </vt:variant>
      <vt:variant>
        <vt:i4>2228326</vt:i4>
      </vt:variant>
      <vt:variant>
        <vt:i4>1518</vt:i4>
      </vt:variant>
      <vt:variant>
        <vt:i4>0</vt:i4>
      </vt:variant>
      <vt:variant>
        <vt:i4>5</vt:i4>
      </vt:variant>
      <vt:variant>
        <vt:lpwstr>http://www.bfs.admin.ch/bfs/portal/fr/index/news/publikationen.Document.103488.pdf</vt:lpwstr>
      </vt:variant>
      <vt:variant>
        <vt:lpwstr/>
      </vt:variant>
      <vt:variant>
        <vt:i4>2228326</vt:i4>
      </vt:variant>
      <vt:variant>
        <vt:i4>1515</vt:i4>
      </vt:variant>
      <vt:variant>
        <vt:i4>0</vt:i4>
      </vt:variant>
      <vt:variant>
        <vt:i4>5</vt:i4>
      </vt:variant>
      <vt:variant>
        <vt:lpwstr>http://www.bfs.admin.ch/bfs/portal/fr/index/news/publikationen.Document.103488.pdf</vt:lpwstr>
      </vt:variant>
      <vt:variant>
        <vt:lpwstr/>
      </vt:variant>
      <vt:variant>
        <vt:i4>3080193</vt:i4>
      </vt:variant>
      <vt:variant>
        <vt:i4>1512</vt:i4>
      </vt:variant>
      <vt:variant>
        <vt:i4>0</vt:i4>
      </vt:variant>
      <vt:variant>
        <vt:i4>5</vt:i4>
      </vt:variant>
      <vt:variant>
        <vt:lpwstr/>
      </vt:variant>
      <vt:variant>
        <vt:lpwstr>_Inscription_dans_les</vt:lpwstr>
      </vt:variant>
      <vt:variant>
        <vt:i4>2228326</vt:i4>
      </vt:variant>
      <vt:variant>
        <vt:i4>1509</vt:i4>
      </vt:variant>
      <vt:variant>
        <vt:i4>0</vt:i4>
      </vt:variant>
      <vt:variant>
        <vt:i4>5</vt:i4>
      </vt:variant>
      <vt:variant>
        <vt:lpwstr>http://www.bfs.admin.ch/bfs/portal/fr/index/news/publikationen.Document.103488.pdf</vt:lpwstr>
      </vt:variant>
      <vt:variant>
        <vt:lpwstr/>
      </vt:variant>
      <vt:variant>
        <vt:i4>4653238</vt:i4>
      </vt:variant>
      <vt:variant>
        <vt:i4>1506</vt:i4>
      </vt:variant>
      <vt:variant>
        <vt:i4>0</vt:i4>
      </vt:variant>
      <vt:variant>
        <vt:i4>5</vt:i4>
      </vt:variant>
      <vt:variant>
        <vt:lpwstr/>
      </vt:variant>
      <vt:variant>
        <vt:lpwstr>_Bases_légales_1</vt:lpwstr>
      </vt:variant>
      <vt:variant>
        <vt:i4>2228326</vt:i4>
      </vt:variant>
      <vt:variant>
        <vt:i4>1503</vt:i4>
      </vt:variant>
      <vt:variant>
        <vt:i4>0</vt:i4>
      </vt:variant>
      <vt:variant>
        <vt:i4>5</vt:i4>
      </vt:variant>
      <vt:variant>
        <vt:lpwstr>http://www.bfs.admin.ch/bfs/portal/fr/index/news/publikationen.Document.103488.pdf</vt:lpwstr>
      </vt:variant>
      <vt:variant>
        <vt:lpwstr/>
      </vt:variant>
      <vt:variant>
        <vt:i4>4653238</vt:i4>
      </vt:variant>
      <vt:variant>
        <vt:i4>1500</vt:i4>
      </vt:variant>
      <vt:variant>
        <vt:i4>0</vt:i4>
      </vt:variant>
      <vt:variant>
        <vt:i4>5</vt:i4>
      </vt:variant>
      <vt:variant>
        <vt:lpwstr/>
      </vt:variant>
      <vt:variant>
        <vt:lpwstr>_Bases_légales_1</vt:lpwstr>
      </vt:variant>
      <vt:variant>
        <vt:i4>2228326</vt:i4>
      </vt:variant>
      <vt:variant>
        <vt:i4>1497</vt:i4>
      </vt:variant>
      <vt:variant>
        <vt:i4>0</vt:i4>
      </vt:variant>
      <vt:variant>
        <vt:i4>5</vt:i4>
      </vt:variant>
      <vt:variant>
        <vt:lpwstr>http://www.bfs.admin.ch/bfs/portal/fr/index/news/publikationen.Document.103488.pdf</vt:lpwstr>
      </vt:variant>
      <vt:variant>
        <vt:lpwstr/>
      </vt:variant>
      <vt:variant>
        <vt:i4>2228326</vt:i4>
      </vt:variant>
      <vt:variant>
        <vt:i4>1494</vt:i4>
      </vt:variant>
      <vt:variant>
        <vt:i4>0</vt:i4>
      </vt:variant>
      <vt:variant>
        <vt:i4>5</vt:i4>
      </vt:variant>
      <vt:variant>
        <vt:lpwstr>http://www.bfs.admin.ch/bfs/portal/fr/index/news/publikationen.Document.103488.pdf</vt:lpwstr>
      </vt:variant>
      <vt:variant>
        <vt:lpwstr/>
      </vt:variant>
      <vt:variant>
        <vt:i4>5898297</vt:i4>
      </vt:variant>
      <vt:variant>
        <vt:i4>1491</vt:i4>
      </vt:variant>
      <vt:variant>
        <vt:i4>0</vt:i4>
      </vt:variant>
      <vt:variant>
        <vt:i4>5</vt:i4>
      </vt:variant>
      <vt:variant>
        <vt:lpwstr>http://www.bfs.admin.ch/bfs/portal/fr/index/infothek/nomenklaturen/blank/blank/gem_liste/03.html</vt:lpwstr>
      </vt:variant>
      <vt:variant>
        <vt:lpwstr/>
      </vt:variant>
      <vt:variant>
        <vt:i4>2228326</vt:i4>
      </vt:variant>
      <vt:variant>
        <vt:i4>1488</vt:i4>
      </vt:variant>
      <vt:variant>
        <vt:i4>0</vt:i4>
      </vt:variant>
      <vt:variant>
        <vt:i4>5</vt:i4>
      </vt:variant>
      <vt:variant>
        <vt:lpwstr>http://www.bfs.admin.ch/bfs/portal/fr/index/news/publikationen.Document.103488.pdf</vt:lpwstr>
      </vt:variant>
      <vt:variant>
        <vt:lpwstr/>
      </vt:variant>
      <vt:variant>
        <vt:i4>4653238</vt:i4>
      </vt:variant>
      <vt:variant>
        <vt:i4>1485</vt:i4>
      </vt:variant>
      <vt:variant>
        <vt:i4>0</vt:i4>
      </vt:variant>
      <vt:variant>
        <vt:i4>5</vt:i4>
      </vt:variant>
      <vt:variant>
        <vt:lpwstr/>
      </vt:variant>
      <vt:variant>
        <vt:lpwstr>_Bases_légales_1</vt:lpwstr>
      </vt:variant>
      <vt:variant>
        <vt:i4>2228326</vt:i4>
      </vt:variant>
      <vt:variant>
        <vt:i4>1482</vt:i4>
      </vt:variant>
      <vt:variant>
        <vt:i4>0</vt:i4>
      </vt:variant>
      <vt:variant>
        <vt:i4>5</vt:i4>
      </vt:variant>
      <vt:variant>
        <vt:lpwstr>http://www.bfs.admin.ch/bfs/portal/fr/index/news/publikationen.Document.103488.pdf</vt:lpwstr>
      </vt:variant>
      <vt:variant>
        <vt:lpwstr/>
      </vt:variant>
      <vt:variant>
        <vt:i4>4456475</vt:i4>
      </vt:variant>
      <vt:variant>
        <vt:i4>1479</vt:i4>
      </vt:variant>
      <vt:variant>
        <vt:i4>0</vt:i4>
      </vt:variant>
      <vt:variant>
        <vt:i4>5</vt:i4>
      </vt:variant>
      <vt:variant>
        <vt:lpwstr>http://www.ech.ch/vechweb/page?p=dossier&amp;documentNumber=eCH-0006&amp;documentVersion=1.00</vt:lpwstr>
      </vt:variant>
      <vt:variant>
        <vt:lpwstr/>
      </vt:variant>
      <vt:variant>
        <vt:i4>5242955</vt:i4>
      </vt:variant>
      <vt:variant>
        <vt:i4>1476</vt:i4>
      </vt:variant>
      <vt:variant>
        <vt:i4>0</vt:i4>
      </vt:variant>
      <vt:variant>
        <vt:i4>5</vt:i4>
      </vt:variant>
      <vt:variant>
        <vt:lpwstr>http://www.bfs.admin.ch/bfs/portal/fr/index/news/00/00/11/05.html</vt:lpwstr>
      </vt:variant>
      <vt:variant>
        <vt:lpwstr/>
      </vt:variant>
      <vt:variant>
        <vt:i4>2228326</vt:i4>
      </vt:variant>
      <vt:variant>
        <vt:i4>1473</vt:i4>
      </vt:variant>
      <vt:variant>
        <vt:i4>0</vt:i4>
      </vt:variant>
      <vt:variant>
        <vt:i4>5</vt:i4>
      </vt:variant>
      <vt:variant>
        <vt:lpwstr>http://www.bfs.admin.ch/bfs/portal/fr/index/news/publikationen.Document.103488.pdf</vt:lpwstr>
      </vt:variant>
      <vt:variant>
        <vt:lpwstr/>
      </vt:variant>
      <vt:variant>
        <vt:i4>7995472</vt:i4>
      </vt:variant>
      <vt:variant>
        <vt:i4>1470</vt:i4>
      </vt:variant>
      <vt:variant>
        <vt:i4>0</vt:i4>
      </vt:variant>
      <vt:variant>
        <vt:i4>5</vt:i4>
      </vt:variant>
      <vt:variant>
        <vt:lpwstr>http://www.bfs.admin.ch/bfs/portal/fr/index/infothek/nomenklaturen/blank/blank/gem_liste/02.Document.96666.zip</vt:lpwstr>
      </vt:variant>
      <vt:variant>
        <vt:lpwstr/>
      </vt:variant>
      <vt:variant>
        <vt:i4>2228326</vt:i4>
      </vt:variant>
      <vt:variant>
        <vt:i4>1467</vt:i4>
      </vt:variant>
      <vt:variant>
        <vt:i4>0</vt:i4>
      </vt:variant>
      <vt:variant>
        <vt:i4>5</vt:i4>
      </vt:variant>
      <vt:variant>
        <vt:lpwstr>http://www.bfs.admin.ch/bfs/portal/fr/index/news/publikationen.Document.103488.pdf</vt:lpwstr>
      </vt:variant>
      <vt:variant>
        <vt:lpwstr/>
      </vt:variant>
      <vt:variant>
        <vt:i4>5701707</vt:i4>
      </vt:variant>
      <vt:variant>
        <vt:i4>1464</vt:i4>
      </vt:variant>
      <vt:variant>
        <vt:i4>0</vt:i4>
      </vt:variant>
      <vt:variant>
        <vt:i4>5</vt:i4>
      </vt:variant>
      <vt:variant>
        <vt:lpwstr>http://www.bfs.admin.ch/bfs/portal/fr/index/news/00/00/11/02.html</vt:lpwstr>
      </vt:variant>
      <vt:variant>
        <vt:lpwstr/>
      </vt:variant>
      <vt:variant>
        <vt:i4>2228326</vt:i4>
      </vt:variant>
      <vt:variant>
        <vt:i4>1461</vt:i4>
      </vt:variant>
      <vt:variant>
        <vt:i4>0</vt:i4>
      </vt:variant>
      <vt:variant>
        <vt:i4>5</vt:i4>
      </vt:variant>
      <vt:variant>
        <vt:lpwstr>http://www.bfs.admin.ch/bfs/portal/fr/index/news/publikationen.Document.103488.pdf</vt:lpwstr>
      </vt:variant>
      <vt:variant>
        <vt:lpwstr/>
      </vt:variant>
      <vt:variant>
        <vt:i4>2228326</vt:i4>
      </vt:variant>
      <vt:variant>
        <vt:i4>1458</vt:i4>
      </vt:variant>
      <vt:variant>
        <vt:i4>0</vt:i4>
      </vt:variant>
      <vt:variant>
        <vt:i4>5</vt:i4>
      </vt:variant>
      <vt:variant>
        <vt:lpwstr>http://www.bfs.admin.ch/bfs/portal/fr/index/news/publikationen.Document.103488.pdf</vt:lpwstr>
      </vt:variant>
      <vt:variant>
        <vt:lpwstr/>
      </vt:variant>
      <vt:variant>
        <vt:i4>2228326</vt:i4>
      </vt:variant>
      <vt:variant>
        <vt:i4>1455</vt:i4>
      </vt:variant>
      <vt:variant>
        <vt:i4>0</vt:i4>
      </vt:variant>
      <vt:variant>
        <vt:i4>5</vt:i4>
      </vt:variant>
      <vt:variant>
        <vt:lpwstr>http://www.bfs.admin.ch/bfs/portal/fr/index/news/publikationen.Document.103488.pdf</vt:lpwstr>
      </vt:variant>
      <vt:variant>
        <vt:lpwstr/>
      </vt:variant>
      <vt:variant>
        <vt:i4>2228326</vt:i4>
      </vt:variant>
      <vt:variant>
        <vt:i4>1452</vt:i4>
      </vt:variant>
      <vt:variant>
        <vt:i4>0</vt:i4>
      </vt:variant>
      <vt:variant>
        <vt:i4>5</vt:i4>
      </vt:variant>
      <vt:variant>
        <vt:lpwstr>http://www.bfs.admin.ch/bfs/portal/fr/index/news/publikationen.Document.103488.pdf</vt:lpwstr>
      </vt:variant>
      <vt:variant>
        <vt:lpwstr/>
      </vt:variant>
      <vt:variant>
        <vt:i4>5701707</vt:i4>
      </vt:variant>
      <vt:variant>
        <vt:i4>1449</vt:i4>
      </vt:variant>
      <vt:variant>
        <vt:i4>0</vt:i4>
      </vt:variant>
      <vt:variant>
        <vt:i4>5</vt:i4>
      </vt:variant>
      <vt:variant>
        <vt:lpwstr>http://www.bfs.admin.ch/bfs/portal/fr/index/news/00/00/11/02.html</vt:lpwstr>
      </vt:variant>
      <vt:variant>
        <vt:lpwstr/>
      </vt:variant>
      <vt:variant>
        <vt:i4>5636171</vt:i4>
      </vt:variant>
      <vt:variant>
        <vt:i4>1446</vt:i4>
      </vt:variant>
      <vt:variant>
        <vt:i4>0</vt:i4>
      </vt:variant>
      <vt:variant>
        <vt:i4>5</vt:i4>
      </vt:variant>
      <vt:variant>
        <vt:lpwstr>http://www.bfs.admin.ch/bfs/portal/fr/index/news/00/00/11/03.html</vt:lpwstr>
      </vt:variant>
      <vt:variant>
        <vt:lpwstr/>
      </vt:variant>
      <vt:variant>
        <vt:i4>2228326</vt:i4>
      </vt:variant>
      <vt:variant>
        <vt:i4>1443</vt:i4>
      </vt:variant>
      <vt:variant>
        <vt:i4>0</vt:i4>
      </vt:variant>
      <vt:variant>
        <vt:i4>5</vt:i4>
      </vt:variant>
      <vt:variant>
        <vt:lpwstr>http://www.bfs.admin.ch/bfs/portal/fr/index/news/publikationen.Document.103488.pdf</vt:lpwstr>
      </vt:variant>
      <vt:variant>
        <vt:lpwstr/>
      </vt:variant>
      <vt:variant>
        <vt:i4>2228326</vt:i4>
      </vt:variant>
      <vt:variant>
        <vt:i4>1440</vt:i4>
      </vt:variant>
      <vt:variant>
        <vt:i4>0</vt:i4>
      </vt:variant>
      <vt:variant>
        <vt:i4>5</vt:i4>
      </vt:variant>
      <vt:variant>
        <vt:lpwstr>http://www.bfs.admin.ch/bfs/portal/fr/index/news/publikationen.Document.103488.pdf</vt:lpwstr>
      </vt:variant>
      <vt:variant>
        <vt:lpwstr/>
      </vt:variant>
      <vt:variant>
        <vt:i4>2228326</vt:i4>
      </vt:variant>
      <vt:variant>
        <vt:i4>1437</vt:i4>
      </vt:variant>
      <vt:variant>
        <vt:i4>0</vt:i4>
      </vt:variant>
      <vt:variant>
        <vt:i4>5</vt:i4>
      </vt:variant>
      <vt:variant>
        <vt:lpwstr>http://www.bfs.admin.ch/bfs/portal/fr/index/news/publikationen.Document.103488.pdf</vt:lpwstr>
      </vt:variant>
      <vt:variant>
        <vt:lpwstr/>
      </vt:variant>
      <vt:variant>
        <vt:i4>4718647</vt:i4>
      </vt:variant>
      <vt:variant>
        <vt:i4>1434</vt:i4>
      </vt:variant>
      <vt:variant>
        <vt:i4>0</vt:i4>
      </vt:variant>
      <vt:variant>
        <vt:i4>5</vt:i4>
      </vt:variant>
      <vt:variant>
        <vt:lpwstr>http://www.ejpd.admin.ch/content/dam/data/migration/rechtsgrundlagen/weisungen_und_kreisschreiben/weisungen_und_kreisschreiben/franzoesisch/20-2-aenderung_f.pdf</vt:lpwstr>
      </vt:variant>
      <vt:variant>
        <vt:lpwstr/>
      </vt:variant>
      <vt:variant>
        <vt:i4>6291575</vt:i4>
      </vt:variant>
      <vt:variant>
        <vt:i4>1431</vt:i4>
      </vt:variant>
      <vt:variant>
        <vt:i4>0</vt:i4>
      </vt:variant>
      <vt:variant>
        <vt:i4>5</vt:i4>
      </vt:variant>
      <vt:variant>
        <vt:lpwstr>https://www.upiviewer.zas.admin.ch/UPIViewer/registration.do?do=conditions</vt:lpwstr>
      </vt:variant>
      <vt:variant>
        <vt:lpwstr/>
      </vt:variant>
      <vt:variant>
        <vt:i4>1376278</vt:i4>
      </vt:variant>
      <vt:variant>
        <vt:i4>1428</vt:i4>
      </vt:variant>
      <vt:variant>
        <vt:i4>0</vt:i4>
      </vt:variant>
      <vt:variant>
        <vt:i4>5</vt:i4>
      </vt:variant>
      <vt:variant>
        <vt:lpwstr>https://www.upiviewer.zas.admin.ch/UPIViewer/login.do</vt:lpwstr>
      </vt:variant>
      <vt:variant>
        <vt:lpwstr/>
      </vt:variant>
      <vt:variant>
        <vt:i4>7929892</vt:i4>
      </vt:variant>
      <vt:variant>
        <vt:i4>1425</vt:i4>
      </vt:variant>
      <vt:variant>
        <vt:i4>0</vt:i4>
      </vt:variant>
      <vt:variant>
        <vt:i4>5</vt:i4>
      </vt:variant>
      <vt:variant>
        <vt:lpwstr>http://www.bfs.admin.ch/bfs/portal/fr/index/news/00/00/11.html</vt:lpwstr>
      </vt:variant>
      <vt:variant>
        <vt:lpwstr/>
      </vt:variant>
      <vt:variant>
        <vt:i4>2228326</vt:i4>
      </vt:variant>
      <vt:variant>
        <vt:i4>1422</vt:i4>
      </vt:variant>
      <vt:variant>
        <vt:i4>0</vt:i4>
      </vt:variant>
      <vt:variant>
        <vt:i4>5</vt:i4>
      </vt:variant>
      <vt:variant>
        <vt:lpwstr>http://www.bfs.admin.ch/bfs/portal/fr/index/news/publikationen.Document.103488.pdf</vt:lpwstr>
      </vt:variant>
      <vt:variant>
        <vt:lpwstr/>
      </vt:variant>
      <vt:variant>
        <vt:i4>65538</vt:i4>
      </vt:variant>
      <vt:variant>
        <vt:i4>1419</vt:i4>
      </vt:variant>
      <vt:variant>
        <vt:i4>0</vt:i4>
      </vt:variant>
      <vt:variant>
        <vt:i4>5</vt:i4>
      </vt:variant>
      <vt:variant>
        <vt:lpwstr>http://appl.fr.ch/v_ofl_bdlf_pdf/en_vigueur/fra/114211v0005.pdf</vt:lpwstr>
      </vt:variant>
      <vt:variant>
        <vt:lpwstr/>
      </vt:variant>
      <vt:variant>
        <vt:i4>7995430</vt:i4>
      </vt:variant>
      <vt:variant>
        <vt:i4>1416</vt:i4>
      </vt:variant>
      <vt:variant>
        <vt:i4>0</vt:i4>
      </vt:variant>
      <vt:variant>
        <vt:i4>5</vt:i4>
      </vt:variant>
      <vt:variant>
        <vt:lpwstr>http://www.admin.ch/ch/f/rs/4/431.02.fr.pdf</vt:lpwstr>
      </vt:variant>
      <vt:variant>
        <vt:lpwstr/>
      </vt:variant>
      <vt:variant>
        <vt:i4>7274591</vt:i4>
      </vt:variant>
      <vt:variant>
        <vt:i4>1413</vt:i4>
      </vt:variant>
      <vt:variant>
        <vt:i4>0</vt:i4>
      </vt:variant>
      <vt:variant>
        <vt:i4>5</vt:i4>
      </vt:variant>
      <vt:variant>
        <vt:lpwstr/>
      </vt:variant>
      <vt:variant>
        <vt:lpwstr>_Etrangers</vt:lpwstr>
      </vt:variant>
      <vt:variant>
        <vt:i4>7077983</vt:i4>
      </vt:variant>
      <vt:variant>
        <vt:i4>1410</vt:i4>
      </vt:variant>
      <vt:variant>
        <vt:i4>0</vt:i4>
      </vt:variant>
      <vt:variant>
        <vt:i4>5</vt:i4>
      </vt:variant>
      <vt:variant>
        <vt:lpwstr/>
      </vt:variant>
      <vt:variant>
        <vt:lpwstr>_Les_homes_pour</vt:lpwstr>
      </vt:variant>
      <vt:variant>
        <vt:i4>3080193</vt:i4>
      </vt:variant>
      <vt:variant>
        <vt:i4>1407</vt:i4>
      </vt:variant>
      <vt:variant>
        <vt:i4>0</vt:i4>
      </vt:variant>
      <vt:variant>
        <vt:i4>5</vt:i4>
      </vt:variant>
      <vt:variant>
        <vt:lpwstr/>
      </vt:variant>
      <vt:variant>
        <vt:lpwstr>_Inscription_dans_les</vt:lpwstr>
      </vt:variant>
      <vt:variant>
        <vt:i4>65538</vt:i4>
      </vt:variant>
      <vt:variant>
        <vt:i4>1404</vt:i4>
      </vt:variant>
      <vt:variant>
        <vt:i4>0</vt:i4>
      </vt:variant>
      <vt:variant>
        <vt:i4>5</vt:i4>
      </vt:variant>
      <vt:variant>
        <vt:lpwstr>http://appl.fr.ch/v_ofl_bdlf_pdf/en_vigueur/fra/114211v0005.pdf</vt:lpwstr>
      </vt:variant>
      <vt:variant>
        <vt:lpwstr/>
      </vt:variant>
      <vt:variant>
        <vt:i4>7995430</vt:i4>
      </vt:variant>
      <vt:variant>
        <vt:i4>1401</vt:i4>
      </vt:variant>
      <vt:variant>
        <vt:i4>0</vt:i4>
      </vt:variant>
      <vt:variant>
        <vt:i4>5</vt:i4>
      </vt:variant>
      <vt:variant>
        <vt:lpwstr>http://www.admin.ch/ch/f/rs/4/431.02.fr.pdf</vt:lpwstr>
      </vt:variant>
      <vt:variant>
        <vt:lpwstr/>
      </vt:variant>
      <vt:variant>
        <vt:i4>131095</vt:i4>
      </vt:variant>
      <vt:variant>
        <vt:i4>1398</vt:i4>
      </vt:variant>
      <vt:variant>
        <vt:i4>0</vt:i4>
      </vt:variant>
      <vt:variant>
        <vt:i4>5</vt:i4>
      </vt:variant>
      <vt:variant>
        <vt:lpwstr>http://www.admin.ch/ch/f/rs/2/210.fr.pdf</vt:lpwstr>
      </vt:variant>
      <vt:variant>
        <vt:lpwstr/>
      </vt:variant>
      <vt:variant>
        <vt:i4>196630</vt:i4>
      </vt:variant>
      <vt:variant>
        <vt:i4>1395</vt:i4>
      </vt:variant>
      <vt:variant>
        <vt:i4>0</vt:i4>
      </vt:variant>
      <vt:variant>
        <vt:i4>5</vt:i4>
      </vt:variant>
      <vt:variant>
        <vt:lpwstr>http://www.admin.ch/ch/f/rs/1/101.fr.pdf</vt:lpwstr>
      </vt:variant>
      <vt:variant>
        <vt:lpwstr/>
      </vt:variant>
      <vt:variant>
        <vt:i4>4260022</vt:i4>
      </vt:variant>
      <vt:variant>
        <vt:i4>1392</vt:i4>
      </vt:variant>
      <vt:variant>
        <vt:i4>0</vt:i4>
      </vt:variant>
      <vt:variant>
        <vt:i4>5</vt:i4>
      </vt:variant>
      <vt:variant>
        <vt:lpwstr/>
      </vt:variant>
      <vt:variant>
        <vt:lpwstr>_Bases_légales_7</vt:lpwstr>
      </vt:variant>
      <vt:variant>
        <vt:i4>2556011</vt:i4>
      </vt:variant>
      <vt:variant>
        <vt:i4>1389</vt:i4>
      </vt:variant>
      <vt:variant>
        <vt:i4>0</vt:i4>
      </vt:variant>
      <vt:variant>
        <vt:i4>5</vt:i4>
      </vt:variant>
      <vt:variant>
        <vt:lpwstr>http://www2.fr.ch/v_ofl_bdlf_pdf/en_vigueur/fra/1501v0010.pdf</vt:lpwstr>
      </vt:variant>
      <vt:variant>
        <vt:lpwstr/>
      </vt:variant>
      <vt:variant>
        <vt:i4>1376323</vt:i4>
      </vt:variant>
      <vt:variant>
        <vt:i4>1386</vt:i4>
      </vt:variant>
      <vt:variant>
        <vt:i4>0</vt:i4>
      </vt:variant>
      <vt:variant>
        <vt:i4>5</vt:i4>
      </vt:variant>
      <vt:variant>
        <vt:lpwstr>http://www.e-service.admin.ch/wiki/display/statDelivery99/FR</vt:lpwstr>
      </vt:variant>
      <vt:variant>
        <vt:lpwstr/>
      </vt:variant>
      <vt:variant>
        <vt:i4>1835031</vt:i4>
      </vt:variant>
      <vt:variant>
        <vt:i4>1383</vt:i4>
      </vt:variant>
      <vt:variant>
        <vt:i4>0</vt:i4>
      </vt:variant>
      <vt:variant>
        <vt:i4>5</vt:i4>
      </vt:variant>
      <vt:variant>
        <vt:lpwstr>http://www.admin.ch/ch/f/rs/4/431.021.fr.pdf</vt:lpwstr>
      </vt:variant>
      <vt:variant>
        <vt:lpwstr/>
      </vt:variant>
      <vt:variant>
        <vt:i4>6029426</vt:i4>
      </vt:variant>
      <vt:variant>
        <vt:i4>1380</vt:i4>
      </vt:variant>
      <vt:variant>
        <vt:i4>0</vt:i4>
      </vt:variant>
      <vt:variant>
        <vt:i4>5</vt:i4>
      </vt:variant>
      <vt:variant>
        <vt:lpwstr>http://www.fr.ch/harmpers/files/pdf27/communique_18_2010_fr.pdf</vt:lpwstr>
      </vt:variant>
      <vt:variant>
        <vt:lpwstr/>
      </vt:variant>
      <vt:variant>
        <vt:i4>1572911</vt:i4>
      </vt:variant>
      <vt:variant>
        <vt:i4>1377</vt:i4>
      </vt:variant>
      <vt:variant>
        <vt:i4>0</vt:i4>
      </vt:variant>
      <vt:variant>
        <vt:i4>5</vt:i4>
      </vt:variant>
      <vt:variant>
        <vt:lpwstr/>
      </vt:variant>
      <vt:variant>
        <vt:lpwstr>_Disparition</vt:lpwstr>
      </vt:variant>
      <vt:variant>
        <vt:i4>7208980</vt:i4>
      </vt:variant>
      <vt:variant>
        <vt:i4>1374</vt:i4>
      </vt:variant>
      <vt:variant>
        <vt:i4>0</vt:i4>
      </vt:variant>
      <vt:variant>
        <vt:i4>5</vt:i4>
      </vt:variant>
      <vt:variant>
        <vt:lpwstr/>
      </vt:variant>
      <vt:variant>
        <vt:lpwstr>_Changement_de_domicile/logement</vt:lpwstr>
      </vt:variant>
      <vt:variant>
        <vt:i4>2556011</vt:i4>
      </vt:variant>
      <vt:variant>
        <vt:i4>1371</vt:i4>
      </vt:variant>
      <vt:variant>
        <vt:i4>0</vt:i4>
      </vt:variant>
      <vt:variant>
        <vt:i4>5</vt:i4>
      </vt:variant>
      <vt:variant>
        <vt:lpwstr>http://www2.fr.ch/v_ofl_bdlf_pdf/en_vigueur/fra/1501v0010.pdf</vt:lpwstr>
      </vt:variant>
      <vt:variant>
        <vt:lpwstr/>
      </vt:variant>
      <vt:variant>
        <vt:i4>65538</vt:i4>
      </vt:variant>
      <vt:variant>
        <vt:i4>1368</vt:i4>
      </vt:variant>
      <vt:variant>
        <vt:i4>0</vt:i4>
      </vt:variant>
      <vt:variant>
        <vt:i4>5</vt:i4>
      </vt:variant>
      <vt:variant>
        <vt:lpwstr>http://appl.fr.ch/v_ofl_bdlf_pdf/en_vigueur/fra/114211v0005.pdf</vt:lpwstr>
      </vt:variant>
      <vt:variant>
        <vt:lpwstr/>
      </vt:variant>
      <vt:variant>
        <vt:i4>2228326</vt:i4>
      </vt:variant>
      <vt:variant>
        <vt:i4>1365</vt:i4>
      </vt:variant>
      <vt:variant>
        <vt:i4>0</vt:i4>
      </vt:variant>
      <vt:variant>
        <vt:i4>5</vt:i4>
      </vt:variant>
      <vt:variant>
        <vt:lpwstr>http://www.bfs.admin.ch/bfs/portal/fr/index/news/publikationen.Document.103488.pdf</vt:lpwstr>
      </vt:variant>
      <vt:variant>
        <vt:lpwstr/>
      </vt:variant>
      <vt:variant>
        <vt:i4>4522166</vt:i4>
      </vt:variant>
      <vt:variant>
        <vt:i4>1362</vt:i4>
      </vt:variant>
      <vt:variant>
        <vt:i4>0</vt:i4>
      </vt:variant>
      <vt:variant>
        <vt:i4>5</vt:i4>
      </vt:variant>
      <vt:variant>
        <vt:lpwstr/>
      </vt:variant>
      <vt:variant>
        <vt:lpwstr>_Bases_légales_3</vt:lpwstr>
      </vt:variant>
      <vt:variant>
        <vt:i4>1376278</vt:i4>
      </vt:variant>
      <vt:variant>
        <vt:i4>1359</vt:i4>
      </vt:variant>
      <vt:variant>
        <vt:i4>0</vt:i4>
      </vt:variant>
      <vt:variant>
        <vt:i4>5</vt:i4>
      </vt:variant>
      <vt:variant>
        <vt:lpwstr>https://www.upiviewer.zas.admin.ch/UPIViewer/login.do</vt:lpwstr>
      </vt:variant>
      <vt:variant>
        <vt:lpwstr/>
      </vt:variant>
      <vt:variant>
        <vt:i4>1376278</vt:i4>
      </vt:variant>
      <vt:variant>
        <vt:i4>1356</vt:i4>
      </vt:variant>
      <vt:variant>
        <vt:i4>0</vt:i4>
      </vt:variant>
      <vt:variant>
        <vt:i4>5</vt:i4>
      </vt:variant>
      <vt:variant>
        <vt:lpwstr>https://www.upiviewer.zas.admin.ch/UPIViewer/login.do</vt:lpwstr>
      </vt:variant>
      <vt:variant>
        <vt:lpwstr/>
      </vt:variant>
      <vt:variant>
        <vt:i4>4718647</vt:i4>
      </vt:variant>
      <vt:variant>
        <vt:i4>1353</vt:i4>
      </vt:variant>
      <vt:variant>
        <vt:i4>0</vt:i4>
      </vt:variant>
      <vt:variant>
        <vt:i4>5</vt:i4>
      </vt:variant>
      <vt:variant>
        <vt:lpwstr>http://www.ejpd.admin.ch/content/dam/data/migration/rechtsgrundlagen/weisungen_und_kreisschreiben/weisungen_und_kreisschreiben/franzoesisch/20-2-aenderung_f.pdf</vt:lpwstr>
      </vt:variant>
      <vt:variant>
        <vt:lpwstr/>
      </vt:variant>
      <vt:variant>
        <vt:i4>1245249</vt:i4>
      </vt:variant>
      <vt:variant>
        <vt:i4>1350</vt:i4>
      </vt:variant>
      <vt:variant>
        <vt:i4>0</vt:i4>
      </vt:variant>
      <vt:variant>
        <vt:i4>5</vt:i4>
      </vt:variant>
      <vt:variant>
        <vt:lpwstr>http://www.housing-stat.ch/regbl/main.jsp?lang=fr</vt:lpwstr>
      </vt:variant>
      <vt:variant>
        <vt:lpwstr/>
      </vt:variant>
      <vt:variant>
        <vt:i4>1703986</vt:i4>
      </vt:variant>
      <vt:variant>
        <vt:i4>1347</vt:i4>
      </vt:variant>
      <vt:variant>
        <vt:i4>0</vt:i4>
      </vt:variant>
      <vt:variant>
        <vt:i4>5</vt:i4>
      </vt:variant>
      <vt:variant>
        <vt:lpwstr>http://www.zas.admin.ch/cdc/cnc3/getfile.php?name=clearingcollaboratif_V1.01F.pdf</vt:lpwstr>
      </vt:variant>
      <vt:variant>
        <vt:lpwstr/>
      </vt:variant>
      <vt:variant>
        <vt:i4>3604517</vt:i4>
      </vt:variant>
      <vt:variant>
        <vt:i4>1344</vt:i4>
      </vt:variant>
      <vt:variant>
        <vt:i4>0</vt:i4>
      </vt:variant>
      <vt:variant>
        <vt:i4>5</vt:i4>
      </vt:variant>
      <vt:variant>
        <vt:lpwstr>http://www.zas.admin.ch/cdc/cnc3/cdc.php?pagid=33&amp;elid=729&amp;lang=fr</vt:lpwstr>
      </vt:variant>
      <vt:variant>
        <vt:lpwstr/>
      </vt:variant>
      <vt:variant>
        <vt:i4>1245191</vt:i4>
      </vt:variant>
      <vt:variant>
        <vt:i4>1341</vt:i4>
      </vt:variant>
      <vt:variant>
        <vt:i4>0</vt:i4>
      </vt:variant>
      <vt:variant>
        <vt:i4>5</vt:i4>
      </vt:variant>
      <vt:variant>
        <vt:lpwstr>http://www.fr.ch/harmpers</vt:lpwstr>
      </vt:variant>
      <vt:variant>
        <vt:lpwstr/>
      </vt:variant>
      <vt:variant>
        <vt:i4>1245191</vt:i4>
      </vt:variant>
      <vt:variant>
        <vt:i4>1338</vt:i4>
      </vt:variant>
      <vt:variant>
        <vt:i4>0</vt:i4>
      </vt:variant>
      <vt:variant>
        <vt:i4>5</vt:i4>
      </vt:variant>
      <vt:variant>
        <vt:lpwstr>http://www.fr.ch/harmpers</vt:lpwstr>
      </vt:variant>
      <vt:variant>
        <vt:lpwstr/>
      </vt:variant>
      <vt:variant>
        <vt:i4>5963788</vt:i4>
      </vt:variant>
      <vt:variant>
        <vt:i4>1335</vt:i4>
      </vt:variant>
      <vt:variant>
        <vt:i4>0</vt:i4>
      </vt:variant>
      <vt:variant>
        <vt:i4>5</vt:i4>
      </vt:variant>
      <vt:variant>
        <vt:lpwstr>https://www.e-service.admin.ch/wiki/display/statDelivery99/FR</vt:lpwstr>
      </vt:variant>
      <vt:variant>
        <vt:lpwstr/>
      </vt:variant>
      <vt:variant>
        <vt:i4>7209008</vt:i4>
      </vt:variant>
      <vt:variant>
        <vt:i4>1332</vt:i4>
      </vt:variant>
      <vt:variant>
        <vt:i4>0</vt:i4>
      </vt:variant>
      <vt:variant>
        <vt:i4>5</vt:i4>
      </vt:variant>
      <vt:variant>
        <vt:lpwstr>http://www.e-service.admin.ch/wiki/display/validation94/FR</vt:lpwstr>
      </vt:variant>
      <vt:variant>
        <vt:lpwstr/>
      </vt:variant>
      <vt:variant>
        <vt:i4>8061029</vt:i4>
      </vt:variant>
      <vt:variant>
        <vt:i4>1329</vt:i4>
      </vt:variant>
      <vt:variant>
        <vt:i4>0</vt:i4>
      </vt:variant>
      <vt:variant>
        <vt:i4>5</vt:i4>
      </vt:variant>
      <vt:variant>
        <vt:lpwstr>http://www.bfs.admin.ch/bfs/portal/fr/index/news/00/00.html</vt:lpwstr>
      </vt:variant>
      <vt:variant>
        <vt:lpwstr/>
      </vt:variant>
      <vt:variant>
        <vt:i4>7929892</vt:i4>
      </vt:variant>
      <vt:variant>
        <vt:i4>1326</vt:i4>
      </vt:variant>
      <vt:variant>
        <vt:i4>0</vt:i4>
      </vt:variant>
      <vt:variant>
        <vt:i4>5</vt:i4>
      </vt:variant>
      <vt:variant>
        <vt:lpwstr>http://www.bfs.admin.ch/bfs/portal/fr/index/news/00/00/11.html</vt:lpwstr>
      </vt:variant>
      <vt:variant>
        <vt:lpwstr/>
      </vt:variant>
      <vt:variant>
        <vt:i4>2228326</vt:i4>
      </vt:variant>
      <vt:variant>
        <vt:i4>1323</vt:i4>
      </vt:variant>
      <vt:variant>
        <vt:i4>0</vt:i4>
      </vt:variant>
      <vt:variant>
        <vt:i4>5</vt:i4>
      </vt:variant>
      <vt:variant>
        <vt:lpwstr>http://www.bfs.admin.ch/bfs/portal/fr/index/news/publikationen.Document.103488.pdf</vt:lpwstr>
      </vt:variant>
      <vt:variant>
        <vt:lpwstr/>
      </vt:variant>
      <vt:variant>
        <vt:i4>2228326</vt:i4>
      </vt:variant>
      <vt:variant>
        <vt:i4>1320</vt:i4>
      </vt:variant>
      <vt:variant>
        <vt:i4>0</vt:i4>
      </vt:variant>
      <vt:variant>
        <vt:i4>5</vt:i4>
      </vt:variant>
      <vt:variant>
        <vt:lpwstr>http://www.bfs.admin.ch/bfs/portal/fr/index/news/publikationen.Document.103488.pdf</vt:lpwstr>
      </vt:variant>
      <vt:variant>
        <vt:lpwstr/>
      </vt:variant>
      <vt:variant>
        <vt:i4>196613</vt:i4>
      </vt:variant>
      <vt:variant>
        <vt:i4>1317</vt:i4>
      </vt:variant>
      <vt:variant>
        <vt:i4>0</vt:i4>
      </vt:variant>
      <vt:variant>
        <vt:i4>5</vt:i4>
      </vt:variant>
      <vt:variant>
        <vt:lpwstr>http://appl.fr.ch/v_ofl_bdlf_pdf/en_vigueur/fra/732211v0002.pdf</vt:lpwstr>
      </vt:variant>
      <vt:variant>
        <vt:lpwstr/>
      </vt:variant>
      <vt:variant>
        <vt:i4>1900619</vt:i4>
      </vt:variant>
      <vt:variant>
        <vt:i4>1314</vt:i4>
      </vt:variant>
      <vt:variant>
        <vt:i4>0</vt:i4>
      </vt:variant>
      <vt:variant>
        <vt:i4>5</vt:i4>
      </vt:variant>
      <vt:variant>
        <vt:lpwstr>http://appl.fr.ch/v_ofl_bdlf_pdf/en_vigueur/fra/73221v0005.pdf</vt:lpwstr>
      </vt:variant>
      <vt:variant>
        <vt:lpwstr/>
      </vt:variant>
      <vt:variant>
        <vt:i4>7864356</vt:i4>
      </vt:variant>
      <vt:variant>
        <vt:i4>1311</vt:i4>
      </vt:variant>
      <vt:variant>
        <vt:i4>0</vt:i4>
      </vt:variant>
      <vt:variant>
        <vt:i4>5</vt:i4>
      </vt:variant>
      <vt:variant>
        <vt:lpwstr>http://www.admin.ch/ch/f/rs/8/832.10.fr.pdf</vt:lpwstr>
      </vt:variant>
      <vt:variant>
        <vt:lpwstr/>
      </vt:variant>
      <vt:variant>
        <vt:i4>655382</vt:i4>
      </vt:variant>
      <vt:variant>
        <vt:i4>1308</vt:i4>
      </vt:variant>
      <vt:variant>
        <vt:i4>0</vt:i4>
      </vt:variant>
      <vt:variant>
        <vt:i4>5</vt:i4>
      </vt:variant>
      <vt:variant>
        <vt:lpwstr>http://www.admin.ch/ch/f/rs/2/291.fr.pdf</vt:lpwstr>
      </vt:variant>
      <vt:variant>
        <vt:lpwstr/>
      </vt:variant>
      <vt:variant>
        <vt:i4>2228329</vt:i4>
      </vt:variant>
      <vt:variant>
        <vt:i4>1305</vt:i4>
      </vt:variant>
      <vt:variant>
        <vt:i4>0</vt:i4>
      </vt:variant>
      <vt:variant>
        <vt:i4>5</vt:i4>
      </vt:variant>
      <vt:variant>
        <vt:lpwstr>http://www2.fr.ch/v_ofl_bdlf_pdf/en_vigueur/fra/1101v0002.pdf</vt:lpwstr>
      </vt:variant>
      <vt:variant>
        <vt:lpwstr/>
      </vt:variant>
      <vt:variant>
        <vt:i4>3211300</vt:i4>
      </vt:variant>
      <vt:variant>
        <vt:i4>1302</vt:i4>
      </vt:variant>
      <vt:variant>
        <vt:i4>0</vt:i4>
      </vt:variant>
      <vt:variant>
        <vt:i4>5</vt:i4>
      </vt:variant>
      <vt:variant>
        <vt:lpwstr>http://www.admin.ch/ch/f/rs/4/431.112.1.fr.pdf</vt:lpwstr>
      </vt:variant>
      <vt:variant>
        <vt:lpwstr/>
      </vt:variant>
      <vt:variant>
        <vt:i4>2031637</vt:i4>
      </vt:variant>
      <vt:variant>
        <vt:i4>1299</vt:i4>
      </vt:variant>
      <vt:variant>
        <vt:i4>0</vt:i4>
      </vt:variant>
      <vt:variant>
        <vt:i4>5</vt:i4>
      </vt:variant>
      <vt:variant>
        <vt:lpwstr>http://www.admin.ch/ch/f/rs/4/431.112.fr.pdf</vt:lpwstr>
      </vt:variant>
      <vt:variant>
        <vt:lpwstr/>
      </vt:variant>
      <vt:variant>
        <vt:i4>3211301</vt:i4>
      </vt:variant>
      <vt:variant>
        <vt:i4>1296</vt:i4>
      </vt:variant>
      <vt:variant>
        <vt:i4>0</vt:i4>
      </vt:variant>
      <vt:variant>
        <vt:i4>5</vt:i4>
      </vt:variant>
      <vt:variant>
        <vt:lpwstr>http://www.admin.ch/ch/f/rs/4/431.012.1.fr.pdf</vt:lpwstr>
      </vt:variant>
      <vt:variant>
        <vt:lpwstr/>
      </vt:variant>
      <vt:variant>
        <vt:i4>2424938</vt:i4>
      </vt:variant>
      <vt:variant>
        <vt:i4>1293</vt:i4>
      </vt:variant>
      <vt:variant>
        <vt:i4>0</vt:i4>
      </vt:variant>
      <vt:variant>
        <vt:i4>5</vt:i4>
      </vt:variant>
      <vt:variant>
        <vt:lpwstr>http://www2.fr.ch/v_ofl_bdlf_pdf/en_vigueur/fra/1401v0021.pdf</vt:lpwstr>
      </vt:variant>
      <vt:variant>
        <vt:lpwstr/>
      </vt:variant>
      <vt:variant>
        <vt:i4>2556011</vt:i4>
      </vt:variant>
      <vt:variant>
        <vt:i4>1290</vt:i4>
      </vt:variant>
      <vt:variant>
        <vt:i4>0</vt:i4>
      </vt:variant>
      <vt:variant>
        <vt:i4>5</vt:i4>
      </vt:variant>
      <vt:variant>
        <vt:lpwstr>http://www2.fr.ch/v_ofl_bdlf_pdf/en_vigueur/fra/1501v0010.pdf</vt:lpwstr>
      </vt:variant>
      <vt:variant>
        <vt:lpwstr/>
      </vt:variant>
      <vt:variant>
        <vt:i4>851986</vt:i4>
      </vt:variant>
      <vt:variant>
        <vt:i4>1287</vt:i4>
      </vt:variant>
      <vt:variant>
        <vt:i4>0</vt:i4>
      </vt:variant>
      <vt:variant>
        <vt:i4>5</vt:i4>
      </vt:variant>
      <vt:variant>
        <vt:lpwstr>http://www2.fr.ch/v_ofl_bdlf_pdf/en_vigueur/fra/11411v0005.pdf</vt:lpwstr>
      </vt:variant>
      <vt:variant>
        <vt:lpwstr/>
      </vt:variant>
      <vt:variant>
        <vt:i4>131095</vt:i4>
      </vt:variant>
      <vt:variant>
        <vt:i4>1284</vt:i4>
      </vt:variant>
      <vt:variant>
        <vt:i4>0</vt:i4>
      </vt:variant>
      <vt:variant>
        <vt:i4>5</vt:i4>
      </vt:variant>
      <vt:variant>
        <vt:lpwstr>http://www.admin.ch/ch/f/rs/2/210.fr.pdf</vt:lpwstr>
      </vt:variant>
      <vt:variant>
        <vt:lpwstr/>
      </vt:variant>
      <vt:variant>
        <vt:i4>196630</vt:i4>
      </vt:variant>
      <vt:variant>
        <vt:i4>1281</vt:i4>
      </vt:variant>
      <vt:variant>
        <vt:i4>0</vt:i4>
      </vt:variant>
      <vt:variant>
        <vt:i4>5</vt:i4>
      </vt:variant>
      <vt:variant>
        <vt:lpwstr>http://www.admin.ch/ch/f/rs/1/101.fr.pdf</vt:lpwstr>
      </vt:variant>
      <vt:variant>
        <vt:lpwstr/>
      </vt:variant>
      <vt:variant>
        <vt:i4>4</vt:i4>
      </vt:variant>
      <vt:variant>
        <vt:i4>1278</vt:i4>
      </vt:variant>
      <vt:variant>
        <vt:i4>0</vt:i4>
      </vt:variant>
      <vt:variant>
        <vt:i4>5</vt:i4>
      </vt:variant>
      <vt:variant>
        <vt:lpwstr>http://appl.fr.ch/v_ofl_bdlf_pdf/en_vigueur/fra/114311v0003.pdf</vt:lpwstr>
      </vt:variant>
      <vt:variant>
        <vt:lpwstr/>
      </vt:variant>
      <vt:variant>
        <vt:i4>4915290</vt:i4>
      </vt:variant>
      <vt:variant>
        <vt:i4>1275</vt:i4>
      </vt:variant>
      <vt:variant>
        <vt:i4>0</vt:i4>
      </vt:variant>
      <vt:variant>
        <vt:i4>5</vt:i4>
      </vt:variant>
      <vt:variant>
        <vt:lpwstr>http://www.fr.ch/harmpers/files/pdf23/InstructionsLCH03092010.pdf</vt:lpwstr>
      </vt:variant>
      <vt:variant>
        <vt:lpwstr/>
      </vt:variant>
      <vt:variant>
        <vt:i4>2687101</vt:i4>
      </vt:variant>
      <vt:variant>
        <vt:i4>1272</vt:i4>
      </vt:variant>
      <vt:variant>
        <vt:i4>0</vt:i4>
      </vt:variant>
      <vt:variant>
        <vt:i4>5</vt:i4>
      </vt:variant>
      <vt:variant>
        <vt:lpwstr>http://appl.fr.ch/v_ofl_bdlf_pdf/en_vigueur/fra/1142116v0002.pdf</vt:lpwstr>
      </vt:variant>
      <vt:variant>
        <vt:lpwstr/>
      </vt:variant>
      <vt:variant>
        <vt:i4>6029421</vt:i4>
      </vt:variant>
      <vt:variant>
        <vt:i4>1269</vt:i4>
      </vt:variant>
      <vt:variant>
        <vt:i4>0</vt:i4>
      </vt:variant>
      <vt:variant>
        <vt:i4>5</vt:i4>
      </vt:variant>
      <vt:variant>
        <vt:lpwstr>http://appl.fr.ch/v_ofl_bdlf_courant/fra/171.pdf</vt:lpwstr>
      </vt:variant>
      <vt:variant>
        <vt:lpwstr/>
      </vt:variant>
      <vt:variant>
        <vt:i4>3014691</vt:i4>
      </vt:variant>
      <vt:variant>
        <vt:i4>1266</vt:i4>
      </vt:variant>
      <vt:variant>
        <vt:i4>0</vt:i4>
      </vt:variant>
      <vt:variant>
        <vt:i4>5</vt:i4>
      </vt:variant>
      <vt:variant>
        <vt:lpwstr>http://www.admin.ch/ch/f/rs/2/235.1.fr.pdf</vt:lpwstr>
      </vt:variant>
      <vt:variant>
        <vt:lpwstr/>
      </vt:variant>
      <vt:variant>
        <vt:i4>2752633</vt:i4>
      </vt:variant>
      <vt:variant>
        <vt:i4>1263</vt:i4>
      </vt:variant>
      <vt:variant>
        <vt:i4>0</vt:i4>
      </vt:variant>
      <vt:variant>
        <vt:i4>5</vt:i4>
      </vt:variant>
      <vt:variant>
        <vt:lpwstr>http://appl.fr.ch/v_ofl_bdlf_pdf/en_vigueur/fra/1142112v0001.pdf</vt:lpwstr>
      </vt:variant>
      <vt:variant>
        <vt:lpwstr/>
      </vt:variant>
      <vt:variant>
        <vt:i4>65538</vt:i4>
      </vt:variant>
      <vt:variant>
        <vt:i4>1260</vt:i4>
      </vt:variant>
      <vt:variant>
        <vt:i4>0</vt:i4>
      </vt:variant>
      <vt:variant>
        <vt:i4>5</vt:i4>
      </vt:variant>
      <vt:variant>
        <vt:lpwstr>http://appl.fr.ch/v_ofl_bdlf_pdf/en_vigueur/fra/114211v0005.pdf</vt:lpwstr>
      </vt:variant>
      <vt:variant>
        <vt:lpwstr/>
      </vt:variant>
      <vt:variant>
        <vt:i4>1835031</vt:i4>
      </vt:variant>
      <vt:variant>
        <vt:i4>1257</vt:i4>
      </vt:variant>
      <vt:variant>
        <vt:i4>0</vt:i4>
      </vt:variant>
      <vt:variant>
        <vt:i4>5</vt:i4>
      </vt:variant>
      <vt:variant>
        <vt:lpwstr>http://www.admin.ch/ch/f/rs/4/431.021.fr.pdf</vt:lpwstr>
      </vt:variant>
      <vt:variant>
        <vt:lpwstr/>
      </vt:variant>
      <vt:variant>
        <vt:i4>7995430</vt:i4>
      </vt:variant>
      <vt:variant>
        <vt:i4>1254</vt:i4>
      </vt:variant>
      <vt:variant>
        <vt:i4>0</vt:i4>
      </vt:variant>
      <vt:variant>
        <vt:i4>5</vt:i4>
      </vt:variant>
      <vt:variant>
        <vt:lpwstr>http://www.admin.ch/ch/f/rs/4/431.02.fr.pdf</vt:lpwstr>
      </vt:variant>
      <vt:variant>
        <vt:lpwstr/>
      </vt:variant>
      <vt:variant>
        <vt:i4>2097187</vt:i4>
      </vt:variant>
      <vt:variant>
        <vt:i4>1251</vt:i4>
      </vt:variant>
      <vt:variant>
        <vt:i4>0</vt:i4>
      </vt:variant>
      <vt:variant>
        <vt:i4>5</vt:i4>
      </vt:variant>
      <vt:variant>
        <vt:lpwstr>http://www.admin.ch/ch/f/rs/rs.html</vt:lpwstr>
      </vt:variant>
      <vt:variant>
        <vt:lpwstr/>
      </vt:variant>
      <vt:variant>
        <vt:i4>2097187</vt:i4>
      </vt:variant>
      <vt:variant>
        <vt:i4>1248</vt:i4>
      </vt:variant>
      <vt:variant>
        <vt:i4>0</vt:i4>
      </vt:variant>
      <vt:variant>
        <vt:i4>5</vt:i4>
      </vt:variant>
      <vt:variant>
        <vt:lpwstr>http://www.admin.ch/ch/f/rs/rs.html</vt:lpwstr>
      </vt:variant>
      <vt:variant>
        <vt:lpwstr/>
      </vt:variant>
      <vt:variant>
        <vt:i4>2097187</vt:i4>
      </vt:variant>
      <vt:variant>
        <vt:i4>1245</vt:i4>
      </vt:variant>
      <vt:variant>
        <vt:i4>0</vt:i4>
      </vt:variant>
      <vt:variant>
        <vt:i4>5</vt:i4>
      </vt:variant>
      <vt:variant>
        <vt:lpwstr>http://www.admin.ch/ch/f/rs/rs.html</vt:lpwstr>
      </vt:variant>
      <vt:variant>
        <vt:lpwstr/>
      </vt:variant>
      <vt:variant>
        <vt:i4>7143505</vt:i4>
      </vt:variant>
      <vt:variant>
        <vt:i4>1242</vt:i4>
      </vt:variant>
      <vt:variant>
        <vt:i4>0</vt:i4>
      </vt:variant>
      <vt:variant>
        <vt:i4>5</vt:i4>
      </vt:variant>
      <vt:variant>
        <vt:lpwstr>http://appl.fr.ch/sleg_bdlf/simple.aspx</vt:lpwstr>
      </vt:variant>
      <vt:variant>
        <vt:lpwstr/>
      </vt:variant>
      <vt:variant>
        <vt:i4>7143505</vt:i4>
      </vt:variant>
      <vt:variant>
        <vt:i4>1239</vt:i4>
      </vt:variant>
      <vt:variant>
        <vt:i4>0</vt:i4>
      </vt:variant>
      <vt:variant>
        <vt:i4>5</vt:i4>
      </vt:variant>
      <vt:variant>
        <vt:lpwstr>http://appl.fr.ch/sleg_bdlf/simple.aspx</vt:lpwstr>
      </vt:variant>
      <vt:variant>
        <vt:lpwstr/>
      </vt:variant>
      <vt:variant>
        <vt:i4>131145</vt:i4>
      </vt:variant>
      <vt:variant>
        <vt:i4>1236</vt:i4>
      </vt:variant>
      <vt:variant>
        <vt:i4>0</vt:i4>
      </vt:variant>
      <vt:variant>
        <vt:i4>5</vt:i4>
      </vt:variant>
      <vt:variant>
        <vt:lpwstr>http://appl.fr.ch/sleg_bdlf/plan_sys/</vt:lpwstr>
      </vt:variant>
      <vt:variant>
        <vt:lpwstr/>
      </vt:variant>
      <vt:variant>
        <vt:i4>131145</vt:i4>
      </vt:variant>
      <vt:variant>
        <vt:i4>1233</vt:i4>
      </vt:variant>
      <vt:variant>
        <vt:i4>0</vt:i4>
      </vt:variant>
      <vt:variant>
        <vt:i4>5</vt:i4>
      </vt:variant>
      <vt:variant>
        <vt:lpwstr>http://appl.fr.ch/sleg_bdlf/plan_sys/</vt:lpwstr>
      </vt:variant>
      <vt:variant>
        <vt:lpwstr/>
      </vt:variant>
      <vt:variant>
        <vt:i4>2293761</vt:i4>
      </vt:variant>
      <vt:variant>
        <vt:i4>1230</vt:i4>
      </vt:variant>
      <vt:variant>
        <vt:i4>0</vt:i4>
      </vt:variant>
      <vt:variant>
        <vt:i4>5</vt:i4>
      </vt:variant>
      <vt:variant>
        <vt:lpwstr/>
      </vt:variant>
      <vt:variant>
        <vt:lpwstr>_Curatelle_et_Conseil</vt:lpwstr>
      </vt:variant>
      <vt:variant>
        <vt:i4>1441970</vt:i4>
      </vt:variant>
      <vt:variant>
        <vt:i4>1227</vt:i4>
      </vt:variant>
      <vt:variant>
        <vt:i4>0</vt:i4>
      </vt:variant>
      <vt:variant>
        <vt:i4>5</vt:i4>
      </vt:variant>
      <vt:variant>
        <vt:lpwstr/>
      </vt:variant>
      <vt:variant>
        <vt:lpwstr>_Dénonciation</vt:lpwstr>
      </vt:variant>
      <vt:variant>
        <vt:i4>6029525</vt:i4>
      </vt:variant>
      <vt:variant>
        <vt:i4>1224</vt:i4>
      </vt:variant>
      <vt:variant>
        <vt:i4>0</vt:i4>
      </vt:variant>
      <vt:variant>
        <vt:i4>5</vt:i4>
      </vt:variant>
      <vt:variant>
        <vt:lpwstr/>
      </vt:variant>
      <vt:variant>
        <vt:lpwstr>_Abréviations_1</vt:lpwstr>
      </vt:variant>
      <vt:variant>
        <vt:i4>589859</vt:i4>
      </vt:variant>
      <vt:variant>
        <vt:i4>1221</vt:i4>
      </vt:variant>
      <vt:variant>
        <vt:i4>0</vt:i4>
      </vt:variant>
      <vt:variant>
        <vt:i4>5</vt:i4>
      </vt:variant>
      <vt:variant>
        <vt:lpwstr/>
      </vt:variant>
      <vt:variant>
        <vt:lpwstr>_Tutelle</vt:lpwstr>
      </vt:variant>
      <vt:variant>
        <vt:i4>6357061</vt:i4>
      </vt:variant>
      <vt:variant>
        <vt:i4>1218</vt:i4>
      </vt:variant>
      <vt:variant>
        <vt:i4>0</vt:i4>
      </vt:variant>
      <vt:variant>
        <vt:i4>5</vt:i4>
      </vt:variant>
      <vt:variant>
        <vt:lpwstr/>
      </vt:variant>
      <vt:variant>
        <vt:lpwstr>_En_cas_de</vt:lpwstr>
      </vt:variant>
      <vt:variant>
        <vt:i4>4653238</vt:i4>
      </vt:variant>
      <vt:variant>
        <vt:i4>1215</vt:i4>
      </vt:variant>
      <vt:variant>
        <vt:i4>0</vt:i4>
      </vt:variant>
      <vt:variant>
        <vt:i4>5</vt:i4>
      </vt:variant>
      <vt:variant>
        <vt:lpwstr/>
      </vt:variant>
      <vt:variant>
        <vt:lpwstr>_Bases_légales_16</vt:lpwstr>
      </vt:variant>
      <vt:variant>
        <vt:i4>4849726</vt:i4>
      </vt:variant>
      <vt:variant>
        <vt:i4>1212</vt:i4>
      </vt:variant>
      <vt:variant>
        <vt:i4>0</vt:i4>
      </vt:variant>
      <vt:variant>
        <vt:i4>5</vt:i4>
      </vt:variant>
      <vt:variant>
        <vt:lpwstr/>
      </vt:variant>
      <vt:variant>
        <vt:lpwstr>_Tutelle_/_curatelle</vt:lpwstr>
      </vt:variant>
      <vt:variant>
        <vt:i4>3481712</vt:i4>
      </vt:variant>
      <vt:variant>
        <vt:i4>1209</vt:i4>
      </vt:variant>
      <vt:variant>
        <vt:i4>0</vt:i4>
      </vt:variant>
      <vt:variant>
        <vt:i4>5</vt:i4>
      </vt:variant>
      <vt:variant>
        <vt:lpwstr/>
      </vt:variant>
      <vt:variant>
        <vt:lpwstr>_Constatation_de_l’infraction</vt:lpwstr>
      </vt:variant>
      <vt:variant>
        <vt:i4>3481712</vt:i4>
      </vt:variant>
      <vt:variant>
        <vt:i4>1206</vt:i4>
      </vt:variant>
      <vt:variant>
        <vt:i4>0</vt:i4>
      </vt:variant>
      <vt:variant>
        <vt:i4>5</vt:i4>
      </vt:variant>
      <vt:variant>
        <vt:lpwstr/>
      </vt:variant>
      <vt:variant>
        <vt:lpwstr>_Constatation_de_l’infraction</vt:lpwstr>
      </vt:variant>
      <vt:variant>
        <vt:i4>786466</vt:i4>
      </vt:variant>
      <vt:variant>
        <vt:i4>1203</vt:i4>
      </vt:variant>
      <vt:variant>
        <vt:i4>0</vt:i4>
      </vt:variant>
      <vt:variant>
        <vt:i4>5</vt:i4>
      </vt:variant>
      <vt:variant>
        <vt:lpwstr/>
      </vt:variant>
      <vt:variant>
        <vt:lpwstr>_Divers_formulaires_cantonaux</vt:lpwstr>
      </vt:variant>
      <vt:variant>
        <vt:i4>786466</vt:i4>
      </vt:variant>
      <vt:variant>
        <vt:i4>1200</vt:i4>
      </vt:variant>
      <vt:variant>
        <vt:i4>0</vt:i4>
      </vt:variant>
      <vt:variant>
        <vt:i4>5</vt:i4>
      </vt:variant>
      <vt:variant>
        <vt:lpwstr/>
      </vt:variant>
      <vt:variant>
        <vt:lpwstr>_Divers_formulaires_cantonaux</vt:lpwstr>
      </vt:variant>
      <vt:variant>
        <vt:i4>4522166</vt:i4>
      </vt:variant>
      <vt:variant>
        <vt:i4>1197</vt:i4>
      </vt:variant>
      <vt:variant>
        <vt:i4>0</vt:i4>
      </vt:variant>
      <vt:variant>
        <vt:i4>5</vt:i4>
      </vt:variant>
      <vt:variant>
        <vt:lpwstr/>
      </vt:variant>
      <vt:variant>
        <vt:lpwstr>_Bases_légales_3</vt:lpwstr>
      </vt:variant>
      <vt:variant>
        <vt:i4>38</vt:i4>
      </vt:variant>
      <vt:variant>
        <vt:i4>1194</vt:i4>
      </vt:variant>
      <vt:variant>
        <vt:i4>0</vt:i4>
      </vt:variant>
      <vt:variant>
        <vt:i4>5</vt:i4>
      </vt:variant>
      <vt:variant>
        <vt:lpwstr/>
      </vt:variant>
      <vt:variant>
        <vt:lpwstr>_Divers_documents_administratifs</vt:lpwstr>
      </vt:variant>
      <vt:variant>
        <vt:i4>3080292</vt:i4>
      </vt:variant>
      <vt:variant>
        <vt:i4>1191</vt:i4>
      </vt:variant>
      <vt:variant>
        <vt:i4>0</vt:i4>
      </vt:variant>
      <vt:variant>
        <vt:i4>5</vt:i4>
      </vt:variant>
      <vt:variant>
        <vt:lpwstr/>
      </vt:variant>
      <vt:variant>
        <vt:lpwstr>_Application_1</vt:lpwstr>
      </vt:variant>
      <vt:variant>
        <vt:i4>15269912</vt:i4>
      </vt:variant>
      <vt:variant>
        <vt:i4>1188</vt:i4>
      </vt:variant>
      <vt:variant>
        <vt:i4>0</vt:i4>
      </vt:variant>
      <vt:variant>
        <vt:i4>5</vt:i4>
      </vt:variant>
      <vt:variant>
        <vt:lpwstr/>
      </vt:variant>
      <vt:variant>
        <vt:lpwstr>_Décision/dénonciation_au_Préfet</vt:lpwstr>
      </vt:variant>
      <vt:variant>
        <vt:i4>3538969</vt:i4>
      </vt:variant>
      <vt:variant>
        <vt:i4>1185</vt:i4>
      </vt:variant>
      <vt:variant>
        <vt:i4>0</vt:i4>
      </vt:variant>
      <vt:variant>
        <vt:i4>5</vt:i4>
      </vt:variant>
      <vt:variant>
        <vt:lpwstr/>
      </vt:variant>
      <vt:variant>
        <vt:lpwstr>_Obtention_de_divers</vt:lpwstr>
      </vt:variant>
      <vt:variant>
        <vt:i4>4653238</vt:i4>
      </vt:variant>
      <vt:variant>
        <vt:i4>1182</vt:i4>
      </vt:variant>
      <vt:variant>
        <vt:i4>0</vt:i4>
      </vt:variant>
      <vt:variant>
        <vt:i4>5</vt:i4>
      </vt:variant>
      <vt:variant>
        <vt:lpwstr/>
      </vt:variant>
      <vt:variant>
        <vt:lpwstr>_Bases_légales_15</vt:lpwstr>
      </vt:variant>
      <vt:variant>
        <vt:i4>8126537</vt:i4>
      </vt:variant>
      <vt:variant>
        <vt:i4>1179</vt:i4>
      </vt:variant>
      <vt:variant>
        <vt:i4>0</vt:i4>
      </vt:variant>
      <vt:variant>
        <vt:i4>5</vt:i4>
      </vt:variant>
      <vt:variant>
        <vt:lpwstr/>
      </vt:variant>
      <vt:variant>
        <vt:lpwstr>_Renouvellement_des_papiers</vt:lpwstr>
      </vt:variant>
      <vt:variant>
        <vt:i4>4653238</vt:i4>
      </vt:variant>
      <vt:variant>
        <vt:i4>1176</vt:i4>
      </vt:variant>
      <vt:variant>
        <vt:i4>0</vt:i4>
      </vt:variant>
      <vt:variant>
        <vt:i4>5</vt:i4>
      </vt:variant>
      <vt:variant>
        <vt:lpwstr/>
      </vt:variant>
      <vt:variant>
        <vt:lpwstr>_Bases_légales_13</vt:lpwstr>
      </vt:variant>
      <vt:variant>
        <vt:i4>4653238</vt:i4>
      </vt:variant>
      <vt:variant>
        <vt:i4>1173</vt:i4>
      </vt:variant>
      <vt:variant>
        <vt:i4>0</vt:i4>
      </vt:variant>
      <vt:variant>
        <vt:i4>5</vt:i4>
      </vt:variant>
      <vt:variant>
        <vt:lpwstr/>
      </vt:variant>
      <vt:variant>
        <vt:lpwstr>_Bases_légales_11</vt:lpwstr>
      </vt:variant>
      <vt:variant>
        <vt:i4>720975</vt:i4>
      </vt:variant>
      <vt:variant>
        <vt:i4>1170</vt:i4>
      </vt:variant>
      <vt:variant>
        <vt:i4>0</vt:i4>
      </vt:variant>
      <vt:variant>
        <vt:i4>5</vt:i4>
      </vt:variant>
      <vt:variant>
        <vt:lpwstr/>
      </vt:variant>
      <vt:variant>
        <vt:lpwstr>_Emoluments_et_taxes_1</vt:lpwstr>
      </vt:variant>
      <vt:variant>
        <vt:i4>1507367</vt:i4>
      </vt:variant>
      <vt:variant>
        <vt:i4>1167</vt:i4>
      </vt:variant>
      <vt:variant>
        <vt:i4>0</vt:i4>
      </vt:variant>
      <vt:variant>
        <vt:i4>5</vt:i4>
      </vt:variant>
      <vt:variant>
        <vt:lpwstr/>
      </vt:variant>
      <vt:variant>
        <vt:lpwstr>_Recours</vt:lpwstr>
      </vt:variant>
      <vt:variant>
        <vt:i4>7012546</vt:i4>
      </vt:variant>
      <vt:variant>
        <vt:i4>1164</vt:i4>
      </vt:variant>
      <vt:variant>
        <vt:i4>0</vt:i4>
      </vt:variant>
      <vt:variant>
        <vt:i4>5</vt:i4>
      </vt:variant>
      <vt:variant>
        <vt:lpwstr/>
      </vt:variant>
      <vt:variant>
        <vt:lpwstr>_Computation_des_délais</vt:lpwstr>
      </vt:variant>
      <vt:variant>
        <vt:i4>2490370</vt:i4>
      </vt:variant>
      <vt:variant>
        <vt:i4>1161</vt:i4>
      </vt:variant>
      <vt:variant>
        <vt:i4>0</vt:i4>
      </vt:variant>
      <vt:variant>
        <vt:i4>5</vt:i4>
      </vt:variant>
      <vt:variant>
        <vt:lpwstr/>
      </vt:variant>
      <vt:variant>
        <vt:lpwstr>_Mineur_atteignant_la</vt:lpwstr>
      </vt:variant>
      <vt:variant>
        <vt:i4>1900714</vt:i4>
      </vt:variant>
      <vt:variant>
        <vt:i4>1158</vt:i4>
      </vt:variant>
      <vt:variant>
        <vt:i4>0</vt:i4>
      </vt:variant>
      <vt:variant>
        <vt:i4>5</vt:i4>
      </vt:variant>
      <vt:variant>
        <vt:lpwstr/>
      </vt:variant>
      <vt:variant>
        <vt:lpwstr>_Décision_susceptible_de</vt:lpwstr>
      </vt:variant>
      <vt:variant>
        <vt:i4>5374065</vt:i4>
      </vt:variant>
      <vt:variant>
        <vt:i4>1155</vt:i4>
      </vt:variant>
      <vt:variant>
        <vt:i4>0</vt:i4>
      </vt:variant>
      <vt:variant>
        <vt:i4>5</vt:i4>
      </vt:variant>
      <vt:variant>
        <vt:lpwstr/>
      </vt:variant>
      <vt:variant>
        <vt:lpwstr>_Jeunes_gens_au</vt:lpwstr>
      </vt:variant>
      <vt:variant>
        <vt:i4>4260022</vt:i4>
      </vt:variant>
      <vt:variant>
        <vt:i4>1152</vt:i4>
      </vt:variant>
      <vt:variant>
        <vt:i4>0</vt:i4>
      </vt:variant>
      <vt:variant>
        <vt:i4>5</vt:i4>
      </vt:variant>
      <vt:variant>
        <vt:lpwstr/>
      </vt:variant>
      <vt:variant>
        <vt:lpwstr>_Bases_légales_7</vt:lpwstr>
      </vt:variant>
      <vt:variant>
        <vt:i4>12976146</vt:i4>
      </vt:variant>
      <vt:variant>
        <vt:i4>1149</vt:i4>
      </vt:variant>
      <vt:variant>
        <vt:i4>0</vt:i4>
      </vt:variant>
      <vt:variant>
        <vt:i4>5</vt:i4>
      </vt:variant>
      <vt:variant>
        <vt:lpwstr/>
      </vt:variant>
      <vt:variant>
        <vt:lpwstr>_Diffusion_des_données_1</vt:lpwstr>
      </vt:variant>
      <vt:variant>
        <vt:i4>12976146</vt:i4>
      </vt:variant>
      <vt:variant>
        <vt:i4>1146</vt:i4>
      </vt:variant>
      <vt:variant>
        <vt:i4>0</vt:i4>
      </vt:variant>
      <vt:variant>
        <vt:i4>5</vt:i4>
      </vt:variant>
      <vt:variant>
        <vt:lpwstr/>
      </vt:variant>
      <vt:variant>
        <vt:lpwstr>_Diffusion_des_données_1</vt:lpwstr>
      </vt:variant>
      <vt:variant>
        <vt:i4>12976146</vt:i4>
      </vt:variant>
      <vt:variant>
        <vt:i4>1143</vt:i4>
      </vt:variant>
      <vt:variant>
        <vt:i4>0</vt:i4>
      </vt:variant>
      <vt:variant>
        <vt:i4>5</vt:i4>
      </vt:variant>
      <vt:variant>
        <vt:lpwstr/>
      </vt:variant>
      <vt:variant>
        <vt:lpwstr>_Diffusion_des_données_1</vt:lpwstr>
      </vt:variant>
      <vt:variant>
        <vt:i4>12976146</vt:i4>
      </vt:variant>
      <vt:variant>
        <vt:i4>1140</vt:i4>
      </vt:variant>
      <vt:variant>
        <vt:i4>0</vt:i4>
      </vt:variant>
      <vt:variant>
        <vt:i4>5</vt:i4>
      </vt:variant>
      <vt:variant>
        <vt:lpwstr/>
      </vt:variant>
      <vt:variant>
        <vt:lpwstr>_Diffusion_des_données_1</vt:lpwstr>
      </vt:variant>
      <vt:variant>
        <vt:i4>12976146</vt:i4>
      </vt:variant>
      <vt:variant>
        <vt:i4>1137</vt:i4>
      </vt:variant>
      <vt:variant>
        <vt:i4>0</vt:i4>
      </vt:variant>
      <vt:variant>
        <vt:i4>5</vt:i4>
      </vt:variant>
      <vt:variant>
        <vt:lpwstr/>
      </vt:variant>
      <vt:variant>
        <vt:lpwstr>_Diffusion_des_données_1</vt:lpwstr>
      </vt:variant>
      <vt:variant>
        <vt:i4>5898380</vt:i4>
      </vt:variant>
      <vt:variant>
        <vt:i4>1134</vt:i4>
      </vt:variant>
      <vt:variant>
        <vt:i4>0</vt:i4>
      </vt:variant>
      <vt:variant>
        <vt:i4>5</vt:i4>
      </vt:variant>
      <vt:variant>
        <vt:lpwstr/>
      </vt:variant>
      <vt:variant>
        <vt:lpwstr>_Mineur_placé_dans_1</vt:lpwstr>
      </vt:variant>
      <vt:variant>
        <vt:i4>3809377</vt:i4>
      </vt:variant>
      <vt:variant>
        <vt:i4>1131</vt:i4>
      </vt:variant>
      <vt:variant>
        <vt:i4>0</vt:i4>
      </vt:variant>
      <vt:variant>
        <vt:i4>5</vt:i4>
      </vt:variant>
      <vt:variant>
        <vt:lpwstr/>
      </vt:variant>
      <vt:variant>
        <vt:lpwstr>_Recours_d’un_citoyen</vt:lpwstr>
      </vt:variant>
      <vt:variant>
        <vt:i4>7012563</vt:i4>
      </vt:variant>
      <vt:variant>
        <vt:i4>1128</vt:i4>
      </vt:variant>
      <vt:variant>
        <vt:i4>0</vt:i4>
      </vt:variant>
      <vt:variant>
        <vt:i4>5</vt:i4>
      </vt:variant>
      <vt:variant>
        <vt:lpwstr/>
      </vt:variant>
      <vt:variant>
        <vt:lpwstr>_Mineur_placé_dans</vt:lpwstr>
      </vt:variant>
      <vt:variant>
        <vt:i4>4194486</vt:i4>
      </vt:variant>
      <vt:variant>
        <vt:i4>1125</vt:i4>
      </vt:variant>
      <vt:variant>
        <vt:i4>0</vt:i4>
      </vt:variant>
      <vt:variant>
        <vt:i4>5</vt:i4>
      </vt:variant>
      <vt:variant>
        <vt:lpwstr/>
      </vt:variant>
      <vt:variant>
        <vt:lpwstr>_Bases_légales_6</vt:lpwstr>
      </vt:variant>
      <vt:variant>
        <vt:i4>2293907</vt:i4>
      </vt:variant>
      <vt:variant>
        <vt:i4>1122</vt:i4>
      </vt:variant>
      <vt:variant>
        <vt:i4>0</vt:i4>
      </vt:variant>
      <vt:variant>
        <vt:i4>5</vt:i4>
      </vt:variant>
      <vt:variant>
        <vt:lpwstr/>
      </vt:variant>
      <vt:variant>
        <vt:lpwstr>_Mineur_en_ménage</vt:lpwstr>
      </vt:variant>
      <vt:variant>
        <vt:i4>4653238</vt:i4>
      </vt:variant>
      <vt:variant>
        <vt:i4>1119</vt:i4>
      </vt:variant>
      <vt:variant>
        <vt:i4>0</vt:i4>
      </vt:variant>
      <vt:variant>
        <vt:i4>5</vt:i4>
      </vt:variant>
      <vt:variant>
        <vt:lpwstr/>
      </vt:variant>
      <vt:variant>
        <vt:lpwstr>_Bases_légales_14</vt:lpwstr>
      </vt:variant>
      <vt:variant>
        <vt:i4>12910610</vt:i4>
      </vt:variant>
      <vt:variant>
        <vt:i4>1116</vt:i4>
      </vt:variant>
      <vt:variant>
        <vt:i4>0</vt:i4>
      </vt:variant>
      <vt:variant>
        <vt:i4>5</vt:i4>
      </vt:variant>
      <vt:variant>
        <vt:lpwstr/>
      </vt:variant>
      <vt:variant>
        <vt:lpwstr>_Diffusion_des_données_2</vt:lpwstr>
      </vt:variant>
      <vt:variant>
        <vt:i4>4325558</vt:i4>
      </vt:variant>
      <vt:variant>
        <vt:i4>1113</vt:i4>
      </vt:variant>
      <vt:variant>
        <vt:i4>0</vt:i4>
      </vt:variant>
      <vt:variant>
        <vt:i4>5</vt:i4>
      </vt:variant>
      <vt:variant>
        <vt:lpwstr/>
      </vt:variant>
      <vt:variant>
        <vt:lpwstr>_Bases_légales_4</vt:lpwstr>
      </vt:variant>
      <vt:variant>
        <vt:i4>8192079</vt:i4>
      </vt:variant>
      <vt:variant>
        <vt:i4>1110</vt:i4>
      </vt:variant>
      <vt:variant>
        <vt:i4>0</vt:i4>
      </vt:variant>
      <vt:variant>
        <vt:i4>5</vt:i4>
      </vt:variant>
      <vt:variant>
        <vt:lpwstr/>
      </vt:variant>
      <vt:variant>
        <vt:lpwstr>_Passeports</vt:lpwstr>
      </vt:variant>
      <vt:variant>
        <vt:i4>327713</vt:i4>
      </vt:variant>
      <vt:variant>
        <vt:i4>1107</vt:i4>
      </vt:variant>
      <vt:variant>
        <vt:i4>0</vt:i4>
      </vt:variant>
      <vt:variant>
        <vt:i4>5</vt:i4>
      </vt:variant>
      <vt:variant>
        <vt:lpwstr/>
      </vt:variant>
      <vt:variant>
        <vt:lpwstr>_Mineurs</vt:lpwstr>
      </vt:variant>
      <vt:variant>
        <vt:i4>786475</vt:i4>
      </vt:variant>
      <vt:variant>
        <vt:i4>1104</vt:i4>
      </vt:variant>
      <vt:variant>
        <vt:i4>0</vt:i4>
      </vt:variant>
      <vt:variant>
        <vt:i4>5</vt:i4>
      </vt:variant>
      <vt:variant>
        <vt:lpwstr/>
      </vt:variant>
      <vt:variant>
        <vt:lpwstr>_Instructions</vt:lpwstr>
      </vt:variant>
      <vt:variant>
        <vt:i4>4653178</vt:i4>
      </vt:variant>
      <vt:variant>
        <vt:i4>1101</vt:i4>
      </vt:variant>
      <vt:variant>
        <vt:i4>0</vt:i4>
      </vt:variant>
      <vt:variant>
        <vt:i4>5</vt:i4>
      </vt:variant>
      <vt:variant>
        <vt:lpwstr/>
      </vt:variant>
      <vt:variant>
        <vt:lpwstr>_Corrections_de_divergences</vt:lpwstr>
      </vt:variant>
      <vt:variant>
        <vt:i4>4653238</vt:i4>
      </vt:variant>
      <vt:variant>
        <vt:i4>1098</vt:i4>
      </vt:variant>
      <vt:variant>
        <vt:i4>0</vt:i4>
      </vt:variant>
      <vt:variant>
        <vt:i4>5</vt:i4>
      </vt:variant>
      <vt:variant>
        <vt:lpwstr/>
      </vt:variant>
      <vt:variant>
        <vt:lpwstr>_Bases_légales_12</vt:lpwstr>
      </vt:variant>
      <vt:variant>
        <vt:i4>7930053</vt:i4>
      </vt:variant>
      <vt:variant>
        <vt:i4>1095</vt:i4>
      </vt:variant>
      <vt:variant>
        <vt:i4>0</vt:i4>
      </vt:variant>
      <vt:variant>
        <vt:i4>5</vt:i4>
      </vt:variant>
      <vt:variant>
        <vt:lpwstr/>
      </vt:variant>
      <vt:variant>
        <vt:lpwstr>_Majorité_des_personnes</vt:lpwstr>
      </vt:variant>
      <vt:variant>
        <vt:i4>12583030</vt:i4>
      </vt:variant>
      <vt:variant>
        <vt:i4>1092</vt:i4>
      </vt:variant>
      <vt:variant>
        <vt:i4>0</vt:i4>
      </vt:variant>
      <vt:variant>
        <vt:i4>5</vt:i4>
      </vt:variant>
      <vt:variant>
        <vt:lpwstr/>
      </vt:variant>
      <vt:variant>
        <vt:lpwstr>_Seuils_de_qualité</vt:lpwstr>
      </vt:variant>
      <vt:variant>
        <vt:i4>1843311</vt:i4>
      </vt:variant>
      <vt:variant>
        <vt:i4>1089</vt:i4>
      </vt:variant>
      <vt:variant>
        <vt:i4>0</vt:i4>
      </vt:variant>
      <vt:variant>
        <vt:i4>5</vt:i4>
      </vt:variant>
      <vt:variant>
        <vt:lpwstr/>
      </vt:variant>
      <vt:variant>
        <vt:lpwstr>_Carte_d’identité</vt:lpwstr>
      </vt:variant>
      <vt:variant>
        <vt:i4>6160509</vt:i4>
      </vt:variant>
      <vt:variant>
        <vt:i4>1086</vt:i4>
      </vt:variant>
      <vt:variant>
        <vt:i4>0</vt:i4>
      </vt:variant>
      <vt:variant>
        <vt:i4>5</vt:i4>
      </vt:variant>
      <vt:variant>
        <vt:lpwstr/>
      </vt:variant>
      <vt:variant>
        <vt:lpwstr>_Types_de_convocations</vt:lpwstr>
      </vt:variant>
      <vt:variant>
        <vt:i4>3080194</vt:i4>
      </vt:variant>
      <vt:variant>
        <vt:i4>1083</vt:i4>
      </vt:variant>
      <vt:variant>
        <vt:i4>0</vt:i4>
      </vt:variant>
      <vt:variant>
        <vt:i4>5</vt:i4>
      </vt:variant>
      <vt:variant>
        <vt:lpwstr/>
      </vt:variant>
      <vt:variant>
        <vt:lpwstr>_Envoi_de_livraisons</vt:lpwstr>
      </vt:variant>
      <vt:variant>
        <vt:i4>65592</vt:i4>
      </vt:variant>
      <vt:variant>
        <vt:i4>1080</vt:i4>
      </vt:variant>
      <vt:variant>
        <vt:i4>0</vt:i4>
      </vt:variant>
      <vt:variant>
        <vt:i4>5</vt:i4>
      </vt:variant>
      <vt:variant>
        <vt:lpwstr/>
      </vt:variant>
      <vt:variant>
        <vt:lpwstr>_Majorité</vt:lpwstr>
      </vt:variant>
      <vt:variant>
        <vt:i4>5177526</vt:i4>
      </vt:variant>
      <vt:variant>
        <vt:i4>1077</vt:i4>
      </vt:variant>
      <vt:variant>
        <vt:i4>0</vt:i4>
      </vt:variant>
      <vt:variant>
        <vt:i4>5</vt:i4>
      </vt:variant>
      <vt:variant>
        <vt:lpwstr/>
      </vt:variant>
      <vt:variant>
        <vt:lpwstr>_Bases_légales_9</vt:lpwstr>
      </vt:variant>
      <vt:variant>
        <vt:i4>6029413</vt:i4>
      </vt:variant>
      <vt:variant>
        <vt:i4>1074</vt:i4>
      </vt:variant>
      <vt:variant>
        <vt:i4>0</vt:i4>
      </vt:variant>
      <vt:variant>
        <vt:i4>5</vt:i4>
      </vt:variant>
      <vt:variant>
        <vt:lpwstr/>
      </vt:variant>
      <vt:variant>
        <vt:lpwstr>_Recours_au_Conseil</vt:lpwstr>
      </vt:variant>
      <vt:variant>
        <vt:i4>1507379</vt:i4>
      </vt:variant>
      <vt:variant>
        <vt:i4>1071</vt:i4>
      </vt:variant>
      <vt:variant>
        <vt:i4>0</vt:i4>
      </vt:variant>
      <vt:variant>
        <vt:i4>5</vt:i4>
      </vt:variant>
      <vt:variant>
        <vt:lpwstr/>
      </vt:variant>
      <vt:variant>
        <vt:lpwstr>_Qualité_des_données</vt:lpwstr>
      </vt:variant>
      <vt:variant>
        <vt:i4>16130109</vt:i4>
      </vt:variant>
      <vt:variant>
        <vt:i4>1068</vt:i4>
      </vt:variant>
      <vt:variant>
        <vt:i4>0</vt:i4>
      </vt:variant>
      <vt:variant>
        <vt:i4>5</vt:i4>
      </vt:variant>
      <vt:variant>
        <vt:lpwstr/>
      </vt:variant>
      <vt:variant>
        <vt:lpwstr>_Livraison_à_l’OFS</vt:lpwstr>
      </vt:variant>
      <vt:variant>
        <vt:i4>7471166</vt:i4>
      </vt:variant>
      <vt:variant>
        <vt:i4>1065</vt:i4>
      </vt:variant>
      <vt:variant>
        <vt:i4>0</vt:i4>
      </vt:variant>
      <vt:variant>
        <vt:i4>5</vt:i4>
      </vt:variant>
      <vt:variant>
        <vt:lpwstr/>
      </vt:variant>
      <vt:variant>
        <vt:lpwstr>_Etrangers_:_provenance_1</vt:lpwstr>
      </vt:variant>
      <vt:variant>
        <vt:i4>4325606</vt:i4>
      </vt:variant>
      <vt:variant>
        <vt:i4>1062</vt:i4>
      </vt:variant>
      <vt:variant>
        <vt:i4>0</vt:i4>
      </vt:variant>
      <vt:variant>
        <vt:i4>5</vt:i4>
      </vt:variant>
      <vt:variant>
        <vt:lpwstr/>
      </vt:variant>
      <vt:variant>
        <vt:lpwstr>_Départ_(art._11</vt:lpwstr>
      </vt:variant>
      <vt:variant>
        <vt:i4>542572777</vt:i4>
      </vt:variant>
      <vt:variant>
        <vt:i4>1059</vt:i4>
      </vt:variant>
      <vt:variant>
        <vt:i4>0</vt:i4>
      </vt:variant>
      <vt:variant>
        <vt:i4>5</vt:i4>
      </vt:variant>
      <vt:variant>
        <vt:lpwstr/>
      </vt:variant>
      <vt:variant>
        <vt:lpwstr>_Bases_légales_–_2</vt:lpwstr>
      </vt:variant>
      <vt:variant>
        <vt:i4>2949211</vt:i4>
      </vt:variant>
      <vt:variant>
        <vt:i4>1056</vt:i4>
      </vt:variant>
      <vt:variant>
        <vt:i4>0</vt:i4>
      </vt:variant>
      <vt:variant>
        <vt:i4>5</vt:i4>
      </vt:variant>
      <vt:variant>
        <vt:lpwstr/>
      </vt:variant>
      <vt:variant>
        <vt:lpwstr>_Etrangers_:_provenance</vt:lpwstr>
      </vt:variant>
      <vt:variant>
        <vt:i4>2949211</vt:i4>
      </vt:variant>
      <vt:variant>
        <vt:i4>1053</vt:i4>
      </vt:variant>
      <vt:variant>
        <vt:i4>0</vt:i4>
      </vt:variant>
      <vt:variant>
        <vt:i4>5</vt:i4>
      </vt:variant>
      <vt:variant>
        <vt:lpwstr/>
      </vt:variant>
      <vt:variant>
        <vt:lpwstr>_Etrangers_:_provenance</vt:lpwstr>
      </vt:variant>
      <vt:variant>
        <vt:i4>7667796</vt:i4>
      </vt:variant>
      <vt:variant>
        <vt:i4>1050</vt:i4>
      </vt:variant>
      <vt:variant>
        <vt:i4>0</vt:i4>
      </vt:variant>
      <vt:variant>
        <vt:i4>5</vt:i4>
      </vt:variant>
      <vt:variant>
        <vt:lpwstr/>
      </vt:variant>
      <vt:variant>
        <vt:lpwstr>_Index</vt:lpwstr>
      </vt:variant>
      <vt:variant>
        <vt:i4>5898361</vt:i4>
      </vt:variant>
      <vt:variant>
        <vt:i4>1047</vt:i4>
      </vt:variant>
      <vt:variant>
        <vt:i4>0</vt:i4>
      </vt:variant>
      <vt:variant>
        <vt:i4>5</vt:i4>
      </vt:variant>
      <vt:variant>
        <vt:lpwstr/>
      </vt:variant>
      <vt:variant>
        <vt:lpwstr>_Changement_de_domicile</vt:lpwstr>
      </vt:variant>
      <vt:variant>
        <vt:i4>5898361</vt:i4>
      </vt:variant>
      <vt:variant>
        <vt:i4>1044</vt:i4>
      </vt:variant>
      <vt:variant>
        <vt:i4>0</vt:i4>
      </vt:variant>
      <vt:variant>
        <vt:i4>5</vt:i4>
      </vt:variant>
      <vt:variant>
        <vt:lpwstr/>
      </vt:variant>
      <vt:variant>
        <vt:lpwstr>_Changement_de_domicile</vt:lpwstr>
      </vt:variant>
      <vt:variant>
        <vt:i4>10223704</vt:i4>
      </vt:variant>
      <vt:variant>
        <vt:i4>1041</vt:i4>
      </vt:variant>
      <vt:variant>
        <vt:i4>0</vt:i4>
      </vt:variant>
      <vt:variant>
        <vt:i4>5</vt:i4>
      </vt:variant>
      <vt:variant>
        <vt:lpwstr/>
      </vt:variant>
      <vt:variant>
        <vt:lpwstr>_Personne_de_nationalité_1</vt:lpwstr>
      </vt:variant>
      <vt:variant>
        <vt:i4>1245314</vt:i4>
      </vt:variant>
      <vt:variant>
        <vt:i4>1038</vt:i4>
      </vt:variant>
      <vt:variant>
        <vt:i4>0</vt:i4>
      </vt:variant>
      <vt:variant>
        <vt:i4>5</vt:i4>
      </vt:variant>
      <vt:variant>
        <vt:lpwstr/>
      </vt:variant>
      <vt:variant>
        <vt:lpwstr>Tabledesmatières</vt:lpwstr>
      </vt:variant>
      <vt:variant>
        <vt:i4>542703774</vt:i4>
      </vt:variant>
      <vt:variant>
        <vt:i4>1035</vt:i4>
      </vt:variant>
      <vt:variant>
        <vt:i4>0</vt:i4>
      </vt:variant>
      <vt:variant>
        <vt:i4>5</vt:i4>
      </vt:variant>
      <vt:variant>
        <vt:lpwstr/>
      </vt:variant>
      <vt:variant>
        <vt:lpwstr>_Changement_d’état_civil</vt:lpwstr>
      </vt:variant>
      <vt:variant>
        <vt:i4>11337735</vt:i4>
      </vt:variant>
      <vt:variant>
        <vt:i4>1032</vt:i4>
      </vt:variant>
      <vt:variant>
        <vt:i4>0</vt:i4>
      </vt:variant>
      <vt:variant>
        <vt:i4>5</vt:i4>
      </vt:variant>
      <vt:variant>
        <vt:lpwstr/>
      </vt:variant>
      <vt:variant>
        <vt:lpwstr>_Personne_de_nationalité</vt:lpwstr>
      </vt:variant>
      <vt:variant>
        <vt:i4>1056845</vt:i4>
      </vt:variant>
      <vt:variant>
        <vt:i4>1029</vt:i4>
      </vt:variant>
      <vt:variant>
        <vt:i4>0</vt:i4>
      </vt:variant>
      <vt:variant>
        <vt:i4>5</vt:i4>
      </vt:variant>
      <vt:variant>
        <vt:lpwstr/>
      </vt:variant>
      <vt:variant>
        <vt:lpwstr>_Déclaration_d’arrivée_(art.</vt:lpwstr>
      </vt:variant>
      <vt:variant>
        <vt:i4>5439611</vt:i4>
      </vt:variant>
      <vt:variant>
        <vt:i4>1026</vt:i4>
      </vt:variant>
      <vt:variant>
        <vt:i4>0</vt:i4>
      </vt:variant>
      <vt:variant>
        <vt:i4>5</vt:i4>
      </vt:variant>
      <vt:variant>
        <vt:lpwstr/>
      </vt:variant>
      <vt:variant>
        <vt:lpwstr>_Lieu_et_forme</vt:lpwstr>
      </vt:variant>
      <vt:variant>
        <vt:i4>9371756</vt:i4>
      </vt:variant>
      <vt:variant>
        <vt:i4>1023</vt:i4>
      </vt:variant>
      <vt:variant>
        <vt:i4>0</vt:i4>
      </vt:variant>
      <vt:variant>
        <vt:i4>5</vt:i4>
      </vt:variant>
      <vt:variant>
        <vt:lpwstr/>
      </vt:variant>
      <vt:variant>
        <vt:lpwstr>_Population_dite_«</vt:lpwstr>
      </vt:variant>
      <vt:variant>
        <vt:i4>1966143</vt:i4>
      </vt:variant>
      <vt:variant>
        <vt:i4>1020</vt:i4>
      </vt:variant>
      <vt:variant>
        <vt:i4>0</vt:i4>
      </vt:variant>
      <vt:variant>
        <vt:i4>5</vt:i4>
      </vt:variant>
      <vt:variant>
        <vt:lpwstr/>
      </vt:variant>
      <vt:variant>
        <vt:lpwstr>_Toc268860371</vt:lpwstr>
      </vt:variant>
      <vt:variant>
        <vt:i4>7471177</vt:i4>
      </vt:variant>
      <vt:variant>
        <vt:i4>1017</vt:i4>
      </vt:variant>
      <vt:variant>
        <vt:i4>0</vt:i4>
      </vt:variant>
      <vt:variant>
        <vt:i4>5</vt:i4>
      </vt:variant>
      <vt:variant>
        <vt:lpwstr/>
      </vt:variant>
      <vt:variant>
        <vt:lpwstr>_Enregistrement</vt:lpwstr>
      </vt:variant>
      <vt:variant>
        <vt:i4>544473128</vt:i4>
      </vt:variant>
      <vt:variant>
        <vt:i4>1014</vt:i4>
      </vt:variant>
      <vt:variant>
        <vt:i4>0</vt:i4>
      </vt:variant>
      <vt:variant>
        <vt:i4>5</vt:i4>
      </vt:variant>
      <vt:variant>
        <vt:lpwstr/>
      </vt:variant>
      <vt:variant>
        <vt:lpwstr>_Camping_–_caravaning</vt:lpwstr>
      </vt:variant>
      <vt:variant>
        <vt:i4>6357207</vt:i4>
      </vt:variant>
      <vt:variant>
        <vt:i4>1011</vt:i4>
      </vt:variant>
      <vt:variant>
        <vt:i4>0</vt:i4>
      </vt:variant>
      <vt:variant>
        <vt:i4>5</vt:i4>
      </vt:variant>
      <vt:variant>
        <vt:lpwstr/>
      </vt:variant>
      <vt:variant>
        <vt:lpwstr>_Délais</vt:lpwstr>
      </vt:variant>
      <vt:variant>
        <vt:i4>7143506</vt:i4>
      </vt:variant>
      <vt:variant>
        <vt:i4>1008</vt:i4>
      </vt:variant>
      <vt:variant>
        <vt:i4>0</vt:i4>
      </vt:variant>
      <vt:variant>
        <vt:i4>5</vt:i4>
      </vt:variant>
      <vt:variant>
        <vt:lpwstr/>
      </vt:variant>
      <vt:variant>
        <vt:lpwstr>_Employeur</vt:lpwstr>
      </vt:variant>
      <vt:variant>
        <vt:i4>13762671</vt:i4>
      </vt:variant>
      <vt:variant>
        <vt:i4>1005</vt:i4>
      </vt:variant>
      <vt:variant>
        <vt:i4>0</vt:i4>
      </vt:variant>
      <vt:variant>
        <vt:i4>5</vt:i4>
      </vt:variant>
      <vt:variant>
        <vt:lpwstr/>
      </vt:variant>
      <vt:variant>
        <vt:lpwstr>_Présence_de_moins</vt:lpwstr>
      </vt:variant>
      <vt:variant>
        <vt:i4>6684753</vt:i4>
      </vt:variant>
      <vt:variant>
        <vt:i4>1002</vt:i4>
      </vt:variant>
      <vt:variant>
        <vt:i4>0</vt:i4>
      </vt:variant>
      <vt:variant>
        <vt:i4>5</vt:i4>
      </vt:variant>
      <vt:variant>
        <vt:lpwstr/>
      </vt:variant>
      <vt:variant>
        <vt:lpwstr>_Profession</vt:lpwstr>
      </vt:variant>
      <vt:variant>
        <vt:i4>1179699</vt:i4>
      </vt:variant>
      <vt:variant>
        <vt:i4>999</vt:i4>
      </vt:variant>
      <vt:variant>
        <vt:i4>0</vt:i4>
      </vt:variant>
      <vt:variant>
        <vt:i4>5</vt:i4>
      </vt:variant>
      <vt:variant>
        <vt:lpwstr/>
      </vt:variant>
      <vt:variant>
        <vt:lpwstr>_Domicile_principal_à</vt:lpwstr>
      </vt:variant>
      <vt:variant>
        <vt:i4>7274591</vt:i4>
      </vt:variant>
      <vt:variant>
        <vt:i4>996</vt:i4>
      </vt:variant>
      <vt:variant>
        <vt:i4>0</vt:i4>
      </vt:variant>
      <vt:variant>
        <vt:i4>5</vt:i4>
      </vt:variant>
      <vt:variant>
        <vt:lpwstr/>
      </vt:variant>
      <vt:variant>
        <vt:lpwstr>_Etrangers</vt:lpwstr>
      </vt:variant>
      <vt:variant>
        <vt:i4>6226030</vt:i4>
      </vt:variant>
      <vt:variant>
        <vt:i4>993</vt:i4>
      </vt:variant>
      <vt:variant>
        <vt:i4>0</vt:i4>
      </vt:variant>
      <vt:variant>
        <vt:i4>5</vt:i4>
      </vt:variant>
      <vt:variant>
        <vt:lpwstr/>
      </vt:variant>
      <vt:variant>
        <vt:lpwstr>_Etablissement_de_documents</vt:lpwstr>
      </vt:variant>
      <vt:variant>
        <vt:i4>6226030</vt:i4>
      </vt:variant>
      <vt:variant>
        <vt:i4>990</vt:i4>
      </vt:variant>
      <vt:variant>
        <vt:i4>0</vt:i4>
      </vt:variant>
      <vt:variant>
        <vt:i4>5</vt:i4>
      </vt:variant>
      <vt:variant>
        <vt:lpwstr/>
      </vt:variant>
      <vt:variant>
        <vt:lpwstr>_Etablissement_de_documents</vt:lpwstr>
      </vt:variant>
      <vt:variant>
        <vt:i4>3014657</vt:i4>
      </vt:variant>
      <vt:variant>
        <vt:i4>987</vt:i4>
      </vt:variant>
      <vt:variant>
        <vt:i4>0</vt:i4>
      </vt:variant>
      <vt:variant>
        <vt:i4>5</vt:i4>
      </vt:variant>
      <vt:variant>
        <vt:lpwstr/>
      </vt:variant>
      <vt:variant>
        <vt:lpwstr>_Langue_maternelle_et</vt:lpwstr>
      </vt:variant>
      <vt:variant>
        <vt:i4>3014657</vt:i4>
      </vt:variant>
      <vt:variant>
        <vt:i4>984</vt:i4>
      </vt:variant>
      <vt:variant>
        <vt:i4>0</vt:i4>
      </vt:variant>
      <vt:variant>
        <vt:i4>5</vt:i4>
      </vt:variant>
      <vt:variant>
        <vt:lpwstr/>
      </vt:variant>
      <vt:variant>
        <vt:lpwstr>_Langue_maternelle_et</vt:lpwstr>
      </vt:variant>
      <vt:variant>
        <vt:i4>4194389</vt:i4>
      </vt:variant>
      <vt:variant>
        <vt:i4>981</vt:i4>
      </vt:variant>
      <vt:variant>
        <vt:i4>0</vt:i4>
      </vt:variant>
      <vt:variant>
        <vt:i4>5</vt:i4>
      </vt:variant>
      <vt:variant>
        <vt:lpwstr/>
      </vt:variant>
      <vt:variant>
        <vt:lpwstr>_Ressortissants_suisses</vt:lpwstr>
      </vt:variant>
      <vt:variant>
        <vt:i4>7995471</vt:i4>
      </vt:variant>
      <vt:variant>
        <vt:i4>978</vt:i4>
      </vt:variant>
      <vt:variant>
        <vt:i4>0</vt:i4>
      </vt:variant>
      <vt:variant>
        <vt:i4>5</vt:i4>
      </vt:variant>
      <vt:variant>
        <vt:lpwstr/>
      </vt:variant>
      <vt:variant>
        <vt:lpwstr>_Restitution_des_documents</vt:lpwstr>
      </vt:variant>
      <vt:variant>
        <vt:i4>3014704</vt:i4>
      </vt:variant>
      <vt:variant>
        <vt:i4>975</vt:i4>
      </vt:variant>
      <vt:variant>
        <vt:i4>0</vt:i4>
      </vt:variant>
      <vt:variant>
        <vt:i4>5</vt:i4>
      </vt:variant>
      <vt:variant>
        <vt:lpwstr/>
      </vt:variant>
      <vt:variant>
        <vt:lpwstr>_Appartenance_religieuse</vt:lpwstr>
      </vt:variant>
      <vt:variant>
        <vt:i4>2752512</vt:i4>
      </vt:variant>
      <vt:variant>
        <vt:i4>972</vt:i4>
      </vt:variant>
      <vt:variant>
        <vt:i4>0</vt:i4>
      </vt:variant>
      <vt:variant>
        <vt:i4>5</vt:i4>
      </vt:variant>
      <vt:variant>
        <vt:lpwstr/>
      </vt:variant>
      <vt:variant>
        <vt:lpwstr>_Domicile_et_Code</vt:lpwstr>
      </vt:variant>
      <vt:variant>
        <vt:i4>3997713</vt:i4>
      </vt:variant>
      <vt:variant>
        <vt:i4>969</vt:i4>
      </vt:variant>
      <vt:variant>
        <vt:i4>0</vt:i4>
      </vt:variant>
      <vt:variant>
        <vt:i4>5</vt:i4>
      </vt:variant>
      <vt:variant>
        <vt:lpwstr/>
      </vt:variant>
      <vt:variant>
        <vt:lpwstr>_Changement_de_situation</vt:lpwstr>
      </vt:variant>
      <vt:variant>
        <vt:i4>1114232</vt:i4>
      </vt:variant>
      <vt:variant>
        <vt:i4>966</vt:i4>
      </vt:variant>
      <vt:variant>
        <vt:i4>0</vt:i4>
      </vt:variant>
      <vt:variant>
        <vt:i4>5</vt:i4>
      </vt:variant>
      <vt:variant>
        <vt:lpwstr/>
      </vt:variant>
      <vt:variant>
        <vt:lpwstr>_EGID_(Identificateur_fédéral</vt:lpwstr>
      </vt:variant>
      <vt:variant>
        <vt:i4>6750322</vt:i4>
      </vt:variant>
      <vt:variant>
        <vt:i4>963</vt:i4>
      </vt:variant>
      <vt:variant>
        <vt:i4>0</vt:i4>
      </vt:variant>
      <vt:variant>
        <vt:i4>5</vt:i4>
      </vt:variant>
      <vt:variant>
        <vt:lpwstr/>
      </vt:variant>
      <vt:variant>
        <vt:lpwstr>_Type_de_domicile_1</vt:lpwstr>
      </vt:variant>
      <vt:variant>
        <vt:i4>3801098</vt:i4>
      </vt:variant>
      <vt:variant>
        <vt:i4>960</vt:i4>
      </vt:variant>
      <vt:variant>
        <vt:i4>0</vt:i4>
      </vt:variant>
      <vt:variant>
        <vt:i4>5</vt:i4>
      </vt:variant>
      <vt:variant>
        <vt:lpwstr/>
      </vt:variant>
      <vt:variant>
        <vt:lpwstr>_Production_et_dépôt</vt:lpwstr>
      </vt:variant>
      <vt:variant>
        <vt:i4>131077</vt:i4>
      </vt:variant>
      <vt:variant>
        <vt:i4>957</vt:i4>
      </vt:variant>
      <vt:variant>
        <vt:i4>0</vt:i4>
      </vt:variant>
      <vt:variant>
        <vt:i4>5</vt:i4>
      </vt:variant>
      <vt:variant>
        <vt:lpwstr/>
      </vt:variant>
      <vt:variant>
        <vt:lpwstr>_Adresse_postale</vt:lpwstr>
      </vt:variant>
      <vt:variant>
        <vt:i4>4653238</vt:i4>
      </vt:variant>
      <vt:variant>
        <vt:i4>954</vt:i4>
      </vt:variant>
      <vt:variant>
        <vt:i4>0</vt:i4>
      </vt:variant>
      <vt:variant>
        <vt:i4>5</vt:i4>
      </vt:variant>
      <vt:variant>
        <vt:lpwstr/>
      </vt:variant>
      <vt:variant>
        <vt:lpwstr>_Bases_légales_1</vt:lpwstr>
      </vt:variant>
      <vt:variant>
        <vt:i4>3932189</vt:i4>
      </vt:variant>
      <vt:variant>
        <vt:i4>951</vt:i4>
      </vt:variant>
      <vt:variant>
        <vt:i4>0</vt:i4>
      </vt:variant>
      <vt:variant>
        <vt:i4>5</vt:i4>
      </vt:variant>
      <vt:variant>
        <vt:lpwstr/>
      </vt:variant>
      <vt:variant>
        <vt:lpwstr>_Production_de_documents</vt:lpwstr>
      </vt:variant>
      <vt:variant>
        <vt:i4>3407889</vt:i4>
      </vt:variant>
      <vt:variant>
        <vt:i4>948</vt:i4>
      </vt:variant>
      <vt:variant>
        <vt:i4>0</vt:i4>
      </vt:variant>
      <vt:variant>
        <vt:i4>5</vt:i4>
      </vt:variant>
      <vt:variant>
        <vt:lpwstr/>
      </vt:variant>
      <vt:variant>
        <vt:lpwstr>_Adresse_de_domicile</vt:lpwstr>
      </vt:variant>
      <vt:variant>
        <vt:i4>3670039</vt:i4>
      </vt:variant>
      <vt:variant>
        <vt:i4>945</vt:i4>
      </vt:variant>
      <vt:variant>
        <vt:i4>0</vt:i4>
      </vt:variant>
      <vt:variant>
        <vt:i4>5</vt:i4>
      </vt:variant>
      <vt:variant>
        <vt:lpwstr/>
      </vt:variant>
      <vt:variant>
        <vt:lpwstr>_Type_de_domicile</vt:lpwstr>
      </vt:variant>
      <vt:variant>
        <vt:i4>4456630</vt:i4>
      </vt:variant>
      <vt:variant>
        <vt:i4>942</vt:i4>
      </vt:variant>
      <vt:variant>
        <vt:i4>0</vt:i4>
      </vt:variant>
      <vt:variant>
        <vt:i4>5</vt:i4>
      </vt:variant>
      <vt:variant>
        <vt:lpwstr/>
      </vt:variant>
      <vt:variant>
        <vt:lpwstr>_Bases_légales_2</vt:lpwstr>
      </vt:variant>
      <vt:variant>
        <vt:i4>10616854</vt:i4>
      </vt:variant>
      <vt:variant>
        <vt:i4>939</vt:i4>
      </vt:variant>
      <vt:variant>
        <vt:i4>0</vt:i4>
      </vt:variant>
      <vt:variant>
        <vt:i4>5</vt:i4>
      </vt:variant>
      <vt:variant>
        <vt:lpwstr/>
      </vt:variant>
      <vt:variant>
        <vt:lpwstr>_Papiers_de_légitimation</vt:lpwstr>
      </vt:variant>
      <vt:variant>
        <vt:i4>3407895</vt:i4>
      </vt:variant>
      <vt:variant>
        <vt:i4>936</vt:i4>
      </vt:variant>
      <vt:variant>
        <vt:i4>0</vt:i4>
      </vt:variant>
      <vt:variant>
        <vt:i4>5</vt:i4>
      </vt:variant>
      <vt:variant>
        <vt:lpwstr/>
      </vt:variant>
      <vt:variant>
        <vt:lpwstr>_Personne_en_domicile</vt:lpwstr>
      </vt:variant>
      <vt:variant>
        <vt:i4>3407895</vt:i4>
      </vt:variant>
      <vt:variant>
        <vt:i4>933</vt:i4>
      </vt:variant>
      <vt:variant>
        <vt:i4>0</vt:i4>
      </vt:variant>
      <vt:variant>
        <vt:i4>5</vt:i4>
      </vt:variant>
      <vt:variant>
        <vt:lpwstr/>
      </vt:variant>
      <vt:variant>
        <vt:lpwstr>_Personne_en_domicile</vt:lpwstr>
      </vt:variant>
      <vt:variant>
        <vt:i4>1966139</vt:i4>
      </vt:variant>
      <vt:variant>
        <vt:i4>930</vt:i4>
      </vt:variant>
      <vt:variant>
        <vt:i4>0</vt:i4>
      </vt:variant>
      <vt:variant>
        <vt:i4>5</vt:i4>
      </vt:variant>
      <vt:variant>
        <vt:lpwstr/>
      </vt:variant>
      <vt:variant>
        <vt:lpwstr>_Application</vt:lpwstr>
      </vt:variant>
      <vt:variant>
        <vt:i4>4653238</vt:i4>
      </vt:variant>
      <vt:variant>
        <vt:i4>927</vt:i4>
      </vt:variant>
      <vt:variant>
        <vt:i4>0</vt:i4>
      </vt:variant>
      <vt:variant>
        <vt:i4>5</vt:i4>
      </vt:variant>
      <vt:variant>
        <vt:lpwstr/>
      </vt:variant>
      <vt:variant>
        <vt:lpwstr>_Bases_légales_10</vt:lpwstr>
      </vt:variant>
      <vt:variant>
        <vt:i4>4128958</vt:i4>
      </vt:variant>
      <vt:variant>
        <vt:i4>924</vt:i4>
      </vt:variant>
      <vt:variant>
        <vt:i4>0</vt:i4>
      </vt:variant>
      <vt:variant>
        <vt:i4>5</vt:i4>
      </vt:variant>
      <vt:variant>
        <vt:lpwstr/>
      </vt:variant>
      <vt:variant>
        <vt:lpwstr>_Pour_les_étrangers_1</vt:lpwstr>
      </vt:variant>
      <vt:variant>
        <vt:i4>542376076</vt:i4>
      </vt:variant>
      <vt:variant>
        <vt:i4>921</vt:i4>
      </vt:variant>
      <vt:variant>
        <vt:i4>0</vt:i4>
      </vt:variant>
      <vt:variant>
        <vt:i4>5</vt:i4>
      </vt:variant>
      <vt:variant>
        <vt:lpwstr/>
      </vt:variant>
      <vt:variant>
        <vt:lpwstr>_Séjour_d’un_habitant</vt:lpwstr>
      </vt:variant>
      <vt:variant>
        <vt:i4>542376076</vt:i4>
      </vt:variant>
      <vt:variant>
        <vt:i4>918</vt:i4>
      </vt:variant>
      <vt:variant>
        <vt:i4>0</vt:i4>
      </vt:variant>
      <vt:variant>
        <vt:i4>5</vt:i4>
      </vt:variant>
      <vt:variant>
        <vt:lpwstr/>
      </vt:variant>
      <vt:variant>
        <vt:lpwstr>_Séjour_d’un_habitant</vt:lpwstr>
      </vt:variant>
      <vt:variant>
        <vt:i4>4587705</vt:i4>
      </vt:variant>
      <vt:variant>
        <vt:i4>915</vt:i4>
      </vt:variant>
      <vt:variant>
        <vt:i4>0</vt:i4>
      </vt:variant>
      <vt:variant>
        <vt:i4>5</vt:i4>
      </vt:variant>
      <vt:variant>
        <vt:lpwstr/>
      </vt:variant>
      <vt:variant>
        <vt:lpwstr>_Bailleurs_/_Gérants</vt:lpwstr>
      </vt:variant>
      <vt:variant>
        <vt:i4>13041789</vt:i4>
      </vt:variant>
      <vt:variant>
        <vt:i4>912</vt:i4>
      </vt:variant>
      <vt:variant>
        <vt:i4>0</vt:i4>
      </vt:variant>
      <vt:variant>
        <vt:i4>5</vt:i4>
      </vt:variant>
      <vt:variant>
        <vt:lpwstr/>
      </vt:variant>
      <vt:variant>
        <vt:lpwstr>_Attestation_de_départ</vt:lpwstr>
      </vt:variant>
      <vt:variant>
        <vt:i4>4915324</vt:i4>
      </vt:variant>
      <vt:variant>
        <vt:i4>909</vt:i4>
      </vt:variant>
      <vt:variant>
        <vt:i4>0</vt:i4>
      </vt:variant>
      <vt:variant>
        <vt:i4>5</vt:i4>
      </vt:variant>
      <vt:variant>
        <vt:lpwstr/>
      </vt:variant>
      <vt:variant>
        <vt:lpwstr>_Lieu_de_provenance</vt:lpwstr>
      </vt:variant>
      <vt:variant>
        <vt:i4>1572911</vt:i4>
      </vt:variant>
      <vt:variant>
        <vt:i4>906</vt:i4>
      </vt:variant>
      <vt:variant>
        <vt:i4>0</vt:i4>
      </vt:variant>
      <vt:variant>
        <vt:i4>5</vt:i4>
      </vt:variant>
      <vt:variant>
        <vt:lpwstr/>
      </vt:variant>
      <vt:variant>
        <vt:lpwstr>_Disparition</vt:lpwstr>
      </vt:variant>
      <vt:variant>
        <vt:i4>547618906</vt:i4>
      </vt:variant>
      <vt:variant>
        <vt:i4>903</vt:i4>
      </vt:variant>
      <vt:variant>
        <vt:i4>0</vt:i4>
      </vt:variant>
      <vt:variant>
        <vt:i4>5</vt:i4>
      </vt:variant>
      <vt:variant>
        <vt:lpwstr/>
      </vt:variant>
      <vt:variant>
        <vt:lpwstr>_Date_d’arrivée</vt:lpwstr>
      </vt:variant>
      <vt:variant>
        <vt:i4>3932317</vt:i4>
      </vt:variant>
      <vt:variant>
        <vt:i4>900</vt:i4>
      </vt:variant>
      <vt:variant>
        <vt:i4>0</vt:i4>
      </vt:variant>
      <vt:variant>
        <vt:i4>5</vt:i4>
      </vt:variant>
      <vt:variant>
        <vt:lpwstr/>
      </vt:variant>
      <vt:variant>
        <vt:lpwstr>_Départ_pour_destination</vt:lpwstr>
      </vt:variant>
      <vt:variant>
        <vt:i4>8410</vt:i4>
      </vt:variant>
      <vt:variant>
        <vt:i4>897</vt:i4>
      </vt:variant>
      <vt:variant>
        <vt:i4>0</vt:i4>
      </vt:variant>
      <vt:variant>
        <vt:i4>5</vt:i4>
      </vt:variant>
      <vt:variant>
        <vt:lpwstr/>
      </vt:variant>
      <vt:variant>
        <vt:lpwstr>_Centres_d’hébergement_de</vt:lpwstr>
      </vt:variant>
      <vt:variant>
        <vt:i4>8410</vt:i4>
      </vt:variant>
      <vt:variant>
        <vt:i4>894</vt:i4>
      </vt:variant>
      <vt:variant>
        <vt:i4>0</vt:i4>
      </vt:variant>
      <vt:variant>
        <vt:i4>5</vt:i4>
      </vt:variant>
      <vt:variant>
        <vt:lpwstr/>
      </vt:variant>
      <vt:variant>
        <vt:lpwstr>_Centres_d’hébergement_de</vt:lpwstr>
      </vt:variant>
      <vt:variant>
        <vt:i4>196660</vt:i4>
      </vt:variant>
      <vt:variant>
        <vt:i4>891</vt:i4>
      </vt:variant>
      <vt:variant>
        <vt:i4>0</vt:i4>
      </vt:variant>
      <vt:variant>
        <vt:i4>5</vt:i4>
      </vt:variant>
      <vt:variant>
        <vt:lpwstr/>
      </vt:variant>
      <vt:variant>
        <vt:lpwstr>_Pour_les_Suisses</vt:lpwstr>
      </vt:variant>
      <vt:variant>
        <vt:i4>2097300</vt:i4>
      </vt:variant>
      <vt:variant>
        <vt:i4>888</vt:i4>
      </vt:variant>
      <vt:variant>
        <vt:i4>0</vt:i4>
      </vt:variant>
      <vt:variant>
        <vt:i4>5</vt:i4>
      </vt:variant>
      <vt:variant>
        <vt:lpwstr/>
      </vt:variant>
      <vt:variant>
        <vt:lpwstr>_Détermination_domicile_principal</vt:lpwstr>
      </vt:variant>
      <vt:variant>
        <vt:i4>2097300</vt:i4>
      </vt:variant>
      <vt:variant>
        <vt:i4>885</vt:i4>
      </vt:variant>
      <vt:variant>
        <vt:i4>0</vt:i4>
      </vt:variant>
      <vt:variant>
        <vt:i4>5</vt:i4>
      </vt:variant>
      <vt:variant>
        <vt:lpwstr/>
      </vt:variant>
      <vt:variant>
        <vt:lpwstr>_Détermination_domicile_principal</vt:lpwstr>
      </vt:variant>
      <vt:variant>
        <vt:i4>5111990</vt:i4>
      </vt:variant>
      <vt:variant>
        <vt:i4>882</vt:i4>
      </vt:variant>
      <vt:variant>
        <vt:i4>0</vt:i4>
      </vt:variant>
      <vt:variant>
        <vt:i4>5</vt:i4>
      </vt:variant>
      <vt:variant>
        <vt:lpwstr/>
      </vt:variant>
      <vt:variant>
        <vt:lpwstr>_Bases_légales_8</vt:lpwstr>
      </vt:variant>
      <vt:variant>
        <vt:i4>6291661</vt:i4>
      </vt:variant>
      <vt:variant>
        <vt:i4>879</vt:i4>
      </vt:variant>
      <vt:variant>
        <vt:i4>0</vt:i4>
      </vt:variant>
      <vt:variant>
        <vt:i4>5</vt:i4>
      </vt:variant>
      <vt:variant>
        <vt:lpwstr/>
      </vt:variant>
      <vt:variant>
        <vt:lpwstr>_Pour_les_étrangers</vt:lpwstr>
      </vt:variant>
      <vt:variant>
        <vt:i4>538116317</vt:i4>
      </vt:variant>
      <vt:variant>
        <vt:i4>876</vt:i4>
      </vt:variant>
      <vt:variant>
        <vt:i4>0</vt:i4>
      </vt:variant>
      <vt:variant>
        <vt:i4>5</vt:i4>
      </vt:variant>
      <vt:variant>
        <vt:lpwstr/>
      </vt:variant>
      <vt:variant>
        <vt:lpwstr>_Etablissements_d’exécution_de</vt:lpwstr>
      </vt:variant>
      <vt:variant>
        <vt:i4>538116317</vt:i4>
      </vt:variant>
      <vt:variant>
        <vt:i4>873</vt:i4>
      </vt:variant>
      <vt:variant>
        <vt:i4>0</vt:i4>
      </vt:variant>
      <vt:variant>
        <vt:i4>5</vt:i4>
      </vt:variant>
      <vt:variant>
        <vt:lpwstr/>
      </vt:variant>
      <vt:variant>
        <vt:lpwstr>_Etablissements_d’exécution_de</vt:lpwstr>
      </vt:variant>
      <vt:variant>
        <vt:i4>6684887</vt:i4>
      </vt:variant>
      <vt:variant>
        <vt:i4>870</vt:i4>
      </vt:variant>
      <vt:variant>
        <vt:i4>0</vt:i4>
      </vt:variant>
      <vt:variant>
        <vt:i4>5</vt:i4>
      </vt:variant>
      <vt:variant>
        <vt:lpwstr/>
      </vt:variant>
      <vt:variant>
        <vt:lpwstr>_Départ</vt:lpwstr>
      </vt:variant>
      <vt:variant>
        <vt:i4>2039934</vt:i4>
      </vt:variant>
      <vt:variant>
        <vt:i4>867</vt:i4>
      </vt:variant>
      <vt:variant>
        <vt:i4>0</vt:i4>
      </vt:variant>
      <vt:variant>
        <vt:i4>5</vt:i4>
      </vt:variant>
      <vt:variant>
        <vt:lpwstr/>
      </vt:variant>
      <vt:variant>
        <vt:lpwstr>_Lieux_d’origine</vt:lpwstr>
      </vt:variant>
      <vt:variant>
        <vt:i4>9699361</vt:i4>
      </vt:variant>
      <vt:variant>
        <vt:i4>864</vt:i4>
      </vt:variant>
      <vt:variant>
        <vt:i4>0</vt:i4>
      </vt:variant>
      <vt:variant>
        <vt:i4>5</vt:i4>
      </vt:variant>
      <vt:variant>
        <vt:lpwstr/>
      </vt:variant>
      <vt:variant>
        <vt:lpwstr>_Nationalité</vt:lpwstr>
      </vt:variant>
      <vt:variant>
        <vt:i4>2031653</vt:i4>
      </vt:variant>
      <vt:variant>
        <vt:i4>861</vt:i4>
      </vt:variant>
      <vt:variant>
        <vt:i4>0</vt:i4>
      </vt:variant>
      <vt:variant>
        <vt:i4>5</vt:i4>
      </vt:variant>
      <vt:variant>
        <vt:lpwstr/>
      </vt:variant>
      <vt:variant>
        <vt:lpwstr>_Naturalisations</vt:lpwstr>
      </vt:variant>
      <vt:variant>
        <vt:i4>721063</vt:i4>
      </vt:variant>
      <vt:variant>
        <vt:i4>858</vt:i4>
      </vt:variant>
      <vt:variant>
        <vt:i4>0</vt:i4>
      </vt:variant>
      <vt:variant>
        <vt:i4>5</vt:i4>
      </vt:variant>
      <vt:variant>
        <vt:lpwstr/>
      </vt:variant>
      <vt:variant>
        <vt:lpwstr>_Date_d’événement_d’état</vt:lpwstr>
      </vt:variant>
      <vt:variant>
        <vt:i4>15466652</vt:i4>
      </vt:variant>
      <vt:variant>
        <vt:i4>855</vt:i4>
      </vt:variant>
      <vt:variant>
        <vt:i4>0</vt:i4>
      </vt:variant>
      <vt:variant>
        <vt:i4>5</vt:i4>
      </vt:variant>
      <vt:variant>
        <vt:lpwstr/>
      </vt:variant>
      <vt:variant>
        <vt:lpwstr>_Hôpitaux,_établissements_de</vt:lpwstr>
      </vt:variant>
      <vt:variant>
        <vt:i4>15466652</vt:i4>
      </vt:variant>
      <vt:variant>
        <vt:i4>852</vt:i4>
      </vt:variant>
      <vt:variant>
        <vt:i4>0</vt:i4>
      </vt:variant>
      <vt:variant>
        <vt:i4>5</vt:i4>
      </vt:variant>
      <vt:variant>
        <vt:lpwstr/>
      </vt:variant>
      <vt:variant>
        <vt:lpwstr>_Hôpitaux,_établissements_de</vt:lpwstr>
      </vt:variant>
      <vt:variant>
        <vt:i4>15466652</vt:i4>
      </vt:variant>
      <vt:variant>
        <vt:i4>849</vt:i4>
      </vt:variant>
      <vt:variant>
        <vt:i4>0</vt:i4>
      </vt:variant>
      <vt:variant>
        <vt:i4>5</vt:i4>
      </vt:variant>
      <vt:variant>
        <vt:lpwstr/>
      </vt:variant>
      <vt:variant>
        <vt:lpwstr>_Hôpitaux,_établissements_de</vt:lpwstr>
      </vt:variant>
      <vt:variant>
        <vt:i4>540409979</vt:i4>
      </vt:variant>
      <vt:variant>
        <vt:i4>846</vt:i4>
      </vt:variant>
      <vt:variant>
        <vt:i4>0</vt:i4>
      </vt:variant>
      <vt:variant>
        <vt:i4>5</vt:i4>
      </vt:variant>
      <vt:variant>
        <vt:lpwstr/>
      </vt:variant>
      <vt:variant>
        <vt:lpwstr>_Commande_d’un_acte</vt:lpwstr>
      </vt:variant>
      <vt:variant>
        <vt:i4>5963850</vt:i4>
      </vt:variant>
      <vt:variant>
        <vt:i4>843</vt:i4>
      </vt:variant>
      <vt:variant>
        <vt:i4>0</vt:i4>
      </vt:variant>
      <vt:variant>
        <vt:i4>5</vt:i4>
      </vt:variant>
      <vt:variant>
        <vt:lpwstr/>
      </vt:variant>
      <vt:variant>
        <vt:lpwstr>_Etat_civil</vt:lpwstr>
      </vt:variant>
      <vt:variant>
        <vt:i4>14164070</vt:i4>
      </vt:variant>
      <vt:variant>
        <vt:i4>840</vt:i4>
      </vt:variant>
      <vt:variant>
        <vt:i4>0</vt:i4>
      </vt:variant>
      <vt:variant>
        <vt:i4>5</vt:i4>
      </vt:variant>
      <vt:variant>
        <vt:lpwstr/>
      </vt:variant>
      <vt:variant>
        <vt:lpwstr>_Offices_d’état-civil</vt:lpwstr>
      </vt:variant>
      <vt:variant>
        <vt:i4>196704</vt:i4>
      </vt:variant>
      <vt:variant>
        <vt:i4>837</vt:i4>
      </vt:variant>
      <vt:variant>
        <vt:i4>0</vt:i4>
      </vt:variant>
      <vt:variant>
        <vt:i4>5</vt:i4>
      </vt:variant>
      <vt:variant>
        <vt:lpwstr/>
      </vt:variant>
      <vt:variant>
        <vt:lpwstr>_Adoption_(voir_chapitre</vt:lpwstr>
      </vt:variant>
      <vt:variant>
        <vt:i4>14884902</vt:i4>
      </vt:variant>
      <vt:variant>
        <vt:i4>834</vt:i4>
      </vt:variant>
      <vt:variant>
        <vt:i4>0</vt:i4>
      </vt:variant>
      <vt:variant>
        <vt:i4>5</vt:i4>
      </vt:variant>
      <vt:variant>
        <vt:lpwstr/>
      </vt:variant>
      <vt:variant>
        <vt:lpwstr>_Maisons_d’éducation_et</vt:lpwstr>
      </vt:variant>
      <vt:variant>
        <vt:i4>14884902</vt:i4>
      </vt:variant>
      <vt:variant>
        <vt:i4>831</vt:i4>
      </vt:variant>
      <vt:variant>
        <vt:i4>0</vt:i4>
      </vt:variant>
      <vt:variant>
        <vt:i4>5</vt:i4>
      </vt:variant>
      <vt:variant>
        <vt:lpwstr/>
      </vt:variant>
      <vt:variant>
        <vt:lpwstr>_Maisons_d’éducation_et</vt:lpwstr>
      </vt:variant>
      <vt:variant>
        <vt:i4>3276832</vt:i4>
      </vt:variant>
      <vt:variant>
        <vt:i4>828</vt:i4>
      </vt:variant>
      <vt:variant>
        <vt:i4>0</vt:i4>
      </vt:variant>
      <vt:variant>
        <vt:i4>5</vt:i4>
      </vt:variant>
      <vt:variant>
        <vt:lpwstr/>
      </vt:variant>
      <vt:variant>
        <vt:lpwstr>_Recherches_généalogiques</vt:lpwstr>
      </vt:variant>
      <vt:variant>
        <vt:i4>2883665</vt:i4>
      </vt:variant>
      <vt:variant>
        <vt:i4>825</vt:i4>
      </vt:variant>
      <vt:variant>
        <vt:i4>0</vt:i4>
      </vt:variant>
      <vt:variant>
        <vt:i4>5</vt:i4>
      </vt:variant>
      <vt:variant>
        <vt:lpwstr/>
      </vt:variant>
      <vt:variant>
        <vt:lpwstr>_Filiation_(Art._4</vt:lpwstr>
      </vt:variant>
      <vt:variant>
        <vt:i4>1376290</vt:i4>
      </vt:variant>
      <vt:variant>
        <vt:i4>822</vt:i4>
      </vt:variant>
      <vt:variant>
        <vt:i4>0</vt:i4>
      </vt:variant>
      <vt:variant>
        <vt:i4>5</vt:i4>
      </vt:variant>
      <vt:variant>
        <vt:lpwstr/>
      </vt:variant>
      <vt:variant>
        <vt:lpwstr>_Adoption</vt:lpwstr>
      </vt:variant>
      <vt:variant>
        <vt:i4>720954</vt:i4>
      </vt:variant>
      <vt:variant>
        <vt:i4>819</vt:i4>
      </vt:variant>
      <vt:variant>
        <vt:i4>0</vt:i4>
      </vt:variant>
      <vt:variant>
        <vt:i4>5</vt:i4>
      </vt:variant>
      <vt:variant>
        <vt:lpwstr/>
      </vt:variant>
      <vt:variant>
        <vt:lpwstr>_Sexe</vt:lpwstr>
      </vt:variant>
      <vt:variant>
        <vt:i4>1179701</vt:i4>
      </vt:variant>
      <vt:variant>
        <vt:i4>816</vt:i4>
      </vt:variant>
      <vt:variant>
        <vt:i4>0</vt:i4>
      </vt:variant>
      <vt:variant>
        <vt:i4>5</vt:i4>
      </vt:variant>
      <vt:variant>
        <vt:lpwstr/>
      </vt:variant>
      <vt:variant>
        <vt:lpwstr>_Toc278288786</vt:lpwstr>
      </vt:variant>
      <vt:variant>
        <vt:i4>13172859</vt:i4>
      </vt:variant>
      <vt:variant>
        <vt:i4>813</vt:i4>
      </vt:variant>
      <vt:variant>
        <vt:i4>0</vt:i4>
      </vt:variant>
      <vt:variant>
        <vt:i4>5</vt:i4>
      </vt:variant>
      <vt:variant>
        <vt:lpwstr/>
      </vt:variant>
      <vt:variant>
        <vt:lpwstr>_Les_monastères_et</vt:lpwstr>
      </vt:variant>
      <vt:variant>
        <vt:i4>6226041</vt:i4>
      </vt:variant>
      <vt:variant>
        <vt:i4>810</vt:i4>
      </vt:variant>
      <vt:variant>
        <vt:i4>0</vt:i4>
      </vt:variant>
      <vt:variant>
        <vt:i4>5</vt:i4>
      </vt:variant>
      <vt:variant>
        <vt:lpwstr/>
      </vt:variant>
      <vt:variant>
        <vt:lpwstr>_Changement_de_nom</vt:lpwstr>
      </vt:variant>
      <vt:variant>
        <vt:i4>4980840</vt:i4>
      </vt:variant>
      <vt:variant>
        <vt:i4>807</vt:i4>
      </vt:variant>
      <vt:variant>
        <vt:i4>0</vt:i4>
      </vt:variant>
      <vt:variant>
        <vt:i4>5</vt:i4>
      </vt:variant>
      <vt:variant>
        <vt:lpwstr/>
      </vt:variant>
      <vt:variant>
        <vt:lpwstr>_Lieu_de_naissance</vt:lpwstr>
      </vt:variant>
      <vt:variant>
        <vt:i4>12451868</vt:i4>
      </vt:variant>
      <vt:variant>
        <vt:i4>804</vt:i4>
      </vt:variant>
      <vt:variant>
        <vt:i4>0</vt:i4>
      </vt:variant>
      <vt:variant>
        <vt:i4>5</vt:i4>
      </vt:variant>
      <vt:variant>
        <vt:lpwstr/>
      </vt:variant>
      <vt:variant>
        <vt:lpwstr>_Les_établissements_pour</vt:lpwstr>
      </vt:variant>
      <vt:variant>
        <vt:i4>327738</vt:i4>
      </vt:variant>
      <vt:variant>
        <vt:i4>801</vt:i4>
      </vt:variant>
      <vt:variant>
        <vt:i4>0</vt:i4>
      </vt:variant>
      <vt:variant>
        <vt:i4>5</vt:i4>
      </vt:variant>
      <vt:variant>
        <vt:lpwstr/>
      </vt:variant>
      <vt:variant>
        <vt:lpwstr>_Divorce</vt:lpwstr>
      </vt:variant>
      <vt:variant>
        <vt:i4>5570672</vt:i4>
      </vt:variant>
      <vt:variant>
        <vt:i4>798</vt:i4>
      </vt:variant>
      <vt:variant>
        <vt:i4>0</vt:i4>
      </vt:variant>
      <vt:variant>
        <vt:i4>5</vt:i4>
      </vt:variant>
      <vt:variant>
        <vt:lpwstr/>
      </vt:variant>
      <vt:variant>
        <vt:lpwstr>_Date_de_naissance</vt:lpwstr>
      </vt:variant>
      <vt:variant>
        <vt:i4>458795</vt:i4>
      </vt:variant>
      <vt:variant>
        <vt:i4>795</vt:i4>
      </vt:variant>
      <vt:variant>
        <vt:i4>0</vt:i4>
      </vt:variant>
      <vt:variant>
        <vt:i4>5</vt:i4>
      </vt:variant>
      <vt:variant>
        <vt:lpwstr/>
      </vt:variant>
      <vt:variant>
        <vt:lpwstr>_Les_internats_et</vt:lpwstr>
      </vt:variant>
      <vt:variant>
        <vt:i4>7602270</vt:i4>
      </vt:variant>
      <vt:variant>
        <vt:i4>792</vt:i4>
      </vt:variant>
      <vt:variant>
        <vt:i4>0</vt:i4>
      </vt:variant>
      <vt:variant>
        <vt:i4>5</vt:i4>
      </vt:variant>
      <vt:variant>
        <vt:lpwstr/>
      </vt:variant>
      <vt:variant>
        <vt:lpwstr>_Décès</vt:lpwstr>
      </vt:variant>
      <vt:variant>
        <vt:i4>8716334</vt:i4>
      </vt:variant>
      <vt:variant>
        <vt:i4>789</vt:i4>
      </vt:variant>
      <vt:variant>
        <vt:i4>0</vt:i4>
      </vt:variant>
      <vt:variant>
        <vt:i4>5</vt:i4>
      </vt:variant>
      <vt:variant>
        <vt:lpwstr/>
      </vt:variant>
      <vt:variant>
        <vt:lpwstr>_Prénoms</vt:lpwstr>
      </vt:variant>
      <vt:variant>
        <vt:i4>6946942</vt:i4>
      </vt:variant>
      <vt:variant>
        <vt:i4>786</vt:i4>
      </vt:variant>
      <vt:variant>
        <vt:i4>0</vt:i4>
      </vt:variant>
      <vt:variant>
        <vt:i4>5</vt:i4>
      </vt:variant>
      <vt:variant>
        <vt:lpwstr/>
      </vt:variant>
      <vt:variant>
        <vt:lpwstr>_Partenariat_enregistré</vt:lpwstr>
      </vt:variant>
      <vt:variant>
        <vt:i4>196656</vt:i4>
      </vt:variant>
      <vt:variant>
        <vt:i4>783</vt:i4>
      </vt:variant>
      <vt:variant>
        <vt:i4>0</vt:i4>
      </vt:variant>
      <vt:variant>
        <vt:i4>5</vt:i4>
      </vt:variant>
      <vt:variant>
        <vt:lpwstr/>
      </vt:variant>
      <vt:variant>
        <vt:lpwstr>_Noms</vt:lpwstr>
      </vt:variant>
      <vt:variant>
        <vt:i4>7077983</vt:i4>
      </vt:variant>
      <vt:variant>
        <vt:i4>780</vt:i4>
      </vt:variant>
      <vt:variant>
        <vt:i4>0</vt:i4>
      </vt:variant>
      <vt:variant>
        <vt:i4>5</vt:i4>
      </vt:variant>
      <vt:variant>
        <vt:lpwstr/>
      </vt:variant>
      <vt:variant>
        <vt:lpwstr>_Les_homes_pour</vt:lpwstr>
      </vt:variant>
      <vt:variant>
        <vt:i4>7077983</vt:i4>
      </vt:variant>
      <vt:variant>
        <vt:i4>777</vt:i4>
      </vt:variant>
      <vt:variant>
        <vt:i4>0</vt:i4>
      </vt:variant>
      <vt:variant>
        <vt:i4>5</vt:i4>
      </vt:variant>
      <vt:variant>
        <vt:lpwstr/>
      </vt:variant>
      <vt:variant>
        <vt:lpwstr>_Les_homes_pour</vt:lpwstr>
      </vt:variant>
      <vt:variant>
        <vt:i4>1769520</vt:i4>
      </vt:variant>
      <vt:variant>
        <vt:i4>774</vt:i4>
      </vt:variant>
      <vt:variant>
        <vt:i4>0</vt:i4>
      </vt:variant>
      <vt:variant>
        <vt:i4>5</vt:i4>
      </vt:variant>
      <vt:variant>
        <vt:lpwstr/>
      </vt:variant>
      <vt:variant>
        <vt:lpwstr>_Mariage</vt:lpwstr>
      </vt:variant>
      <vt:variant>
        <vt:i4>550109313</vt:i4>
      </vt:variant>
      <vt:variant>
        <vt:i4>771</vt:i4>
      </vt:variant>
      <vt:variant>
        <vt:i4>0</vt:i4>
      </vt:variant>
      <vt:variant>
        <vt:i4>5</vt:i4>
      </vt:variant>
      <vt:variant>
        <vt:lpwstr/>
      </vt:variant>
      <vt:variant>
        <vt:lpwstr>_Numéro_d’assuré_AVS</vt:lpwstr>
      </vt:variant>
      <vt:variant>
        <vt:i4>7274575</vt:i4>
      </vt:variant>
      <vt:variant>
        <vt:i4>768</vt:i4>
      </vt:variant>
      <vt:variant>
        <vt:i4>0</vt:i4>
      </vt:variant>
      <vt:variant>
        <vt:i4>5</vt:i4>
      </vt:variant>
      <vt:variant>
        <vt:lpwstr/>
      </vt:variant>
      <vt:variant>
        <vt:lpwstr>_Reconnaissance</vt:lpwstr>
      </vt:variant>
      <vt:variant>
        <vt:i4>16711769</vt:i4>
      </vt:variant>
      <vt:variant>
        <vt:i4>765</vt:i4>
      </vt:variant>
      <vt:variant>
        <vt:i4>0</vt:i4>
      </vt:variant>
      <vt:variant>
        <vt:i4>5</vt:i4>
      </vt:variant>
      <vt:variant>
        <vt:lpwstr/>
      </vt:variant>
      <vt:variant>
        <vt:lpwstr>_Caractères</vt:lpwstr>
      </vt:variant>
      <vt:variant>
        <vt:i4>8388640</vt:i4>
      </vt:variant>
      <vt:variant>
        <vt:i4>762</vt:i4>
      </vt:variant>
      <vt:variant>
        <vt:i4>0</vt:i4>
      </vt:variant>
      <vt:variant>
        <vt:i4>5</vt:i4>
      </vt:variant>
      <vt:variant>
        <vt:lpwstr/>
      </vt:variant>
      <vt:variant>
        <vt:lpwstr>_Tenue_à_jour</vt:lpwstr>
      </vt:variant>
      <vt:variant>
        <vt:i4>8388640</vt:i4>
      </vt:variant>
      <vt:variant>
        <vt:i4>759</vt:i4>
      </vt:variant>
      <vt:variant>
        <vt:i4>0</vt:i4>
      </vt:variant>
      <vt:variant>
        <vt:i4>5</vt:i4>
      </vt:variant>
      <vt:variant>
        <vt:lpwstr/>
      </vt:variant>
      <vt:variant>
        <vt:lpwstr>_Tenue_à_jour</vt:lpwstr>
      </vt:variant>
      <vt:variant>
        <vt:i4>2097168</vt:i4>
      </vt:variant>
      <vt:variant>
        <vt:i4>756</vt:i4>
      </vt:variant>
      <vt:variant>
        <vt:i4>0</vt:i4>
      </vt:variant>
      <vt:variant>
        <vt:i4>5</vt:i4>
      </vt:variant>
      <vt:variant>
        <vt:lpwstr/>
      </vt:variant>
      <vt:variant>
        <vt:lpwstr>_Naissance__</vt:lpwstr>
      </vt:variant>
      <vt:variant>
        <vt:i4>6946830</vt:i4>
      </vt:variant>
      <vt:variant>
        <vt:i4>753</vt:i4>
      </vt:variant>
      <vt:variant>
        <vt:i4>0</vt:i4>
      </vt:variant>
      <vt:variant>
        <vt:i4>5</vt:i4>
      </vt:variant>
      <vt:variant>
        <vt:lpwstr/>
      </vt:variant>
      <vt:variant>
        <vt:lpwstr>_Références_-_Liens</vt:lpwstr>
      </vt:variant>
      <vt:variant>
        <vt:i4>3080193</vt:i4>
      </vt:variant>
      <vt:variant>
        <vt:i4>750</vt:i4>
      </vt:variant>
      <vt:variant>
        <vt:i4>0</vt:i4>
      </vt:variant>
      <vt:variant>
        <vt:i4>5</vt:i4>
      </vt:variant>
      <vt:variant>
        <vt:lpwstr/>
      </vt:variant>
      <vt:variant>
        <vt:lpwstr>_Inscription_dans_les</vt:lpwstr>
      </vt:variant>
      <vt:variant>
        <vt:i4>537198795</vt:i4>
      </vt:variant>
      <vt:variant>
        <vt:i4>747</vt:i4>
      </vt:variant>
      <vt:variant>
        <vt:i4>0</vt:i4>
      </vt:variant>
      <vt:variant>
        <vt:i4>5</vt:i4>
      </vt:variant>
      <vt:variant>
        <vt:lpwstr/>
      </vt:variant>
      <vt:variant>
        <vt:lpwstr>_Introduction_à_l’Etat</vt:lpwstr>
      </vt:variant>
      <vt:variant>
        <vt:i4>4391094</vt:i4>
      </vt:variant>
      <vt:variant>
        <vt:i4>744</vt:i4>
      </vt:variant>
      <vt:variant>
        <vt:i4>0</vt:i4>
      </vt:variant>
      <vt:variant>
        <vt:i4>5</vt:i4>
      </vt:variant>
      <vt:variant>
        <vt:lpwstr/>
      </vt:variant>
      <vt:variant>
        <vt:lpwstr>_Bases_légales_5</vt:lpwstr>
      </vt:variant>
      <vt:variant>
        <vt:i4>7274724</vt:i4>
      </vt:variant>
      <vt:variant>
        <vt:i4>741</vt:i4>
      </vt:variant>
      <vt:variant>
        <vt:i4>0</vt:i4>
      </vt:variant>
      <vt:variant>
        <vt:i4>5</vt:i4>
      </vt:variant>
      <vt:variant>
        <vt:lpwstr/>
      </vt:variant>
      <vt:variant>
        <vt:lpwstr>_Ménages_collectifs</vt:lpwstr>
      </vt:variant>
      <vt:variant>
        <vt:i4>262182</vt:i4>
      </vt:variant>
      <vt:variant>
        <vt:i4>738</vt:i4>
      </vt:variant>
      <vt:variant>
        <vt:i4>0</vt:i4>
      </vt:variant>
      <vt:variant>
        <vt:i4>5</vt:i4>
      </vt:variant>
      <vt:variant>
        <vt:lpwstr/>
      </vt:variant>
      <vt:variant>
        <vt:lpwstr>_Etat_civil_1</vt:lpwstr>
      </vt:variant>
      <vt:variant>
        <vt:i4>542703766</vt:i4>
      </vt:variant>
      <vt:variant>
        <vt:i4>735</vt:i4>
      </vt:variant>
      <vt:variant>
        <vt:i4>0</vt:i4>
      </vt:variant>
      <vt:variant>
        <vt:i4>5</vt:i4>
      </vt:variant>
      <vt:variant>
        <vt:lpwstr/>
      </vt:variant>
      <vt:variant>
        <vt:lpwstr>_Arrivée_(déclaration_d’arrivée)</vt:lpwstr>
      </vt:variant>
      <vt:variant>
        <vt:i4>543490230</vt:i4>
      </vt:variant>
      <vt:variant>
        <vt:i4>12</vt:i4>
      </vt:variant>
      <vt:variant>
        <vt:i4>0</vt:i4>
      </vt:variant>
      <vt:variant>
        <vt:i4>5</vt:i4>
      </vt:variant>
      <vt:variant>
        <vt:lpwstr/>
      </vt:variant>
      <vt:variant>
        <vt:lpwstr>_Bases_légales_–</vt:lpwstr>
      </vt:variant>
      <vt:variant>
        <vt:i4>196774</vt:i4>
      </vt:variant>
      <vt:variant>
        <vt:i4>9</vt:i4>
      </vt:variant>
      <vt:variant>
        <vt:i4>0</vt:i4>
      </vt:variant>
      <vt:variant>
        <vt:i4>5</vt:i4>
      </vt:variant>
      <vt:variant>
        <vt:lpwstr/>
      </vt:variant>
      <vt:variant>
        <vt:lpwstr>_Abréviations</vt:lpwstr>
      </vt:variant>
      <vt:variant>
        <vt:i4>7667796</vt:i4>
      </vt:variant>
      <vt:variant>
        <vt:i4>6</vt:i4>
      </vt:variant>
      <vt:variant>
        <vt:i4>0</vt:i4>
      </vt:variant>
      <vt:variant>
        <vt:i4>5</vt:i4>
      </vt:variant>
      <vt:variant>
        <vt:lpwstr/>
      </vt:variant>
      <vt:variant>
        <vt:lpwstr>_Index</vt:lpwstr>
      </vt:variant>
      <vt:variant>
        <vt:i4>1245314</vt:i4>
      </vt:variant>
      <vt:variant>
        <vt:i4>3</vt:i4>
      </vt:variant>
      <vt:variant>
        <vt:i4>0</vt:i4>
      </vt:variant>
      <vt:variant>
        <vt:i4>5</vt:i4>
      </vt:variant>
      <vt:variant>
        <vt:lpwstr/>
      </vt:variant>
      <vt:variant>
        <vt:lpwstr>Tabledesmatières</vt:lpwstr>
      </vt:variant>
      <vt:variant>
        <vt:i4>4128779</vt:i4>
      </vt:variant>
      <vt:variant>
        <vt:i4>0</vt:i4>
      </vt:variant>
      <vt:variant>
        <vt:i4>0</vt:i4>
      </vt:variant>
      <vt:variant>
        <vt:i4>5</vt:i4>
      </vt:variant>
      <vt:variant>
        <vt:lpwstr/>
      </vt:variant>
      <vt:variant>
        <vt:lpwstr>_Navigateur_du_guide</vt:lpwstr>
      </vt:variant>
      <vt:variant>
        <vt:i4>5439597</vt:i4>
      </vt:variant>
      <vt:variant>
        <vt:i4>-1</vt:i4>
      </vt:variant>
      <vt:variant>
        <vt:i4>1090</vt:i4>
      </vt:variant>
      <vt:variant>
        <vt:i4>4</vt:i4>
      </vt:variant>
      <vt:variant>
        <vt:lpwstr/>
      </vt:variant>
      <vt:variant>
        <vt:lpwstr>_Tableau_de_navigation</vt:lpwstr>
      </vt:variant>
      <vt:variant>
        <vt:i4>5439597</vt:i4>
      </vt:variant>
      <vt:variant>
        <vt:i4>-1</vt:i4>
      </vt:variant>
      <vt:variant>
        <vt:i4>1091</vt:i4>
      </vt:variant>
      <vt:variant>
        <vt:i4>4</vt:i4>
      </vt:variant>
      <vt:variant>
        <vt:lpwstr/>
      </vt:variant>
      <vt:variant>
        <vt:lpwstr>_Tableau_de_navigation</vt:lpwstr>
      </vt:variant>
      <vt:variant>
        <vt:i4>5439597</vt:i4>
      </vt:variant>
      <vt:variant>
        <vt:i4>-1</vt:i4>
      </vt:variant>
      <vt:variant>
        <vt:i4>1093</vt:i4>
      </vt:variant>
      <vt:variant>
        <vt:i4>4</vt:i4>
      </vt:variant>
      <vt:variant>
        <vt:lpwstr/>
      </vt:variant>
      <vt:variant>
        <vt:lpwstr>_Tableau_de_navigation</vt:lpwstr>
      </vt:variant>
      <vt:variant>
        <vt:i4>5439597</vt:i4>
      </vt:variant>
      <vt:variant>
        <vt:i4>-1</vt:i4>
      </vt:variant>
      <vt:variant>
        <vt:i4>1094</vt:i4>
      </vt:variant>
      <vt:variant>
        <vt:i4>4</vt:i4>
      </vt:variant>
      <vt:variant>
        <vt:lpwstr/>
      </vt:variant>
      <vt:variant>
        <vt:lpwstr>_Tableau_de_navigation</vt:lpwstr>
      </vt:variant>
      <vt:variant>
        <vt:i4>5439597</vt:i4>
      </vt:variant>
      <vt:variant>
        <vt:i4>-1</vt:i4>
      </vt:variant>
      <vt:variant>
        <vt:i4>1095</vt:i4>
      </vt:variant>
      <vt:variant>
        <vt:i4>4</vt:i4>
      </vt:variant>
      <vt:variant>
        <vt:lpwstr/>
      </vt:variant>
      <vt:variant>
        <vt:lpwstr>_Tableau_de_navigation</vt:lpwstr>
      </vt:variant>
      <vt:variant>
        <vt:i4>5439597</vt:i4>
      </vt:variant>
      <vt:variant>
        <vt:i4>-1</vt:i4>
      </vt:variant>
      <vt:variant>
        <vt:i4>1096</vt:i4>
      </vt:variant>
      <vt:variant>
        <vt:i4>4</vt:i4>
      </vt:variant>
      <vt:variant>
        <vt:lpwstr/>
      </vt:variant>
      <vt:variant>
        <vt:lpwstr>_Tableau_de_navigation</vt:lpwstr>
      </vt:variant>
      <vt:variant>
        <vt:i4>5439597</vt:i4>
      </vt:variant>
      <vt:variant>
        <vt:i4>-1</vt:i4>
      </vt:variant>
      <vt:variant>
        <vt:i4>1097</vt:i4>
      </vt:variant>
      <vt:variant>
        <vt:i4>4</vt:i4>
      </vt:variant>
      <vt:variant>
        <vt:lpwstr/>
      </vt:variant>
      <vt:variant>
        <vt:lpwstr>_Tableau_de_navigation</vt:lpwstr>
      </vt:variant>
      <vt:variant>
        <vt:i4>5439597</vt:i4>
      </vt:variant>
      <vt:variant>
        <vt:i4>-1</vt:i4>
      </vt:variant>
      <vt:variant>
        <vt:i4>1098</vt:i4>
      </vt:variant>
      <vt:variant>
        <vt:i4>4</vt:i4>
      </vt:variant>
      <vt:variant>
        <vt:lpwstr/>
      </vt:variant>
      <vt:variant>
        <vt:lpwstr>_Tableau_de_navigation</vt:lpwstr>
      </vt:variant>
      <vt:variant>
        <vt:i4>5439597</vt:i4>
      </vt:variant>
      <vt:variant>
        <vt:i4>-1</vt:i4>
      </vt:variant>
      <vt:variant>
        <vt:i4>1099</vt:i4>
      </vt:variant>
      <vt:variant>
        <vt:i4>4</vt:i4>
      </vt:variant>
      <vt:variant>
        <vt:lpwstr/>
      </vt:variant>
      <vt:variant>
        <vt:lpwstr>_Tableau_de_navigation</vt:lpwstr>
      </vt:variant>
      <vt:variant>
        <vt:i4>5439597</vt:i4>
      </vt:variant>
      <vt:variant>
        <vt:i4>-1</vt:i4>
      </vt:variant>
      <vt:variant>
        <vt:i4>1101</vt:i4>
      </vt:variant>
      <vt:variant>
        <vt:i4>4</vt:i4>
      </vt:variant>
      <vt:variant>
        <vt:lpwstr/>
      </vt:variant>
      <vt:variant>
        <vt:lpwstr>_Tableau_de_navigation</vt:lpwstr>
      </vt:variant>
      <vt:variant>
        <vt:i4>5439597</vt:i4>
      </vt:variant>
      <vt:variant>
        <vt:i4>-1</vt:i4>
      </vt:variant>
      <vt:variant>
        <vt:i4>1102</vt:i4>
      </vt:variant>
      <vt:variant>
        <vt:i4>4</vt:i4>
      </vt:variant>
      <vt:variant>
        <vt:lpwstr/>
      </vt:variant>
      <vt:variant>
        <vt:lpwstr>_Tableau_de_navigation</vt:lpwstr>
      </vt:variant>
      <vt:variant>
        <vt:i4>5439597</vt:i4>
      </vt:variant>
      <vt:variant>
        <vt:i4>-1</vt:i4>
      </vt:variant>
      <vt:variant>
        <vt:i4>1104</vt:i4>
      </vt:variant>
      <vt:variant>
        <vt:i4>4</vt:i4>
      </vt:variant>
      <vt:variant>
        <vt:lpwstr/>
      </vt:variant>
      <vt:variant>
        <vt:lpwstr>_Tableau_de_navigation</vt:lpwstr>
      </vt:variant>
      <vt:variant>
        <vt:i4>5439597</vt:i4>
      </vt:variant>
      <vt:variant>
        <vt:i4>-1</vt:i4>
      </vt:variant>
      <vt:variant>
        <vt:i4>1105</vt:i4>
      </vt:variant>
      <vt:variant>
        <vt:i4>4</vt:i4>
      </vt:variant>
      <vt:variant>
        <vt:lpwstr/>
      </vt:variant>
      <vt:variant>
        <vt:lpwstr>_Tableau_de_navigation</vt:lpwstr>
      </vt:variant>
      <vt:variant>
        <vt:i4>5439597</vt:i4>
      </vt:variant>
      <vt:variant>
        <vt:i4>-1</vt:i4>
      </vt:variant>
      <vt:variant>
        <vt:i4>1106</vt:i4>
      </vt:variant>
      <vt:variant>
        <vt:i4>4</vt:i4>
      </vt:variant>
      <vt:variant>
        <vt:lpwstr/>
      </vt:variant>
      <vt:variant>
        <vt:lpwstr>_Tableau_de_navigation</vt:lpwstr>
      </vt:variant>
      <vt:variant>
        <vt:i4>5439597</vt:i4>
      </vt:variant>
      <vt:variant>
        <vt:i4>-1</vt:i4>
      </vt:variant>
      <vt:variant>
        <vt:i4>1107</vt:i4>
      </vt:variant>
      <vt:variant>
        <vt:i4>4</vt:i4>
      </vt:variant>
      <vt:variant>
        <vt:lpwstr/>
      </vt:variant>
      <vt:variant>
        <vt:lpwstr>_Tableau_de_navigation</vt:lpwstr>
      </vt:variant>
      <vt:variant>
        <vt:i4>5439597</vt:i4>
      </vt:variant>
      <vt:variant>
        <vt:i4>-1</vt:i4>
      </vt:variant>
      <vt:variant>
        <vt:i4>1108</vt:i4>
      </vt:variant>
      <vt:variant>
        <vt:i4>4</vt:i4>
      </vt:variant>
      <vt:variant>
        <vt:lpwstr/>
      </vt:variant>
      <vt:variant>
        <vt:lpwstr>_Tableau_de_navigation</vt:lpwstr>
      </vt:variant>
      <vt:variant>
        <vt:i4>5439597</vt:i4>
      </vt:variant>
      <vt:variant>
        <vt:i4>-1</vt:i4>
      </vt:variant>
      <vt:variant>
        <vt:i4>1109</vt:i4>
      </vt:variant>
      <vt:variant>
        <vt:i4>4</vt:i4>
      </vt:variant>
      <vt:variant>
        <vt:lpwstr/>
      </vt:variant>
      <vt:variant>
        <vt:lpwstr>_Tableau_de_navigation</vt:lpwstr>
      </vt:variant>
      <vt:variant>
        <vt:i4>5439597</vt:i4>
      </vt:variant>
      <vt:variant>
        <vt:i4>-1</vt:i4>
      </vt:variant>
      <vt:variant>
        <vt:i4>1110</vt:i4>
      </vt:variant>
      <vt:variant>
        <vt:i4>4</vt:i4>
      </vt:variant>
      <vt:variant>
        <vt:lpwstr/>
      </vt:variant>
      <vt:variant>
        <vt:lpwstr>_Tableau_de_navigation</vt:lpwstr>
      </vt:variant>
      <vt:variant>
        <vt:i4>5439597</vt:i4>
      </vt:variant>
      <vt:variant>
        <vt:i4>-1</vt:i4>
      </vt:variant>
      <vt:variant>
        <vt:i4>1111</vt:i4>
      </vt:variant>
      <vt:variant>
        <vt:i4>4</vt:i4>
      </vt:variant>
      <vt:variant>
        <vt:lpwstr/>
      </vt:variant>
      <vt:variant>
        <vt:lpwstr>_Tableau_de_navigation</vt:lpwstr>
      </vt:variant>
      <vt:variant>
        <vt:i4>5439597</vt:i4>
      </vt:variant>
      <vt:variant>
        <vt:i4>-1</vt:i4>
      </vt:variant>
      <vt:variant>
        <vt:i4>1112</vt:i4>
      </vt:variant>
      <vt:variant>
        <vt:i4>4</vt:i4>
      </vt:variant>
      <vt:variant>
        <vt:lpwstr/>
      </vt:variant>
      <vt:variant>
        <vt:lpwstr>_Tableau_de_navigation</vt:lpwstr>
      </vt:variant>
      <vt:variant>
        <vt:i4>5439597</vt:i4>
      </vt:variant>
      <vt:variant>
        <vt:i4>-1</vt:i4>
      </vt:variant>
      <vt:variant>
        <vt:i4>1113</vt:i4>
      </vt:variant>
      <vt:variant>
        <vt:i4>4</vt:i4>
      </vt:variant>
      <vt:variant>
        <vt:lpwstr/>
      </vt:variant>
      <vt:variant>
        <vt:lpwstr>_Tableau_de_navigation</vt:lpwstr>
      </vt:variant>
      <vt:variant>
        <vt:i4>5439597</vt:i4>
      </vt:variant>
      <vt:variant>
        <vt:i4>-1</vt:i4>
      </vt:variant>
      <vt:variant>
        <vt:i4>1114</vt:i4>
      </vt:variant>
      <vt:variant>
        <vt:i4>4</vt:i4>
      </vt:variant>
      <vt:variant>
        <vt:lpwstr/>
      </vt:variant>
      <vt:variant>
        <vt:lpwstr>_Tableau_de_navigation</vt:lpwstr>
      </vt:variant>
      <vt:variant>
        <vt:i4>5439597</vt:i4>
      </vt:variant>
      <vt:variant>
        <vt:i4>-1</vt:i4>
      </vt:variant>
      <vt:variant>
        <vt:i4>1115</vt:i4>
      </vt:variant>
      <vt:variant>
        <vt:i4>4</vt:i4>
      </vt:variant>
      <vt:variant>
        <vt:lpwstr/>
      </vt:variant>
      <vt:variant>
        <vt:lpwstr>_Tableau_de_navigation</vt:lpwstr>
      </vt:variant>
      <vt:variant>
        <vt:i4>5439597</vt:i4>
      </vt:variant>
      <vt:variant>
        <vt:i4>-1</vt:i4>
      </vt:variant>
      <vt:variant>
        <vt:i4>1117</vt:i4>
      </vt:variant>
      <vt:variant>
        <vt:i4>4</vt:i4>
      </vt:variant>
      <vt:variant>
        <vt:lpwstr/>
      </vt:variant>
      <vt:variant>
        <vt:lpwstr>_Tableau_de_navigation</vt:lpwstr>
      </vt:variant>
      <vt:variant>
        <vt:i4>5439597</vt:i4>
      </vt:variant>
      <vt:variant>
        <vt:i4>-1</vt:i4>
      </vt:variant>
      <vt:variant>
        <vt:i4>1118</vt:i4>
      </vt:variant>
      <vt:variant>
        <vt:i4>4</vt:i4>
      </vt:variant>
      <vt:variant>
        <vt:lpwstr/>
      </vt:variant>
      <vt:variant>
        <vt:lpwstr>_Tableau_de_navigation</vt:lpwstr>
      </vt:variant>
      <vt:variant>
        <vt:i4>5439597</vt:i4>
      </vt:variant>
      <vt:variant>
        <vt:i4>-1</vt:i4>
      </vt:variant>
      <vt:variant>
        <vt:i4>1119</vt:i4>
      </vt:variant>
      <vt:variant>
        <vt:i4>4</vt:i4>
      </vt:variant>
      <vt:variant>
        <vt:lpwstr/>
      </vt:variant>
      <vt:variant>
        <vt:lpwstr>_Tableau_de_navigation</vt:lpwstr>
      </vt:variant>
      <vt:variant>
        <vt:i4>5439597</vt:i4>
      </vt:variant>
      <vt:variant>
        <vt:i4>-1</vt:i4>
      </vt:variant>
      <vt:variant>
        <vt:i4>1120</vt:i4>
      </vt:variant>
      <vt:variant>
        <vt:i4>4</vt:i4>
      </vt:variant>
      <vt:variant>
        <vt:lpwstr/>
      </vt:variant>
      <vt:variant>
        <vt:lpwstr>_Tableau_de_navigation</vt:lpwstr>
      </vt:variant>
      <vt:variant>
        <vt:i4>5439597</vt:i4>
      </vt:variant>
      <vt:variant>
        <vt:i4>-1</vt:i4>
      </vt:variant>
      <vt:variant>
        <vt:i4>1121</vt:i4>
      </vt:variant>
      <vt:variant>
        <vt:i4>4</vt:i4>
      </vt:variant>
      <vt:variant>
        <vt:lpwstr/>
      </vt:variant>
      <vt:variant>
        <vt:lpwstr>_Tableau_de_navigation</vt:lpwstr>
      </vt:variant>
      <vt:variant>
        <vt:i4>5439597</vt:i4>
      </vt:variant>
      <vt:variant>
        <vt:i4>-1</vt:i4>
      </vt:variant>
      <vt:variant>
        <vt:i4>1122</vt:i4>
      </vt:variant>
      <vt:variant>
        <vt:i4>4</vt:i4>
      </vt:variant>
      <vt:variant>
        <vt:lpwstr/>
      </vt:variant>
      <vt:variant>
        <vt:lpwstr>_Tableau_de_navigation</vt:lpwstr>
      </vt:variant>
      <vt:variant>
        <vt:i4>5439597</vt:i4>
      </vt:variant>
      <vt:variant>
        <vt:i4>-1</vt:i4>
      </vt:variant>
      <vt:variant>
        <vt:i4>1123</vt:i4>
      </vt:variant>
      <vt:variant>
        <vt:i4>4</vt:i4>
      </vt:variant>
      <vt:variant>
        <vt:lpwstr/>
      </vt:variant>
      <vt:variant>
        <vt:lpwstr>_Tableau_de_navigation</vt:lpwstr>
      </vt:variant>
      <vt:variant>
        <vt:i4>5439597</vt:i4>
      </vt:variant>
      <vt:variant>
        <vt:i4>-1</vt:i4>
      </vt:variant>
      <vt:variant>
        <vt:i4>1124</vt:i4>
      </vt:variant>
      <vt:variant>
        <vt:i4>4</vt:i4>
      </vt:variant>
      <vt:variant>
        <vt:lpwstr/>
      </vt:variant>
      <vt:variant>
        <vt:lpwstr>_Tableau_de_navigation</vt:lpwstr>
      </vt:variant>
      <vt:variant>
        <vt:i4>5439597</vt:i4>
      </vt:variant>
      <vt:variant>
        <vt:i4>-1</vt:i4>
      </vt:variant>
      <vt:variant>
        <vt:i4>1125</vt:i4>
      </vt:variant>
      <vt:variant>
        <vt:i4>4</vt:i4>
      </vt:variant>
      <vt:variant>
        <vt:lpwstr/>
      </vt:variant>
      <vt:variant>
        <vt:lpwstr>_Tableau_de_navigation</vt:lpwstr>
      </vt:variant>
      <vt:variant>
        <vt:i4>5439597</vt:i4>
      </vt:variant>
      <vt:variant>
        <vt:i4>-1</vt:i4>
      </vt:variant>
      <vt:variant>
        <vt:i4>1126</vt:i4>
      </vt:variant>
      <vt:variant>
        <vt:i4>4</vt:i4>
      </vt:variant>
      <vt:variant>
        <vt:lpwstr/>
      </vt:variant>
      <vt:variant>
        <vt:lpwstr>_Tableau_de_navigation</vt:lpwstr>
      </vt:variant>
      <vt:variant>
        <vt:i4>5439597</vt:i4>
      </vt:variant>
      <vt:variant>
        <vt:i4>-1</vt:i4>
      </vt:variant>
      <vt:variant>
        <vt:i4>1127</vt:i4>
      </vt:variant>
      <vt:variant>
        <vt:i4>4</vt:i4>
      </vt:variant>
      <vt:variant>
        <vt:lpwstr/>
      </vt:variant>
      <vt:variant>
        <vt:lpwstr>_Tableau_de_navigation</vt:lpwstr>
      </vt:variant>
      <vt:variant>
        <vt:i4>5439597</vt:i4>
      </vt:variant>
      <vt:variant>
        <vt:i4>-1</vt:i4>
      </vt:variant>
      <vt:variant>
        <vt:i4>1128</vt:i4>
      </vt:variant>
      <vt:variant>
        <vt:i4>4</vt:i4>
      </vt:variant>
      <vt:variant>
        <vt:lpwstr/>
      </vt:variant>
      <vt:variant>
        <vt:lpwstr>_Tableau_de_navigation</vt:lpwstr>
      </vt:variant>
      <vt:variant>
        <vt:i4>5439597</vt:i4>
      </vt:variant>
      <vt:variant>
        <vt:i4>-1</vt:i4>
      </vt:variant>
      <vt:variant>
        <vt:i4>1129</vt:i4>
      </vt:variant>
      <vt:variant>
        <vt:i4>4</vt:i4>
      </vt:variant>
      <vt:variant>
        <vt:lpwstr/>
      </vt:variant>
      <vt:variant>
        <vt:lpwstr>_Tableau_de_navigation</vt:lpwstr>
      </vt:variant>
      <vt:variant>
        <vt:i4>5439597</vt:i4>
      </vt:variant>
      <vt:variant>
        <vt:i4>-1</vt:i4>
      </vt:variant>
      <vt:variant>
        <vt:i4>1130</vt:i4>
      </vt:variant>
      <vt:variant>
        <vt:i4>4</vt:i4>
      </vt:variant>
      <vt:variant>
        <vt:lpwstr/>
      </vt:variant>
      <vt:variant>
        <vt:lpwstr>_Tableau_de_navigation</vt:lpwstr>
      </vt:variant>
      <vt:variant>
        <vt:i4>5439597</vt:i4>
      </vt:variant>
      <vt:variant>
        <vt:i4>-1</vt:i4>
      </vt:variant>
      <vt:variant>
        <vt:i4>1131</vt:i4>
      </vt:variant>
      <vt:variant>
        <vt:i4>4</vt:i4>
      </vt:variant>
      <vt:variant>
        <vt:lpwstr/>
      </vt:variant>
      <vt:variant>
        <vt:lpwstr>_Tableau_de_navigation</vt:lpwstr>
      </vt:variant>
      <vt:variant>
        <vt:i4>5439597</vt:i4>
      </vt:variant>
      <vt:variant>
        <vt:i4>-1</vt:i4>
      </vt:variant>
      <vt:variant>
        <vt:i4>1132</vt:i4>
      </vt:variant>
      <vt:variant>
        <vt:i4>4</vt:i4>
      </vt:variant>
      <vt:variant>
        <vt:lpwstr/>
      </vt:variant>
      <vt:variant>
        <vt:lpwstr>_Tableau_de_navigation</vt:lpwstr>
      </vt:variant>
      <vt:variant>
        <vt:i4>5439597</vt:i4>
      </vt:variant>
      <vt:variant>
        <vt:i4>-1</vt:i4>
      </vt:variant>
      <vt:variant>
        <vt:i4>1133</vt:i4>
      </vt:variant>
      <vt:variant>
        <vt:i4>4</vt:i4>
      </vt:variant>
      <vt:variant>
        <vt:lpwstr/>
      </vt:variant>
      <vt:variant>
        <vt:lpwstr>_Tableau_de_navigation</vt:lpwstr>
      </vt:variant>
      <vt:variant>
        <vt:i4>5439597</vt:i4>
      </vt:variant>
      <vt:variant>
        <vt:i4>-1</vt:i4>
      </vt:variant>
      <vt:variant>
        <vt:i4>1135</vt:i4>
      </vt:variant>
      <vt:variant>
        <vt:i4>4</vt:i4>
      </vt:variant>
      <vt:variant>
        <vt:lpwstr/>
      </vt:variant>
      <vt:variant>
        <vt:lpwstr>_Tableau_de_navigation</vt:lpwstr>
      </vt:variant>
      <vt:variant>
        <vt:i4>5439597</vt:i4>
      </vt:variant>
      <vt:variant>
        <vt:i4>-1</vt:i4>
      </vt:variant>
      <vt:variant>
        <vt:i4>1136</vt:i4>
      </vt:variant>
      <vt:variant>
        <vt:i4>4</vt:i4>
      </vt:variant>
      <vt:variant>
        <vt:lpwstr/>
      </vt:variant>
      <vt:variant>
        <vt:lpwstr>_Tableau_de_navigation</vt:lpwstr>
      </vt:variant>
      <vt:variant>
        <vt:i4>5439597</vt:i4>
      </vt:variant>
      <vt:variant>
        <vt:i4>-1</vt:i4>
      </vt:variant>
      <vt:variant>
        <vt:i4>1137</vt:i4>
      </vt:variant>
      <vt:variant>
        <vt:i4>4</vt:i4>
      </vt:variant>
      <vt:variant>
        <vt:lpwstr/>
      </vt:variant>
      <vt:variant>
        <vt:lpwstr>_Tableau_de_navigation</vt:lpwstr>
      </vt:variant>
      <vt:variant>
        <vt:i4>5439597</vt:i4>
      </vt:variant>
      <vt:variant>
        <vt:i4>-1</vt:i4>
      </vt:variant>
      <vt:variant>
        <vt:i4>1138</vt:i4>
      </vt:variant>
      <vt:variant>
        <vt:i4>4</vt:i4>
      </vt:variant>
      <vt:variant>
        <vt:lpwstr/>
      </vt:variant>
      <vt:variant>
        <vt:lpwstr>_Tableau_de_navigation</vt:lpwstr>
      </vt:variant>
      <vt:variant>
        <vt:i4>5439597</vt:i4>
      </vt:variant>
      <vt:variant>
        <vt:i4>-1</vt:i4>
      </vt:variant>
      <vt:variant>
        <vt:i4>1139</vt:i4>
      </vt:variant>
      <vt:variant>
        <vt:i4>4</vt:i4>
      </vt:variant>
      <vt:variant>
        <vt:lpwstr/>
      </vt:variant>
      <vt:variant>
        <vt:lpwstr>_Tableau_de_navigation</vt:lpwstr>
      </vt:variant>
      <vt:variant>
        <vt:i4>5439597</vt:i4>
      </vt:variant>
      <vt:variant>
        <vt:i4>-1</vt:i4>
      </vt:variant>
      <vt:variant>
        <vt:i4>1140</vt:i4>
      </vt:variant>
      <vt:variant>
        <vt:i4>4</vt:i4>
      </vt:variant>
      <vt:variant>
        <vt:lpwstr/>
      </vt:variant>
      <vt:variant>
        <vt:lpwstr>_Tableau_de_navigation</vt:lpwstr>
      </vt:variant>
      <vt:variant>
        <vt:i4>5439597</vt:i4>
      </vt:variant>
      <vt:variant>
        <vt:i4>-1</vt:i4>
      </vt:variant>
      <vt:variant>
        <vt:i4>1141</vt:i4>
      </vt:variant>
      <vt:variant>
        <vt:i4>4</vt:i4>
      </vt:variant>
      <vt:variant>
        <vt:lpwstr/>
      </vt:variant>
      <vt:variant>
        <vt:lpwstr>_Tableau_de_navigation</vt:lpwstr>
      </vt:variant>
      <vt:variant>
        <vt:i4>5439597</vt:i4>
      </vt:variant>
      <vt:variant>
        <vt:i4>-1</vt:i4>
      </vt:variant>
      <vt:variant>
        <vt:i4>1142</vt:i4>
      </vt:variant>
      <vt:variant>
        <vt:i4>4</vt:i4>
      </vt:variant>
      <vt:variant>
        <vt:lpwstr/>
      </vt:variant>
      <vt:variant>
        <vt:lpwstr>_Tableau_de_navigation</vt:lpwstr>
      </vt:variant>
      <vt:variant>
        <vt:i4>5439597</vt:i4>
      </vt:variant>
      <vt:variant>
        <vt:i4>-1</vt:i4>
      </vt:variant>
      <vt:variant>
        <vt:i4>1143</vt:i4>
      </vt:variant>
      <vt:variant>
        <vt:i4>4</vt:i4>
      </vt:variant>
      <vt:variant>
        <vt:lpwstr/>
      </vt:variant>
      <vt:variant>
        <vt:lpwstr>_Tableau_de_navigation</vt:lpwstr>
      </vt:variant>
      <vt:variant>
        <vt:i4>5439597</vt:i4>
      </vt:variant>
      <vt:variant>
        <vt:i4>-1</vt:i4>
      </vt:variant>
      <vt:variant>
        <vt:i4>1144</vt:i4>
      </vt:variant>
      <vt:variant>
        <vt:i4>4</vt:i4>
      </vt:variant>
      <vt:variant>
        <vt:lpwstr/>
      </vt:variant>
      <vt:variant>
        <vt:lpwstr>_Tableau_de_navigation</vt:lpwstr>
      </vt:variant>
      <vt:variant>
        <vt:i4>5439597</vt:i4>
      </vt:variant>
      <vt:variant>
        <vt:i4>-1</vt:i4>
      </vt:variant>
      <vt:variant>
        <vt:i4>1145</vt:i4>
      </vt:variant>
      <vt:variant>
        <vt:i4>4</vt:i4>
      </vt:variant>
      <vt:variant>
        <vt:lpwstr/>
      </vt:variant>
      <vt:variant>
        <vt:lpwstr>_Tableau_de_navigation</vt:lpwstr>
      </vt:variant>
      <vt:variant>
        <vt:i4>5439597</vt:i4>
      </vt:variant>
      <vt:variant>
        <vt:i4>-1</vt:i4>
      </vt:variant>
      <vt:variant>
        <vt:i4>1146</vt:i4>
      </vt:variant>
      <vt:variant>
        <vt:i4>4</vt:i4>
      </vt:variant>
      <vt:variant>
        <vt:lpwstr/>
      </vt:variant>
      <vt:variant>
        <vt:lpwstr>_Tableau_de_navigation</vt:lpwstr>
      </vt:variant>
      <vt:variant>
        <vt:i4>5439597</vt:i4>
      </vt:variant>
      <vt:variant>
        <vt:i4>-1</vt:i4>
      </vt:variant>
      <vt:variant>
        <vt:i4>1147</vt:i4>
      </vt:variant>
      <vt:variant>
        <vt:i4>4</vt:i4>
      </vt:variant>
      <vt:variant>
        <vt:lpwstr/>
      </vt:variant>
      <vt:variant>
        <vt:lpwstr>_Tableau_de_navigation</vt:lpwstr>
      </vt:variant>
      <vt:variant>
        <vt:i4>5439597</vt:i4>
      </vt:variant>
      <vt:variant>
        <vt:i4>-1</vt:i4>
      </vt:variant>
      <vt:variant>
        <vt:i4>1148</vt:i4>
      </vt:variant>
      <vt:variant>
        <vt:i4>4</vt:i4>
      </vt:variant>
      <vt:variant>
        <vt:lpwstr/>
      </vt:variant>
      <vt:variant>
        <vt:lpwstr>_Tableau_de_navigation</vt:lpwstr>
      </vt:variant>
      <vt:variant>
        <vt:i4>5439597</vt:i4>
      </vt:variant>
      <vt:variant>
        <vt:i4>-1</vt:i4>
      </vt:variant>
      <vt:variant>
        <vt:i4>1149</vt:i4>
      </vt:variant>
      <vt:variant>
        <vt:i4>4</vt:i4>
      </vt:variant>
      <vt:variant>
        <vt:lpwstr/>
      </vt:variant>
      <vt:variant>
        <vt:lpwstr>_Tableau_de_navigation</vt:lpwstr>
      </vt:variant>
      <vt:variant>
        <vt:i4>5439597</vt:i4>
      </vt:variant>
      <vt:variant>
        <vt:i4>-1</vt:i4>
      </vt:variant>
      <vt:variant>
        <vt:i4>1150</vt:i4>
      </vt:variant>
      <vt:variant>
        <vt:i4>4</vt:i4>
      </vt:variant>
      <vt:variant>
        <vt:lpwstr/>
      </vt:variant>
      <vt:variant>
        <vt:lpwstr>_Tableau_de_navigation</vt:lpwstr>
      </vt:variant>
      <vt:variant>
        <vt:i4>5439597</vt:i4>
      </vt:variant>
      <vt:variant>
        <vt:i4>-1</vt:i4>
      </vt:variant>
      <vt:variant>
        <vt:i4>1151</vt:i4>
      </vt:variant>
      <vt:variant>
        <vt:i4>4</vt:i4>
      </vt:variant>
      <vt:variant>
        <vt:lpwstr/>
      </vt:variant>
      <vt:variant>
        <vt:lpwstr>_Tableau_de_navigation</vt:lpwstr>
      </vt:variant>
      <vt:variant>
        <vt:i4>5439597</vt:i4>
      </vt:variant>
      <vt:variant>
        <vt:i4>-1</vt:i4>
      </vt:variant>
      <vt:variant>
        <vt:i4>1152</vt:i4>
      </vt:variant>
      <vt:variant>
        <vt:i4>4</vt:i4>
      </vt:variant>
      <vt:variant>
        <vt:lpwstr/>
      </vt:variant>
      <vt:variant>
        <vt:lpwstr>_Tableau_de_navigation</vt:lpwstr>
      </vt:variant>
      <vt:variant>
        <vt:i4>5439597</vt:i4>
      </vt:variant>
      <vt:variant>
        <vt:i4>-1</vt:i4>
      </vt:variant>
      <vt:variant>
        <vt:i4>1153</vt:i4>
      </vt:variant>
      <vt:variant>
        <vt:i4>4</vt:i4>
      </vt:variant>
      <vt:variant>
        <vt:lpwstr/>
      </vt:variant>
      <vt:variant>
        <vt:lpwstr>_Tableau_de_navigation</vt:lpwstr>
      </vt:variant>
      <vt:variant>
        <vt:i4>5439597</vt:i4>
      </vt:variant>
      <vt:variant>
        <vt:i4>-1</vt:i4>
      </vt:variant>
      <vt:variant>
        <vt:i4>1154</vt:i4>
      </vt:variant>
      <vt:variant>
        <vt:i4>4</vt:i4>
      </vt:variant>
      <vt:variant>
        <vt:lpwstr/>
      </vt:variant>
      <vt:variant>
        <vt:lpwstr>_Tableau_de_navigation</vt:lpwstr>
      </vt:variant>
      <vt:variant>
        <vt:i4>5439597</vt:i4>
      </vt:variant>
      <vt:variant>
        <vt:i4>-1</vt:i4>
      </vt:variant>
      <vt:variant>
        <vt:i4>1155</vt:i4>
      </vt:variant>
      <vt:variant>
        <vt:i4>4</vt:i4>
      </vt:variant>
      <vt:variant>
        <vt:lpwstr/>
      </vt:variant>
      <vt:variant>
        <vt:lpwstr>_Tableau_de_navigation</vt:lpwstr>
      </vt:variant>
      <vt:variant>
        <vt:i4>5439597</vt:i4>
      </vt:variant>
      <vt:variant>
        <vt:i4>-1</vt:i4>
      </vt:variant>
      <vt:variant>
        <vt:i4>1156</vt:i4>
      </vt:variant>
      <vt:variant>
        <vt:i4>4</vt:i4>
      </vt:variant>
      <vt:variant>
        <vt:lpwstr/>
      </vt:variant>
      <vt:variant>
        <vt:lpwstr>_Tableau_de_navigation</vt:lpwstr>
      </vt:variant>
      <vt:variant>
        <vt:i4>5439597</vt:i4>
      </vt:variant>
      <vt:variant>
        <vt:i4>-1</vt:i4>
      </vt:variant>
      <vt:variant>
        <vt:i4>1157</vt:i4>
      </vt:variant>
      <vt:variant>
        <vt:i4>4</vt:i4>
      </vt:variant>
      <vt:variant>
        <vt:lpwstr/>
      </vt:variant>
      <vt:variant>
        <vt:lpwstr>_Tableau_de_navigation</vt:lpwstr>
      </vt:variant>
      <vt:variant>
        <vt:i4>5439597</vt:i4>
      </vt:variant>
      <vt:variant>
        <vt:i4>-1</vt:i4>
      </vt:variant>
      <vt:variant>
        <vt:i4>1158</vt:i4>
      </vt:variant>
      <vt:variant>
        <vt:i4>4</vt:i4>
      </vt:variant>
      <vt:variant>
        <vt:lpwstr/>
      </vt:variant>
      <vt:variant>
        <vt:lpwstr>_Tableau_de_navigation</vt:lpwstr>
      </vt:variant>
      <vt:variant>
        <vt:i4>5439597</vt:i4>
      </vt:variant>
      <vt:variant>
        <vt:i4>-1</vt:i4>
      </vt:variant>
      <vt:variant>
        <vt:i4>1160</vt:i4>
      </vt:variant>
      <vt:variant>
        <vt:i4>4</vt:i4>
      </vt:variant>
      <vt:variant>
        <vt:lpwstr/>
      </vt:variant>
      <vt:variant>
        <vt:lpwstr>_Tableau_de_navigation</vt:lpwstr>
      </vt:variant>
      <vt:variant>
        <vt:i4>5439597</vt:i4>
      </vt:variant>
      <vt:variant>
        <vt:i4>-1</vt:i4>
      </vt:variant>
      <vt:variant>
        <vt:i4>1161</vt:i4>
      </vt:variant>
      <vt:variant>
        <vt:i4>4</vt:i4>
      </vt:variant>
      <vt:variant>
        <vt:lpwstr/>
      </vt:variant>
      <vt:variant>
        <vt:lpwstr>_Tableau_de_navigation</vt:lpwstr>
      </vt:variant>
      <vt:variant>
        <vt:i4>5439597</vt:i4>
      </vt:variant>
      <vt:variant>
        <vt:i4>-1</vt:i4>
      </vt:variant>
      <vt:variant>
        <vt:i4>1162</vt:i4>
      </vt:variant>
      <vt:variant>
        <vt:i4>4</vt:i4>
      </vt:variant>
      <vt:variant>
        <vt:lpwstr/>
      </vt:variant>
      <vt:variant>
        <vt:lpwstr>_Tableau_de_navigation</vt:lpwstr>
      </vt:variant>
      <vt:variant>
        <vt:i4>5439597</vt:i4>
      </vt:variant>
      <vt:variant>
        <vt:i4>-1</vt:i4>
      </vt:variant>
      <vt:variant>
        <vt:i4>1163</vt:i4>
      </vt:variant>
      <vt:variant>
        <vt:i4>4</vt:i4>
      </vt:variant>
      <vt:variant>
        <vt:lpwstr/>
      </vt:variant>
      <vt:variant>
        <vt:lpwstr>_Tableau_de_navigation</vt:lpwstr>
      </vt:variant>
      <vt:variant>
        <vt:i4>5439597</vt:i4>
      </vt:variant>
      <vt:variant>
        <vt:i4>-1</vt:i4>
      </vt:variant>
      <vt:variant>
        <vt:i4>1164</vt:i4>
      </vt:variant>
      <vt:variant>
        <vt:i4>4</vt:i4>
      </vt:variant>
      <vt:variant>
        <vt:lpwstr/>
      </vt:variant>
      <vt:variant>
        <vt:lpwstr>_Tableau_de_navigation</vt:lpwstr>
      </vt:variant>
      <vt:variant>
        <vt:i4>5439597</vt:i4>
      </vt:variant>
      <vt:variant>
        <vt:i4>-1</vt:i4>
      </vt:variant>
      <vt:variant>
        <vt:i4>1165</vt:i4>
      </vt:variant>
      <vt:variant>
        <vt:i4>4</vt:i4>
      </vt:variant>
      <vt:variant>
        <vt:lpwstr/>
      </vt:variant>
      <vt:variant>
        <vt:lpwstr>_Tableau_de_navigation</vt:lpwstr>
      </vt:variant>
      <vt:variant>
        <vt:i4>5439597</vt:i4>
      </vt:variant>
      <vt:variant>
        <vt:i4>-1</vt:i4>
      </vt:variant>
      <vt:variant>
        <vt:i4>1166</vt:i4>
      </vt:variant>
      <vt:variant>
        <vt:i4>4</vt:i4>
      </vt:variant>
      <vt:variant>
        <vt:lpwstr/>
      </vt:variant>
      <vt:variant>
        <vt:lpwstr>_Tableau_de_navigation</vt:lpwstr>
      </vt:variant>
      <vt:variant>
        <vt:i4>5439597</vt:i4>
      </vt:variant>
      <vt:variant>
        <vt:i4>-1</vt:i4>
      </vt:variant>
      <vt:variant>
        <vt:i4>1167</vt:i4>
      </vt:variant>
      <vt:variant>
        <vt:i4>4</vt:i4>
      </vt:variant>
      <vt:variant>
        <vt:lpwstr/>
      </vt:variant>
      <vt:variant>
        <vt:lpwstr>_Tableau_de_navigation</vt:lpwstr>
      </vt:variant>
      <vt:variant>
        <vt:i4>5439597</vt:i4>
      </vt:variant>
      <vt:variant>
        <vt:i4>-1</vt:i4>
      </vt:variant>
      <vt:variant>
        <vt:i4>1169</vt:i4>
      </vt:variant>
      <vt:variant>
        <vt:i4>4</vt:i4>
      </vt:variant>
      <vt:variant>
        <vt:lpwstr/>
      </vt:variant>
      <vt:variant>
        <vt:lpwstr>_Tableau_de_navigation</vt:lpwstr>
      </vt:variant>
      <vt:variant>
        <vt:i4>5439597</vt:i4>
      </vt:variant>
      <vt:variant>
        <vt:i4>-1</vt:i4>
      </vt:variant>
      <vt:variant>
        <vt:i4>1170</vt:i4>
      </vt:variant>
      <vt:variant>
        <vt:i4>4</vt:i4>
      </vt:variant>
      <vt:variant>
        <vt:lpwstr/>
      </vt:variant>
      <vt:variant>
        <vt:lpwstr>_Tableau_de_navigation</vt:lpwstr>
      </vt:variant>
      <vt:variant>
        <vt:i4>5439597</vt:i4>
      </vt:variant>
      <vt:variant>
        <vt:i4>-1</vt:i4>
      </vt:variant>
      <vt:variant>
        <vt:i4>1171</vt:i4>
      </vt:variant>
      <vt:variant>
        <vt:i4>4</vt:i4>
      </vt:variant>
      <vt:variant>
        <vt:lpwstr/>
      </vt:variant>
      <vt:variant>
        <vt:lpwstr>_Tableau_de_navigation</vt:lpwstr>
      </vt:variant>
      <vt:variant>
        <vt:i4>5439597</vt:i4>
      </vt:variant>
      <vt:variant>
        <vt:i4>-1</vt:i4>
      </vt:variant>
      <vt:variant>
        <vt:i4>1173</vt:i4>
      </vt:variant>
      <vt:variant>
        <vt:i4>4</vt:i4>
      </vt:variant>
      <vt:variant>
        <vt:lpwstr/>
      </vt:variant>
      <vt:variant>
        <vt:lpwstr>_Tableau_de_navigation</vt:lpwstr>
      </vt:variant>
      <vt:variant>
        <vt:i4>5439597</vt:i4>
      </vt:variant>
      <vt:variant>
        <vt:i4>-1</vt:i4>
      </vt:variant>
      <vt:variant>
        <vt:i4>1174</vt:i4>
      </vt:variant>
      <vt:variant>
        <vt:i4>4</vt:i4>
      </vt:variant>
      <vt:variant>
        <vt:lpwstr/>
      </vt:variant>
      <vt:variant>
        <vt:lpwstr>_Tableau_de_navigation</vt:lpwstr>
      </vt:variant>
      <vt:variant>
        <vt:i4>5439597</vt:i4>
      </vt:variant>
      <vt:variant>
        <vt:i4>-1</vt:i4>
      </vt:variant>
      <vt:variant>
        <vt:i4>1175</vt:i4>
      </vt:variant>
      <vt:variant>
        <vt:i4>4</vt:i4>
      </vt:variant>
      <vt:variant>
        <vt:lpwstr/>
      </vt:variant>
      <vt:variant>
        <vt:lpwstr>_Tableau_de_navigation</vt:lpwstr>
      </vt:variant>
      <vt:variant>
        <vt:i4>5439597</vt:i4>
      </vt:variant>
      <vt:variant>
        <vt:i4>-1</vt:i4>
      </vt:variant>
      <vt:variant>
        <vt:i4>1176</vt:i4>
      </vt:variant>
      <vt:variant>
        <vt:i4>4</vt:i4>
      </vt:variant>
      <vt:variant>
        <vt:lpwstr/>
      </vt:variant>
      <vt:variant>
        <vt:lpwstr>_Tableau_de_navigation</vt:lpwstr>
      </vt:variant>
      <vt:variant>
        <vt:i4>5439597</vt:i4>
      </vt:variant>
      <vt:variant>
        <vt:i4>-1</vt:i4>
      </vt:variant>
      <vt:variant>
        <vt:i4>1177</vt:i4>
      </vt:variant>
      <vt:variant>
        <vt:i4>4</vt:i4>
      </vt:variant>
      <vt:variant>
        <vt:lpwstr/>
      </vt:variant>
      <vt:variant>
        <vt:lpwstr>_Tableau_de_navigation</vt:lpwstr>
      </vt:variant>
      <vt:variant>
        <vt:i4>5439597</vt:i4>
      </vt:variant>
      <vt:variant>
        <vt:i4>-1</vt:i4>
      </vt:variant>
      <vt:variant>
        <vt:i4>1178</vt:i4>
      </vt:variant>
      <vt:variant>
        <vt:i4>4</vt:i4>
      </vt:variant>
      <vt:variant>
        <vt:lpwstr/>
      </vt:variant>
      <vt:variant>
        <vt:lpwstr>_Tableau_de_navigation</vt:lpwstr>
      </vt:variant>
      <vt:variant>
        <vt:i4>5439597</vt:i4>
      </vt:variant>
      <vt:variant>
        <vt:i4>-1</vt:i4>
      </vt:variant>
      <vt:variant>
        <vt:i4>1179</vt:i4>
      </vt:variant>
      <vt:variant>
        <vt:i4>4</vt:i4>
      </vt:variant>
      <vt:variant>
        <vt:lpwstr/>
      </vt:variant>
      <vt:variant>
        <vt:lpwstr>_Tableau_de_navigation</vt:lpwstr>
      </vt:variant>
      <vt:variant>
        <vt:i4>5439597</vt:i4>
      </vt:variant>
      <vt:variant>
        <vt:i4>-1</vt:i4>
      </vt:variant>
      <vt:variant>
        <vt:i4>1180</vt:i4>
      </vt:variant>
      <vt:variant>
        <vt:i4>4</vt:i4>
      </vt:variant>
      <vt:variant>
        <vt:lpwstr/>
      </vt:variant>
      <vt:variant>
        <vt:lpwstr>_Tableau_de_navigation</vt:lpwstr>
      </vt:variant>
      <vt:variant>
        <vt:i4>5439597</vt:i4>
      </vt:variant>
      <vt:variant>
        <vt:i4>-1</vt:i4>
      </vt:variant>
      <vt:variant>
        <vt:i4>1181</vt:i4>
      </vt:variant>
      <vt:variant>
        <vt:i4>4</vt:i4>
      </vt:variant>
      <vt:variant>
        <vt:lpwstr/>
      </vt:variant>
      <vt:variant>
        <vt:lpwstr>_Tableau_de_navigation</vt:lpwstr>
      </vt:variant>
      <vt:variant>
        <vt:i4>5439597</vt:i4>
      </vt:variant>
      <vt:variant>
        <vt:i4>-1</vt:i4>
      </vt:variant>
      <vt:variant>
        <vt:i4>1182</vt:i4>
      </vt:variant>
      <vt:variant>
        <vt:i4>4</vt:i4>
      </vt:variant>
      <vt:variant>
        <vt:lpwstr/>
      </vt:variant>
      <vt:variant>
        <vt:lpwstr>_Tableau_de_navigation</vt:lpwstr>
      </vt:variant>
      <vt:variant>
        <vt:i4>5439597</vt:i4>
      </vt:variant>
      <vt:variant>
        <vt:i4>-1</vt:i4>
      </vt:variant>
      <vt:variant>
        <vt:i4>1183</vt:i4>
      </vt:variant>
      <vt:variant>
        <vt:i4>4</vt:i4>
      </vt:variant>
      <vt:variant>
        <vt:lpwstr/>
      </vt:variant>
      <vt:variant>
        <vt:lpwstr>_Tableau_de_navigation</vt:lpwstr>
      </vt:variant>
      <vt:variant>
        <vt:i4>5439597</vt:i4>
      </vt:variant>
      <vt:variant>
        <vt:i4>-1</vt:i4>
      </vt:variant>
      <vt:variant>
        <vt:i4>1184</vt:i4>
      </vt:variant>
      <vt:variant>
        <vt:i4>4</vt:i4>
      </vt:variant>
      <vt:variant>
        <vt:lpwstr/>
      </vt:variant>
      <vt:variant>
        <vt:lpwstr>_Tableau_de_navigation</vt:lpwstr>
      </vt:variant>
      <vt:variant>
        <vt:i4>5439597</vt:i4>
      </vt:variant>
      <vt:variant>
        <vt:i4>-1</vt:i4>
      </vt:variant>
      <vt:variant>
        <vt:i4>1185</vt:i4>
      </vt:variant>
      <vt:variant>
        <vt:i4>4</vt:i4>
      </vt:variant>
      <vt:variant>
        <vt:lpwstr/>
      </vt:variant>
      <vt:variant>
        <vt:lpwstr>_Tableau_de_navigation</vt:lpwstr>
      </vt:variant>
      <vt:variant>
        <vt:i4>5439597</vt:i4>
      </vt:variant>
      <vt:variant>
        <vt:i4>-1</vt:i4>
      </vt:variant>
      <vt:variant>
        <vt:i4>1186</vt:i4>
      </vt:variant>
      <vt:variant>
        <vt:i4>4</vt:i4>
      </vt:variant>
      <vt:variant>
        <vt:lpwstr/>
      </vt:variant>
      <vt:variant>
        <vt:lpwstr>_Tableau_de_navigation</vt:lpwstr>
      </vt:variant>
      <vt:variant>
        <vt:i4>5439597</vt:i4>
      </vt:variant>
      <vt:variant>
        <vt:i4>-1</vt:i4>
      </vt:variant>
      <vt:variant>
        <vt:i4>1187</vt:i4>
      </vt:variant>
      <vt:variant>
        <vt:i4>4</vt:i4>
      </vt:variant>
      <vt:variant>
        <vt:lpwstr/>
      </vt:variant>
      <vt:variant>
        <vt:lpwstr>_Tableau_de_navigation</vt:lpwstr>
      </vt:variant>
      <vt:variant>
        <vt:i4>5439597</vt:i4>
      </vt:variant>
      <vt:variant>
        <vt:i4>-1</vt:i4>
      </vt:variant>
      <vt:variant>
        <vt:i4>1188</vt:i4>
      </vt:variant>
      <vt:variant>
        <vt:i4>4</vt:i4>
      </vt:variant>
      <vt:variant>
        <vt:lpwstr/>
      </vt:variant>
      <vt:variant>
        <vt:lpwstr>_Tableau_de_navigation</vt:lpwstr>
      </vt:variant>
      <vt:variant>
        <vt:i4>5439597</vt:i4>
      </vt:variant>
      <vt:variant>
        <vt:i4>-1</vt:i4>
      </vt:variant>
      <vt:variant>
        <vt:i4>1189</vt:i4>
      </vt:variant>
      <vt:variant>
        <vt:i4>4</vt:i4>
      </vt:variant>
      <vt:variant>
        <vt:lpwstr/>
      </vt:variant>
      <vt:variant>
        <vt:lpwstr>_Tableau_de_navigation</vt:lpwstr>
      </vt:variant>
      <vt:variant>
        <vt:i4>5439597</vt:i4>
      </vt:variant>
      <vt:variant>
        <vt:i4>-1</vt:i4>
      </vt:variant>
      <vt:variant>
        <vt:i4>1190</vt:i4>
      </vt:variant>
      <vt:variant>
        <vt:i4>4</vt:i4>
      </vt:variant>
      <vt:variant>
        <vt:lpwstr/>
      </vt:variant>
      <vt:variant>
        <vt:lpwstr>_Tableau_de_navigation</vt:lpwstr>
      </vt:variant>
      <vt:variant>
        <vt:i4>5439597</vt:i4>
      </vt:variant>
      <vt:variant>
        <vt:i4>-1</vt:i4>
      </vt:variant>
      <vt:variant>
        <vt:i4>1191</vt:i4>
      </vt:variant>
      <vt:variant>
        <vt:i4>4</vt:i4>
      </vt:variant>
      <vt:variant>
        <vt:lpwstr/>
      </vt:variant>
      <vt:variant>
        <vt:lpwstr>_Tableau_de_navigation</vt:lpwstr>
      </vt:variant>
      <vt:variant>
        <vt:i4>5439597</vt:i4>
      </vt:variant>
      <vt:variant>
        <vt:i4>-1</vt:i4>
      </vt:variant>
      <vt:variant>
        <vt:i4>1192</vt:i4>
      </vt:variant>
      <vt:variant>
        <vt:i4>4</vt:i4>
      </vt:variant>
      <vt:variant>
        <vt:lpwstr/>
      </vt:variant>
      <vt:variant>
        <vt:lpwstr>_Tableau_de_navigation</vt:lpwstr>
      </vt:variant>
      <vt:variant>
        <vt:i4>5439597</vt:i4>
      </vt:variant>
      <vt:variant>
        <vt:i4>-1</vt:i4>
      </vt:variant>
      <vt:variant>
        <vt:i4>1193</vt:i4>
      </vt:variant>
      <vt:variant>
        <vt:i4>4</vt:i4>
      </vt:variant>
      <vt:variant>
        <vt:lpwstr/>
      </vt:variant>
      <vt:variant>
        <vt:lpwstr>_Tableau_de_navigation</vt:lpwstr>
      </vt:variant>
      <vt:variant>
        <vt:i4>5439597</vt:i4>
      </vt:variant>
      <vt:variant>
        <vt:i4>-1</vt:i4>
      </vt:variant>
      <vt:variant>
        <vt:i4>1194</vt:i4>
      </vt:variant>
      <vt:variant>
        <vt:i4>4</vt:i4>
      </vt:variant>
      <vt:variant>
        <vt:lpwstr/>
      </vt:variant>
      <vt:variant>
        <vt:lpwstr>_Tableau_de_navigation</vt:lpwstr>
      </vt:variant>
      <vt:variant>
        <vt:i4>5439597</vt:i4>
      </vt:variant>
      <vt:variant>
        <vt:i4>-1</vt:i4>
      </vt:variant>
      <vt:variant>
        <vt:i4>1195</vt:i4>
      </vt:variant>
      <vt:variant>
        <vt:i4>4</vt:i4>
      </vt:variant>
      <vt:variant>
        <vt:lpwstr/>
      </vt:variant>
      <vt:variant>
        <vt:lpwstr>_Tableau_de_navigation</vt:lpwstr>
      </vt:variant>
      <vt:variant>
        <vt:i4>5439597</vt:i4>
      </vt:variant>
      <vt:variant>
        <vt:i4>-1</vt:i4>
      </vt:variant>
      <vt:variant>
        <vt:i4>1196</vt:i4>
      </vt:variant>
      <vt:variant>
        <vt:i4>4</vt:i4>
      </vt:variant>
      <vt:variant>
        <vt:lpwstr/>
      </vt:variant>
      <vt:variant>
        <vt:lpwstr>_Tableau_de_navigation</vt:lpwstr>
      </vt:variant>
      <vt:variant>
        <vt:i4>5439597</vt:i4>
      </vt:variant>
      <vt:variant>
        <vt:i4>-1</vt:i4>
      </vt:variant>
      <vt:variant>
        <vt:i4>1197</vt:i4>
      </vt:variant>
      <vt:variant>
        <vt:i4>4</vt:i4>
      </vt:variant>
      <vt:variant>
        <vt:lpwstr/>
      </vt:variant>
      <vt:variant>
        <vt:lpwstr>_Tableau_de_navigation</vt:lpwstr>
      </vt:variant>
      <vt:variant>
        <vt:i4>5439597</vt:i4>
      </vt:variant>
      <vt:variant>
        <vt:i4>-1</vt:i4>
      </vt:variant>
      <vt:variant>
        <vt:i4>1198</vt:i4>
      </vt:variant>
      <vt:variant>
        <vt:i4>4</vt:i4>
      </vt:variant>
      <vt:variant>
        <vt:lpwstr/>
      </vt:variant>
      <vt:variant>
        <vt:lpwstr>_Tableau_de_navigation</vt:lpwstr>
      </vt:variant>
      <vt:variant>
        <vt:i4>5439597</vt:i4>
      </vt:variant>
      <vt:variant>
        <vt:i4>-1</vt:i4>
      </vt:variant>
      <vt:variant>
        <vt:i4>1199</vt:i4>
      </vt:variant>
      <vt:variant>
        <vt:i4>4</vt:i4>
      </vt:variant>
      <vt:variant>
        <vt:lpwstr/>
      </vt:variant>
      <vt:variant>
        <vt:lpwstr>_Tableau_de_navigation</vt:lpwstr>
      </vt:variant>
      <vt:variant>
        <vt:i4>5439597</vt:i4>
      </vt:variant>
      <vt:variant>
        <vt:i4>-1</vt:i4>
      </vt:variant>
      <vt:variant>
        <vt:i4>1200</vt:i4>
      </vt:variant>
      <vt:variant>
        <vt:i4>4</vt:i4>
      </vt:variant>
      <vt:variant>
        <vt:lpwstr/>
      </vt:variant>
      <vt:variant>
        <vt:lpwstr>_Tableau_de_navigation</vt:lpwstr>
      </vt:variant>
      <vt:variant>
        <vt:i4>5439597</vt:i4>
      </vt:variant>
      <vt:variant>
        <vt:i4>-1</vt:i4>
      </vt:variant>
      <vt:variant>
        <vt:i4>1201</vt:i4>
      </vt:variant>
      <vt:variant>
        <vt:i4>4</vt:i4>
      </vt:variant>
      <vt:variant>
        <vt:lpwstr/>
      </vt:variant>
      <vt:variant>
        <vt:lpwstr>_Tableau_de_navigation</vt:lpwstr>
      </vt:variant>
      <vt:variant>
        <vt:i4>5439597</vt:i4>
      </vt:variant>
      <vt:variant>
        <vt:i4>-1</vt:i4>
      </vt:variant>
      <vt:variant>
        <vt:i4>1202</vt:i4>
      </vt:variant>
      <vt:variant>
        <vt:i4>4</vt:i4>
      </vt:variant>
      <vt:variant>
        <vt:lpwstr/>
      </vt:variant>
      <vt:variant>
        <vt:lpwstr>_Tableau_de_navigation</vt:lpwstr>
      </vt:variant>
      <vt:variant>
        <vt:i4>5439597</vt:i4>
      </vt:variant>
      <vt:variant>
        <vt:i4>-1</vt:i4>
      </vt:variant>
      <vt:variant>
        <vt:i4>1203</vt:i4>
      </vt:variant>
      <vt:variant>
        <vt:i4>4</vt:i4>
      </vt:variant>
      <vt:variant>
        <vt:lpwstr/>
      </vt:variant>
      <vt:variant>
        <vt:lpwstr>_Tableau_de_navigation</vt:lpwstr>
      </vt:variant>
      <vt:variant>
        <vt:i4>5439597</vt:i4>
      </vt:variant>
      <vt:variant>
        <vt:i4>-1</vt:i4>
      </vt:variant>
      <vt:variant>
        <vt:i4>1204</vt:i4>
      </vt:variant>
      <vt:variant>
        <vt:i4>4</vt:i4>
      </vt:variant>
      <vt:variant>
        <vt:lpwstr/>
      </vt:variant>
      <vt:variant>
        <vt:lpwstr>_Tableau_de_navigation</vt:lpwstr>
      </vt:variant>
      <vt:variant>
        <vt:i4>5439597</vt:i4>
      </vt:variant>
      <vt:variant>
        <vt:i4>-1</vt:i4>
      </vt:variant>
      <vt:variant>
        <vt:i4>1205</vt:i4>
      </vt:variant>
      <vt:variant>
        <vt:i4>4</vt:i4>
      </vt:variant>
      <vt:variant>
        <vt:lpwstr/>
      </vt:variant>
      <vt:variant>
        <vt:lpwstr>_Tableau_de_navigation</vt:lpwstr>
      </vt:variant>
      <vt:variant>
        <vt:i4>5439597</vt:i4>
      </vt:variant>
      <vt:variant>
        <vt:i4>-1</vt:i4>
      </vt:variant>
      <vt:variant>
        <vt:i4>1206</vt:i4>
      </vt:variant>
      <vt:variant>
        <vt:i4>4</vt:i4>
      </vt:variant>
      <vt:variant>
        <vt:lpwstr/>
      </vt:variant>
      <vt:variant>
        <vt:lpwstr>_Tableau_de_navigation</vt:lpwstr>
      </vt:variant>
      <vt:variant>
        <vt:i4>5439597</vt:i4>
      </vt:variant>
      <vt:variant>
        <vt:i4>-1</vt:i4>
      </vt:variant>
      <vt:variant>
        <vt:i4>1207</vt:i4>
      </vt:variant>
      <vt:variant>
        <vt:i4>4</vt:i4>
      </vt:variant>
      <vt:variant>
        <vt:lpwstr/>
      </vt:variant>
      <vt:variant>
        <vt:lpwstr>_Tableau_de_navigation</vt:lpwstr>
      </vt:variant>
      <vt:variant>
        <vt:i4>5439597</vt:i4>
      </vt:variant>
      <vt:variant>
        <vt:i4>-1</vt:i4>
      </vt:variant>
      <vt:variant>
        <vt:i4>1208</vt:i4>
      </vt:variant>
      <vt:variant>
        <vt:i4>4</vt:i4>
      </vt:variant>
      <vt:variant>
        <vt:lpwstr/>
      </vt:variant>
      <vt:variant>
        <vt:lpwstr>_Tableau_de_navigation</vt:lpwstr>
      </vt:variant>
      <vt:variant>
        <vt:i4>5439597</vt:i4>
      </vt:variant>
      <vt:variant>
        <vt:i4>-1</vt:i4>
      </vt:variant>
      <vt:variant>
        <vt:i4>1209</vt:i4>
      </vt:variant>
      <vt:variant>
        <vt:i4>4</vt:i4>
      </vt:variant>
      <vt:variant>
        <vt:lpwstr/>
      </vt:variant>
      <vt:variant>
        <vt:lpwstr>_Tableau_de_navigation</vt:lpwstr>
      </vt:variant>
      <vt:variant>
        <vt:i4>5439597</vt:i4>
      </vt:variant>
      <vt:variant>
        <vt:i4>-1</vt:i4>
      </vt:variant>
      <vt:variant>
        <vt:i4>1210</vt:i4>
      </vt:variant>
      <vt:variant>
        <vt:i4>4</vt:i4>
      </vt:variant>
      <vt:variant>
        <vt:lpwstr/>
      </vt:variant>
      <vt:variant>
        <vt:lpwstr>_Tableau_de_navigation</vt:lpwstr>
      </vt:variant>
      <vt:variant>
        <vt:i4>5439597</vt:i4>
      </vt:variant>
      <vt:variant>
        <vt:i4>-1</vt:i4>
      </vt:variant>
      <vt:variant>
        <vt:i4>1211</vt:i4>
      </vt:variant>
      <vt:variant>
        <vt:i4>4</vt:i4>
      </vt:variant>
      <vt:variant>
        <vt:lpwstr/>
      </vt:variant>
      <vt:variant>
        <vt:lpwstr>_Tableau_de_navigation</vt:lpwstr>
      </vt:variant>
      <vt:variant>
        <vt:i4>5439597</vt:i4>
      </vt:variant>
      <vt:variant>
        <vt:i4>-1</vt:i4>
      </vt:variant>
      <vt:variant>
        <vt:i4>1212</vt:i4>
      </vt:variant>
      <vt:variant>
        <vt:i4>4</vt:i4>
      </vt:variant>
      <vt:variant>
        <vt:lpwstr/>
      </vt:variant>
      <vt:variant>
        <vt:lpwstr>_Tableau_de_navigation</vt:lpwstr>
      </vt:variant>
      <vt:variant>
        <vt:i4>5439597</vt:i4>
      </vt:variant>
      <vt:variant>
        <vt:i4>-1</vt:i4>
      </vt:variant>
      <vt:variant>
        <vt:i4>1213</vt:i4>
      </vt:variant>
      <vt:variant>
        <vt:i4>4</vt:i4>
      </vt:variant>
      <vt:variant>
        <vt:lpwstr/>
      </vt:variant>
      <vt:variant>
        <vt:lpwstr>_Tableau_de_navigation</vt:lpwstr>
      </vt:variant>
      <vt:variant>
        <vt:i4>5439597</vt:i4>
      </vt:variant>
      <vt:variant>
        <vt:i4>-1</vt:i4>
      </vt:variant>
      <vt:variant>
        <vt:i4>1214</vt:i4>
      </vt:variant>
      <vt:variant>
        <vt:i4>4</vt:i4>
      </vt:variant>
      <vt:variant>
        <vt:lpwstr/>
      </vt:variant>
      <vt:variant>
        <vt:lpwstr>_Tableau_de_navigation</vt:lpwstr>
      </vt:variant>
      <vt:variant>
        <vt:i4>5439597</vt:i4>
      </vt:variant>
      <vt:variant>
        <vt:i4>-1</vt:i4>
      </vt:variant>
      <vt:variant>
        <vt:i4>1215</vt:i4>
      </vt:variant>
      <vt:variant>
        <vt:i4>4</vt:i4>
      </vt:variant>
      <vt:variant>
        <vt:lpwstr/>
      </vt:variant>
      <vt:variant>
        <vt:lpwstr>_Tableau_de_navigation</vt:lpwstr>
      </vt:variant>
      <vt:variant>
        <vt:i4>5439597</vt:i4>
      </vt:variant>
      <vt:variant>
        <vt:i4>-1</vt:i4>
      </vt:variant>
      <vt:variant>
        <vt:i4>1250</vt:i4>
      </vt:variant>
      <vt:variant>
        <vt:i4>4</vt:i4>
      </vt:variant>
      <vt:variant>
        <vt:lpwstr/>
      </vt:variant>
      <vt:variant>
        <vt:lpwstr>_Tableau_de_navigation</vt:lpwstr>
      </vt:variant>
      <vt:variant>
        <vt:i4>5439597</vt:i4>
      </vt:variant>
      <vt:variant>
        <vt:i4>-1</vt:i4>
      </vt:variant>
      <vt:variant>
        <vt:i4>1276</vt:i4>
      </vt:variant>
      <vt:variant>
        <vt:i4>4</vt:i4>
      </vt:variant>
      <vt:variant>
        <vt:lpwstr/>
      </vt:variant>
      <vt:variant>
        <vt:lpwstr>_Tableau_de_navigation</vt:lpwstr>
      </vt:variant>
      <vt:variant>
        <vt:i4>5439597</vt:i4>
      </vt:variant>
      <vt:variant>
        <vt:i4>-1</vt:i4>
      </vt:variant>
      <vt:variant>
        <vt:i4>1315</vt:i4>
      </vt:variant>
      <vt:variant>
        <vt:i4>4</vt:i4>
      </vt:variant>
      <vt:variant>
        <vt:lpwstr/>
      </vt:variant>
      <vt:variant>
        <vt:lpwstr>_Tableau_de_navigation</vt:lpwstr>
      </vt:variant>
      <vt:variant>
        <vt:i4>5439597</vt:i4>
      </vt:variant>
      <vt:variant>
        <vt:i4>-1</vt:i4>
      </vt:variant>
      <vt:variant>
        <vt:i4>1317</vt:i4>
      </vt:variant>
      <vt:variant>
        <vt:i4>4</vt:i4>
      </vt:variant>
      <vt:variant>
        <vt:lpwstr/>
      </vt:variant>
      <vt:variant>
        <vt:lpwstr>_Tableau_de_navigation</vt:lpwstr>
      </vt:variant>
      <vt:variant>
        <vt:i4>5439597</vt:i4>
      </vt:variant>
      <vt:variant>
        <vt:i4>-1</vt:i4>
      </vt:variant>
      <vt:variant>
        <vt:i4>1318</vt:i4>
      </vt:variant>
      <vt:variant>
        <vt:i4>4</vt:i4>
      </vt:variant>
      <vt:variant>
        <vt:lpwstr/>
      </vt:variant>
      <vt:variant>
        <vt:lpwstr>_Tableau_de_navigation</vt:lpwstr>
      </vt:variant>
      <vt:variant>
        <vt:i4>5439597</vt:i4>
      </vt:variant>
      <vt:variant>
        <vt:i4>-1</vt:i4>
      </vt:variant>
      <vt:variant>
        <vt:i4>1345</vt:i4>
      </vt:variant>
      <vt:variant>
        <vt:i4>4</vt:i4>
      </vt:variant>
      <vt:variant>
        <vt:lpwstr/>
      </vt:variant>
      <vt:variant>
        <vt:lpwstr>_Tableau_de_navigation</vt:lpwstr>
      </vt:variant>
      <vt:variant>
        <vt:i4>262192</vt:i4>
      </vt:variant>
      <vt:variant>
        <vt:i4>-1</vt:i4>
      </vt:variant>
      <vt:variant>
        <vt:i4>1347</vt:i4>
      </vt:variant>
      <vt:variant>
        <vt:i4>4</vt:i4>
      </vt:variant>
      <vt:variant>
        <vt:lpwstr/>
      </vt:variant>
      <vt:variant>
        <vt:lpwstr>_top</vt:lpwstr>
      </vt:variant>
      <vt:variant>
        <vt:i4>5439597</vt:i4>
      </vt:variant>
      <vt:variant>
        <vt:i4>-1</vt:i4>
      </vt:variant>
      <vt:variant>
        <vt:i4>1373</vt:i4>
      </vt:variant>
      <vt:variant>
        <vt:i4>4</vt:i4>
      </vt:variant>
      <vt:variant>
        <vt:lpwstr/>
      </vt:variant>
      <vt:variant>
        <vt:lpwstr>_Tableau_de_navigation</vt:lpwstr>
      </vt:variant>
      <vt:variant>
        <vt:i4>5439597</vt:i4>
      </vt:variant>
      <vt:variant>
        <vt:i4>-1</vt:i4>
      </vt:variant>
      <vt:variant>
        <vt:i4>1379</vt:i4>
      </vt:variant>
      <vt:variant>
        <vt:i4>4</vt:i4>
      </vt:variant>
      <vt:variant>
        <vt:lpwstr/>
      </vt:variant>
      <vt:variant>
        <vt:lpwstr>_Tableau_de_navigation</vt:lpwstr>
      </vt:variant>
      <vt:variant>
        <vt:i4>5439597</vt:i4>
      </vt:variant>
      <vt:variant>
        <vt:i4>-1</vt:i4>
      </vt:variant>
      <vt:variant>
        <vt:i4>1380</vt:i4>
      </vt:variant>
      <vt:variant>
        <vt:i4>4</vt:i4>
      </vt:variant>
      <vt:variant>
        <vt:lpwstr/>
      </vt:variant>
      <vt:variant>
        <vt:lpwstr>_Tableau_de_navigation</vt:lpwstr>
      </vt:variant>
      <vt:variant>
        <vt:i4>5439597</vt:i4>
      </vt:variant>
      <vt:variant>
        <vt:i4>-1</vt:i4>
      </vt:variant>
      <vt:variant>
        <vt:i4>1382</vt:i4>
      </vt:variant>
      <vt:variant>
        <vt:i4>4</vt:i4>
      </vt:variant>
      <vt:variant>
        <vt:lpwstr/>
      </vt:variant>
      <vt:variant>
        <vt:lpwstr>_Tableau_de_navigation</vt:lpwstr>
      </vt:variant>
      <vt:variant>
        <vt:i4>5439597</vt:i4>
      </vt:variant>
      <vt:variant>
        <vt:i4>-1</vt:i4>
      </vt:variant>
      <vt:variant>
        <vt:i4>1383</vt:i4>
      </vt:variant>
      <vt:variant>
        <vt:i4>4</vt:i4>
      </vt:variant>
      <vt:variant>
        <vt:lpwstr/>
      </vt:variant>
      <vt:variant>
        <vt:lpwstr>_Tableau_de_navigation</vt:lpwstr>
      </vt:variant>
      <vt:variant>
        <vt:i4>5439597</vt:i4>
      </vt:variant>
      <vt:variant>
        <vt:i4>-1</vt:i4>
      </vt:variant>
      <vt:variant>
        <vt:i4>1419</vt:i4>
      </vt:variant>
      <vt:variant>
        <vt:i4>4</vt:i4>
      </vt:variant>
      <vt:variant>
        <vt:lpwstr/>
      </vt:variant>
      <vt:variant>
        <vt:lpwstr>_Tableau_de_navigation</vt:lpwstr>
      </vt:variant>
      <vt:variant>
        <vt:i4>5439597</vt:i4>
      </vt:variant>
      <vt:variant>
        <vt:i4>-1</vt:i4>
      </vt:variant>
      <vt:variant>
        <vt:i4>1420</vt:i4>
      </vt:variant>
      <vt:variant>
        <vt:i4>4</vt:i4>
      </vt:variant>
      <vt:variant>
        <vt:lpwstr/>
      </vt:variant>
      <vt:variant>
        <vt:lpwstr>_Tableau_de_navigation</vt:lpwstr>
      </vt:variant>
      <vt:variant>
        <vt:i4>5439597</vt:i4>
      </vt:variant>
      <vt:variant>
        <vt:i4>-1</vt:i4>
      </vt:variant>
      <vt:variant>
        <vt:i4>1421</vt:i4>
      </vt:variant>
      <vt:variant>
        <vt:i4>4</vt:i4>
      </vt:variant>
      <vt:variant>
        <vt:lpwstr/>
      </vt:variant>
      <vt:variant>
        <vt:lpwstr>_Tableau_de_navigation</vt:lpwstr>
      </vt:variant>
      <vt:variant>
        <vt:i4>5439597</vt:i4>
      </vt:variant>
      <vt:variant>
        <vt:i4>-1</vt:i4>
      </vt:variant>
      <vt:variant>
        <vt:i4>1423</vt:i4>
      </vt:variant>
      <vt:variant>
        <vt:i4>4</vt:i4>
      </vt:variant>
      <vt:variant>
        <vt:lpwstr/>
      </vt:variant>
      <vt:variant>
        <vt:lpwstr>_Tableau_de_navigation</vt:lpwstr>
      </vt:variant>
      <vt:variant>
        <vt:i4>5439597</vt:i4>
      </vt:variant>
      <vt:variant>
        <vt:i4>-1</vt:i4>
      </vt:variant>
      <vt:variant>
        <vt:i4>1424</vt:i4>
      </vt:variant>
      <vt:variant>
        <vt:i4>4</vt:i4>
      </vt:variant>
      <vt:variant>
        <vt:lpwstr/>
      </vt:variant>
      <vt:variant>
        <vt:lpwstr>_Tableau_de_navigation</vt:lpwstr>
      </vt:variant>
      <vt:variant>
        <vt:i4>5439597</vt:i4>
      </vt:variant>
      <vt:variant>
        <vt:i4>-1</vt:i4>
      </vt:variant>
      <vt:variant>
        <vt:i4>1426</vt:i4>
      </vt:variant>
      <vt:variant>
        <vt:i4>4</vt:i4>
      </vt:variant>
      <vt:variant>
        <vt:lpwstr/>
      </vt:variant>
      <vt:variant>
        <vt:lpwstr>_Tableau_de_navigation</vt:lpwstr>
      </vt:variant>
      <vt:variant>
        <vt:i4>5439597</vt:i4>
      </vt:variant>
      <vt:variant>
        <vt:i4>-1</vt:i4>
      </vt:variant>
      <vt:variant>
        <vt:i4>1427</vt:i4>
      </vt:variant>
      <vt:variant>
        <vt:i4>4</vt:i4>
      </vt:variant>
      <vt:variant>
        <vt:lpwstr/>
      </vt:variant>
      <vt:variant>
        <vt:lpwstr>_Tableau_de_navigation</vt:lpwstr>
      </vt:variant>
      <vt:variant>
        <vt:i4>5439597</vt:i4>
      </vt:variant>
      <vt:variant>
        <vt:i4>-1</vt:i4>
      </vt:variant>
      <vt:variant>
        <vt:i4>1428</vt:i4>
      </vt:variant>
      <vt:variant>
        <vt:i4>4</vt:i4>
      </vt:variant>
      <vt:variant>
        <vt:lpwstr/>
      </vt:variant>
      <vt:variant>
        <vt:lpwstr>_Tableau_de_navigation</vt:lpwstr>
      </vt:variant>
      <vt:variant>
        <vt:i4>5439597</vt:i4>
      </vt:variant>
      <vt:variant>
        <vt:i4>-1</vt:i4>
      </vt:variant>
      <vt:variant>
        <vt:i4>1429</vt:i4>
      </vt:variant>
      <vt:variant>
        <vt:i4>4</vt:i4>
      </vt:variant>
      <vt:variant>
        <vt:lpwstr/>
      </vt:variant>
      <vt:variant>
        <vt:lpwstr>_Tableau_de_navigation</vt:lpwstr>
      </vt:variant>
      <vt:variant>
        <vt:i4>5439597</vt:i4>
      </vt:variant>
      <vt:variant>
        <vt:i4>-1</vt:i4>
      </vt:variant>
      <vt:variant>
        <vt:i4>1430</vt:i4>
      </vt:variant>
      <vt:variant>
        <vt:i4>4</vt:i4>
      </vt:variant>
      <vt:variant>
        <vt:lpwstr/>
      </vt:variant>
      <vt:variant>
        <vt:lpwstr>_Tableau_de_navigation</vt:lpwstr>
      </vt:variant>
      <vt:variant>
        <vt:i4>5439597</vt:i4>
      </vt:variant>
      <vt:variant>
        <vt:i4>-1</vt:i4>
      </vt:variant>
      <vt:variant>
        <vt:i4>1431</vt:i4>
      </vt:variant>
      <vt:variant>
        <vt:i4>4</vt:i4>
      </vt:variant>
      <vt:variant>
        <vt:lpwstr/>
      </vt:variant>
      <vt:variant>
        <vt:lpwstr>_Tableau_de_navigation</vt:lpwstr>
      </vt:variant>
      <vt:variant>
        <vt:i4>5439597</vt:i4>
      </vt:variant>
      <vt:variant>
        <vt:i4>-1</vt:i4>
      </vt:variant>
      <vt:variant>
        <vt:i4>1432</vt:i4>
      </vt:variant>
      <vt:variant>
        <vt:i4>4</vt:i4>
      </vt:variant>
      <vt:variant>
        <vt:lpwstr/>
      </vt:variant>
      <vt:variant>
        <vt:lpwstr>_Tableau_de_navigation</vt:lpwstr>
      </vt:variant>
      <vt:variant>
        <vt:i4>5439597</vt:i4>
      </vt:variant>
      <vt:variant>
        <vt:i4>-1</vt:i4>
      </vt:variant>
      <vt:variant>
        <vt:i4>1433</vt:i4>
      </vt:variant>
      <vt:variant>
        <vt:i4>4</vt:i4>
      </vt:variant>
      <vt:variant>
        <vt:lpwstr/>
      </vt:variant>
      <vt:variant>
        <vt:lpwstr>_Tableau_de_navigation</vt:lpwstr>
      </vt:variant>
      <vt:variant>
        <vt:i4>5439597</vt:i4>
      </vt:variant>
      <vt:variant>
        <vt:i4>-1</vt:i4>
      </vt:variant>
      <vt:variant>
        <vt:i4>1460</vt:i4>
      </vt:variant>
      <vt:variant>
        <vt:i4>4</vt:i4>
      </vt:variant>
      <vt:variant>
        <vt:lpwstr/>
      </vt:variant>
      <vt:variant>
        <vt:lpwstr>_Tableau_de_navigation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2020-12-07T11:40:00Z</dcterms:created>
  <dcterms:modified xsi:type="dcterms:W3CDTF">2020-12-07T11:46:00Z</dcterms:modified>
</cp:coreProperties>
</file>