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0E05F3" w14:paraId="76E183AD" w14:textId="77777777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065E9E09" w14:textId="1AC9A45C" w:rsidR="000E05F3" w:rsidRDefault="005A330D" w:rsidP="00F07DF1">
            <w:pPr>
              <w:pStyle w:val="04date"/>
            </w:pPr>
            <w:r>
              <w:t>Fribourg, le</w:t>
            </w:r>
            <w:r w:rsidR="00B24440">
              <w:t xml:space="preserve"> </w:t>
            </w:r>
            <w:r w:rsidR="001C31A7">
              <w:t>17 décembre</w:t>
            </w:r>
            <w:r w:rsidR="00B24440">
              <w:t xml:space="preserve"> 2025</w:t>
            </w:r>
          </w:p>
        </w:tc>
      </w:tr>
      <w:tr w:rsidR="000E05F3" w14:paraId="50392321" w14:textId="77777777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44857DD5" w14:textId="77777777" w:rsidR="000E05F3" w:rsidRPr="000A58BD" w:rsidRDefault="000E05F3" w:rsidP="000E05F3">
            <w:pPr>
              <w:pStyle w:val="06atexteprincipal"/>
              <w:spacing w:after="0"/>
            </w:pP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0E05F3" w:rsidRPr="00CD6F40" w14:paraId="6E9F0FCD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3B057F28" w14:textId="77777777" w:rsidR="00ED259B" w:rsidRDefault="00ED259B" w:rsidP="00ED259B">
            <w:pPr>
              <w:pStyle w:val="01entteetbasdepage"/>
              <w:rPr>
                <w:b/>
              </w:rPr>
            </w:pPr>
            <w:r>
              <w:rPr>
                <w:b/>
              </w:rPr>
              <w:t xml:space="preserve">Réf: </w:t>
            </w:r>
            <w:r w:rsidR="00AF3BBC">
              <w:rPr>
                <w:b/>
              </w:rPr>
              <w:t>PR</w:t>
            </w:r>
            <w:r w:rsidR="004D17A8">
              <w:rPr>
                <w:b/>
              </w:rPr>
              <w:t>/</w:t>
            </w:r>
            <w:proofErr w:type="spellStart"/>
            <w:r w:rsidR="00E61B5C">
              <w:rPr>
                <w:b/>
              </w:rPr>
              <w:t>kj</w:t>
            </w:r>
            <w:proofErr w:type="spellEnd"/>
          </w:p>
          <w:p w14:paraId="5CEBF706" w14:textId="77777777" w:rsidR="00ED259B" w:rsidRDefault="00ED259B" w:rsidP="00ED259B">
            <w:pPr>
              <w:pStyle w:val="01entteetbasdepage"/>
            </w:pPr>
            <w:r>
              <w:rPr>
                <w:b/>
              </w:rPr>
              <w:t>T direct:</w:t>
            </w:r>
            <w:r w:rsidR="0043622A">
              <w:t xml:space="preserve"> + 41 26 305 </w:t>
            </w:r>
            <w:r w:rsidR="005D571E">
              <w:t>36 13</w:t>
            </w:r>
          </w:p>
          <w:p w14:paraId="637084AF" w14:textId="77777777" w:rsidR="000E05F3" w:rsidRPr="00A95E5D" w:rsidRDefault="00ED259B" w:rsidP="0043622A">
            <w:pPr>
              <w:pStyle w:val="01entteetbasdepage"/>
              <w:rPr>
                <w:b/>
              </w:rPr>
            </w:pPr>
            <w:r>
              <w:rPr>
                <w:b/>
              </w:rPr>
              <w:t>Courriel</w:t>
            </w:r>
            <w:r w:rsidRPr="00C9307A">
              <w:rPr>
                <w:b/>
              </w:rPr>
              <w:t>:</w:t>
            </w:r>
            <w:r>
              <w:t xml:space="preserve"> </w:t>
            </w:r>
            <w:r w:rsidR="005D571E">
              <w:t>patrick.ramuz</w:t>
            </w:r>
            <w:r>
              <w:t>@fr.ch</w:t>
            </w:r>
          </w:p>
        </w:tc>
      </w:tr>
    </w:tbl>
    <w:p w14:paraId="672E30B1" w14:textId="34F89C69" w:rsidR="00A95281" w:rsidRDefault="005253A0" w:rsidP="00A95281">
      <w:pPr>
        <w:pStyle w:val="05objet"/>
        <w:rPr>
          <w:lang w:val="fr-CH"/>
        </w:rPr>
      </w:pPr>
      <w:bookmarkStart w:id="0" w:name="_Hlk200461769"/>
      <w:r>
        <w:rPr>
          <w:lang w:val="fr-CH"/>
        </w:rPr>
        <w:t xml:space="preserve">Avant-projet </w:t>
      </w:r>
      <w:bookmarkEnd w:id="0"/>
      <w:r>
        <w:rPr>
          <w:lang w:val="fr-CH"/>
        </w:rPr>
        <w:t xml:space="preserve">de loi modifiant </w:t>
      </w:r>
      <w:r w:rsidRPr="004D17A8">
        <w:rPr>
          <w:rFonts w:cs="Arial"/>
          <w:lang w:val="fr-CH"/>
        </w:rPr>
        <w:t xml:space="preserve">la </w:t>
      </w:r>
      <w:r w:rsidR="004D17A8" w:rsidRPr="004D17A8">
        <w:rPr>
          <w:rFonts w:cs="Arial"/>
          <w:lang w:val="fr-CH"/>
        </w:rPr>
        <w:t>loi du 2 décembre 2008 sur l’aménagement du territo</w:t>
      </w:r>
      <w:r w:rsidR="004D17A8">
        <w:rPr>
          <w:rFonts w:cs="Arial"/>
          <w:lang w:val="fr-CH"/>
        </w:rPr>
        <w:t>ire et les constructions</w:t>
      </w:r>
      <w:r w:rsidR="009E632B">
        <w:rPr>
          <w:lang w:val="fr-CH"/>
        </w:rPr>
        <w:t xml:space="preserve"> (</w:t>
      </w:r>
      <w:r w:rsidR="005F1650">
        <w:rPr>
          <w:lang w:val="fr-CH"/>
        </w:rPr>
        <w:t xml:space="preserve">Jardins de pierre, </w:t>
      </w:r>
      <w:r w:rsidR="00623675">
        <w:rPr>
          <w:lang w:val="fr-CH"/>
        </w:rPr>
        <w:t>adaptation des PAD, permis de démolir</w:t>
      </w:r>
      <w:r w:rsidR="009E632B">
        <w:rPr>
          <w:lang w:val="fr-CH"/>
        </w:rPr>
        <w:t>)</w:t>
      </w:r>
      <w:r>
        <w:rPr>
          <w:lang w:val="fr-CH"/>
        </w:rPr>
        <w:t xml:space="preserve"> </w:t>
      </w:r>
      <w:r w:rsidR="00254B32">
        <w:rPr>
          <w:lang w:val="fr-CH"/>
        </w:rPr>
        <w:t xml:space="preserve">et projet modifiant le </w:t>
      </w:r>
      <w:r w:rsidR="001364F5">
        <w:rPr>
          <w:lang w:val="fr-CH"/>
        </w:rPr>
        <w:t>règlement d’exécution de cette loi</w:t>
      </w:r>
      <w:r w:rsidR="00254B32">
        <w:rPr>
          <w:lang w:val="fr-CH"/>
        </w:rPr>
        <w:t xml:space="preserve"> (optimisation de la procédure de permis) </w:t>
      </w:r>
      <w:r>
        <w:rPr>
          <w:lang w:val="fr-CH"/>
        </w:rPr>
        <w:t xml:space="preserve">– Procédure de consultation </w:t>
      </w:r>
    </w:p>
    <w:tbl>
      <w:tblPr>
        <w:tblpPr w:vertAnchor="page" w:horzAnchor="page" w:tblpX="1419" w:tblpY="2439"/>
        <w:tblOverlap w:val="never"/>
        <w:tblW w:w="453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</w:tblGrid>
      <w:tr w:rsidR="00A95281" w14:paraId="42DA071F" w14:textId="77777777">
        <w:trPr>
          <w:divId w:val="350377146"/>
          <w:trHeight w:val="369"/>
        </w:trPr>
        <w:tc>
          <w:tcPr>
            <w:tcW w:w="4536" w:type="dxa"/>
            <w:tcBorders>
              <w:top w:val="nil"/>
              <w:left w:val="nil"/>
              <w:bottom w:val="single" w:sz="2" w:space="0" w:color="404040" w:themeColor="text1" w:themeTint="BF"/>
              <w:right w:val="nil"/>
            </w:tcBorders>
            <w:hideMark/>
          </w:tcPr>
          <w:p w14:paraId="720EF500" w14:textId="77777777" w:rsidR="00A95281" w:rsidRDefault="00645CAF" w:rsidP="00A95281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 xml:space="preserve">Direction du développement territorial, des infrastructures, de la mobilité et de l’environnement, </w:t>
            </w:r>
            <w:r w:rsidR="00A95281">
              <w:t>Rue des Chanoines 17, 1701 Fribourg</w:t>
            </w:r>
          </w:p>
        </w:tc>
      </w:tr>
      <w:tr w:rsidR="00A95281" w14:paraId="1D864CB6" w14:textId="77777777">
        <w:trPr>
          <w:divId w:val="350377146"/>
          <w:trHeight w:val="1797"/>
        </w:trPr>
        <w:tc>
          <w:tcPr>
            <w:tcW w:w="4536" w:type="dxa"/>
            <w:tcBorders>
              <w:top w:val="single" w:sz="2" w:space="0" w:color="404040" w:themeColor="text1" w:themeTint="BF"/>
              <w:left w:val="nil"/>
              <w:bottom w:val="nil"/>
              <w:right w:val="nil"/>
            </w:tcBorders>
            <w:tcMar>
              <w:top w:w="198" w:type="dxa"/>
              <w:left w:w="0" w:type="dxa"/>
              <w:bottom w:w="0" w:type="dxa"/>
              <w:right w:w="0" w:type="dxa"/>
            </w:tcMar>
          </w:tcPr>
          <w:p w14:paraId="41500F7F" w14:textId="77777777" w:rsidR="004D17A8" w:rsidRDefault="005253A0" w:rsidP="00A95281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 xml:space="preserve">Aux destinataires de la consultation </w:t>
            </w:r>
          </w:p>
          <w:p w14:paraId="376F4FCE" w14:textId="77777777" w:rsidR="00A95281" w:rsidRDefault="005253A0" w:rsidP="00A95281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selon liste annexée</w:t>
            </w:r>
          </w:p>
          <w:p w14:paraId="4455756A" w14:textId="77777777" w:rsidR="00A95281" w:rsidRDefault="00A95281" w:rsidP="004D17A8">
            <w:pPr>
              <w:pStyle w:val="03adressedestinataire"/>
              <w:framePr w:wrap="auto" w:vAnchor="margin" w:hAnchor="text" w:xAlign="left" w:yAlign="inline"/>
              <w:suppressOverlap w:val="0"/>
            </w:pPr>
          </w:p>
        </w:tc>
      </w:tr>
    </w:tbl>
    <w:p w14:paraId="4439967E" w14:textId="77777777" w:rsidR="00A95281" w:rsidRPr="005253A0" w:rsidRDefault="005253A0" w:rsidP="00A95281">
      <w:pPr>
        <w:pStyle w:val="06atexteprincipal"/>
        <w:rPr>
          <w:lang w:val="fr-CH"/>
        </w:rPr>
      </w:pPr>
      <w:r w:rsidRPr="005253A0">
        <w:rPr>
          <w:lang w:val="fr-CH"/>
        </w:rPr>
        <w:t>Mesdames, Messieurs,</w:t>
      </w:r>
    </w:p>
    <w:p w14:paraId="704F3856" w14:textId="0A38B3B1" w:rsidR="009E632B" w:rsidRDefault="005253A0" w:rsidP="00A95281">
      <w:pPr>
        <w:pStyle w:val="06atexteprincipal"/>
        <w:rPr>
          <w:lang w:val="fr-CH"/>
        </w:rPr>
      </w:pPr>
      <w:r w:rsidRPr="005253A0">
        <w:rPr>
          <w:lang w:val="fr-CH"/>
        </w:rPr>
        <w:t xml:space="preserve">Lors de sa séance du </w:t>
      </w:r>
      <w:r w:rsidR="00531D19">
        <w:rPr>
          <w:lang w:val="fr-CH"/>
        </w:rPr>
        <w:t>15 décembre</w:t>
      </w:r>
      <w:r w:rsidR="009E632B">
        <w:rPr>
          <w:lang w:val="fr-CH"/>
        </w:rPr>
        <w:t xml:space="preserve"> 2025</w:t>
      </w:r>
      <w:r>
        <w:rPr>
          <w:lang w:val="fr-CH"/>
        </w:rPr>
        <w:t xml:space="preserve">, le Conseil d’Etat a autorisé la mise en consultation de l’avant-projet de loi modifiant la </w:t>
      </w:r>
      <w:r w:rsidR="004D17A8" w:rsidRPr="004D17A8">
        <w:rPr>
          <w:lang w:val="fr-CH"/>
        </w:rPr>
        <w:t>loi du 2 décembre 2008 sur l’aménagement du territoire et les constructions</w:t>
      </w:r>
      <w:r w:rsidR="007342FC">
        <w:rPr>
          <w:lang w:val="fr-CH"/>
        </w:rPr>
        <w:t xml:space="preserve"> (LATeC)</w:t>
      </w:r>
      <w:r w:rsidR="009E632B">
        <w:rPr>
          <w:lang w:val="fr-CH"/>
        </w:rPr>
        <w:t xml:space="preserve"> faisant suite à l’acceptation de diverses interventions parlementaires par le Grand Conseil</w:t>
      </w:r>
      <w:r w:rsidR="007342FC">
        <w:rPr>
          <w:lang w:val="fr-CH"/>
        </w:rPr>
        <w:t>, ainsi que du projet de modification du règlement d’exécution de la LATeC (ReLATeC)</w:t>
      </w:r>
      <w:r w:rsidR="008E713C">
        <w:rPr>
          <w:lang w:val="fr-CH"/>
        </w:rPr>
        <w:t xml:space="preserve">. </w:t>
      </w:r>
    </w:p>
    <w:p w14:paraId="3BD67518" w14:textId="649BB1A9" w:rsidR="008E713C" w:rsidRDefault="008E713C" w:rsidP="00A95281">
      <w:pPr>
        <w:pStyle w:val="06atexteprincipal"/>
        <w:rPr>
          <w:lang w:val="fr-CH"/>
        </w:rPr>
      </w:pPr>
      <w:r>
        <w:rPr>
          <w:lang w:val="fr-CH"/>
        </w:rPr>
        <w:t xml:space="preserve">L’avant-projet de loi </w:t>
      </w:r>
      <w:r w:rsidR="009A2CA4">
        <w:rPr>
          <w:lang w:val="fr-CH"/>
        </w:rPr>
        <w:t>donne suite à l’acceptation des motions suivantes</w:t>
      </w:r>
      <w:r>
        <w:rPr>
          <w:lang w:val="fr-CH"/>
        </w:rPr>
        <w:t xml:space="preserve"> : </w:t>
      </w:r>
    </w:p>
    <w:p w14:paraId="203730AA" w14:textId="4DD58213" w:rsidR="00877F32" w:rsidRPr="00877F32" w:rsidRDefault="009A2CA4" w:rsidP="00877F32">
      <w:pPr>
        <w:pStyle w:val="06atexteprincipal"/>
        <w:numPr>
          <w:ilvl w:val="0"/>
          <w:numId w:val="2"/>
        </w:numPr>
        <w:rPr>
          <w:lang w:val="fr-CH"/>
        </w:rPr>
      </w:pPr>
      <w:r>
        <w:rPr>
          <w:lang w:val="fr-CH"/>
        </w:rPr>
        <w:t xml:space="preserve">la </w:t>
      </w:r>
      <w:r w:rsidR="00877F32" w:rsidRPr="00877F32">
        <w:rPr>
          <w:lang w:val="fr-CH"/>
        </w:rPr>
        <w:t>motion Alexandre Schroeter et Elias Moussa (2024-GC-189) demandant que les jardins de pierre ne puissent plus être considérés comme des espaces verts ;</w:t>
      </w:r>
    </w:p>
    <w:p w14:paraId="0D44C57B" w14:textId="14A58526" w:rsidR="009A2CA4" w:rsidRDefault="009A2CA4" w:rsidP="00877F32">
      <w:pPr>
        <w:pStyle w:val="06atexteprincipal"/>
        <w:numPr>
          <w:ilvl w:val="0"/>
          <w:numId w:val="2"/>
        </w:numPr>
        <w:rPr>
          <w:lang w:val="fr-CH"/>
        </w:rPr>
      </w:pPr>
      <w:r>
        <w:rPr>
          <w:lang w:val="fr-CH"/>
        </w:rPr>
        <w:t xml:space="preserve">la </w:t>
      </w:r>
      <w:r w:rsidR="00877F32" w:rsidRPr="00877F32">
        <w:rPr>
          <w:lang w:val="fr-CH"/>
        </w:rPr>
        <w:t xml:space="preserve">motion Bruno </w:t>
      </w:r>
      <w:proofErr w:type="spellStart"/>
      <w:r w:rsidR="00877F32" w:rsidRPr="00877F32">
        <w:rPr>
          <w:lang w:val="fr-CH"/>
        </w:rPr>
        <w:t>Marmier</w:t>
      </w:r>
      <w:proofErr w:type="spellEnd"/>
      <w:r w:rsidR="00877F32" w:rsidRPr="00877F32">
        <w:rPr>
          <w:lang w:val="fr-CH"/>
        </w:rPr>
        <w:t xml:space="preserve"> et Daniel </w:t>
      </w:r>
      <w:proofErr w:type="spellStart"/>
      <w:r w:rsidR="00877F32" w:rsidRPr="00877F32">
        <w:rPr>
          <w:lang w:val="fr-CH"/>
        </w:rPr>
        <w:t>Bürdel</w:t>
      </w:r>
      <w:proofErr w:type="spellEnd"/>
      <w:r w:rsidR="00877F32" w:rsidRPr="00877F32">
        <w:rPr>
          <w:lang w:val="fr-CH"/>
        </w:rPr>
        <w:t xml:space="preserve"> (2023-GC-165) demandant la suppression de l’obligation pour les communes d’adapter systématiquement les plans d’aménagement de détail (PAD) à la suite des révisions générales des plans d’aménagement local (PAD) ;</w:t>
      </w:r>
    </w:p>
    <w:p w14:paraId="2F3514A7" w14:textId="75F63A21" w:rsidR="008E713C" w:rsidRPr="009A2CA4" w:rsidRDefault="009A2CA4" w:rsidP="00877F32">
      <w:pPr>
        <w:pStyle w:val="06atexteprincipal"/>
        <w:numPr>
          <w:ilvl w:val="0"/>
          <w:numId w:val="2"/>
        </w:numPr>
        <w:rPr>
          <w:lang w:val="fr-CH"/>
        </w:rPr>
      </w:pPr>
      <w:r>
        <w:rPr>
          <w:lang w:val="fr-CH"/>
        </w:rPr>
        <w:t xml:space="preserve">la </w:t>
      </w:r>
      <w:r w:rsidR="00877F32" w:rsidRPr="009A2CA4">
        <w:rPr>
          <w:lang w:val="fr-CH"/>
        </w:rPr>
        <w:t>motion Jean-Daniel Wicht et Daniel Savary (2024-GC-240) demandant la modification de l’art. 150 al. 3 LATeC afin d’assouplir les conditions d’utilisation des permis de démolir par leurs bénéficiaires.</w:t>
      </w:r>
    </w:p>
    <w:p w14:paraId="06E07988" w14:textId="44F65501" w:rsidR="008E713C" w:rsidRPr="009E632B" w:rsidRDefault="002D4052" w:rsidP="008E713C">
      <w:pPr>
        <w:pStyle w:val="06atexteprincipal"/>
        <w:rPr>
          <w:lang w:val="fr-CH"/>
        </w:rPr>
      </w:pPr>
      <w:r w:rsidRPr="002D4052">
        <w:rPr>
          <w:lang w:val="fr-CH"/>
        </w:rPr>
        <w:t xml:space="preserve">Le projet de modification du ReLATeC s’inscrit </w:t>
      </w:r>
      <w:r w:rsidR="00254B32">
        <w:rPr>
          <w:lang w:val="fr-CH"/>
        </w:rPr>
        <w:t xml:space="preserve">quant à lui </w:t>
      </w:r>
      <w:r w:rsidRPr="002D4052">
        <w:rPr>
          <w:lang w:val="fr-CH"/>
        </w:rPr>
        <w:t>dans les démarches que le Conseil d’Etat s’est engagé à entreprendre depuis quelques années afin d’alléger et d’optimiser l</w:t>
      </w:r>
      <w:r w:rsidR="001309D4">
        <w:rPr>
          <w:lang w:val="fr-CH"/>
        </w:rPr>
        <w:t>e déroulement de la</w:t>
      </w:r>
      <w:r w:rsidRPr="002D4052">
        <w:rPr>
          <w:lang w:val="fr-CH"/>
        </w:rPr>
        <w:t xml:space="preserve"> procédure </w:t>
      </w:r>
      <w:r w:rsidR="001309D4">
        <w:rPr>
          <w:lang w:val="fr-CH"/>
        </w:rPr>
        <w:t xml:space="preserve">ordinaire </w:t>
      </w:r>
      <w:r w:rsidRPr="002D4052">
        <w:rPr>
          <w:lang w:val="fr-CH"/>
        </w:rPr>
        <w:t>de permis de construire</w:t>
      </w:r>
      <w:r w:rsidR="001309D4">
        <w:rPr>
          <w:lang w:val="fr-CH"/>
        </w:rPr>
        <w:t xml:space="preserve"> et les délais de traitement. </w:t>
      </w:r>
      <w:r w:rsidR="00B13065">
        <w:rPr>
          <w:lang w:val="fr-CH"/>
        </w:rPr>
        <w:t xml:space="preserve">Il propose </w:t>
      </w:r>
      <w:r w:rsidR="00E90BDB">
        <w:rPr>
          <w:lang w:val="fr-CH"/>
        </w:rPr>
        <w:t>des solutions</w:t>
      </w:r>
      <w:r w:rsidR="00B13065">
        <w:rPr>
          <w:lang w:val="fr-CH"/>
        </w:rPr>
        <w:t xml:space="preserve"> pour donner suite à l’acceptation par le Grand Conseil de la motion Hubert Dafflon/Jean-Daniel Wicht</w:t>
      </w:r>
      <w:r w:rsidR="00045C92">
        <w:rPr>
          <w:lang w:val="fr-CH"/>
        </w:rPr>
        <w:t xml:space="preserve"> (2021-GC-90)</w:t>
      </w:r>
      <w:r w:rsidR="004B06E1">
        <w:rPr>
          <w:lang w:val="fr-CH"/>
        </w:rPr>
        <w:t>. Le projet résulte d’échanges menés depuis deux ans avec le groupe de travail « </w:t>
      </w:r>
      <w:proofErr w:type="spellStart"/>
      <w:r w:rsidR="004B06E1">
        <w:rPr>
          <w:lang w:val="fr-CH"/>
        </w:rPr>
        <w:t>constructionsfribourg</w:t>
      </w:r>
      <w:proofErr w:type="spellEnd"/>
      <w:r w:rsidR="004B06E1">
        <w:rPr>
          <w:lang w:val="fr-CH"/>
        </w:rPr>
        <w:t> », la Conférence des préfets et l’Association des communes fribourgeoises (ACF)</w:t>
      </w:r>
      <w:r w:rsidR="004F191C">
        <w:rPr>
          <w:lang w:val="fr-CH"/>
        </w:rPr>
        <w:t>, ainsi que d’une enquête menée auprès des communes. Le projet prévoit aussi d’autres modifications mineures</w:t>
      </w:r>
      <w:r w:rsidR="00254B32">
        <w:rPr>
          <w:lang w:val="fr-CH"/>
        </w:rPr>
        <w:t xml:space="preserve"> du ReLATeC</w:t>
      </w:r>
      <w:r w:rsidR="00326EFF">
        <w:rPr>
          <w:lang w:val="fr-CH"/>
        </w:rPr>
        <w:t xml:space="preserve">. </w:t>
      </w:r>
    </w:p>
    <w:p w14:paraId="3F3B7625" w14:textId="222AB17C" w:rsidR="005253A0" w:rsidRDefault="005253A0" w:rsidP="005253A0">
      <w:pPr>
        <w:pStyle w:val="06atexteprincipal"/>
        <w:rPr>
          <w:lang w:val="fr-CH"/>
        </w:rPr>
      </w:pPr>
      <w:r w:rsidRPr="005253A0">
        <w:rPr>
          <w:lang w:val="fr-CH"/>
        </w:rPr>
        <w:t>Nous vous invitons à prendre connaissance des documents annexé</w:t>
      </w:r>
      <w:r>
        <w:rPr>
          <w:lang w:val="fr-CH"/>
        </w:rPr>
        <w:t xml:space="preserve">s, que vous trouverez également </w:t>
      </w:r>
      <w:r w:rsidRPr="005253A0">
        <w:rPr>
          <w:lang w:val="fr-CH"/>
        </w:rPr>
        <w:t xml:space="preserve">sur le site internet de la Chancellerie d'Etat </w:t>
      </w:r>
      <w:hyperlink r:id="rId8" w:history="1">
        <w:r w:rsidRPr="00180F49">
          <w:rPr>
            <w:rStyle w:val="Hyperlink"/>
            <w:lang w:val="fr-CH"/>
          </w:rPr>
          <w:t>www.fr.ch/consultations</w:t>
        </w:r>
      </w:hyperlink>
      <w:r w:rsidRPr="005253A0">
        <w:rPr>
          <w:lang w:val="fr-CH"/>
        </w:rPr>
        <w:t>, et à nous soumettre votre pris</w:t>
      </w:r>
      <w:r>
        <w:rPr>
          <w:lang w:val="fr-CH"/>
        </w:rPr>
        <w:t xml:space="preserve">e </w:t>
      </w:r>
      <w:r w:rsidRPr="005253A0">
        <w:rPr>
          <w:lang w:val="fr-CH"/>
        </w:rPr>
        <w:lastRenderedPageBreak/>
        <w:t xml:space="preserve">de position à ce sujet. Celle-ci doit nous parvenir d'ici le </w:t>
      </w:r>
      <w:r w:rsidR="008A6FB9">
        <w:rPr>
          <w:b/>
          <w:lang w:val="fr-CH"/>
        </w:rPr>
        <w:t>2 mars 2026</w:t>
      </w:r>
      <w:r>
        <w:rPr>
          <w:lang w:val="fr-CH"/>
        </w:rPr>
        <w:t xml:space="preserve"> sous forme électronique à </w:t>
      </w:r>
      <w:r w:rsidRPr="005253A0">
        <w:rPr>
          <w:lang w:val="fr-CH"/>
        </w:rPr>
        <w:t xml:space="preserve">l'adresse </w:t>
      </w:r>
      <w:hyperlink r:id="rId9" w:history="1">
        <w:r w:rsidR="007F6645" w:rsidRPr="002A2637">
          <w:rPr>
            <w:rStyle w:val="Hyperlink"/>
            <w:lang w:val="fr-CH"/>
          </w:rPr>
          <w:t>dime@fr.ch</w:t>
        </w:r>
      </w:hyperlink>
      <w:r w:rsidRPr="005253A0">
        <w:rPr>
          <w:lang w:val="fr-CH"/>
        </w:rPr>
        <w:t>.</w:t>
      </w:r>
      <w:r>
        <w:rPr>
          <w:lang w:val="fr-CH"/>
        </w:rPr>
        <w:t xml:space="preserve"> </w:t>
      </w:r>
    </w:p>
    <w:p w14:paraId="67304D52" w14:textId="77777777" w:rsidR="005253A0" w:rsidRPr="005253A0" w:rsidRDefault="005253A0" w:rsidP="005253A0">
      <w:pPr>
        <w:pStyle w:val="06atexteprincipal"/>
        <w:rPr>
          <w:lang w:val="fr-CH"/>
        </w:rPr>
      </w:pPr>
      <w:r w:rsidRPr="005253A0">
        <w:rPr>
          <w:lang w:val="fr-CH"/>
        </w:rPr>
        <w:t>Pour tout complément d'information, nous vous prions de vo</w:t>
      </w:r>
      <w:r>
        <w:rPr>
          <w:lang w:val="fr-CH"/>
        </w:rPr>
        <w:t>us adresser à M. Patrick Ramuz, Chef de projet (</w:t>
      </w:r>
      <w:hyperlink r:id="rId10" w:history="1">
        <w:r w:rsidR="00C13C07" w:rsidRPr="001A73ED">
          <w:rPr>
            <w:rStyle w:val="Hyperlink"/>
            <w:lang w:val="fr-CH"/>
          </w:rPr>
          <w:t>patrick.ramuz@fr.ch</w:t>
        </w:r>
      </w:hyperlink>
      <w:r w:rsidRPr="005253A0">
        <w:rPr>
          <w:lang w:val="fr-CH"/>
        </w:rPr>
        <w:t>,</w:t>
      </w:r>
      <w:r w:rsidR="00C13C07">
        <w:rPr>
          <w:lang w:val="fr-CH"/>
        </w:rPr>
        <w:t xml:space="preserve"> </w:t>
      </w:r>
      <w:r w:rsidRPr="005253A0">
        <w:rPr>
          <w:lang w:val="fr-CH"/>
        </w:rPr>
        <w:t xml:space="preserve">026 305 </w:t>
      </w:r>
      <w:r>
        <w:rPr>
          <w:lang w:val="fr-CH"/>
        </w:rPr>
        <w:t>36 11</w:t>
      </w:r>
      <w:r w:rsidRPr="005253A0">
        <w:rPr>
          <w:lang w:val="fr-CH"/>
        </w:rPr>
        <w:t>).</w:t>
      </w:r>
    </w:p>
    <w:p w14:paraId="43132180" w14:textId="77777777" w:rsidR="00A95281" w:rsidRPr="005253A0" w:rsidRDefault="005253A0" w:rsidP="00A95281">
      <w:pPr>
        <w:pStyle w:val="06atexteprincipal"/>
        <w:rPr>
          <w:lang w:val="fr-CH"/>
        </w:rPr>
      </w:pPr>
      <w:r w:rsidRPr="005253A0">
        <w:rPr>
          <w:lang w:val="fr-CH"/>
        </w:rPr>
        <w:t>En vous</w:t>
      </w:r>
      <w:r>
        <w:rPr>
          <w:lang w:val="fr-CH"/>
        </w:rPr>
        <w:t xml:space="preserve"> remerciant de l’intérêt que vous porterez à cette consultation, nous vous prions de croire, Mesdames, Messieurs, à l’expression de nos sentiments distingués.</w:t>
      </w:r>
    </w:p>
    <w:tbl>
      <w:tblPr>
        <w:tblW w:w="9639" w:type="dxa"/>
        <w:tblLayout w:type="fixed"/>
        <w:tblCellMar>
          <w:top w:w="284" w:type="dxa"/>
          <w:left w:w="0" w:type="dxa"/>
        </w:tblCellMar>
        <w:tblLook w:val="00A0" w:firstRow="1" w:lastRow="0" w:firstColumn="1" w:lastColumn="0" w:noHBand="0" w:noVBand="0"/>
      </w:tblPr>
      <w:tblGrid>
        <w:gridCol w:w="5500"/>
        <w:gridCol w:w="4139"/>
      </w:tblGrid>
      <w:tr w:rsidR="000E05F3" w14:paraId="3EEA2420" w14:textId="77777777">
        <w:tc>
          <w:tcPr>
            <w:tcW w:w="5500" w:type="dxa"/>
            <w:tcMar>
              <w:top w:w="851" w:type="dxa"/>
            </w:tcMar>
          </w:tcPr>
          <w:p w14:paraId="4FF8F5C1" w14:textId="77777777" w:rsidR="000E05F3" w:rsidRPr="00BF50CB" w:rsidRDefault="00C72532" w:rsidP="000E05F3">
            <w:pPr>
              <w:pStyle w:val="06btexteprincipalsansespacebloc"/>
              <w:rPr>
                <w:lang w:val="fr-CH"/>
              </w:rPr>
            </w:pPr>
            <w:r>
              <w:rPr>
                <w:lang w:val="fr-CH"/>
              </w:rPr>
              <w:t>Jean-François Steiert</w:t>
            </w:r>
          </w:p>
          <w:p w14:paraId="1CF8C72E" w14:textId="77777777" w:rsidR="000E05F3" w:rsidRPr="00BF50CB" w:rsidRDefault="005A330D" w:rsidP="005A330D">
            <w:pPr>
              <w:pStyle w:val="06btexteprincipalsansespacebloc"/>
              <w:rPr>
                <w:lang w:val="fr-CH"/>
              </w:rPr>
            </w:pPr>
            <w:r>
              <w:rPr>
                <w:lang w:val="fr-CH"/>
              </w:rPr>
              <w:t>Conseiller d’Etat, Directeur</w:t>
            </w:r>
          </w:p>
        </w:tc>
        <w:tc>
          <w:tcPr>
            <w:tcW w:w="4139" w:type="dxa"/>
            <w:tcMar>
              <w:top w:w="851" w:type="dxa"/>
            </w:tcMar>
          </w:tcPr>
          <w:p w14:paraId="0EFDEFEE" w14:textId="77777777" w:rsidR="000E05F3" w:rsidRDefault="000E05F3" w:rsidP="000E05F3">
            <w:pPr>
              <w:pStyle w:val="06btexteprincipalsansespacebloc"/>
            </w:pPr>
          </w:p>
        </w:tc>
      </w:tr>
      <w:tr w:rsidR="000E05F3" w14:paraId="0E487546" w14:textId="77777777">
        <w:tc>
          <w:tcPr>
            <w:tcW w:w="9639" w:type="dxa"/>
            <w:gridSpan w:val="2"/>
            <w:tcMar>
              <w:top w:w="454" w:type="dxa"/>
            </w:tcMar>
          </w:tcPr>
          <w:p w14:paraId="3778AEFA" w14:textId="77777777" w:rsidR="000E05F3" w:rsidRDefault="004D17A8" w:rsidP="000E05F3">
            <w:pPr>
              <w:pStyle w:val="08annexecontactrenseignementsetc"/>
              <w:rPr>
                <w:b/>
              </w:rPr>
            </w:pPr>
            <w:r>
              <w:rPr>
                <w:b/>
              </w:rPr>
              <w:t>Annexes</w:t>
            </w:r>
          </w:p>
          <w:p w14:paraId="2BDD6E02" w14:textId="77777777" w:rsidR="000E05F3" w:rsidRPr="00345398" w:rsidRDefault="00EB6284" w:rsidP="000E05F3">
            <w:pPr>
              <w:pStyle w:val="08annexecontactrenseignementsetc"/>
            </w:pPr>
            <w:r w:rsidRPr="00345398">
              <w:t>—</w:t>
            </w:r>
          </w:p>
          <w:p w14:paraId="68D21D9D" w14:textId="58F39E5B" w:rsidR="000E05F3" w:rsidRDefault="005253A0" w:rsidP="000E05F3">
            <w:pPr>
              <w:pStyle w:val="08annexecontactrenseignementsetc"/>
              <w:rPr>
                <w:lang w:val="fr-CH"/>
              </w:rPr>
            </w:pPr>
            <w:r w:rsidRPr="005253A0">
              <w:rPr>
                <w:lang w:val="fr-CH"/>
              </w:rPr>
              <w:t>Avant-projet de loi</w:t>
            </w:r>
          </w:p>
          <w:p w14:paraId="69AB29DD" w14:textId="4E3F7BBB" w:rsidR="00081541" w:rsidRPr="005253A0" w:rsidRDefault="00081541" w:rsidP="000E05F3">
            <w:pPr>
              <w:pStyle w:val="08annexecontactrenseignementsetc"/>
              <w:rPr>
                <w:lang w:val="fr-CH"/>
              </w:rPr>
            </w:pPr>
            <w:r>
              <w:rPr>
                <w:lang w:val="fr-CH"/>
              </w:rPr>
              <w:t>Projet d’ordonnance</w:t>
            </w:r>
          </w:p>
          <w:p w14:paraId="5FC6F689" w14:textId="018863A3" w:rsidR="005253A0" w:rsidRDefault="005253A0" w:rsidP="000E05F3">
            <w:pPr>
              <w:pStyle w:val="08annexecontactrenseignementsetc"/>
              <w:rPr>
                <w:lang w:val="fr-CH"/>
              </w:rPr>
            </w:pPr>
            <w:r w:rsidRPr="005253A0">
              <w:rPr>
                <w:lang w:val="fr-CH"/>
              </w:rPr>
              <w:t>Rappor</w:t>
            </w:r>
            <w:r>
              <w:rPr>
                <w:lang w:val="fr-CH"/>
              </w:rPr>
              <w:t>t</w:t>
            </w:r>
            <w:r w:rsidR="00B12CC3">
              <w:rPr>
                <w:lang w:val="fr-CH"/>
              </w:rPr>
              <w:t>s</w:t>
            </w:r>
            <w:r>
              <w:rPr>
                <w:lang w:val="fr-CH"/>
              </w:rPr>
              <w:t xml:space="preserve"> explicatif</w:t>
            </w:r>
            <w:r w:rsidR="00B12CC3">
              <w:rPr>
                <w:lang w:val="fr-CH"/>
              </w:rPr>
              <w:t>s</w:t>
            </w:r>
          </w:p>
          <w:p w14:paraId="6EECD230" w14:textId="77777777" w:rsidR="009E58A0" w:rsidRPr="004D17A8" w:rsidRDefault="005253A0" w:rsidP="005A330D">
            <w:pPr>
              <w:pStyle w:val="08annexecontactrenseignementsetc"/>
              <w:rPr>
                <w:lang w:val="fr-CH"/>
              </w:rPr>
            </w:pPr>
            <w:r>
              <w:rPr>
                <w:lang w:val="fr-CH"/>
              </w:rPr>
              <w:t>Liste des destinataires</w:t>
            </w:r>
          </w:p>
        </w:tc>
      </w:tr>
    </w:tbl>
    <w:p w14:paraId="0CC7BF65" w14:textId="77777777" w:rsidR="000E05F3" w:rsidRDefault="000E05F3" w:rsidP="00450561">
      <w:pPr>
        <w:pStyle w:val="rpertoire1"/>
      </w:pPr>
    </w:p>
    <w:sectPr w:rsidR="000E05F3" w:rsidSect="00462DCB">
      <w:headerReference w:type="default" r:id="rId11"/>
      <w:headerReference w:type="first" r:id="rId12"/>
      <w:type w:val="continuous"/>
      <w:pgSz w:w="11906" w:h="16838" w:code="9"/>
      <w:pgMar w:top="1985" w:right="851" w:bottom="127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CAE0" w14:textId="77777777" w:rsidR="001F2AA5" w:rsidRDefault="001F2AA5" w:rsidP="000E05F3">
      <w:r>
        <w:separator/>
      </w:r>
    </w:p>
  </w:endnote>
  <w:endnote w:type="continuationSeparator" w:id="0">
    <w:p w14:paraId="24D875DD" w14:textId="77777777" w:rsidR="001F2AA5" w:rsidRDefault="001F2AA5" w:rsidP="000E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C5648" w14:textId="77777777" w:rsidR="001F2AA5" w:rsidRDefault="001F2AA5" w:rsidP="000E05F3">
      <w:r>
        <w:separator/>
      </w:r>
    </w:p>
  </w:footnote>
  <w:footnote w:type="continuationSeparator" w:id="0">
    <w:p w14:paraId="0FA70FDC" w14:textId="77777777" w:rsidR="001F2AA5" w:rsidRDefault="001F2AA5" w:rsidP="000E0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9B618D" w14:paraId="6A6BB621" w14:textId="77777777">
      <w:trPr>
        <w:trHeight w:val="567"/>
      </w:trPr>
      <w:tc>
        <w:tcPr>
          <w:tcW w:w="9298" w:type="dxa"/>
        </w:tcPr>
        <w:p w14:paraId="6F2F8140" w14:textId="77777777" w:rsidR="005D571E" w:rsidRDefault="005D571E" w:rsidP="005D571E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 xml:space="preserve">Direction du développement territorial, des infrastructures, de la mobilité et de l’environnement </w:t>
          </w:r>
          <w:r>
            <w:rPr>
              <w:lang w:val="fr-CH"/>
            </w:rPr>
            <w:t>DIME</w:t>
          </w:r>
        </w:p>
        <w:p w14:paraId="0C7E756E" w14:textId="77777777" w:rsidR="009B618D" w:rsidRPr="0064336A" w:rsidRDefault="009B618D" w:rsidP="000E05F3">
          <w:pPr>
            <w:pStyle w:val="09enttepage2"/>
            <w:rPr>
              <w:rStyle w:val="PageNumber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2E7B7A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2E7B7A" w:rsidRPr="0064336A">
            <w:rPr>
              <w:b w:val="0"/>
              <w:lang w:val="de-DE"/>
            </w:rPr>
            <w:fldChar w:fldCharType="separate"/>
          </w:r>
          <w:r w:rsidR="005253A0">
            <w:rPr>
              <w:b w:val="0"/>
              <w:noProof/>
              <w:lang w:val="de-DE"/>
            </w:rPr>
            <w:t>2</w:t>
          </w:r>
          <w:r w:rsidR="002E7B7A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2E7B7A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2E7B7A" w:rsidRPr="0064336A">
            <w:rPr>
              <w:b w:val="0"/>
              <w:lang w:val="de-DE"/>
            </w:rPr>
            <w:fldChar w:fldCharType="separate"/>
          </w:r>
          <w:r w:rsidR="004D17A8">
            <w:rPr>
              <w:b w:val="0"/>
              <w:noProof/>
              <w:lang w:val="de-DE"/>
            </w:rPr>
            <w:t>1</w:t>
          </w:r>
          <w:r w:rsidR="002E7B7A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0E2726EA" wp14:editId="0F0C9017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5" name="Image 15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1370088" w14:textId="77777777" w:rsidR="009B618D" w:rsidRDefault="009B618D" w:rsidP="000E05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9B618D" w:rsidRPr="004A0F2D" w14:paraId="5333F619" w14:textId="77777777">
      <w:trPr>
        <w:trHeight w:val="1701"/>
      </w:trPr>
      <w:tc>
        <w:tcPr>
          <w:tcW w:w="5500" w:type="dxa"/>
        </w:tcPr>
        <w:p w14:paraId="3316FD33" w14:textId="77777777" w:rsidR="009B618D" w:rsidRDefault="009B618D" w:rsidP="000E05F3">
          <w:pPr>
            <w:pStyle w:val="TOC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70008BDC" wp14:editId="60025807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6" name="Image 16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13FC5A2F" w14:textId="77777777" w:rsidR="00645CAF" w:rsidRPr="00645CAF" w:rsidRDefault="00645CAF" w:rsidP="00645CAF"/>
        <w:p w14:paraId="531C6995" w14:textId="77777777" w:rsidR="00645CAF" w:rsidRPr="00645CAF" w:rsidRDefault="00645CAF" w:rsidP="00645CAF">
          <w:pPr>
            <w:tabs>
              <w:tab w:val="left" w:pos="3712"/>
            </w:tabs>
          </w:pPr>
        </w:p>
      </w:tc>
      <w:tc>
        <w:tcPr>
          <w:tcW w:w="4139" w:type="dxa"/>
        </w:tcPr>
        <w:p w14:paraId="040B4EED" w14:textId="77777777" w:rsidR="00645CAF" w:rsidRDefault="00645CAF" w:rsidP="00645CAF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 xml:space="preserve">Direction du développement territorial, des infrastructures, de la mobilité et de l’environnement </w:t>
          </w:r>
          <w:r>
            <w:rPr>
              <w:lang w:val="fr-CH"/>
            </w:rPr>
            <w:t>DIME</w:t>
          </w:r>
        </w:p>
        <w:p w14:paraId="40DF8CC0" w14:textId="77777777" w:rsidR="00645CAF" w:rsidRDefault="00645CAF" w:rsidP="00645CAF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 xml:space="preserve">Direktion für Raumentwicklung, Infrastruktur, Mobilität und Umwelt </w:t>
          </w:r>
          <w:r>
            <w:rPr>
              <w:lang w:val="de-DE"/>
            </w:rPr>
            <w:t>RIMU</w:t>
          </w:r>
        </w:p>
        <w:p w14:paraId="5B27737F" w14:textId="77777777" w:rsidR="009B618D" w:rsidRPr="00BF50CB" w:rsidRDefault="009B618D" w:rsidP="000E05F3">
          <w:pPr>
            <w:pStyle w:val="01entteetbasdepage"/>
            <w:rPr>
              <w:lang w:val="de-DE"/>
            </w:rPr>
          </w:pPr>
        </w:p>
        <w:p w14:paraId="1386AF7F" w14:textId="77777777" w:rsidR="009B618D" w:rsidRPr="00B147F1" w:rsidRDefault="009B618D" w:rsidP="000E05F3">
          <w:pPr>
            <w:pStyle w:val="01entteetbasdepage"/>
            <w:rPr>
              <w:lang w:val="fr-CH"/>
            </w:rPr>
          </w:pPr>
          <w:r w:rsidRPr="00B147F1">
            <w:rPr>
              <w:szCs w:val="12"/>
              <w:lang w:val="fr-CH"/>
            </w:rPr>
            <w:t>Rue des Chanoines 17, 1701 Fribourg</w:t>
          </w:r>
        </w:p>
        <w:p w14:paraId="3107653E" w14:textId="77777777" w:rsidR="009B618D" w:rsidRPr="00B147F1" w:rsidRDefault="009B618D" w:rsidP="000E05F3">
          <w:pPr>
            <w:pStyle w:val="01entteetbasdepage"/>
            <w:rPr>
              <w:lang w:val="fr-CH"/>
            </w:rPr>
          </w:pPr>
        </w:p>
        <w:p w14:paraId="03C3C7A8" w14:textId="77777777" w:rsidR="00645CAF" w:rsidRDefault="00645CAF" w:rsidP="00645CAF">
          <w:pPr>
            <w:pStyle w:val="01entteetbasdepage"/>
          </w:pPr>
          <w:r>
            <w:t>www.fr.ch/dime</w:t>
          </w:r>
        </w:p>
        <w:p w14:paraId="08CF1A21" w14:textId="77777777" w:rsidR="009B618D" w:rsidRDefault="009B618D" w:rsidP="000E05F3">
          <w:pPr>
            <w:pStyle w:val="01entteetbasdepage"/>
          </w:pPr>
        </w:p>
        <w:p w14:paraId="0C2A09E8" w14:textId="77777777" w:rsidR="009B618D" w:rsidRDefault="009B618D" w:rsidP="000E05F3">
          <w:pPr>
            <w:pStyle w:val="01entteetbasdepage"/>
          </w:pPr>
          <w:r>
            <w:t>—</w:t>
          </w:r>
        </w:p>
        <w:p w14:paraId="43CAB94F" w14:textId="77777777" w:rsidR="009B618D" w:rsidRPr="00E5117F" w:rsidRDefault="009B618D" w:rsidP="000E05F3">
          <w:pPr>
            <w:pStyle w:val="01entteetbasdepage"/>
            <w:rPr>
              <w:rStyle w:val="Hyperlink"/>
            </w:rPr>
          </w:pPr>
        </w:p>
      </w:tc>
    </w:tr>
  </w:tbl>
  <w:p w14:paraId="0B74F43A" w14:textId="77777777" w:rsidR="009B618D" w:rsidRDefault="009B618D" w:rsidP="000E05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.65pt;height:10.65pt;visibility:visible;mso-wrap-style:square" o:bullet="t">
        <v:imagedata r:id="rId1" o:title="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6445137">
    <w:abstractNumId w:val="14"/>
  </w:num>
  <w:num w:numId="2" w16cid:durableId="1357343992">
    <w:abstractNumId w:val="20"/>
  </w:num>
  <w:num w:numId="3" w16cid:durableId="60522492">
    <w:abstractNumId w:val="23"/>
  </w:num>
  <w:num w:numId="4" w16cid:durableId="885681536">
    <w:abstractNumId w:val="21"/>
  </w:num>
  <w:num w:numId="5" w16cid:durableId="1640918750">
    <w:abstractNumId w:val="16"/>
  </w:num>
  <w:num w:numId="6" w16cid:durableId="63988709">
    <w:abstractNumId w:val="6"/>
  </w:num>
  <w:num w:numId="7" w16cid:durableId="862742168">
    <w:abstractNumId w:val="25"/>
  </w:num>
  <w:num w:numId="8" w16cid:durableId="439565904">
    <w:abstractNumId w:val="17"/>
  </w:num>
  <w:num w:numId="9" w16cid:durableId="374931788">
    <w:abstractNumId w:val="2"/>
  </w:num>
  <w:num w:numId="10" w16cid:durableId="1520925748">
    <w:abstractNumId w:val="11"/>
  </w:num>
  <w:num w:numId="11" w16cid:durableId="2015567714">
    <w:abstractNumId w:val="22"/>
  </w:num>
  <w:num w:numId="12" w16cid:durableId="1207839825">
    <w:abstractNumId w:val="12"/>
  </w:num>
  <w:num w:numId="13" w16cid:durableId="1671758176">
    <w:abstractNumId w:val="18"/>
  </w:num>
  <w:num w:numId="14" w16cid:durableId="1772775514">
    <w:abstractNumId w:val="19"/>
  </w:num>
  <w:num w:numId="15" w16cid:durableId="433743892">
    <w:abstractNumId w:val="4"/>
  </w:num>
  <w:num w:numId="16" w16cid:durableId="152991949">
    <w:abstractNumId w:val="5"/>
  </w:num>
  <w:num w:numId="17" w16cid:durableId="763653080">
    <w:abstractNumId w:val="8"/>
  </w:num>
  <w:num w:numId="18" w16cid:durableId="1115246344">
    <w:abstractNumId w:val="24"/>
  </w:num>
  <w:num w:numId="19" w16cid:durableId="277689895">
    <w:abstractNumId w:val="15"/>
  </w:num>
  <w:num w:numId="20" w16cid:durableId="1410885658">
    <w:abstractNumId w:val="3"/>
  </w:num>
  <w:num w:numId="21" w16cid:durableId="110562981">
    <w:abstractNumId w:val="10"/>
  </w:num>
  <w:num w:numId="22" w16cid:durableId="2011978338">
    <w:abstractNumId w:val="9"/>
  </w:num>
  <w:num w:numId="23" w16cid:durableId="508377488">
    <w:abstractNumId w:val="1"/>
  </w:num>
  <w:num w:numId="24" w16cid:durableId="20514734">
    <w:abstractNumId w:val="0"/>
  </w:num>
  <w:num w:numId="25" w16cid:durableId="1221090638">
    <w:abstractNumId w:val="7"/>
  </w:num>
  <w:num w:numId="26" w16cid:durableId="1580482822">
    <w:abstractNumId w:val="13"/>
  </w:num>
  <w:num w:numId="27" w16cid:durableId="15409734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3A0"/>
    <w:rsid w:val="00045C92"/>
    <w:rsid w:val="00081541"/>
    <w:rsid w:val="000A195E"/>
    <w:rsid w:val="000A2CDB"/>
    <w:rsid w:val="000A4390"/>
    <w:rsid w:val="000E05F3"/>
    <w:rsid w:val="001309D4"/>
    <w:rsid w:val="001364F5"/>
    <w:rsid w:val="00164C2E"/>
    <w:rsid w:val="00186473"/>
    <w:rsid w:val="001A63DC"/>
    <w:rsid w:val="001A7904"/>
    <w:rsid w:val="001C053F"/>
    <w:rsid w:val="001C31A7"/>
    <w:rsid w:val="001F2AA5"/>
    <w:rsid w:val="00254B32"/>
    <w:rsid w:val="00257B6E"/>
    <w:rsid w:val="00274103"/>
    <w:rsid w:val="00283D1E"/>
    <w:rsid w:val="00284DD0"/>
    <w:rsid w:val="002D4052"/>
    <w:rsid w:val="002E7B7A"/>
    <w:rsid w:val="0030424C"/>
    <w:rsid w:val="00326EFF"/>
    <w:rsid w:val="00337F41"/>
    <w:rsid w:val="0043181B"/>
    <w:rsid w:val="0043622A"/>
    <w:rsid w:val="00450561"/>
    <w:rsid w:val="00462DCB"/>
    <w:rsid w:val="004772E3"/>
    <w:rsid w:val="0049398F"/>
    <w:rsid w:val="004B06E1"/>
    <w:rsid w:val="004D17A8"/>
    <w:rsid w:val="004D5C7D"/>
    <w:rsid w:val="004E4E8A"/>
    <w:rsid w:val="004F191C"/>
    <w:rsid w:val="005253A0"/>
    <w:rsid w:val="00531D19"/>
    <w:rsid w:val="00551B12"/>
    <w:rsid w:val="005A330D"/>
    <w:rsid w:val="005C3DAC"/>
    <w:rsid w:val="005D571E"/>
    <w:rsid w:val="005E4157"/>
    <w:rsid w:val="005F1650"/>
    <w:rsid w:val="00616D85"/>
    <w:rsid w:val="00623675"/>
    <w:rsid w:val="00645CAF"/>
    <w:rsid w:val="007315A9"/>
    <w:rsid w:val="007342FC"/>
    <w:rsid w:val="007D2AE6"/>
    <w:rsid w:val="007F6645"/>
    <w:rsid w:val="00822DBE"/>
    <w:rsid w:val="00835638"/>
    <w:rsid w:val="00865D95"/>
    <w:rsid w:val="00877F32"/>
    <w:rsid w:val="008A6FB9"/>
    <w:rsid w:val="008E22CF"/>
    <w:rsid w:val="008E713C"/>
    <w:rsid w:val="00904277"/>
    <w:rsid w:val="009207A1"/>
    <w:rsid w:val="00923259"/>
    <w:rsid w:val="00927F03"/>
    <w:rsid w:val="009436F9"/>
    <w:rsid w:val="009A2CA4"/>
    <w:rsid w:val="009B618D"/>
    <w:rsid w:val="009E431E"/>
    <w:rsid w:val="009E58A0"/>
    <w:rsid w:val="009E632B"/>
    <w:rsid w:val="00A43C29"/>
    <w:rsid w:val="00A871DB"/>
    <w:rsid w:val="00A95281"/>
    <w:rsid w:val="00A95E5D"/>
    <w:rsid w:val="00AA4884"/>
    <w:rsid w:val="00AD2BCD"/>
    <w:rsid w:val="00AF3BBC"/>
    <w:rsid w:val="00B1195A"/>
    <w:rsid w:val="00B12CC3"/>
    <w:rsid w:val="00B13065"/>
    <w:rsid w:val="00B147F1"/>
    <w:rsid w:val="00B22BEB"/>
    <w:rsid w:val="00B24440"/>
    <w:rsid w:val="00B97E40"/>
    <w:rsid w:val="00BA4DDD"/>
    <w:rsid w:val="00BC54E1"/>
    <w:rsid w:val="00BF50CB"/>
    <w:rsid w:val="00C04BE0"/>
    <w:rsid w:val="00C13C07"/>
    <w:rsid w:val="00C47B65"/>
    <w:rsid w:val="00C72532"/>
    <w:rsid w:val="00D31417"/>
    <w:rsid w:val="00D402C0"/>
    <w:rsid w:val="00D442F1"/>
    <w:rsid w:val="00D83541"/>
    <w:rsid w:val="00D90BF7"/>
    <w:rsid w:val="00DD766B"/>
    <w:rsid w:val="00DE26F5"/>
    <w:rsid w:val="00DE4525"/>
    <w:rsid w:val="00E045AE"/>
    <w:rsid w:val="00E61B5C"/>
    <w:rsid w:val="00E90BDB"/>
    <w:rsid w:val="00EA4C8F"/>
    <w:rsid w:val="00EB6284"/>
    <w:rsid w:val="00EC122D"/>
    <w:rsid w:val="00ED259B"/>
    <w:rsid w:val="00F07D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10C60"/>
  <w15:docId w15:val="{758ED49A-1535-41DD-8A44-E496339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Heading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Heading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Heading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locked/>
    <w:rsid w:val="00042B29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OC2">
    <w:name w:val="toc 2"/>
    <w:basedOn w:val="Heading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OC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PageNumber">
    <w:name w:val="page number"/>
    <w:basedOn w:val="DefaultParagraphFon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Header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Heading5Char">
    <w:name w:val="Heading 5 Char"/>
    <w:basedOn w:val="DefaultParagraphFont"/>
    <w:link w:val="Heading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OC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OC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OC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OC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OC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FollowedHyperlink">
    <w:name w:val="FollowedHyperlink"/>
    <w:basedOn w:val="DefaultParagraphFon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Heading6Char">
    <w:name w:val="Heading 6 Char"/>
    <w:basedOn w:val="DefaultParagraphFont"/>
    <w:link w:val="Heading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Heading1"/>
    <w:next w:val="06atexteprincipal"/>
    <w:qFormat/>
    <w:rsid w:val="004C64A6"/>
    <w:pPr>
      <w:numPr>
        <w:numId w:val="5"/>
      </w:numPr>
      <w:ind w:left="851" w:hanging="851"/>
    </w:pPr>
  </w:style>
  <w:style w:type="paragraph" w:styleId="NoSpacing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6bHaupttextohneAbstandnach">
    <w:name w:val="06b_Haupttext_ohne_Abstand_nach"/>
    <w:basedOn w:val="Normal"/>
    <w:qFormat/>
    <w:rsid w:val="00A95281"/>
    <w:pPr>
      <w:spacing w:after="0"/>
    </w:pPr>
    <w:rPr>
      <w:lang w:val="de-CH"/>
    </w:rPr>
  </w:style>
  <w:style w:type="paragraph" w:styleId="BalloonText">
    <w:name w:val="Balloon Text"/>
    <w:basedOn w:val="Normal"/>
    <w:link w:val="BalloonTextChar"/>
    <w:semiHidden/>
    <w:unhideWhenUsed/>
    <w:rsid w:val="004D1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D17A8"/>
    <w:rPr>
      <w:rFonts w:ascii="Segoe UI" w:hAnsi="Segoe UI" w:cs="Segoe UI"/>
      <w:sz w:val="18"/>
      <w:szCs w:val="18"/>
      <w:lang w:val="fr-FR" w:eastAsia="fr-FR"/>
    </w:rPr>
  </w:style>
  <w:style w:type="character" w:styleId="CommentReference">
    <w:name w:val="annotation reference"/>
    <w:basedOn w:val="DefaultParagraphFont"/>
    <w:semiHidden/>
    <w:unhideWhenUsed/>
    <w:rsid w:val="007F664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F66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6645"/>
    <w:rPr>
      <w:rFonts w:ascii="Times New Roman" w:hAnsi="Times New Roman"/>
      <w:sz w:val="20"/>
      <w:szCs w:val="20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6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6645"/>
    <w:rPr>
      <w:rFonts w:ascii="Times New Roman" w:hAnsi="Times New Roman"/>
      <w:b/>
      <w:bCs/>
      <w:sz w:val="20"/>
      <w:szCs w:val="20"/>
      <w:lang w:val="fr-FR"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7F6645"/>
    <w:rPr>
      <w:color w:val="605E5C"/>
      <w:shd w:val="clear" w:color="auto" w:fill="E1DFDD"/>
    </w:rPr>
  </w:style>
  <w:style w:type="paragraph" w:styleId="Revision">
    <w:name w:val="Revision"/>
    <w:hidden/>
    <w:semiHidden/>
    <w:rsid w:val="00927F03"/>
    <w:rPr>
      <w:rFonts w:ascii="Times New Roman" w:hAnsi="Times New Roman"/>
      <w:lang w:val="fr-FR" w:eastAsia="fr-FR"/>
    </w:rPr>
  </w:style>
  <w:style w:type="paragraph" w:customStyle="1" w:styleId="08puces">
    <w:name w:val="08_puces"/>
    <w:qFormat/>
    <w:rsid w:val="009E632B"/>
    <w:pPr>
      <w:spacing w:line="280" w:lineRule="exact"/>
      <w:ind w:left="227" w:hanging="227"/>
    </w:pPr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.ch/consultation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atrick.ramuz@fr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me@fr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C9E0A-2E49-4CFB-B132-0CB3618D5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2866</Characters>
  <Application>Microsoft Office Word</Application>
  <DocSecurity>0</DocSecurity>
  <Lines>48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Company>MACMAC Media SA</Company>
  <LinksUpToDate>false</LinksUpToDate>
  <CharactersWithSpaces>3293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Ramuz Patrick</dc:creator>
  <cp:lastModifiedBy>Alain</cp:lastModifiedBy>
  <cp:revision>36</cp:revision>
  <cp:lastPrinted>2025-06-18T08:55:00Z</cp:lastPrinted>
  <dcterms:created xsi:type="dcterms:W3CDTF">2023-05-15T15:24:00Z</dcterms:created>
  <dcterms:modified xsi:type="dcterms:W3CDTF">2025-12-10T10:37:00Z</dcterms:modified>
</cp:coreProperties>
</file>