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A7F02" w14:paraId="1F158A72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58CF2D9B" w14:textId="0DF843A2" w:rsidR="004A7F02" w:rsidRDefault="00797F96" w:rsidP="00A80A14">
            <w:pPr>
              <w:pStyle w:val="03date"/>
            </w:pPr>
            <w:r>
              <w:t xml:space="preserve">Fribourg, le </w:t>
            </w:r>
            <w:r w:rsidR="00C078E3">
              <w:t>23 août 2022</w:t>
            </w:r>
          </w:p>
        </w:tc>
      </w:tr>
      <w:tr w:rsidR="004A7F02" w14:paraId="0725A601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186D09EA" w14:textId="77777777" w:rsidR="004A7F02" w:rsidRDefault="00651FF1" w:rsidP="00797F96">
            <w:pPr>
              <w:pStyle w:val="04titreprincipalouobjetnormal"/>
            </w:pPr>
            <w:r>
              <w:t>Directive 99</w:t>
            </w:r>
            <w:r w:rsidR="00797F96">
              <w:t>6 F</w:t>
            </w:r>
          </w:p>
          <w:p w14:paraId="2A2208F6" w14:textId="77777777" w:rsidR="00C64941" w:rsidRPr="00F64400" w:rsidRDefault="00C64941" w:rsidP="00797F96">
            <w:pPr>
              <w:pStyle w:val="04titreprincipalouobjetnormal"/>
            </w:pPr>
            <w:r w:rsidRPr="00F64400">
              <w:t>—</w:t>
            </w:r>
          </w:p>
          <w:p w14:paraId="76BE8C9F" w14:textId="77777777" w:rsidR="00C64941" w:rsidRPr="00797F96" w:rsidRDefault="00797F96" w:rsidP="00797F96">
            <w:pPr>
              <w:pStyle w:val="05titreprincipalouobjetgras"/>
              <w:rPr>
                <w:lang w:val="fr-CH"/>
              </w:rPr>
            </w:pPr>
            <w:r w:rsidRPr="00797F96">
              <w:t>Classification et principes de fauchages</w:t>
            </w:r>
            <w:r>
              <w:t xml:space="preserve"> d</w:t>
            </w:r>
            <w:r w:rsidRPr="00797F96">
              <w:t xml:space="preserve">es surfaces vertes </w:t>
            </w:r>
            <w:r>
              <w:t>e</w:t>
            </w:r>
            <w:r w:rsidRPr="00797F96">
              <w:t>n bordure de route cantonale</w:t>
            </w:r>
          </w:p>
        </w:tc>
      </w:tr>
    </w:tbl>
    <w:p w14:paraId="4A5E19C1" w14:textId="77777777" w:rsidR="00577377" w:rsidRPr="003D69C4" w:rsidRDefault="00300D31" w:rsidP="00FE5CB2">
      <w:pPr>
        <w:pStyle w:val="Titre1"/>
      </w:pPr>
      <w:r w:rsidRPr="003D69C4">
        <w:t>Objectifs et enjeux</w:t>
      </w:r>
    </w:p>
    <w:p w14:paraId="170ECD18" w14:textId="77777777" w:rsidR="00D41009" w:rsidRDefault="00D42B25" w:rsidP="00FE5CB2">
      <w:pPr>
        <w:pStyle w:val="07atexteprincipal"/>
      </w:pPr>
      <w:r>
        <w:t>Le fauchage des surfaces ver</w:t>
      </w:r>
      <w:r w:rsidR="000B0FB2">
        <w:t>t</w:t>
      </w:r>
      <w:r>
        <w:t xml:space="preserve">es en bordure de route cantonale est avant tout indispensable pour </w:t>
      </w:r>
      <w:r w:rsidRPr="004152CD">
        <w:t>garantir la sécurité des usagers</w:t>
      </w:r>
      <w:r w:rsidR="00300D31">
        <w:t xml:space="preserve"> (visibilité de la chaussée et de ses abords, </w:t>
      </w:r>
      <w:r>
        <w:t>des équipements</w:t>
      </w:r>
      <w:r w:rsidR="00300D31">
        <w:t>, de la signalisation</w:t>
      </w:r>
      <w:r>
        <w:t>, lisibilité de la route</w:t>
      </w:r>
      <w:r w:rsidR="00472B0F">
        <w:t>, etc.</w:t>
      </w:r>
      <w:r w:rsidR="00300D31">
        <w:t>)</w:t>
      </w:r>
      <w:r>
        <w:t>.</w:t>
      </w:r>
    </w:p>
    <w:p w14:paraId="2DDECC3D" w14:textId="77777777" w:rsidR="00D41009" w:rsidRDefault="000B0FB2" w:rsidP="00FE5CB2">
      <w:pPr>
        <w:pStyle w:val="07atexteprincipal"/>
      </w:pPr>
      <w:r>
        <w:t>Le fauchage des surfaces vertes en bordure de route cantonale contribue également à l</w:t>
      </w:r>
      <w:r w:rsidR="00C56644">
        <w:t>’</w:t>
      </w:r>
      <w:r>
        <w:t>entretien et à la conservation des ouvrages d</w:t>
      </w:r>
      <w:r w:rsidR="00C56644">
        <w:t>’</w:t>
      </w:r>
      <w:r>
        <w:t xml:space="preserve">évacuation des eaux de la route, des ouvrages de soutènement </w:t>
      </w:r>
      <w:r w:rsidR="004152CD">
        <w:t>ainsi que des équipements routiers (panneaux, systèmes de retenue,</w:t>
      </w:r>
      <w:r w:rsidR="00472B0F">
        <w:t xml:space="preserve"> etc.</w:t>
      </w:r>
      <w:r w:rsidR="004152CD">
        <w:t>).</w:t>
      </w:r>
    </w:p>
    <w:p w14:paraId="574E14AE" w14:textId="77777777" w:rsidR="00D41009" w:rsidRDefault="004152CD" w:rsidP="00FE5CB2">
      <w:pPr>
        <w:pStyle w:val="07atexteprincipal"/>
      </w:pPr>
      <w:r>
        <w:t xml:space="preserve">Les surfaces à faucher peuvent cependant être riches en </w:t>
      </w:r>
      <w:r w:rsidR="00CC75AA">
        <w:t>termes d</w:t>
      </w:r>
      <w:r w:rsidR="00C56644">
        <w:t>’</w:t>
      </w:r>
      <w:r w:rsidR="00CC75AA">
        <w:t>écologie</w:t>
      </w:r>
      <w:r>
        <w:t xml:space="preserve"> et de paysage (</w:t>
      </w:r>
      <w:r w:rsidR="00B7369E">
        <w:t xml:space="preserve">corridor écologique, </w:t>
      </w:r>
      <w:r w:rsidR="00CC75AA">
        <w:t xml:space="preserve">diversification de la flore, </w:t>
      </w:r>
      <w:r w:rsidR="00C940AF">
        <w:t>habitat</w:t>
      </w:r>
      <w:r>
        <w:t xml:space="preserve"> </w:t>
      </w:r>
      <w:r w:rsidR="00CC75AA">
        <w:t xml:space="preserve">de la </w:t>
      </w:r>
      <w:r>
        <w:t xml:space="preserve">faune, </w:t>
      </w:r>
      <w:r w:rsidR="00CC75AA">
        <w:t xml:space="preserve">milieux naturels, mise en valeur </w:t>
      </w:r>
      <w:r w:rsidR="00472B0F">
        <w:t>du paysage et de la région, etc.</w:t>
      </w:r>
      <w:r w:rsidR="00CC75AA">
        <w:t>).</w:t>
      </w:r>
    </w:p>
    <w:p w14:paraId="697C2CDA" w14:textId="77777777" w:rsidR="00D41009" w:rsidRDefault="00300D31" w:rsidP="00FE5CB2">
      <w:pPr>
        <w:pStyle w:val="07atexteprincipal"/>
      </w:pPr>
      <w:r>
        <w:t xml:space="preserve">La présente directive </w:t>
      </w:r>
      <w:r w:rsidR="00C940AF">
        <w:t xml:space="preserve">a pour objectif de </w:t>
      </w:r>
      <w:r>
        <w:t>défini</w:t>
      </w:r>
      <w:r w:rsidR="00C940AF">
        <w:t>r</w:t>
      </w:r>
      <w:r>
        <w:t xml:space="preserve"> les principes de fauchages à </w:t>
      </w:r>
      <w:r w:rsidR="00C940AF">
        <w:t>adopter</w:t>
      </w:r>
      <w:r>
        <w:t xml:space="preserve"> </w:t>
      </w:r>
      <w:r w:rsidR="00C940AF">
        <w:t>en vue de concilier</w:t>
      </w:r>
      <w:r w:rsidR="00A31A8F">
        <w:t xml:space="preserve"> au mieux</w:t>
      </w:r>
      <w:r w:rsidR="00C940AF">
        <w:t xml:space="preserve"> les objectifs de sécurité et de maintien de l</w:t>
      </w:r>
      <w:r w:rsidR="00C56644">
        <w:t>’</w:t>
      </w:r>
      <w:r w:rsidR="00C940AF">
        <w:t>infrastructure avec les enjeux économiques et environnementaux.</w:t>
      </w:r>
    </w:p>
    <w:p w14:paraId="5BD198A3" w14:textId="77777777" w:rsidR="00577377" w:rsidRPr="003D69C4" w:rsidRDefault="00866343" w:rsidP="00472B0F">
      <w:pPr>
        <w:pStyle w:val="Titre1"/>
      </w:pPr>
      <w:r w:rsidRPr="003D69C4">
        <w:t>Classifications</w:t>
      </w:r>
      <w:r w:rsidR="00577377" w:rsidRPr="003D69C4">
        <w:t xml:space="preserve"> </w:t>
      </w:r>
      <w:r w:rsidR="00A31A8F">
        <w:t xml:space="preserve">des surfaces vertes </w:t>
      </w:r>
      <w:r w:rsidR="00290C8D" w:rsidRPr="003D69C4">
        <w:t>et principe</w:t>
      </w:r>
      <w:r w:rsidR="00A31A8F">
        <w:t>s</w:t>
      </w:r>
      <w:r w:rsidR="00290C8D" w:rsidRPr="003D69C4">
        <w:t xml:space="preserve"> de fauchage</w:t>
      </w:r>
      <w:r w:rsidR="00A31A8F">
        <w:t>s</w:t>
      </w:r>
    </w:p>
    <w:p w14:paraId="12D97F35" w14:textId="77777777" w:rsidR="00577377" w:rsidRPr="003D69C4" w:rsidRDefault="00577377" w:rsidP="00F90460">
      <w:pPr>
        <w:pStyle w:val="Titre2"/>
      </w:pPr>
      <w:r w:rsidRPr="003D69C4">
        <w:t xml:space="preserve">Zones </w:t>
      </w:r>
      <w:r w:rsidR="007F47C0" w:rsidRPr="003D69C4">
        <w:t>de dégagement de sécurité et de visibilité</w:t>
      </w:r>
      <w:r w:rsidR="0016523E" w:rsidRPr="003D69C4">
        <w:t xml:space="preserve"> (fauchage intensif)</w:t>
      </w:r>
    </w:p>
    <w:p w14:paraId="3CF1CD80" w14:textId="77777777" w:rsidR="00F90460" w:rsidRDefault="00BC39E0" w:rsidP="00DB6A27">
      <w:pPr>
        <w:pStyle w:val="Titre3"/>
      </w:pPr>
      <w:r w:rsidRPr="00BC39E0">
        <w:t>Définition</w:t>
      </w:r>
    </w:p>
    <w:p w14:paraId="236578A6" w14:textId="77777777" w:rsidR="00F90460" w:rsidRDefault="00D87037" w:rsidP="00F90460">
      <w:pPr>
        <w:pStyle w:val="07atexteprincipal"/>
      </w:pPr>
      <w:r>
        <w:t>Zone dégagée de tout obstacle, avec f</w:t>
      </w:r>
      <w:r w:rsidR="00BC39E0" w:rsidRPr="00BC39E0">
        <w:t>ormations v</w:t>
      </w:r>
      <w:r w:rsidR="00BC39E0" w:rsidRPr="00BC39E0">
        <w:rPr>
          <w:rFonts w:hint="eastAsia"/>
        </w:rPr>
        <w:t>é</w:t>
      </w:r>
      <w:r w:rsidR="00BC39E0" w:rsidRPr="00BC39E0">
        <w:t>g</w:t>
      </w:r>
      <w:r w:rsidR="00BC39E0" w:rsidRPr="00BC39E0">
        <w:rPr>
          <w:rFonts w:hint="eastAsia"/>
        </w:rPr>
        <w:t>é</w:t>
      </w:r>
      <w:r w:rsidR="00BC39E0" w:rsidRPr="00BC39E0">
        <w:t xml:space="preserve">tales basses de faible superficie </w:t>
      </w:r>
      <w:r w:rsidR="00012B2B">
        <w:t xml:space="preserve">et </w:t>
      </w:r>
      <w:r w:rsidR="00BC39E0" w:rsidRPr="00BC39E0">
        <w:t>dont l</w:t>
      </w:r>
      <w:r w:rsidR="00C56644">
        <w:t>’</w:t>
      </w:r>
      <w:r w:rsidR="00BC39E0" w:rsidRPr="00BC39E0">
        <w:t>entretien répond uniquement</w:t>
      </w:r>
      <w:r w:rsidR="00BC39E0">
        <w:t xml:space="preserve"> </w:t>
      </w:r>
      <w:r w:rsidR="00703C3C">
        <w:t>aux contraintes sécuritaires (</w:t>
      </w:r>
      <w:r w:rsidR="00703C3C" w:rsidRPr="00703C3C">
        <w:t>accotements 1,50</w:t>
      </w:r>
      <w:r w:rsidR="00F90460">
        <w:t> </w:t>
      </w:r>
      <w:r w:rsidR="00703C3C" w:rsidRPr="00703C3C">
        <w:t>m, bermes de visibilité en courbe ou en carrefour, emplacements de signalisation verticale, arrêts de transport en commun, refuge pour véhicule en difficulté</w:t>
      </w:r>
      <w:r w:rsidR="00E832A9">
        <w:t>,</w:t>
      </w:r>
      <w:r w:rsidR="00F90460">
        <w:t xml:space="preserve"> etc.</w:t>
      </w:r>
      <w:r w:rsidR="00703C3C" w:rsidRPr="00703C3C">
        <w:t>)</w:t>
      </w:r>
      <w:r w:rsidR="00703C3C">
        <w:t>.</w:t>
      </w:r>
    </w:p>
    <w:p w14:paraId="06D24748" w14:textId="77777777" w:rsidR="00B6426D" w:rsidRDefault="00B6426D">
      <w:pPr>
        <w:spacing w:after="0" w:line="240" w:lineRule="auto"/>
      </w:pPr>
      <w:r>
        <w:br w:type="page"/>
      </w:r>
    </w:p>
    <w:p w14:paraId="4C0559DD" w14:textId="3E2087C7" w:rsidR="00B250F1" w:rsidRPr="00E62859" w:rsidRDefault="00B250F1" w:rsidP="00B250F1">
      <w:pPr>
        <w:rPr>
          <w:rFonts w:ascii="Arial" w:hAnsi="Arial" w:cs="Arial"/>
          <w:sz w:val="20"/>
          <w:szCs w:val="20"/>
        </w:rPr>
      </w:pPr>
      <w:r w:rsidRPr="00E62859">
        <w:rPr>
          <w:rFonts w:ascii="Arial" w:hAnsi="Arial" w:cs="Arial"/>
          <w:sz w:val="20"/>
          <w:szCs w:val="20"/>
        </w:rPr>
        <w:lastRenderedPageBreak/>
        <w:t>Réf. distances de visibilité selon VSS 40090b</w:t>
      </w:r>
    </w:p>
    <w:p w14:paraId="045562C8" w14:textId="77777777" w:rsidR="00B7451B" w:rsidRDefault="005705A6" w:rsidP="00D476FA">
      <w:r>
        <w:rPr>
          <w:rFonts w:ascii="Arial" w:hAnsi="Arial" w:cs="Arial"/>
          <w:noProof/>
          <w:lang w:eastAsia="fr-CH"/>
        </w:rPr>
        <w:drawing>
          <wp:anchor distT="0" distB="0" distL="114300" distR="114300" simplePos="0" relativeHeight="251659264" behindDoc="1" locked="0" layoutInCell="1" allowOverlap="1" wp14:anchorId="70DAD93F" wp14:editId="70DAD940">
            <wp:simplePos x="0" y="0"/>
            <wp:positionH relativeFrom="column">
              <wp:posOffset>650875</wp:posOffset>
            </wp:positionH>
            <wp:positionV relativeFrom="paragraph">
              <wp:posOffset>-4445</wp:posOffset>
            </wp:positionV>
            <wp:extent cx="5447030" cy="2066290"/>
            <wp:effectExtent l="0" t="0" r="127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1"/>
                    <a:stretch/>
                  </pic:blipFill>
                  <pic:spPr bwMode="auto">
                    <a:xfrm>
                      <a:off x="0" y="0"/>
                      <a:ext cx="544703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BB50EC" w14:textId="77777777" w:rsidR="00B7451B" w:rsidRDefault="00AE0E11" w:rsidP="00D476FA">
      <w:r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AD941" wp14:editId="2C3985AC">
                <wp:simplePos x="0" y="0"/>
                <wp:positionH relativeFrom="column">
                  <wp:posOffset>4839970</wp:posOffset>
                </wp:positionH>
                <wp:positionV relativeFrom="paragraph">
                  <wp:posOffset>241300</wp:posOffset>
                </wp:positionV>
                <wp:extent cx="168910" cy="2268220"/>
                <wp:effectExtent l="38100" t="38100" r="21590" b="1778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8910" cy="2268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E9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81.1pt;margin-top:19pt;width:13.3pt;height:178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">
                <v:stroke endarrow="block"/>
              </v:shape>
            </w:pict>
          </mc:Fallback>
        </mc:AlternateContent>
      </w:r>
    </w:p>
    <w:p w14:paraId="5F1C4566" w14:textId="77777777" w:rsidR="005705A6" w:rsidRDefault="005705A6" w:rsidP="00D476FA"/>
    <w:p w14:paraId="5A9F47D3" w14:textId="77777777" w:rsidR="005705A6" w:rsidRPr="005705A6" w:rsidRDefault="00AE0E11" w:rsidP="00D476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AD942" wp14:editId="446E533E">
                <wp:simplePos x="0" y="0"/>
                <wp:positionH relativeFrom="column">
                  <wp:posOffset>3422015</wp:posOffset>
                </wp:positionH>
                <wp:positionV relativeFrom="paragraph">
                  <wp:posOffset>3175</wp:posOffset>
                </wp:positionV>
                <wp:extent cx="1223645" cy="1852295"/>
                <wp:effectExtent l="38100" t="38100" r="33655" b="3365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23645" cy="1852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6AC4" id="AutoShape 17" o:spid="_x0000_s1026" type="#_x0000_t32" style="position:absolute;margin-left:269.45pt;margin-top:.25pt;width:96.35pt;height:145.8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">
                <v:stroke endarrow="block"/>
              </v:shape>
            </w:pict>
          </mc:Fallback>
        </mc:AlternateContent>
      </w:r>
      <w:r w:rsidR="005705A6" w:rsidRPr="005705A6">
        <w:rPr>
          <w:rFonts w:ascii="Arial" w:hAnsi="Arial" w:cs="Arial"/>
          <w:sz w:val="18"/>
          <w:szCs w:val="18"/>
        </w:rPr>
        <w:t>Exemple carrefour</w:t>
      </w:r>
    </w:p>
    <w:p w14:paraId="2B934777" w14:textId="77777777" w:rsidR="005705A6" w:rsidRDefault="005705A6" w:rsidP="00D476FA"/>
    <w:p w14:paraId="4C296397" w14:textId="77777777" w:rsidR="005705A6" w:rsidRDefault="005705A6" w:rsidP="00D476FA"/>
    <w:p w14:paraId="6ADE7D02" w14:textId="77777777" w:rsidR="005705A6" w:rsidRDefault="005705A6" w:rsidP="00D476FA">
      <w:r>
        <w:rPr>
          <w:rFonts w:ascii="Arial" w:hAnsi="Arial" w:cs="Arial"/>
          <w:noProof/>
          <w:lang w:eastAsia="fr-CH"/>
        </w:rPr>
        <w:drawing>
          <wp:anchor distT="0" distB="0" distL="114300" distR="114300" simplePos="0" relativeHeight="251663360" behindDoc="1" locked="0" layoutInCell="1" allowOverlap="1" wp14:anchorId="70DAD943" wp14:editId="70DAD944">
            <wp:simplePos x="0" y="0"/>
            <wp:positionH relativeFrom="column">
              <wp:posOffset>-2540</wp:posOffset>
            </wp:positionH>
            <wp:positionV relativeFrom="paragraph">
              <wp:posOffset>44450</wp:posOffset>
            </wp:positionV>
            <wp:extent cx="4283075" cy="2649220"/>
            <wp:effectExtent l="0" t="0" r="3175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1" t="12571"/>
                    <a:stretch/>
                  </pic:blipFill>
                  <pic:spPr bwMode="auto">
                    <a:xfrm>
                      <a:off x="0" y="0"/>
                      <a:ext cx="428307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6E97CE" w14:textId="77777777" w:rsidR="005705A6" w:rsidRDefault="00AE0E11" w:rsidP="00D476FA">
      <w:r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AD945" wp14:editId="498E0862">
                <wp:simplePos x="0" y="0"/>
                <wp:positionH relativeFrom="column">
                  <wp:posOffset>3189605</wp:posOffset>
                </wp:positionH>
                <wp:positionV relativeFrom="paragraph">
                  <wp:posOffset>13335</wp:posOffset>
                </wp:positionV>
                <wp:extent cx="1139825" cy="629285"/>
                <wp:effectExtent l="38100" t="38100" r="22225" b="18415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39825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05A40" id="AutoShape 19" o:spid="_x0000_s1026" type="#_x0000_t32" style="position:absolute;margin-left:251.15pt;margin-top:1.05pt;width:89.75pt;height:49.5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">
                <v:stroke endarrow="block"/>
              </v:shape>
            </w:pict>
          </mc:Fallback>
        </mc:AlternateContent>
      </w:r>
    </w:p>
    <w:p w14:paraId="51C2B132" w14:textId="77777777" w:rsidR="005705A6" w:rsidRDefault="005705A6" w:rsidP="00D476FA"/>
    <w:p w14:paraId="3514B2A4" w14:textId="77777777" w:rsidR="005705A6" w:rsidRPr="00F17018" w:rsidRDefault="00AE0E11" w:rsidP="005705A6">
      <w:pPr>
        <w:ind w:left="7090" w:firstLine="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AD946" wp14:editId="1C49CE5A">
                <wp:simplePos x="0" y="0"/>
                <wp:positionH relativeFrom="column">
                  <wp:posOffset>3588385</wp:posOffset>
                </wp:positionH>
                <wp:positionV relativeFrom="paragraph">
                  <wp:posOffset>291465</wp:posOffset>
                </wp:positionV>
                <wp:extent cx="748030" cy="100965"/>
                <wp:effectExtent l="38100" t="0" r="13970" b="8953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803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5A638" id="AutoShape 20" o:spid="_x0000_s1026" type="#_x0000_t32" style="position:absolute;margin-left:282.55pt;margin-top:22.95pt;width:58.9pt;height:7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">
                <v:stroke endarrow="block"/>
              </v:shape>
            </w:pict>
          </mc:Fallback>
        </mc:AlternateContent>
      </w:r>
      <w:r w:rsidR="005705A6" w:rsidRPr="00F17018">
        <w:rPr>
          <w:rFonts w:ascii="Arial" w:hAnsi="Arial" w:cs="Arial"/>
          <w:sz w:val="18"/>
          <w:szCs w:val="18"/>
        </w:rPr>
        <w:t>Zones de dégagement de sécurité et de visibilité</w:t>
      </w:r>
    </w:p>
    <w:p w14:paraId="7616117F" w14:textId="77777777" w:rsidR="005705A6" w:rsidRDefault="005705A6" w:rsidP="00D476FA"/>
    <w:p w14:paraId="47AA1FC2" w14:textId="77777777" w:rsidR="005705A6" w:rsidRDefault="005705A6" w:rsidP="00D476FA"/>
    <w:p w14:paraId="64914199" w14:textId="77777777" w:rsidR="005705A6" w:rsidRDefault="005705A6" w:rsidP="005705A6">
      <w:pPr>
        <w:tabs>
          <w:tab w:val="left" w:pos="5670"/>
        </w:tabs>
      </w:pPr>
      <w:r>
        <w:rPr>
          <w:rFonts w:ascii="Arial" w:hAnsi="Arial" w:cs="Arial"/>
          <w:sz w:val="18"/>
          <w:szCs w:val="18"/>
        </w:rPr>
        <w:tab/>
      </w:r>
      <w:r w:rsidRPr="00F17018">
        <w:rPr>
          <w:rFonts w:ascii="Arial" w:hAnsi="Arial" w:cs="Arial"/>
          <w:sz w:val="18"/>
          <w:szCs w:val="18"/>
        </w:rPr>
        <w:t>Exemple route en courbe</w:t>
      </w:r>
    </w:p>
    <w:p w14:paraId="338E688B" w14:textId="77777777" w:rsidR="005705A6" w:rsidRDefault="005705A6" w:rsidP="00D476FA"/>
    <w:p w14:paraId="794D6DCA" w14:textId="77777777" w:rsidR="005705A6" w:rsidRPr="005705A6" w:rsidRDefault="005705A6" w:rsidP="005705A6">
      <w:pPr>
        <w:rPr>
          <w:rFonts w:ascii="Arial" w:hAnsi="Arial" w:cs="Arial"/>
          <w:i/>
          <w:sz w:val="18"/>
          <w:szCs w:val="18"/>
        </w:rPr>
      </w:pPr>
      <w:r w:rsidRPr="005705A6">
        <w:rPr>
          <w:rFonts w:ascii="Arial" w:hAnsi="Arial" w:cs="Arial"/>
          <w:i/>
          <w:sz w:val="18"/>
          <w:szCs w:val="18"/>
        </w:rPr>
        <w:t>Source : Etat de Genève</w:t>
      </w:r>
    </w:p>
    <w:p w14:paraId="2A79E1A9" w14:textId="77777777" w:rsidR="00A24196" w:rsidRDefault="00A24196" w:rsidP="00A24196">
      <w:pPr>
        <w:pStyle w:val="07btexteprincipalsansespacebloc"/>
      </w:pPr>
    </w:p>
    <w:p w14:paraId="20D2CCDD" w14:textId="77777777" w:rsidR="00F64400" w:rsidRDefault="00BE639A" w:rsidP="00DB6A27">
      <w:pPr>
        <w:pStyle w:val="Titre3"/>
      </w:pPr>
      <w:r w:rsidRPr="00BE639A">
        <w:t>Principe de fauchage</w:t>
      </w:r>
    </w:p>
    <w:p w14:paraId="520A042A" w14:textId="77777777" w:rsidR="00577377" w:rsidRDefault="00703C3C" w:rsidP="00FE5CB2">
      <w:pPr>
        <w:pStyle w:val="07atexteprincipal"/>
      </w:pPr>
      <w:r>
        <w:t>Ces zones sont à traiter prioritairement. Leurs</w:t>
      </w:r>
      <w:r w:rsidR="007F47C0">
        <w:t xml:space="preserve"> dégagements demandent autant de coupes que nécessaire (généralement 2 à 3 coupes par an) pour assurer la visibilité en bord de route dès lors que la hauteur de l</w:t>
      </w:r>
      <w:r w:rsidR="00C56644">
        <w:t>’</w:t>
      </w:r>
      <w:r w:rsidR="007F47C0">
        <w:t>herbe devient gênante (&gt; 40</w:t>
      </w:r>
      <w:r w:rsidR="00B250F1">
        <w:t> </w:t>
      </w:r>
      <w:r w:rsidR="007F47C0">
        <w:t>cm).</w:t>
      </w:r>
    </w:p>
    <w:p w14:paraId="654E9CD7" w14:textId="77777777" w:rsidR="00811374" w:rsidRDefault="00811374" w:rsidP="00FE5CB2">
      <w:pPr>
        <w:pStyle w:val="07atexteprincipal"/>
      </w:pPr>
      <w:r w:rsidRPr="00811374">
        <w:t>Les zones de dégagement de sécurité et de visibilité</w:t>
      </w:r>
      <w:r>
        <w:t xml:space="preserve"> peuvent être fauchées à l</w:t>
      </w:r>
      <w:r w:rsidR="00C56644">
        <w:t>’</w:t>
      </w:r>
      <w:r>
        <w:t>aide de motofaucheuses traditionnelles ou d</w:t>
      </w:r>
      <w:r w:rsidR="00C56644">
        <w:t>’</w:t>
      </w:r>
      <w:r>
        <w:t xml:space="preserve">épareuses. On veillera cependant à régler la hauteur de fauche à un minimum de 5 cm. </w:t>
      </w:r>
      <w:r w:rsidR="00E75E89">
        <w:t>Il n</w:t>
      </w:r>
      <w:r w:rsidR="00C56644">
        <w:t>’</w:t>
      </w:r>
      <w:r w:rsidR="00E75E89">
        <w:t>est pas indispensable de procéder au ramassage de l</w:t>
      </w:r>
      <w:r w:rsidR="00C56644">
        <w:t>’</w:t>
      </w:r>
      <w:r w:rsidR="00E75E89">
        <w:t xml:space="preserve">herbe </w:t>
      </w:r>
      <w:r>
        <w:t>cou</w:t>
      </w:r>
      <w:r w:rsidR="00E75E89">
        <w:t>pée</w:t>
      </w:r>
      <w:r w:rsidR="0016523E">
        <w:t>.</w:t>
      </w:r>
    </w:p>
    <w:p w14:paraId="13E3DF4A" w14:textId="77777777" w:rsidR="00F64400" w:rsidRDefault="00E75E89" w:rsidP="00DB6A27">
      <w:pPr>
        <w:pStyle w:val="Titre3"/>
      </w:pPr>
      <w:r>
        <w:t>Cas particuli</w:t>
      </w:r>
      <w:r w:rsidRPr="00BE639A">
        <w:t>e</w:t>
      </w:r>
      <w:r>
        <w:t>rs</w:t>
      </w:r>
    </w:p>
    <w:p w14:paraId="27F9E50A" w14:textId="77777777" w:rsidR="00E75E89" w:rsidRDefault="00E75E89" w:rsidP="00FE5CB2">
      <w:pPr>
        <w:pStyle w:val="07atexteprincipal"/>
      </w:pPr>
      <w:r>
        <w:t>En cas de risque d</w:t>
      </w:r>
      <w:r w:rsidR="00C56644">
        <w:t>’</w:t>
      </w:r>
      <w:r>
        <w:t xml:space="preserve">incendie, le fauchage de sécurité pourra être étendu au-delà des zones définies précédemment. </w:t>
      </w:r>
    </w:p>
    <w:p w14:paraId="38D46B3A" w14:textId="77777777" w:rsidR="00577377" w:rsidRPr="003D69C4" w:rsidRDefault="00E75E89" w:rsidP="00C56644">
      <w:pPr>
        <w:pStyle w:val="Titre2"/>
      </w:pPr>
      <w:r w:rsidRPr="003D69C4">
        <w:lastRenderedPageBreak/>
        <w:t>Zones</w:t>
      </w:r>
      <w:r w:rsidR="00577377" w:rsidRPr="003D69C4">
        <w:t xml:space="preserve"> </w:t>
      </w:r>
      <w:r w:rsidR="001813E5" w:rsidRPr="003D69C4">
        <w:t xml:space="preserve">à haute valeur </w:t>
      </w:r>
      <w:r w:rsidR="00506629" w:rsidRPr="003D69C4">
        <w:t>écologique</w:t>
      </w:r>
      <w:r w:rsidR="00577377" w:rsidRPr="003D69C4">
        <w:t xml:space="preserve"> (</w:t>
      </w:r>
      <w:r w:rsidR="005936E5" w:rsidRPr="003D69C4">
        <w:t xml:space="preserve">prairie maigre, </w:t>
      </w:r>
      <w:r w:rsidR="0016523E" w:rsidRPr="003D69C4">
        <w:t xml:space="preserve">fauchage </w:t>
      </w:r>
      <w:r w:rsidR="00577377" w:rsidRPr="003D69C4">
        <w:t>extensif)</w:t>
      </w:r>
    </w:p>
    <w:p w14:paraId="48226B8F" w14:textId="77777777" w:rsidR="00DB6A27" w:rsidRPr="00DB6A27" w:rsidRDefault="00012B2B" w:rsidP="00DB6A27">
      <w:pPr>
        <w:pStyle w:val="Titre3"/>
      </w:pPr>
      <w:r w:rsidRPr="00DB6A27">
        <w:t>Définition</w:t>
      </w:r>
    </w:p>
    <w:p w14:paraId="6B851E78" w14:textId="77777777" w:rsidR="00012B2B" w:rsidRDefault="00DB6A27" w:rsidP="00DB6A27">
      <w:pPr>
        <w:pStyle w:val="07atexteprincipal"/>
      </w:pPr>
      <w:r>
        <w:t>S</w:t>
      </w:r>
      <w:r w:rsidR="00FD61E7" w:rsidRPr="00FD61E7">
        <w:t>urface moyennement productive à très peu productive,</w:t>
      </w:r>
      <w:r w:rsidR="00FD61E7">
        <w:rPr>
          <w:rFonts w:ascii="ArialMT" w:eastAsia="ArialMT" w:cs="ArialMT"/>
          <w:sz w:val="16"/>
          <w:szCs w:val="16"/>
          <w:lang w:eastAsia="fr-CH"/>
        </w:rPr>
        <w:t xml:space="preserve"> </w:t>
      </w:r>
      <w:r w:rsidR="00012B2B" w:rsidRPr="00012B2B">
        <w:t>recouvertes de plantes</w:t>
      </w:r>
      <w:r w:rsidR="00012B2B">
        <w:t xml:space="preserve"> </w:t>
      </w:r>
      <w:r w:rsidR="00012B2B" w:rsidRPr="00012B2B">
        <w:t>herbacées dominées par des</w:t>
      </w:r>
      <w:r w:rsidR="00012B2B">
        <w:t xml:space="preserve"> </w:t>
      </w:r>
      <w:r w:rsidR="00012B2B" w:rsidRPr="00012B2B">
        <w:t>gramin</w:t>
      </w:r>
      <w:r w:rsidR="00012B2B" w:rsidRPr="00012B2B">
        <w:rPr>
          <w:rFonts w:hint="eastAsia"/>
        </w:rPr>
        <w:t>é</w:t>
      </w:r>
      <w:r w:rsidR="00012B2B" w:rsidRPr="00012B2B">
        <w:t xml:space="preserve">es et des plantes </w:t>
      </w:r>
      <w:r w:rsidR="00012B2B" w:rsidRPr="00012B2B">
        <w:rPr>
          <w:rFonts w:hint="eastAsia"/>
        </w:rPr>
        <w:t>à</w:t>
      </w:r>
      <w:r w:rsidR="00012B2B" w:rsidRPr="00012B2B">
        <w:t xml:space="preserve"> fleurs</w:t>
      </w:r>
      <w:r w:rsidR="00012B2B">
        <w:t xml:space="preserve"> </w:t>
      </w:r>
      <w:r w:rsidR="00012B2B" w:rsidRPr="00012B2B">
        <w:t>(ann</w:t>
      </w:r>
      <w:r w:rsidR="00FD61E7">
        <w:t>uelles, biannuelles et vivaces) ainsi que</w:t>
      </w:r>
      <w:r w:rsidR="00012B2B" w:rsidRPr="00012B2B">
        <w:t xml:space="preserve"> par la présence d</w:t>
      </w:r>
      <w:r w:rsidR="00C56644">
        <w:t>’</w:t>
      </w:r>
      <w:r w:rsidR="00012B2B" w:rsidRPr="00012B2B">
        <w:t>esp</w:t>
      </w:r>
      <w:r w:rsidR="00012B2B" w:rsidRPr="00012B2B">
        <w:rPr>
          <w:rFonts w:hint="eastAsia"/>
        </w:rPr>
        <w:t>è</w:t>
      </w:r>
      <w:r w:rsidR="00012B2B" w:rsidRPr="00012B2B">
        <w:t>ces</w:t>
      </w:r>
      <w:r w:rsidR="00012B2B">
        <w:t xml:space="preserve"> </w:t>
      </w:r>
      <w:r w:rsidR="00FD61E7">
        <w:t>rares et/ou menacées.</w:t>
      </w:r>
    </w:p>
    <w:p w14:paraId="6CEED368" w14:textId="77777777" w:rsidR="00DB6A27" w:rsidRPr="00DB6A27" w:rsidRDefault="001F608D" w:rsidP="00DB6A27">
      <w:pPr>
        <w:pStyle w:val="Titre3"/>
      </w:pPr>
      <w:r w:rsidRPr="00DB6A27">
        <w:t>Etat en 2014</w:t>
      </w:r>
    </w:p>
    <w:p w14:paraId="213139B0" w14:textId="77777777" w:rsidR="00396225" w:rsidRPr="00DB6A27" w:rsidRDefault="00DB6A27" w:rsidP="00DB6A27">
      <w:pPr>
        <w:pStyle w:val="07atexteprincipal"/>
      </w:pPr>
      <w:r w:rsidRPr="00DB6A27">
        <w:t>D</w:t>
      </w:r>
      <w:r w:rsidR="001F608D" w:rsidRPr="00DB6A27">
        <w:t>ans une première phase, s</w:t>
      </w:r>
      <w:r w:rsidR="00396225" w:rsidRPr="00DB6A27">
        <w:t>ur les 320</w:t>
      </w:r>
      <w:r w:rsidR="00B250F1">
        <w:t> </w:t>
      </w:r>
      <w:r w:rsidR="00396225" w:rsidRPr="00DB6A27">
        <w:t xml:space="preserve">ha de talus, bermes et accotements </w:t>
      </w:r>
      <w:r w:rsidR="001F608D" w:rsidRPr="00DB6A27">
        <w:t>aux abords des routes cantonales</w:t>
      </w:r>
      <w:r w:rsidR="00396225" w:rsidRPr="00DB6A27">
        <w:t xml:space="preserve">, </w:t>
      </w:r>
      <w:r w:rsidR="001F608D" w:rsidRPr="00DB6A27">
        <w:t>les spécialistes en environnement ont</w:t>
      </w:r>
      <w:r w:rsidR="00B250F1">
        <w:t xml:space="preserve"> répertorié 45,</w:t>
      </w:r>
      <w:r w:rsidR="00396225" w:rsidRPr="00DB6A27">
        <w:t>7</w:t>
      </w:r>
      <w:r w:rsidR="00B250F1">
        <w:t> </w:t>
      </w:r>
      <w:r w:rsidR="00396225" w:rsidRPr="00DB6A27">
        <w:t>ha de zones vertes présentant une valeur écologique intéressantes (</w:t>
      </w:r>
      <w:r w:rsidR="001F608D" w:rsidRPr="00DB6A27">
        <w:t xml:space="preserve">cf. </w:t>
      </w:r>
      <w:r w:rsidR="00277081">
        <w:t>R</w:t>
      </w:r>
      <w:r w:rsidR="001F608D" w:rsidRPr="00DB6A27">
        <w:t>apport du bureau PRONAT du 20.12.2012</w:t>
      </w:r>
      <w:r w:rsidR="00396225" w:rsidRPr="00DB6A27">
        <w:t>).</w:t>
      </w:r>
    </w:p>
    <w:p w14:paraId="787EE6FB" w14:textId="0C65FDBA" w:rsidR="00396225" w:rsidRPr="00DB6A27" w:rsidRDefault="001F608D" w:rsidP="00DB6A27">
      <w:pPr>
        <w:pStyle w:val="07atexteprincipal"/>
      </w:pPr>
      <w:r w:rsidRPr="00DB6A27">
        <w:t>Dans une deuxième phase, l</w:t>
      </w:r>
      <w:r w:rsidR="00396225" w:rsidRPr="00DB6A27">
        <w:t>es enjeux écologiques et les particularités locales</w:t>
      </w:r>
      <w:r w:rsidR="00B250F1">
        <w:t xml:space="preserve"> de ces 45,</w:t>
      </w:r>
      <w:r w:rsidR="00396225" w:rsidRPr="00DB6A27">
        <w:t>7</w:t>
      </w:r>
      <w:r w:rsidR="00B250F1">
        <w:t> </w:t>
      </w:r>
      <w:r w:rsidR="00396225" w:rsidRPr="00DB6A27">
        <w:t xml:space="preserve">ha ont été </w:t>
      </w:r>
      <w:r w:rsidR="005C2236" w:rsidRPr="00DB6A27">
        <w:t>examinés</w:t>
      </w:r>
      <w:r w:rsidR="00396225" w:rsidRPr="00DB6A27">
        <w:t xml:space="preserve"> conjointement par le SPC et </w:t>
      </w:r>
      <w:r w:rsidR="00B7369E" w:rsidRPr="00DB6A27">
        <w:t xml:space="preserve">le </w:t>
      </w:r>
      <w:r w:rsidR="007428D9">
        <w:t>Service des forêts et de la nature (</w:t>
      </w:r>
      <w:r w:rsidR="00FE717D">
        <w:t>SFN)</w:t>
      </w:r>
      <w:r w:rsidR="00396225" w:rsidRPr="00DB6A27">
        <w:t xml:space="preserve">, notamment </w:t>
      </w:r>
      <w:r w:rsidR="005C2236" w:rsidRPr="00DB6A27">
        <w:t>sous les angles de l</w:t>
      </w:r>
      <w:r w:rsidR="00C56644">
        <w:t>’</w:t>
      </w:r>
      <w:r w:rsidR="005C2236" w:rsidRPr="00DB6A27">
        <w:t xml:space="preserve">organisation du travail (mécanisation, sécurité, </w:t>
      </w:r>
      <w:r w:rsidR="00396225" w:rsidRPr="00DB6A27">
        <w:t>pénibilité</w:t>
      </w:r>
      <w:r w:rsidR="005C2236" w:rsidRPr="00DB6A27">
        <w:t>)</w:t>
      </w:r>
      <w:r w:rsidR="00396225" w:rsidRPr="00DB6A27">
        <w:t xml:space="preserve"> </w:t>
      </w:r>
      <w:r w:rsidR="005C2236" w:rsidRPr="00DB6A27">
        <w:t xml:space="preserve">et </w:t>
      </w:r>
      <w:r w:rsidR="00396225" w:rsidRPr="00DB6A27">
        <w:t>du type de culture avoisinante.</w:t>
      </w:r>
    </w:p>
    <w:p w14:paraId="3770276A" w14:textId="77777777" w:rsidR="005C2236" w:rsidRPr="00DB6A27" w:rsidRDefault="00396225" w:rsidP="00DB6A27">
      <w:pPr>
        <w:pStyle w:val="07atexteprincipal"/>
      </w:pPr>
      <w:r w:rsidRPr="00DB6A27">
        <w:t>En finalité</w:t>
      </w:r>
      <w:r w:rsidR="00B250F1">
        <w:t>,</w:t>
      </w:r>
      <w:r w:rsidRPr="00DB6A27">
        <w:t xml:space="preserve"> </w:t>
      </w:r>
      <w:r w:rsidR="005C2236" w:rsidRPr="00DB6A27">
        <w:t xml:space="preserve">ce sont </w:t>
      </w:r>
      <w:r w:rsidRPr="00DB6A27">
        <w:t>37,9</w:t>
      </w:r>
      <w:r w:rsidR="00B250F1">
        <w:t> </w:t>
      </w:r>
      <w:r w:rsidRPr="00DB6A27">
        <w:t xml:space="preserve">ha </w:t>
      </w:r>
      <w:r w:rsidR="005C2236" w:rsidRPr="00DB6A27">
        <w:t xml:space="preserve">qui </w:t>
      </w:r>
      <w:r w:rsidRPr="00DB6A27">
        <w:t xml:space="preserve">ont été retenus comme prairies à haute valeur écologique </w:t>
      </w:r>
      <w:r w:rsidR="005C2236" w:rsidRPr="00DB6A27">
        <w:t xml:space="preserve">et devant </w:t>
      </w:r>
      <w:r w:rsidRPr="00DB6A27">
        <w:t>être entretenues comme telles</w:t>
      </w:r>
      <w:r w:rsidR="005C2236" w:rsidRPr="00DB6A27">
        <w:t>.</w:t>
      </w:r>
    </w:p>
    <w:p w14:paraId="64A4EDA4" w14:textId="77777777" w:rsidR="00636CA2" w:rsidRDefault="008C2CE7" w:rsidP="00DB6A27">
      <w:pPr>
        <w:pStyle w:val="07atexteprincipal"/>
      </w:pPr>
      <w:r w:rsidRPr="00DB6A27">
        <w:t xml:space="preserve">Chacune de ces zones à haute valeur écologique </w:t>
      </w:r>
      <w:r w:rsidR="00636CA2" w:rsidRPr="00DB6A27">
        <w:t>a été repéré</w:t>
      </w:r>
      <w:r w:rsidR="0016523E" w:rsidRPr="00DB6A27">
        <w:t>e</w:t>
      </w:r>
      <w:r w:rsidR="00636CA2" w:rsidRPr="00DB6A27">
        <w:t xml:space="preserve"> par rapport au n</w:t>
      </w:r>
      <w:r w:rsidR="00B250F1">
        <w:t>°</w:t>
      </w:r>
      <w:r w:rsidR="00636CA2" w:rsidRPr="00DB6A27">
        <w:t xml:space="preserve"> d</w:t>
      </w:r>
      <w:r w:rsidR="00C56644">
        <w:t>’</w:t>
      </w:r>
      <w:r w:rsidR="00636CA2" w:rsidRPr="00DB6A27">
        <w:t xml:space="preserve">axe de la route et de son PR et a </w:t>
      </w:r>
      <w:r w:rsidRPr="00DB6A27">
        <w:t>fait l</w:t>
      </w:r>
      <w:r w:rsidR="00C56644">
        <w:t>’</w:t>
      </w:r>
      <w:r w:rsidRPr="00DB6A27">
        <w:t>objet</w:t>
      </w:r>
      <w:r>
        <w:t xml:space="preserve"> d</w:t>
      </w:r>
      <w:r w:rsidR="00C56644">
        <w:t>’</w:t>
      </w:r>
      <w:r w:rsidR="00B250F1">
        <w:t xml:space="preserve">un plan au </w:t>
      </w:r>
      <w:proofErr w:type="gramStart"/>
      <w:r w:rsidR="00B250F1">
        <w:t>1</w:t>
      </w:r>
      <w:r>
        <w:t>:</w:t>
      </w:r>
      <w:proofErr w:type="gramEnd"/>
      <w:r>
        <w:t xml:space="preserve">5000 </w:t>
      </w:r>
      <w:r w:rsidR="00636CA2">
        <w:t>(cf. anne</w:t>
      </w:r>
      <w:r w:rsidR="00B250F1">
        <w:t>xe).</w:t>
      </w:r>
    </w:p>
    <w:p w14:paraId="263D8824" w14:textId="77777777" w:rsidR="00396225" w:rsidRDefault="00636CA2" w:rsidP="00FE5CB2">
      <w:pPr>
        <w:pStyle w:val="07atexteprincipal"/>
      </w:pPr>
      <w:r>
        <w:t>Ces zones sont également</w:t>
      </w:r>
      <w:r w:rsidR="008C2CE7">
        <w:t xml:space="preserve"> </w:t>
      </w:r>
      <w:r>
        <w:t>répertoriées</w:t>
      </w:r>
      <w:r w:rsidR="008C2CE7">
        <w:t xml:space="preserve"> sur une couche spécifique du système d</w:t>
      </w:r>
      <w:r w:rsidR="00C56644">
        <w:t>’</w:t>
      </w:r>
      <w:r w:rsidR="008C2CE7">
        <w:t>information du territoire SIT.</w:t>
      </w:r>
    </w:p>
    <w:p w14:paraId="219CA592" w14:textId="77777777" w:rsidR="00FC6549" w:rsidRPr="00E62859" w:rsidRDefault="00D165CA" w:rsidP="00FC6549">
      <w:pPr>
        <w:rPr>
          <w:rFonts w:ascii="Arial" w:hAnsi="Arial" w:cs="Arial"/>
          <w:i/>
          <w:sz w:val="22"/>
        </w:rPr>
      </w:pPr>
      <w:r w:rsidRPr="00E62859">
        <w:rPr>
          <w:rFonts w:ascii="Arial" w:hAnsi="Arial" w:cs="Arial"/>
          <w:noProof/>
          <w:sz w:val="20"/>
          <w:szCs w:val="20"/>
          <w:lang w:eastAsia="fr-CH"/>
        </w:rPr>
        <w:drawing>
          <wp:anchor distT="0" distB="0" distL="114300" distR="114300" simplePos="0" relativeHeight="251671552" behindDoc="1" locked="0" layoutInCell="1" allowOverlap="1" wp14:anchorId="70DAD947" wp14:editId="70DAD948">
            <wp:simplePos x="0" y="0"/>
            <wp:positionH relativeFrom="column">
              <wp:posOffset>-7620</wp:posOffset>
            </wp:positionH>
            <wp:positionV relativeFrom="paragraph">
              <wp:posOffset>270677</wp:posOffset>
            </wp:positionV>
            <wp:extent cx="6119495" cy="411734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11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859">
        <w:rPr>
          <w:rFonts w:ascii="Arial" w:hAnsi="Arial" w:cs="Arial"/>
          <w:sz w:val="20"/>
          <w:szCs w:val="20"/>
        </w:rPr>
        <w:t>Sc</w:t>
      </w:r>
      <w:r w:rsidR="00FC6549" w:rsidRPr="00E62859">
        <w:rPr>
          <w:rFonts w:ascii="Arial" w:hAnsi="Arial" w:cs="Arial"/>
          <w:sz w:val="20"/>
          <w:szCs w:val="20"/>
        </w:rPr>
        <w:t>héma de répartition des talus des routes cantonales selon rapport PRONAT</w:t>
      </w:r>
    </w:p>
    <w:p w14:paraId="11889960" w14:textId="77777777" w:rsidR="00DB6A27" w:rsidRDefault="00DB6A27" w:rsidP="00D476FA"/>
    <w:p w14:paraId="4070A85B" w14:textId="77777777" w:rsidR="00FC6549" w:rsidRDefault="00FC6549" w:rsidP="00D476FA"/>
    <w:p w14:paraId="3CF7728A" w14:textId="77777777" w:rsidR="00FC6549" w:rsidRDefault="00FC6549" w:rsidP="00D476FA"/>
    <w:p w14:paraId="7BF1FCE8" w14:textId="77777777" w:rsidR="00FC6549" w:rsidRDefault="00FC6549" w:rsidP="00D476FA"/>
    <w:p w14:paraId="0D805C40" w14:textId="77777777" w:rsidR="00FC6549" w:rsidRDefault="00FC6549" w:rsidP="00D476FA"/>
    <w:p w14:paraId="105FC26B" w14:textId="77777777" w:rsidR="00FC6549" w:rsidRDefault="00FC6549" w:rsidP="00D476FA"/>
    <w:p w14:paraId="44B23B11" w14:textId="77777777" w:rsidR="00FC6549" w:rsidRDefault="00FC6549" w:rsidP="00D476FA"/>
    <w:p w14:paraId="0490DDDC" w14:textId="77777777" w:rsidR="00FC6549" w:rsidRDefault="00FC6549" w:rsidP="00D476FA"/>
    <w:p w14:paraId="449BFCDD" w14:textId="77777777" w:rsidR="00DB6A27" w:rsidRDefault="00DB6A27" w:rsidP="00D476FA"/>
    <w:p w14:paraId="2F40901D" w14:textId="77777777" w:rsidR="00DB6A27" w:rsidRDefault="00DB6A27" w:rsidP="00D476FA"/>
    <w:p w14:paraId="5AE57C9A" w14:textId="77777777" w:rsidR="00F64400" w:rsidRDefault="00193992" w:rsidP="00DB6A27">
      <w:pPr>
        <w:pStyle w:val="Titre3"/>
      </w:pPr>
      <w:r w:rsidRPr="0016523E">
        <w:lastRenderedPageBreak/>
        <w:t>Etat futur</w:t>
      </w:r>
    </w:p>
    <w:p w14:paraId="30EA1882" w14:textId="77777777" w:rsidR="00944FFC" w:rsidRDefault="00F64400" w:rsidP="00FE5CB2">
      <w:pPr>
        <w:pStyle w:val="07atexteprincipal"/>
      </w:pPr>
      <w:r w:rsidRPr="00F64400">
        <w:t>L</w:t>
      </w:r>
      <w:r w:rsidR="00C56644">
        <w:t>’</w:t>
      </w:r>
      <w:r w:rsidR="0016523E" w:rsidRPr="00F64400">
        <w:t>actuel inventaire des zones à haute valeur écologique</w:t>
      </w:r>
      <w:r w:rsidR="00834C2D" w:rsidRPr="00F64400">
        <w:t xml:space="preserve"> </w:t>
      </w:r>
      <w:r w:rsidR="0016523E" w:rsidRPr="00F64400">
        <w:t>n</w:t>
      </w:r>
      <w:r w:rsidR="00C56644">
        <w:t>’</w:t>
      </w:r>
      <w:r w:rsidR="0016523E" w:rsidRPr="00F64400">
        <w:t xml:space="preserve">est pas absolu. Il peut en effet </w:t>
      </w:r>
      <w:r w:rsidR="00834C2D" w:rsidRPr="00F64400">
        <w:t>toujours évoluer</w:t>
      </w:r>
      <w:r w:rsidR="00834C2D">
        <w:t xml:space="preserve"> au gré d</w:t>
      </w:r>
      <w:r w:rsidR="00944FFC">
        <w:t>es</w:t>
      </w:r>
      <w:r w:rsidR="00834C2D">
        <w:t xml:space="preserve"> nouvelles observations </w:t>
      </w:r>
      <w:r w:rsidR="00944FFC">
        <w:t>écologiques constatées in situ.</w:t>
      </w:r>
    </w:p>
    <w:p w14:paraId="1FBAF0AC" w14:textId="4B641327" w:rsidR="00C62DDF" w:rsidRDefault="0016523E" w:rsidP="00FE5CB2">
      <w:pPr>
        <w:pStyle w:val="07atexteprincipal"/>
      </w:pPr>
      <w:r>
        <w:t xml:space="preserve">Dans le cadre des études de </w:t>
      </w:r>
      <w:r w:rsidR="006A0381">
        <w:t>ses nouveaux projets, SPC</w:t>
      </w:r>
      <w:r w:rsidR="006F0045">
        <w:t>/</w:t>
      </w:r>
      <w:proofErr w:type="spellStart"/>
      <w:r w:rsidR="006F0045">
        <w:t>PRo</w:t>
      </w:r>
      <w:proofErr w:type="spellEnd"/>
      <w:r w:rsidR="006A0381">
        <w:t xml:space="preserve"> consultera </w:t>
      </w:r>
      <w:r w:rsidR="006F0045">
        <w:t>conjointement SPC/</w:t>
      </w:r>
      <w:proofErr w:type="spellStart"/>
      <w:r w:rsidR="006F0045">
        <w:t>ERo</w:t>
      </w:r>
      <w:proofErr w:type="spellEnd"/>
      <w:r w:rsidR="006F0045">
        <w:t xml:space="preserve"> et </w:t>
      </w:r>
      <w:r w:rsidR="00FE717D">
        <w:t>SFN</w:t>
      </w:r>
      <w:r w:rsidR="006A0381">
        <w:t xml:space="preserve"> pour déterminer s</w:t>
      </w:r>
      <w:r w:rsidR="00C56644">
        <w:t>’</w:t>
      </w:r>
      <w:r w:rsidR="006A0381">
        <w:t>il est envisageable ou non de créer de</w:t>
      </w:r>
      <w:r>
        <w:t xml:space="preserve"> nouvelles</w:t>
      </w:r>
      <w:r w:rsidR="006A0381">
        <w:t xml:space="preserve"> </w:t>
      </w:r>
      <w:r>
        <w:t>zones à haute valeur écologique</w:t>
      </w:r>
      <w:r w:rsidR="006A0381">
        <w:t>.</w:t>
      </w:r>
    </w:p>
    <w:p w14:paraId="61AFA7DC" w14:textId="232776AB" w:rsidR="006A0381" w:rsidRDefault="006A0381" w:rsidP="00FE5CB2">
      <w:pPr>
        <w:pStyle w:val="07atexteprincipal"/>
      </w:pPr>
      <w:r>
        <w:t>L</w:t>
      </w:r>
      <w:r w:rsidR="00C56644">
        <w:t>’</w:t>
      </w:r>
      <w:r>
        <w:t xml:space="preserve">inventaire SIT </w:t>
      </w:r>
      <w:r w:rsidR="006F0045">
        <w:t xml:space="preserve">de ces zones </w:t>
      </w:r>
      <w:r>
        <w:t>sera remis à jour annuellement par SPC/</w:t>
      </w:r>
      <w:proofErr w:type="spellStart"/>
      <w:r>
        <w:t>ERo</w:t>
      </w:r>
      <w:proofErr w:type="spellEnd"/>
      <w:r w:rsidR="0085247A">
        <w:t>.</w:t>
      </w:r>
    </w:p>
    <w:p w14:paraId="3C005410" w14:textId="08B02243" w:rsidR="0072412B" w:rsidRDefault="0072412B" w:rsidP="00FE5CB2">
      <w:pPr>
        <w:pStyle w:val="07atexteprincipal"/>
      </w:pPr>
      <w:r>
        <w:t xml:space="preserve">Pour les talus à haute et sans valeur écologique, si la sécurité routière n’impose pas de fauchage pour garantir la visibilité, il est possible d’espacer ou de sursoir au fauchage. </w:t>
      </w:r>
    </w:p>
    <w:p w14:paraId="2AC797A9" w14:textId="77777777" w:rsidR="00DB6A27" w:rsidRDefault="006F0045" w:rsidP="00C56644">
      <w:pPr>
        <w:pStyle w:val="Titre3"/>
      </w:pPr>
      <w:r w:rsidRPr="00BE639A">
        <w:t>Principe de fauchage</w:t>
      </w:r>
    </w:p>
    <w:p w14:paraId="46120815" w14:textId="77777777" w:rsidR="00C62DDF" w:rsidRDefault="00CA01DA" w:rsidP="00FE5CB2">
      <w:pPr>
        <w:pStyle w:val="07atexteprincipal"/>
      </w:pPr>
      <w:r>
        <w:t>Afin de favoriser le développement de la flore et de la faune, les zones à haute valeur écologique seront fauchées une fois par année, à partir du 15 juillet.</w:t>
      </w:r>
    </w:p>
    <w:p w14:paraId="3CCCF7BA" w14:textId="77777777" w:rsidR="00CA01DA" w:rsidRDefault="00CA01DA" w:rsidP="00FE5CB2">
      <w:pPr>
        <w:pStyle w:val="07atexteprincipal"/>
      </w:pPr>
      <w:r>
        <w:t>On préférera l</w:t>
      </w:r>
      <w:r w:rsidR="00C56644">
        <w:t>’</w:t>
      </w:r>
      <w:r>
        <w:t>utilisation de motofaucheuse traditionnelle équipée de barre de coupe. L</w:t>
      </w:r>
      <w:r w:rsidR="00C56644">
        <w:t>’</w:t>
      </w:r>
      <w:r>
        <w:t>utilisation d</w:t>
      </w:r>
      <w:r w:rsidR="00C56644">
        <w:t>’</w:t>
      </w:r>
      <w:r>
        <w:t>épareuse et de souffleuse est néanmoins tolérée.</w:t>
      </w:r>
    </w:p>
    <w:p w14:paraId="1E487C34" w14:textId="77777777" w:rsidR="00A14BEF" w:rsidRDefault="00A14BEF" w:rsidP="00FE5CB2">
      <w:pPr>
        <w:pStyle w:val="07atexteprincipal"/>
      </w:pPr>
      <w:r>
        <w:t>La hauteur de coupe doit être de 10 à 15 cm.</w:t>
      </w:r>
    </w:p>
    <w:p w14:paraId="5DD1A45D" w14:textId="77777777" w:rsidR="00CA01DA" w:rsidRDefault="00B7369E" w:rsidP="00FE5CB2">
      <w:pPr>
        <w:pStyle w:val="07atexteprincipal"/>
      </w:pPr>
      <w:r>
        <w:t>Dans la mesure du possible, l</w:t>
      </w:r>
      <w:r w:rsidR="00A14BEF">
        <w:t xml:space="preserve">e </w:t>
      </w:r>
      <w:r>
        <w:t>résidu</w:t>
      </w:r>
      <w:r w:rsidR="00A14BEF">
        <w:t xml:space="preserve"> de fauchage doit être ramassé et évacué.</w:t>
      </w:r>
    </w:p>
    <w:p w14:paraId="4E9B7CF2" w14:textId="77777777" w:rsidR="00186AC7" w:rsidRPr="003D69C4" w:rsidRDefault="008A6963" w:rsidP="00C56644">
      <w:pPr>
        <w:pStyle w:val="Titre2"/>
      </w:pPr>
      <w:r w:rsidRPr="003D69C4">
        <w:t>Zones sans valeur écologique reconnue (p</w:t>
      </w:r>
      <w:r w:rsidR="00186AC7" w:rsidRPr="003D69C4">
        <w:t>rairies grasses</w:t>
      </w:r>
      <w:r w:rsidRPr="003D69C4">
        <w:t xml:space="preserve">, fauchage </w:t>
      </w:r>
      <w:r w:rsidR="00186AC7" w:rsidRPr="003D69C4">
        <w:t>intensif)</w:t>
      </w:r>
    </w:p>
    <w:p w14:paraId="3E151EBD" w14:textId="77777777" w:rsidR="00F64400" w:rsidRDefault="00186AC7" w:rsidP="00C56644">
      <w:pPr>
        <w:pStyle w:val="Titre3"/>
      </w:pPr>
      <w:r w:rsidRPr="00FD61E7">
        <w:t>Définition</w:t>
      </w:r>
    </w:p>
    <w:p w14:paraId="4B4915CC" w14:textId="77777777" w:rsidR="00186AC7" w:rsidRDefault="00F64400" w:rsidP="00FE5CB2">
      <w:pPr>
        <w:pStyle w:val="07atexteprincipal"/>
      </w:pPr>
      <w:r>
        <w:t>S</w:t>
      </w:r>
      <w:r w:rsidR="00186AC7" w:rsidRPr="00FD61E7">
        <w:t>urface productive, avec dominance de graminées et faible</w:t>
      </w:r>
      <w:r w:rsidR="00186AC7">
        <w:t xml:space="preserve"> </w:t>
      </w:r>
      <w:r w:rsidR="00186AC7" w:rsidRPr="00FD61E7">
        <w:t>proportion</w:t>
      </w:r>
      <w:r w:rsidR="00186AC7">
        <w:t xml:space="preserve"> </w:t>
      </w:r>
      <w:r w:rsidR="00186AC7" w:rsidRPr="00FD61E7">
        <w:t xml:space="preserve">de plantes </w:t>
      </w:r>
      <w:r w:rsidR="00186AC7" w:rsidRPr="00FD61E7">
        <w:rPr>
          <w:rFonts w:hint="eastAsia"/>
        </w:rPr>
        <w:t>à</w:t>
      </w:r>
      <w:r w:rsidR="00186AC7" w:rsidRPr="00FD61E7">
        <w:t xml:space="preserve"> fleur</w:t>
      </w:r>
      <w:r w:rsidR="00186AC7">
        <w:t xml:space="preserve"> </w:t>
      </w:r>
      <w:r w:rsidR="00186AC7" w:rsidRPr="00FD61E7">
        <w:t>(faible diversité</w:t>
      </w:r>
      <w:r w:rsidR="00186AC7">
        <w:t xml:space="preserve"> </w:t>
      </w:r>
      <w:r w:rsidR="00186AC7" w:rsidRPr="00FD61E7">
        <w:t>de couleur)</w:t>
      </w:r>
      <w:r w:rsidR="008A6963">
        <w:t xml:space="preserve">. </w:t>
      </w:r>
      <w:r w:rsidR="002C59BE">
        <w:t>C</w:t>
      </w:r>
      <w:r w:rsidR="008A6963">
        <w:t xml:space="preserve">es zones vertes </w:t>
      </w:r>
      <w:r w:rsidR="002C59BE">
        <w:t>ne sont soumises ni à des contraintes sécuritaires ni à des contraintes environnementales.</w:t>
      </w:r>
    </w:p>
    <w:p w14:paraId="4DD6047B" w14:textId="77777777" w:rsidR="00F64400" w:rsidRDefault="002C59BE" w:rsidP="00C56644">
      <w:pPr>
        <w:pStyle w:val="Titre3"/>
      </w:pPr>
      <w:r w:rsidRPr="00BE639A">
        <w:t>Principe de fauchage</w:t>
      </w:r>
    </w:p>
    <w:p w14:paraId="2676C691" w14:textId="77777777" w:rsidR="002C59BE" w:rsidRDefault="002C59BE" w:rsidP="00FE5CB2">
      <w:pPr>
        <w:pStyle w:val="07atexteprincipal"/>
      </w:pPr>
      <w:r>
        <w:t xml:space="preserve">Ces zones sont à traiter à la suite des </w:t>
      </w:r>
      <w:r w:rsidRPr="00811374">
        <w:t>zones de dégagement de sécurité et de visibilité</w:t>
      </w:r>
      <w:r>
        <w:t xml:space="preserve">. Leur entretien </w:t>
      </w:r>
      <w:r w:rsidR="00164157">
        <w:t>nécessite</w:t>
      </w:r>
      <w:r w:rsidR="00290C8D">
        <w:t xml:space="preserve"> généralement 2 coupes par an (en principe péri</w:t>
      </w:r>
      <w:r w:rsidR="003B0D40">
        <w:t>ode mai–juin et aout–</w:t>
      </w:r>
      <w:r w:rsidR="00290C8D">
        <w:t>septembre).</w:t>
      </w:r>
    </w:p>
    <w:p w14:paraId="35AC6106" w14:textId="77777777" w:rsidR="002C59BE" w:rsidRDefault="002C59BE" w:rsidP="00FE5CB2">
      <w:pPr>
        <w:pStyle w:val="07atexteprincipal"/>
      </w:pPr>
      <w:r w:rsidRPr="00811374">
        <w:t xml:space="preserve">Les zones </w:t>
      </w:r>
      <w:r>
        <w:t>sans valeur écologique reconnue peuvent être fauchées à l</w:t>
      </w:r>
      <w:r w:rsidR="00C56644">
        <w:t>’</w:t>
      </w:r>
      <w:r>
        <w:t>aide de motofaucheuses traditionnelles ou d</w:t>
      </w:r>
      <w:r w:rsidR="00C56644">
        <w:t>’</w:t>
      </w:r>
      <w:r>
        <w:t>épareuses. On veillera cependant à régler la hauteur de fauche à un minimum de 5</w:t>
      </w:r>
      <w:r w:rsidR="00DB6A27">
        <w:t> </w:t>
      </w:r>
      <w:r>
        <w:t>cm. Il n</w:t>
      </w:r>
      <w:r w:rsidR="00C56644">
        <w:t>’</w:t>
      </w:r>
      <w:r>
        <w:t>est pas indispensable de procéder au ramassage de l</w:t>
      </w:r>
      <w:r w:rsidR="00C56644">
        <w:t>’</w:t>
      </w:r>
      <w:r>
        <w:t>herbe coupée.</w:t>
      </w:r>
    </w:p>
    <w:p w14:paraId="3112ED6F" w14:textId="77777777" w:rsidR="00D165CA" w:rsidRDefault="00D165CA">
      <w:pPr>
        <w:spacing w:after="0" w:line="240" w:lineRule="auto"/>
        <w:rPr>
          <w:rFonts w:ascii="Arial" w:eastAsia="Times New Roman" w:hAnsi="Arial" w:cs="Times New Roman"/>
          <w:b/>
          <w:kern w:val="32"/>
          <w:szCs w:val="24"/>
          <w:lang w:val="fr-FR" w:eastAsia="fr-FR"/>
        </w:rPr>
      </w:pPr>
      <w:r>
        <w:br w:type="page"/>
      </w:r>
    </w:p>
    <w:p w14:paraId="3E2B9563" w14:textId="77777777" w:rsidR="00577377" w:rsidRDefault="006F0045" w:rsidP="00472B0F">
      <w:pPr>
        <w:pStyle w:val="Titre1"/>
      </w:pPr>
      <w:r w:rsidRPr="003D69C4">
        <w:lastRenderedPageBreak/>
        <w:t>Tableau récapitulatif</w:t>
      </w:r>
      <w:r w:rsidR="002D52CE" w:rsidRPr="003D69C4">
        <w:t xml:space="preserve"> </w:t>
      </w:r>
      <w:r w:rsidR="0085247A">
        <w:t xml:space="preserve">des zones et </w:t>
      </w:r>
      <w:r w:rsidR="002D52CE" w:rsidRPr="003D69C4">
        <w:t>des principes de fauchage</w:t>
      </w:r>
    </w:p>
    <w:tbl>
      <w:tblPr>
        <w:tblW w:w="935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977"/>
        <w:gridCol w:w="1559"/>
        <w:gridCol w:w="2268"/>
      </w:tblGrid>
      <w:tr w:rsidR="00D165CA" w:rsidRPr="009B6DD9" w14:paraId="52FEAD9B" w14:textId="77777777" w:rsidTr="00A2462A">
        <w:trPr>
          <w:trHeight w:val="584"/>
        </w:trPr>
        <w:tc>
          <w:tcPr>
            <w:tcW w:w="2554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EDD8B" w14:textId="77777777" w:rsidR="00D165CA" w:rsidRPr="00A2462A" w:rsidRDefault="00D165CA" w:rsidP="00A24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6"/>
                <w:szCs w:val="26"/>
                <w:lang w:eastAsia="fr-CH"/>
              </w:rPr>
              <w:t>Type de zones vertes en bordure de RC</w:t>
            </w:r>
          </w:p>
        </w:tc>
        <w:tc>
          <w:tcPr>
            <w:tcW w:w="2977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5EA86" w14:textId="77777777" w:rsidR="00D165CA" w:rsidRPr="00A2462A" w:rsidRDefault="00D165CA" w:rsidP="00A24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6"/>
                <w:szCs w:val="26"/>
                <w:lang w:eastAsia="fr-CH"/>
              </w:rPr>
              <w:t>Méthode de travail</w:t>
            </w:r>
          </w:p>
        </w:tc>
        <w:tc>
          <w:tcPr>
            <w:tcW w:w="1559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12E608" w14:textId="77777777" w:rsidR="00D165CA" w:rsidRPr="00A2462A" w:rsidRDefault="00D165CA" w:rsidP="00A24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6"/>
                <w:szCs w:val="26"/>
                <w:lang w:eastAsia="fr-CH"/>
              </w:rPr>
              <w:t>Hauteur de coupe</w:t>
            </w:r>
          </w:p>
        </w:tc>
        <w:tc>
          <w:tcPr>
            <w:tcW w:w="2268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F8218" w14:textId="77777777" w:rsidR="00D165CA" w:rsidRPr="00A2462A" w:rsidRDefault="00D165CA" w:rsidP="00A24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6"/>
                <w:szCs w:val="26"/>
                <w:lang w:eastAsia="fr-CH"/>
              </w:rPr>
              <w:t xml:space="preserve">Périodicité </w:t>
            </w:r>
            <w:r w:rsidRPr="00A2462A">
              <w:rPr>
                <w:rFonts w:ascii="Calibri" w:eastAsia="Times New Roman" w:hAnsi="Calibri" w:cs="Arial"/>
                <w:bCs/>
                <w:color w:val="FFFFFF"/>
                <w:kern w:val="24"/>
                <w:sz w:val="22"/>
                <w:lang w:eastAsia="fr-CH"/>
              </w:rPr>
              <w:t>(prendre en compte l’altitude)</w:t>
            </w:r>
          </w:p>
        </w:tc>
      </w:tr>
      <w:tr w:rsidR="00D165CA" w:rsidRPr="009B6DD9" w14:paraId="47A46215" w14:textId="77777777" w:rsidTr="00A2462A">
        <w:trPr>
          <w:trHeight w:val="584"/>
        </w:trPr>
        <w:tc>
          <w:tcPr>
            <w:tcW w:w="255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6F9D0" w14:textId="77777777" w:rsidR="00D165CA" w:rsidRPr="00A2462A" w:rsidRDefault="00570E3D" w:rsidP="00A2462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2.1</w:t>
            </w:r>
            <w:r w:rsidR="00D165CA"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. Zones de dégagement de sécurité et de visibilité</w:t>
            </w:r>
          </w:p>
        </w:tc>
        <w:tc>
          <w:tcPr>
            <w:tcW w:w="297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A66A0" w14:textId="77777777" w:rsidR="00D165CA" w:rsidRPr="00A2462A" w:rsidRDefault="00D165CA" w:rsidP="00A2462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 xml:space="preserve">Technique libre </w:t>
            </w:r>
          </w:p>
        </w:tc>
        <w:tc>
          <w:tcPr>
            <w:tcW w:w="155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FFB53C" w14:textId="77777777" w:rsidR="00D165CA" w:rsidRPr="00A2462A" w:rsidRDefault="00D165CA" w:rsidP="00A2462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5 – 10 cm</w:t>
            </w:r>
          </w:p>
        </w:tc>
        <w:tc>
          <w:tcPr>
            <w:tcW w:w="226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D87F9B" w14:textId="77777777" w:rsidR="00D165CA" w:rsidRPr="00A2462A" w:rsidRDefault="00D165CA" w:rsidP="00A2462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 xml:space="preserve">Aussi souvent que nécessaire </w:t>
            </w:r>
          </w:p>
        </w:tc>
      </w:tr>
      <w:tr w:rsidR="00D165CA" w:rsidRPr="009B6DD9" w14:paraId="12837A9D" w14:textId="77777777" w:rsidTr="00A2462A">
        <w:trPr>
          <w:trHeight w:val="584"/>
        </w:trPr>
        <w:tc>
          <w:tcPr>
            <w:tcW w:w="255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39460" w14:textId="77777777" w:rsidR="00D165CA" w:rsidRPr="00A2462A" w:rsidRDefault="00D165CA" w:rsidP="00A2462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2</w:t>
            </w:r>
            <w:r w:rsidR="00570E3D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.2</w:t>
            </w: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. Zones à haute valeur écologique (prairie maigre)</w:t>
            </w:r>
          </w:p>
        </w:tc>
        <w:tc>
          <w:tcPr>
            <w:tcW w:w="297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6FEB10" w14:textId="77777777" w:rsidR="00D165CA" w:rsidRPr="00A2462A" w:rsidRDefault="00D165CA" w:rsidP="00A246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 xml:space="preserve">Moto faucheuse, épareuse* et </w:t>
            </w:r>
            <w:proofErr w:type="gramStart"/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souffleuse tolérée</w:t>
            </w:r>
            <w:r w:rsid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s</w:t>
            </w:r>
            <w:proofErr w:type="gramEnd"/>
          </w:p>
          <w:p w14:paraId="25998388" w14:textId="77777777" w:rsidR="00D165CA" w:rsidRPr="00A2462A" w:rsidRDefault="00D165CA" w:rsidP="00A2462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Si possible, évacuation des résidus de fauche</w:t>
            </w:r>
          </w:p>
        </w:tc>
        <w:tc>
          <w:tcPr>
            <w:tcW w:w="155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57AD29" w14:textId="77777777" w:rsidR="00D165CA" w:rsidRPr="00A2462A" w:rsidRDefault="00D165CA" w:rsidP="00A2462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10 – 15 cm</w:t>
            </w:r>
          </w:p>
        </w:tc>
        <w:tc>
          <w:tcPr>
            <w:tcW w:w="226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E11E1" w14:textId="77777777" w:rsidR="0072412B" w:rsidRDefault="0072412B" w:rsidP="00A246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 xml:space="preserve">Si nécessaire, </w:t>
            </w:r>
          </w:p>
          <w:p w14:paraId="779AAC92" w14:textId="1FF5E77B" w:rsidR="00D165CA" w:rsidRPr="00A2462A" w:rsidRDefault="00D165CA" w:rsidP="00A246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 xml:space="preserve">1 fois par </w:t>
            </w:r>
            <w:proofErr w:type="gramStart"/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an;</w:t>
            </w:r>
            <w:proofErr w:type="gramEnd"/>
          </w:p>
          <w:p w14:paraId="03DB6377" w14:textId="77777777" w:rsidR="00D165CA" w:rsidRPr="00A2462A" w:rsidRDefault="00D165CA" w:rsidP="00A2462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CH"/>
              </w:rPr>
            </w:pPr>
            <w:proofErr w:type="gramStart"/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dès</w:t>
            </w:r>
            <w:proofErr w:type="gramEnd"/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 xml:space="preserve"> le 15 juillet**</w:t>
            </w:r>
          </w:p>
        </w:tc>
      </w:tr>
      <w:tr w:rsidR="00D165CA" w:rsidRPr="00A14BEF" w14:paraId="19BE55F0" w14:textId="77777777" w:rsidTr="00570E3D">
        <w:trPr>
          <w:trHeight w:val="1438"/>
        </w:trPr>
        <w:tc>
          <w:tcPr>
            <w:tcW w:w="255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039D38" w14:textId="77777777" w:rsidR="00D165CA" w:rsidRPr="00A2462A" w:rsidRDefault="00570E3D" w:rsidP="00A246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2.</w:t>
            </w:r>
            <w:r w:rsidR="00D165CA"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3. Zones sans valeur écologique reconnue (prairies grasses)</w:t>
            </w:r>
          </w:p>
        </w:tc>
        <w:tc>
          <w:tcPr>
            <w:tcW w:w="297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3526B" w14:textId="77777777" w:rsidR="00D165CA" w:rsidRPr="00A2462A" w:rsidRDefault="00D165CA" w:rsidP="00A246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Technique libre</w:t>
            </w:r>
          </w:p>
        </w:tc>
        <w:tc>
          <w:tcPr>
            <w:tcW w:w="155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6DD459" w14:textId="77777777" w:rsidR="00D165CA" w:rsidRPr="00A2462A" w:rsidRDefault="00D165CA" w:rsidP="00A246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</w:pPr>
            <w:r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5 – 10 cm</w:t>
            </w:r>
          </w:p>
        </w:tc>
        <w:tc>
          <w:tcPr>
            <w:tcW w:w="226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2994D" w14:textId="77777777" w:rsidR="0072412B" w:rsidRDefault="0072412B" w:rsidP="00A246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Si nécessaire,</w:t>
            </w:r>
          </w:p>
          <w:p w14:paraId="2C782F61" w14:textId="16E8B0F4" w:rsidR="00D165CA" w:rsidRPr="00A2462A" w:rsidRDefault="0072412B" w:rsidP="00A246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 xml:space="preserve">1 à </w:t>
            </w:r>
            <w:r w:rsidR="00D165CA" w:rsidRPr="00A2462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CH"/>
              </w:rPr>
              <w:t>2 fois par an</w:t>
            </w:r>
          </w:p>
        </w:tc>
      </w:tr>
    </w:tbl>
    <w:p w14:paraId="35F3866B" w14:textId="77777777" w:rsidR="0081154C" w:rsidRPr="0058038E" w:rsidRDefault="0081154C" w:rsidP="0058038E">
      <w:pPr>
        <w:tabs>
          <w:tab w:val="left" w:pos="284"/>
        </w:tabs>
        <w:spacing w:after="120" w:line="240" w:lineRule="auto"/>
        <w:rPr>
          <w:rFonts w:ascii="Arial" w:hAnsi="Arial" w:cs="Arial"/>
          <w:sz w:val="25"/>
          <w:szCs w:val="25"/>
        </w:rPr>
      </w:pPr>
      <w:r w:rsidRPr="0058038E">
        <w:rPr>
          <w:rFonts w:ascii="Calibri" w:eastAsia="Times New Roman" w:hAnsi="Calibri" w:cs="Arial"/>
          <w:color w:val="000000"/>
          <w:kern w:val="24"/>
          <w:sz w:val="25"/>
          <w:szCs w:val="25"/>
          <w:lang w:eastAsia="fr-CH"/>
        </w:rPr>
        <w:t>*si possible équipée d’une barre de coupe (p. ex. type moto faucheuse)</w:t>
      </w:r>
    </w:p>
    <w:p w14:paraId="5A78937B" w14:textId="77777777" w:rsidR="0081154C" w:rsidRDefault="0081154C" w:rsidP="0058038E">
      <w:pPr>
        <w:tabs>
          <w:tab w:val="left" w:pos="284"/>
        </w:tabs>
        <w:spacing w:line="240" w:lineRule="auto"/>
        <w:ind w:left="284" w:hanging="284"/>
        <w:rPr>
          <w:rFonts w:ascii="Calibri" w:eastAsia="Times New Roman" w:hAnsi="Calibri" w:cs="Arial"/>
          <w:color w:val="000000"/>
          <w:kern w:val="24"/>
          <w:sz w:val="25"/>
          <w:szCs w:val="25"/>
          <w:lang w:eastAsia="fr-CH"/>
        </w:rPr>
      </w:pPr>
      <w:r w:rsidRPr="0058038E">
        <w:rPr>
          <w:rFonts w:ascii="Calibri" w:eastAsia="Times New Roman" w:hAnsi="Calibri" w:cs="Arial"/>
          <w:color w:val="000000"/>
          <w:kern w:val="24"/>
          <w:sz w:val="25"/>
          <w:szCs w:val="25"/>
          <w:lang w:eastAsia="fr-CH"/>
        </w:rPr>
        <w:t>**</w:t>
      </w:r>
      <w:r w:rsidRPr="0058038E">
        <w:rPr>
          <w:rFonts w:ascii="Calibri" w:eastAsia="Times New Roman" w:hAnsi="Calibri" w:cs="Arial"/>
          <w:color w:val="000000"/>
          <w:kern w:val="24"/>
          <w:sz w:val="25"/>
          <w:szCs w:val="25"/>
          <w:lang w:eastAsia="fr-CH"/>
        </w:rPr>
        <w:tab/>
        <w:t>autre périodicité envisageable si une coordination ou une collaboration est établie avec l’agriculteur bordier</w:t>
      </w:r>
    </w:p>
    <w:p w14:paraId="5EBEC301" w14:textId="77777777" w:rsidR="009E4B99" w:rsidRPr="0058038E" w:rsidRDefault="009E4B99" w:rsidP="009E4B99">
      <w:pPr>
        <w:pStyle w:val="07btexteprincipalsansespacebloc"/>
      </w:pPr>
    </w:p>
    <w:p w14:paraId="574BD7BA" w14:textId="77777777" w:rsidR="00577377" w:rsidRPr="003D69C4" w:rsidRDefault="00577377" w:rsidP="00472B0F">
      <w:pPr>
        <w:pStyle w:val="Titre1"/>
      </w:pPr>
      <w:r w:rsidRPr="003D69C4">
        <w:t xml:space="preserve">Lutte contre les plantes </w:t>
      </w:r>
      <w:r w:rsidR="004303B8">
        <w:t>problématiques</w:t>
      </w:r>
    </w:p>
    <w:p w14:paraId="139FD6A9" w14:textId="77777777" w:rsidR="00F1117C" w:rsidRDefault="003C1532" w:rsidP="00DB6A27">
      <w:pPr>
        <w:pStyle w:val="Titre2"/>
      </w:pPr>
      <w:r>
        <w:t>Plantes néophytes</w:t>
      </w:r>
    </w:p>
    <w:p w14:paraId="75FACDEF" w14:textId="77777777" w:rsidR="00361D91" w:rsidRPr="00361D91" w:rsidRDefault="00361D91" w:rsidP="00FE5CB2">
      <w:pPr>
        <w:pStyle w:val="07atexteprincipal"/>
      </w:pPr>
      <w:r w:rsidRPr="00361D91">
        <w:t>Les néophytes sont des plantes EXOTIQUES</w:t>
      </w:r>
      <w:r>
        <w:t>,</w:t>
      </w:r>
      <w:r w:rsidR="003C2834">
        <w:t xml:space="preserve"> </w:t>
      </w:r>
      <w:r w:rsidRPr="00361D91">
        <w:t>des plantes qui poussent en dehors de leur aire de répartition naturelle,</w:t>
      </w:r>
      <w:r>
        <w:t xml:space="preserve"> </w:t>
      </w:r>
      <w:r w:rsidRPr="00361D91">
        <w:t>des plantes non indigènes provenant en général d</w:t>
      </w:r>
      <w:r w:rsidR="00C56644">
        <w:t>’</w:t>
      </w:r>
      <w:r w:rsidRPr="00361D91">
        <w:t>un autre conti</w:t>
      </w:r>
      <w:r>
        <w:t xml:space="preserve">nent, </w:t>
      </w:r>
      <w:r w:rsidRPr="00361D91">
        <w:t>introduites après 1500 par les ACTIVITÉS DE L</w:t>
      </w:r>
      <w:r w:rsidR="00C56644">
        <w:t>’</w:t>
      </w:r>
      <w:r w:rsidRPr="00361D91">
        <w:t>HOMME</w:t>
      </w:r>
      <w:r>
        <w:t xml:space="preserve">, </w:t>
      </w:r>
      <w:r w:rsidRPr="00361D91">
        <w:t>intentionnellement comme plantes utilitaires ou ornementales,</w:t>
      </w:r>
      <w:r>
        <w:t xml:space="preserve"> </w:t>
      </w:r>
      <w:r w:rsidRPr="00361D91">
        <w:t>accidentellement avec des semences, du matériel d</w:t>
      </w:r>
      <w:r w:rsidR="00C56644">
        <w:t>’</w:t>
      </w:r>
      <w:r w:rsidR="0043091C">
        <w:t>emballage, sur les pneus, etc</w:t>
      </w:r>
      <w:r w:rsidRPr="00361D91">
        <w:t>. et qui sont ETABLIES chez nous dans la nature</w:t>
      </w:r>
      <w:r>
        <w:t xml:space="preserve">, </w:t>
      </w:r>
      <w:r w:rsidRPr="00361D91">
        <w:t>des plantes qui se reproduisent dans la nature sans intervention humaine.</w:t>
      </w:r>
    </w:p>
    <w:p w14:paraId="31BB4109" w14:textId="77777777" w:rsidR="00F1117C" w:rsidRDefault="003C1532" w:rsidP="00DB6A27">
      <w:pPr>
        <w:pStyle w:val="Titre2"/>
      </w:pPr>
      <w:r>
        <w:t>Plantes invasives</w:t>
      </w:r>
    </w:p>
    <w:p w14:paraId="77BACFCE" w14:textId="77777777" w:rsidR="00577377" w:rsidRPr="0043091C" w:rsidRDefault="00361D91" w:rsidP="00FE5CB2">
      <w:pPr>
        <w:pStyle w:val="07atexteprincipal"/>
      </w:pPr>
      <w:r w:rsidRPr="00361D91">
        <w:t xml:space="preserve">Les </w:t>
      </w:r>
      <w:r w:rsidR="005024FD">
        <w:t>plantes</w:t>
      </w:r>
      <w:r w:rsidRPr="00361D91">
        <w:t xml:space="preserve"> </w:t>
      </w:r>
      <w:r w:rsidRPr="0043091C">
        <w:t>invasives sont des plantes exotiques qui se répandent MASSIVEMENT</w:t>
      </w:r>
      <w:r w:rsidR="003C2834" w:rsidRPr="0043091C">
        <w:t xml:space="preserve">, </w:t>
      </w:r>
      <w:r w:rsidRPr="0043091C">
        <w:t>des plantes q</w:t>
      </w:r>
      <w:r w:rsidR="00F1117C" w:rsidRPr="0043091C">
        <w:t>ui se reproduisent efficacement,</w:t>
      </w:r>
      <w:r w:rsidRPr="0043091C">
        <w:t xml:space="preserve"> des plantes exotiques qui causent des DOMMAGES</w:t>
      </w:r>
      <w:r w:rsidR="003C2834" w:rsidRPr="0043091C">
        <w:t xml:space="preserve">, </w:t>
      </w:r>
      <w:r w:rsidRPr="0043091C">
        <w:t>des plantes qui se répandent au détriment de la flore indigène,</w:t>
      </w:r>
      <w:r w:rsidR="003C2834" w:rsidRPr="0043091C">
        <w:t xml:space="preserve"> </w:t>
      </w:r>
      <w:r w:rsidRPr="0043091C">
        <w:t xml:space="preserve">certaines espèces ont un impact sur la santé des </w:t>
      </w:r>
      <w:r w:rsidRPr="0043091C">
        <w:lastRenderedPageBreak/>
        <w:t>hommes et/ou des animaux</w:t>
      </w:r>
      <w:r w:rsidR="003C2834" w:rsidRPr="0043091C">
        <w:t xml:space="preserve">, </w:t>
      </w:r>
      <w:r w:rsidRPr="0043091C">
        <w:t>des plantes qui entraînent des conséquences économiques à cause de dommages</w:t>
      </w:r>
      <w:r w:rsidR="003C2834" w:rsidRPr="0043091C">
        <w:t xml:space="preserve"> </w:t>
      </w:r>
      <w:r w:rsidRPr="0043091C">
        <w:t>aux constructions, dans l</w:t>
      </w:r>
      <w:r w:rsidR="00C56644" w:rsidRPr="0043091C">
        <w:t>’</w:t>
      </w:r>
      <w:r w:rsidRPr="0043091C">
        <w:t>agriculture et la foresterie, le long des routes, etc.</w:t>
      </w:r>
    </w:p>
    <w:p w14:paraId="54C3145C" w14:textId="77777777" w:rsidR="003C2834" w:rsidRPr="003C2834" w:rsidRDefault="003C2834" w:rsidP="0043091C">
      <w:pPr>
        <w:pStyle w:val="07btexteprincipalsansespacebloc"/>
      </w:pPr>
      <w:r w:rsidRPr="003C2834">
        <w:t>En tout</w:t>
      </w:r>
      <w:r w:rsidR="0043091C">
        <w:t>,</w:t>
      </w:r>
      <w:r w:rsidRPr="003C2834">
        <w:t xml:space="preserve"> il y a</w:t>
      </w:r>
      <w:r w:rsidR="0043091C">
        <w:t xml:space="preserve"> 12 </w:t>
      </w:r>
      <w:r w:rsidRPr="003C2834">
        <w:t>000 nouvelles plantes qui ont été</w:t>
      </w:r>
      <w:r>
        <w:t xml:space="preserve"> </w:t>
      </w:r>
      <w:r w:rsidR="00E64A20">
        <w:t>introduites en Europe :</w:t>
      </w:r>
    </w:p>
    <w:p w14:paraId="5AF0F772" w14:textId="77777777" w:rsidR="003C2834" w:rsidRPr="003C2834" w:rsidRDefault="00E64A20" w:rsidP="0043091C">
      <w:pPr>
        <w:pStyle w:val="08puces"/>
      </w:pPr>
      <w:proofErr w:type="gramStart"/>
      <w:r>
        <w:t>p</w:t>
      </w:r>
      <w:r w:rsidR="003C2834" w:rsidRPr="003C2834">
        <w:t>armi</w:t>
      </w:r>
      <w:proofErr w:type="gramEnd"/>
      <w:r w:rsidR="003C2834" w:rsidRPr="003C2834">
        <w:t xml:space="preserve"> elles</w:t>
      </w:r>
      <w:r w:rsidR="0043091C">
        <w:t>,</w:t>
      </w:r>
      <w:r w:rsidR="003C2834" w:rsidRPr="003C2834">
        <w:t xml:space="preserve"> 550 espèces (env. 4</w:t>
      </w:r>
      <w:r w:rsidR="0043091C">
        <w:t> </w:t>
      </w:r>
      <w:r w:rsidR="003C2834" w:rsidRPr="003C2834">
        <w:t>%) se reproduisent à l</w:t>
      </w:r>
      <w:r w:rsidR="00C56644">
        <w:t>’</w:t>
      </w:r>
      <w:r w:rsidR="003C2834" w:rsidRPr="003C2834">
        <w:t xml:space="preserve">état sauvage et sont </w:t>
      </w:r>
      <w:r>
        <w:t>considérées comme néophytes</w:t>
      </w:r>
    </w:p>
    <w:p w14:paraId="6951AB13" w14:textId="77777777" w:rsidR="009C27E0" w:rsidRDefault="00E64A20" w:rsidP="0043091C">
      <w:pPr>
        <w:pStyle w:val="08puces"/>
      </w:pPr>
      <w:proofErr w:type="gramStart"/>
      <w:r>
        <w:t>e</w:t>
      </w:r>
      <w:r w:rsidR="003C2834" w:rsidRPr="003C2834">
        <w:t>n</w:t>
      </w:r>
      <w:proofErr w:type="gramEnd"/>
      <w:r w:rsidR="003C2834" w:rsidRPr="003C2834">
        <w:t xml:space="preserve"> Suisse</w:t>
      </w:r>
      <w:r w:rsidR="0043091C">
        <w:t>, 23 espèces (0,</w:t>
      </w:r>
      <w:r w:rsidR="003C2834" w:rsidRPr="003C2834">
        <w:t>2</w:t>
      </w:r>
      <w:r w:rsidR="0043091C">
        <w:t> </w:t>
      </w:r>
      <w:r w:rsidR="003C2834" w:rsidRPr="003C2834">
        <w:t>%) sont considérées comme problématiques.</w:t>
      </w:r>
    </w:p>
    <w:p w14:paraId="7D1CEFDC" w14:textId="77777777" w:rsidR="00F1117C" w:rsidRDefault="005024FD" w:rsidP="00DB6A27">
      <w:pPr>
        <w:pStyle w:val="Titre2"/>
      </w:pPr>
      <w:r w:rsidRPr="002C7B6B">
        <w:t>Règle</w:t>
      </w:r>
      <w:r w:rsidR="00E64A20">
        <w:t>s</w:t>
      </w:r>
      <w:r w:rsidRPr="002C7B6B">
        <w:t xml:space="preserve"> de base</w:t>
      </w:r>
      <w:r w:rsidR="00F1117C">
        <w:t xml:space="preserve"> pour le traitement des </w:t>
      </w:r>
      <w:r w:rsidR="0043091C">
        <w:t>plantes néophytes et</w:t>
      </w:r>
      <w:r w:rsidR="00F1117C" w:rsidRPr="00F1117C">
        <w:t>/ou invasives</w:t>
      </w:r>
    </w:p>
    <w:p w14:paraId="5A2AC3B4" w14:textId="77777777" w:rsidR="00CD611C" w:rsidRDefault="00F1117C" w:rsidP="0043091C">
      <w:pPr>
        <w:pStyle w:val="10numrotation"/>
      </w:pPr>
      <w:r w:rsidRPr="00CD611C">
        <w:t>S</w:t>
      </w:r>
      <w:r w:rsidR="005024FD" w:rsidRPr="00CD611C">
        <w:t>urveiller l</w:t>
      </w:r>
      <w:r w:rsidR="00C56644">
        <w:t>’</w:t>
      </w:r>
      <w:r w:rsidR="005024FD" w:rsidRPr="00CD611C">
        <w:t>apparition des p</w:t>
      </w:r>
      <w:r w:rsidR="00FC5370">
        <w:t>lantes néophytes et/ou invasive</w:t>
      </w:r>
      <w:r w:rsidR="00CB2165">
        <w:t>s</w:t>
      </w:r>
      <w:r w:rsidR="00FC5370">
        <w:t xml:space="preserve"> (cf. liste noire de la </w:t>
      </w:r>
      <w:r w:rsidR="00CB2165">
        <w:t>C</w:t>
      </w:r>
      <w:r w:rsidR="00FC5370">
        <w:t xml:space="preserve">ommission suisse pour la conservation des plantes sauvage </w:t>
      </w:r>
      <w:hyperlink r:id="rId14" w:history="1">
        <w:r w:rsidR="00CB2165" w:rsidRPr="000D2F0D">
          <w:rPr>
            <w:rStyle w:val="Lienhypertexte"/>
          </w:rPr>
          <w:t>www.cps-skew.ch</w:t>
        </w:r>
      </w:hyperlink>
      <w:r w:rsidR="00E64A20">
        <w:t>)</w:t>
      </w:r>
    </w:p>
    <w:p w14:paraId="35A2C91A" w14:textId="7202284E" w:rsidR="00CD611C" w:rsidRDefault="00CD611C" w:rsidP="0043091C">
      <w:pPr>
        <w:pStyle w:val="10numrotation"/>
      </w:pPr>
      <w:r>
        <w:t>S</w:t>
      </w:r>
      <w:r w:rsidR="00FC5370">
        <w:t>ignaler les foyers détectés</w:t>
      </w:r>
      <w:r w:rsidR="00980A07">
        <w:t xml:space="preserve"> au </w:t>
      </w:r>
      <w:r w:rsidR="00FE717D">
        <w:t>SFN</w:t>
      </w:r>
      <w:r w:rsidR="00980A07">
        <w:t xml:space="preserve"> via le supérieur hiérarchique</w:t>
      </w:r>
    </w:p>
    <w:p w14:paraId="4109B5D3" w14:textId="77777777" w:rsidR="005024FD" w:rsidRPr="00CD611C" w:rsidRDefault="00CD611C" w:rsidP="0043091C">
      <w:pPr>
        <w:pStyle w:val="10numrotation"/>
      </w:pPr>
      <w:r>
        <w:t>L</w:t>
      </w:r>
      <w:r w:rsidR="005024FD" w:rsidRPr="00CD611C">
        <w:t>es supprimer en prenant soin d</w:t>
      </w:r>
      <w:r w:rsidR="00C56644">
        <w:t>’</w:t>
      </w:r>
      <w:r w:rsidR="005024FD" w:rsidRPr="00CD611C">
        <w:rPr>
          <w:rFonts w:hint="eastAsia"/>
        </w:rPr>
        <w:t>é</w:t>
      </w:r>
      <w:r w:rsidR="005024FD" w:rsidRPr="00CD611C">
        <w:t>vacuer les déchets des sites concernés</w:t>
      </w:r>
      <w:r w:rsidR="00980A07">
        <w:t xml:space="preserve"> vers une usine d</w:t>
      </w:r>
      <w:r w:rsidR="00C56644">
        <w:t>’</w:t>
      </w:r>
      <w:r w:rsidR="00980A07">
        <w:t>incinération (SAIDEF)</w:t>
      </w:r>
    </w:p>
    <w:p w14:paraId="2C912F27" w14:textId="77777777" w:rsidR="00F1117C" w:rsidRPr="00E62859" w:rsidRDefault="00980A07" w:rsidP="00E62859">
      <w:pPr>
        <w:rPr>
          <w:rFonts w:ascii="Arial" w:hAnsi="Arial" w:cs="Arial"/>
          <w:i/>
          <w:sz w:val="20"/>
          <w:szCs w:val="20"/>
        </w:rPr>
      </w:pPr>
      <w:r w:rsidRPr="00E62859">
        <w:rPr>
          <w:rFonts w:ascii="Arial" w:hAnsi="Arial" w:cs="Arial"/>
          <w:i/>
          <w:sz w:val="20"/>
          <w:szCs w:val="20"/>
        </w:rPr>
        <w:t>Plus d</w:t>
      </w:r>
      <w:r w:rsidR="00C56644" w:rsidRPr="00E62859">
        <w:rPr>
          <w:rFonts w:ascii="Arial" w:hAnsi="Arial" w:cs="Arial"/>
          <w:i/>
          <w:sz w:val="20"/>
          <w:szCs w:val="20"/>
        </w:rPr>
        <w:t>’</w:t>
      </w:r>
      <w:r w:rsidRPr="00E62859">
        <w:rPr>
          <w:rFonts w:ascii="Arial" w:hAnsi="Arial" w:cs="Arial"/>
          <w:i/>
          <w:sz w:val="20"/>
          <w:szCs w:val="20"/>
        </w:rPr>
        <w:t xml:space="preserve">info sous </w:t>
      </w:r>
      <w:hyperlink r:id="rId15" w:history="1">
        <w:r w:rsidR="0043091C" w:rsidRPr="00E62859">
          <w:rPr>
            <w:rStyle w:val="Lienhypertexte"/>
            <w:rFonts w:ascii="Arial" w:hAnsi="Arial" w:cs="Arial"/>
            <w:i/>
            <w:sz w:val="20"/>
            <w:szCs w:val="20"/>
          </w:rPr>
          <w:t>www.especes-sans-frontieres.ch</w:t>
        </w:r>
      </w:hyperlink>
    </w:p>
    <w:p w14:paraId="58CABA4B" w14:textId="77777777" w:rsidR="00F1117C" w:rsidRPr="003D69C4" w:rsidRDefault="00CD611C" w:rsidP="00472B0F">
      <w:pPr>
        <w:pStyle w:val="Titre1"/>
      </w:pPr>
      <w:r w:rsidRPr="003D69C4">
        <w:t>U</w:t>
      </w:r>
      <w:r w:rsidR="00F1117C" w:rsidRPr="003D69C4">
        <w:t>tilisation de produits phytosanitaires</w:t>
      </w:r>
    </w:p>
    <w:p w14:paraId="7459A1E4" w14:textId="77777777" w:rsidR="003C2834" w:rsidRPr="009C27E0" w:rsidRDefault="009C27E0" w:rsidP="00337B0C">
      <w:pPr>
        <w:pStyle w:val="07btexteprincipalsansespacebloc"/>
      </w:pPr>
      <w:r>
        <w:t>Selon l</w:t>
      </w:r>
      <w:r w:rsidR="00C56644">
        <w:t>’</w:t>
      </w:r>
      <w:r>
        <w:t>o</w:t>
      </w:r>
      <w:r w:rsidR="003C2834" w:rsidRPr="009C27E0">
        <w:t>rdonnance sur la réduction des risques liés aux produits</w:t>
      </w:r>
      <w:r>
        <w:t xml:space="preserve"> </w:t>
      </w:r>
      <w:r w:rsidR="00337B0C">
        <w:t>chimiques</w:t>
      </w:r>
      <w:r w:rsidR="003C2834" w:rsidRPr="009C27E0">
        <w:t xml:space="preserve"> </w:t>
      </w:r>
      <w:proofErr w:type="spellStart"/>
      <w:r w:rsidR="003C2834" w:rsidRPr="009C27E0">
        <w:t>ORRChim</w:t>
      </w:r>
      <w:proofErr w:type="spellEnd"/>
      <w:r w:rsidR="003C2834" w:rsidRPr="009C27E0">
        <w:t xml:space="preserve"> du 18 mai 2005</w:t>
      </w:r>
      <w:r>
        <w:t>, i</w:t>
      </w:r>
      <w:r w:rsidR="003C2834" w:rsidRPr="009C27E0">
        <w:t>l est interdit d</w:t>
      </w:r>
      <w:r w:rsidR="00C56644">
        <w:t>’</w:t>
      </w:r>
      <w:r w:rsidR="003C2834" w:rsidRPr="009C27E0">
        <w:t>employer des produits phytosanitaires</w:t>
      </w:r>
      <w:r>
        <w:t> :</w:t>
      </w:r>
    </w:p>
    <w:p w14:paraId="2DA48F15" w14:textId="77777777" w:rsidR="003C2834" w:rsidRPr="009C27E0" w:rsidRDefault="003C2834" w:rsidP="00337B0C">
      <w:pPr>
        <w:pStyle w:val="08puces"/>
      </w:pPr>
      <w:proofErr w:type="gramStart"/>
      <w:r w:rsidRPr="009C27E0">
        <w:t>dans</w:t>
      </w:r>
      <w:proofErr w:type="gramEnd"/>
      <w:r w:rsidRPr="009C27E0">
        <w:t xml:space="preserve"> des régions qui sont classées réserves naturelles en vertu de la</w:t>
      </w:r>
      <w:r w:rsidR="009C27E0">
        <w:t xml:space="preserve"> </w:t>
      </w:r>
      <w:r w:rsidRPr="009C27E0">
        <w:t>législation fédérale ou cantonale</w:t>
      </w:r>
    </w:p>
    <w:p w14:paraId="1D11D7CC" w14:textId="77777777" w:rsidR="003C2834" w:rsidRPr="009C27E0" w:rsidRDefault="003C2834" w:rsidP="00337B0C">
      <w:pPr>
        <w:pStyle w:val="08puces"/>
      </w:pPr>
      <w:proofErr w:type="gramStart"/>
      <w:r w:rsidRPr="009C27E0">
        <w:t>dans</w:t>
      </w:r>
      <w:proofErr w:type="gramEnd"/>
      <w:r w:rsidRPr="009C27E0">
        <w:t xml:space="preserve"> les roselières et les marais</w:t>
      </w:r>
    </w:p>
    <w:p w14:paraId="5090654E" w14:textId="77777777" w:rsidR="003C2834" w:rsidRPr="009C27E0" w:rsidRDefault="003C2834" w:rsidP="00337B0C">
      <w:pPr>
        <w:pStyle w:val="08puces"/>
      </w:pPr>
      <w:proofErr w:type="gramStart"/>
      <w:r w:rsidRPr="009C27E0">
        <w:t>dans</w:t>
      </w:r>
      <w:proofErr w:type="gramEnd"/>
      <w:r w:rsidRPr="009C27E0">
        <w:t xml:space="preserve"> les haies et les bosquets, ainsi que sur une bande de 3</w:t>
      </w:r>
      <w:r w:rsidR="009A75A8">
        <w:t> </w:t>
      </w:r>
      <w:r w:rsidRPr="009C27E0">
        <w:t>m de</w:t>
      </w:r>
      <w:r w:rsidR="009C27E0">
        <w:t xml:space="preserve"> </w:t>
      </w:r>
      <w:r w:rsidRPr="009C27E0">
        <w:t>large le long de ceux-ci (</w:t>
      </w:r>
      <w:r w:rsidR="009A75A8">
        <w:t>e</w:t>
      </w:r>
      <w:r w:rsidRPr="009C27E0">
        <w:t>xception*: traitement plante par plante)</w:t>
      </w:r>
    </w:p>
    <w:p w14:paraId="4E8B4404" w14:textId="77777777" w:rsidR="003C2834" w:rsidRPr="009C27E0" w:rsidRDefault="003C2834" w:rsidP="00337B0C">
      <w:pPr>
        <w:pStyle w:val="08puces"/>
      </w:pPr>
      <w:proofErr w:type="gramStart"/>
      <w:r w:rsidRPr="009C27E0">
        <w:t>en</w:t>
      </w:r>
      <w:proofErr w:type="gramEnd"/>
      <w:r w:rsidRPr="009C27E0">
        <w:t xml:space="preserve"> forêt et sur une bande de 3</w:t>
      </w:r>
      <w:r w:rsidR="009A75A8">
        <w:t> </w:t>
      </w:r>
      <w:r w:rsidRPr="009C27E0">
        <w:t>m de large le long de la zone boisée</w:t>
      </w:r>
    </w:p>
    <w:p w14:paraId="4FBD2FC2" w14:textId="77777777" w:rsidR="003C2834" w:rsidRPr="009C27E0" w:rsidRDefault="003C2834" w:rsidP="00337B0C">
      <w:pPr>
        <w:pStyle w:val="08puces"/>
      </w:pPr>
      <w:proofErr w:type="gramStart"/>
      <w:r w:rsidRPr="009C27E0">
        <w:t>dans</w:t>
      </w:r>
      <w:proofErr w:type="gramEnd"/>
      <w:r w:rsidRPr="009C27E0">
        <w:t xml:space="preserve"> les eaux superficielles et sur une bande de 3</w:t>
      </w:r>
      <w:r w:rsidR="009A75A8">
        <w:t> </w:t>
      </w:r>
      <w:r w:rsidRPr="009C27E0">
        <w:t>m de large le long</w:t>
      </w:r>
      <w:r w:rsidR="009C27E0">
        <w:t xml:space="preserve"> </w:t>
      </w:r>
      <w:r w:rsidRPr="009C27E0">
        <w:t>de celles-ci</w:t>
      </w:r>
    </w:p>
    <w:p w14:paraId="27DE0B4E" w14:textId="77777777" w:rsidR="00577377" w:rsidRPr="003C2834" w:rsidRDefault="003C2834" w:rsidP="00337B0C">
      <w:pPr>
        <w:pStyle w:val="08puces"/>
      </w:pPr>
      <w:proofErr w:type="gramStart"/>
      <w:r w:rsidRPr="009C27E0">
        <w:t>dans</w:t>
      </w:r>
      <w:proofErr w:type="gramEnd"/>
      <w:r w:rsidRPr="009C27E0">
        <w:t xml:space="preserve"> la zone S</w:t>
      </w:r>
      <w:r w:rsidR="009C27E0">
        <w:t>1</w:t>
      </w:r>
      <w:r w:rsidRPr="009C27E0">
        <w:t xml:space="preserve"> de protection des eaux souterraines</w:t>
      </w:r>
    </w:p>
    <w:p w14:paraId="0C648369" w14:textId="77777777" w:rsidR="009C27E0" w:rsidRPr="009C27E0" w:rsidRDefault="009C27E0" w:rsidP="00337B0C">
      <w:pPr>
        <w:pStyle w:val="08puces"/>
      </w:pPr>
      <w:proofErr w:type="gramStart"/>
      <w:r w:rsidRPr="009C27E0">
        <w:t>sur</w:t>
      </w:r>
      <w:proofErr w:type="gramEnd"/>
      <w:r w:rsidRPr="009C27E0">
        <w:t xml:space="preserve"> les voies ferrées et le long de celles-ci, dans la zone S2 de</w:t>
      </w:r>
      <w:r>
        <w:t xml:space="preserve"> </w:t>
      </w:r>
      <w:r w:rsidRPr="009C27E0">
        <w:t>p</w:t>
      </w:r>
      <w:r w:rsidR="00337B0C">
        <w:t>rotection des eaux souterraines</w:t>
      </w:r>
    </w:p>
    <w:p w14:paraId="0711FEFB" w14:textId="77777777" w:rsidR="009C27E0" w:rsidRPr="009C27E0" w:rsidRDefault="009C27E0" w:rsidP="00337B0C">
      <w:pPr>
        <w:pStyle w:val="08puces"/>
      </w:pPr>
      <w:proofErr w:type="gramStart"/>
      <w:r w:rsidRPr="009C27E0">
        <w:t>sur</w:t>
      </w:r>
      <w:proofErr w:type="gramEnd"/>
      <w:r w:rsidRPr="009C27E0">
        <w:t xml:space="preserve"> les toits et les terrasses</w:t>
      </w:r>
    </w:p>
    <w:p w14:paraId="586FA0A0" w14:textId="77777777" w:rsidR="009C27E0" w:rsidRPr="009C27E0" w:rsidRDefault="009C27E0" w:rsidP="00337B0C">
      <w:pPr>
        <w:pStyle w:val="08puces"/>
      </w:pPr>
      <w:proofErr w:type="gramStart"/>
      <w:r w:rsidRPr="009C27E0">
        <w:t>sur</w:t>
      </w:r>
      <w:proofErr w:type="gramEnd"/>
      <w:r w:rsidRPr="009C27E0">
        <w:t xml:space="preserve"> les emplacements servant à l</w:t>
      </w:r>
      <w:r w:rsidR="00C56644">
        <w:t>’</w:t>
      </w:r>
      <w:r w:rsidRPr="009C27E0">
        <w:t>entreposage</w:t>
      </w:r>
    </w:p>
    <w:p w14:paraId="4D71F1DE" w14:textId="77777777" w:rsidR="009C27E0" w:rsidRPr="009C27E0" w:rsidRDefault="009C27E0" w:rsidP="00337B0C">
      <w:pPr>
        <w:pStyle w:val="08puces"/>
      </w:pPr>
      <w:proofErr w:type="gramStart"/>
      <w:r w:rsidRPr="009C27E0">
        <w:t>sur</w:t>
      </w:r>
      <w:proofErr w:type="gramEnd"/>
      <w:r w:rsidRPr="009C27E0">
        <w:t xml:space="preserve"> les routes, les chemins et les places et à leurs abords </w:t>
      </w:r>
      <w:r w:rsidR="009A75A8">
        <w:br/>
      </w:r>
      <w:r w:rsidRPr="00DE60B6">
        <w:rPr>
          <w:b/>
          <w:u w:val="single"/>
        </w:rPr>
        <w:t>(</w:t>
      </w:r>
      <w:r w:rsidR="009A75A8">
        <w:rPr>
          <w:b/>
          <w:u w:val="single"/>
        </w:rPr>
        <w:t>e</w:t>
      </w:r>
      <w:r w:rsidRPr="00DE60B6">
        <w:rPr>
          <w:b/>
          <w:u w:val="single"/>
        </w:rPr>
        <w:t>xception*: traitement plante par plante pour les routes nationales et cantonales)</w:t>
      </w:r>
    </w:p>
    <w:p w14:paraId="2758A006" w14:textId="77777777" w:rsidR="009C27E0" w:rsidRPr="009C27E0" w:rsidRDefault="009C27E0" w:rsidP="00337B0C">
      <w:pPr>
        <w:pStyle w:val="08puces"/>
      </w:pPr>
      <w:proofErr w:type="gramStart"/>
      <w:r w:rsidRPr="009C27E0">
        <w:t>sur</w:t>
      </w:r>
      <w:proofErr w:type="gramEnd"/>
      <w:r w:rsidRPr="009C27E0">
        <w:t xml:space="preserve"> les talus et les bandes de verdure le long des routes et des voies</w:t>
      </w:r>
      <w:r w:rsidR="0076582A">
        <w:t xml:space="preserve"> </w:t>
      </w:r>
      <w:r w:rsidRPr="009C27E0">
        <w:t xml:space="preserve">ferrées </w:t>
      </w:r>
      <w:r w:rsidR="009A75A8">
        <w:br/>
      </w:r>
      <w:r w:rsidRPr="009C27E0">
        <w:t>(</w:t>
      </w:r>
      <w:r w:rsidR="009A75A8">
        <w:t>e</w:t>
      </w:r>
      <w:r w:rsidRPr="009C27E0">
        <w:t>xception</w:t>
      </w:r>
      <w:r w:rsidR="0076582A">
        <w:t>*</w:t>
      </w:r>
      <w:r w:rsidRPr="009C27E0">
        <w:t>: traitement plante par plante)</w:t>
      </w:r>
    </w:p>
    <w:p w14:paraId="0DFFDFDF" w14:textId="77777777" w:rsidR="00577377" w:rsidRDefault="007B1D32" w:rsidP="00E64A20">
      <w:pPr>
        <w:pStyle w:val="07atexteprincipal"/>
        <w:tabs>
          <w:tab w:val="left" w:pos="1276"/>
        </w:tabs>
        <w:spacing w:before="180"/>
        <w:ind w:left="1276" w:hanging="1276"/>
      </w:pPr>
      <w:r>
        <w:t>*</w:t>
      </w:r>
      <w:r w:rsidR="009A75A8">
        <w:t>e</w:t>
      </w:r>
      <w:r w:rsidR="009C27E0" w:rsidRPr="009C27E0">
        <w:t>xception</w:t>
      </w:r>
      <w:r w:rsidR="009A75A8">
        <w:t> :</w:t>
      </w:r>
      <w:r w:rsidR="009A75A8">
        <w:tab/>
      </w:r>
      <w:r w:rsidR="009C27E0" w:rsidRPr="009C27E0">
        <w:t>traitement plante par plante des plantes posant des</w:t>
      </w:r>
      <w:r w:rsidR="009C27E0">
        <w:t xml:space="preserve"> </w:t>
      </w:r>
      <w:r w:rsidR="0076582A" w:rsidRPr="009C27E0">
        <w:t>problèmes,</w:t>
      </w:r>
      <w:r w:rsidR="009C27E0" w:rsidRPr="009C27E0">
        <w:t xml:space="preserve"> s</w:t>
      </w:r>
      <w:r w:rsidR="00C56644">
        <w:t>’</w:t>
      </w:r>
      <w:r w:rsidR="009C27E0" w:rsidRPr="009C27E0">
        <w:t>il est impossible de combattre celles-ci efficacement</w:t>
      </w:r>
      <w:r w:rsidR="009C27E0">
        <w:t xml:space="preserve"> </w:t>
      </w:r>
      <w:r w:rsidR="009C27E0" w:rsidRPr="009C27E0">
        <w:t>par d</w:t>
      </w:r>
      <w:r w:rsidR="00C56644">
        <w:t>’</w:t>
      </w:r>
      <w:r w:rsidR="009C27E0" w:rsidRPr="009C27E0">
        <w:t>autres mesures</w:t>
      </w:r>
      <w:r>
        <w:t xml:space="preserve"> telles que la fauche régulière</w:t>
      </w:r>
    </w:p>
    <w:p w14:paraId="2C3C31C0" w14:textId="77777777" w:rsidR="00F0646C" w:rsidRPr="007F58B5" w:rsidRDefault="00F0646C" w:rsidP="00472B0F">
      <w:pPr>
        <w:pStyle w:val="Titre1"/>
      </w:pPr>
      <w:r w:rsidRPr="007F58B5">
        <w:lastRenderedPageBreak/>
        <w:t>Sécurité</w:t>
      </w:r>
    </w:p>
    <w:p w14:paraId="1C4D4E05" w14:textId="25639F4D" w:rsidR="003D69C4" w:rsidRDefault="003D69C4" w:rsidP="00FE5CB2">
      <w:pPr>
        <w:pStyle w:val="07atexteprincipal"/>
      </w:pPr>
      <w:r>
        <w:t xml:space="preserve">Une attention particulière doit être portée à la sécurité au travail des cantonniers lors des opérations de fauchage, notamment par rapport à la signalisation temporaire à mettre en place </w:t>
      </w:r>
      <w:r w:rsidR="00F03141">
        <w:t xml:space="preserve">(cf. VSS 40 886) </w:t>
      </w:r>
      <w:r>
        <w:t>et au port des équipements de protection individuel</w:t>
      </w:r>
      <w:r w:rsidR="0062405D">
        <w:t>le EPI</w:t>
      </w:r>
      <w:r>
        <w:t xml:space="preserve"> </w:t>
      </w:r>
      <w:r w:rsidR="00F03141">
        <w:t>(cf. directive</w:t>
      </w:r>
      <w:r w:rsidR="006A77A5">
        <w:t xml:space="preserve"> interne</w:t>
      </w:r>
      <w:r w:rsidR="0062405D">
        <w:t xml:space="preserve"> n°</w:t>
      </w:r>
      <w:r w:rsidR="00F03141">
        <w:t>3, document 104</w:t>
      </w:r>
      <w:r w:rsidR="006A77A5">
        <w:t xml:space="preserve"> </w:t>
      </w:r>
      <w:r w:rsidR="00E62859">
        <w:t>F/</w:t>
      </w:r>
      <w:r w:rsidR="00F03141">
        <w:t>D</w:t>
      </w:r>
      <w:r w:rsidR="006A77A5">
        <w:t xml:space="preserve"> du SPC</w:t>
      </w:r>
      <w:r w:rsidR="00F03141">
        <w:t>).</w:t>
      </w:r>
    </w:p>
    <w:p w14:paraId="5CB6E34A" w14:textId="77777777" w:rsidR="00C62DDF" w:rsidRDefault="00A02AC1" w:rsidP="00FE5CB2">
      <w:pPr>
        <w:pStyle w:val="07atexteprincipal"/>
      </w:pPr>
      <w:r>
        <w:t>Si nécessaire et moyennant une installation de gestion du trafic par feux ou palettes, une demi-chaussée pourra être fermée à la circulation (p. ex. lors d</w:t>
      </w:r>
      <w:r w:rsidR="00C56644">
        <w:t>’</w:t>
      </w:r>
      <w:r>
        <w:t>une opération de mise en andain sur la chaussée de l</w:t>
      </w:r>
      <w:r w:rsidR="00C56644">
        <w:t>’</w:t>
      </w:r>
      <w:r>
        <w:t>herbe coupée dans les talus et de son chargement sur pont de véhicule ou à l</w:t>
      </w:r>
      <w:r w:rsidR="00C56644">
        <w:t>’</w:t>
      </w:r>
      <w:r>
        <w:t>aide d</w:t>
      </w:r>
      <w:r w:rsidR="00C56644">
        <w:t>’</w:t>
      </w:r>
      <w:r>
        <w:t>une auto-chargeuse).</w:t>
      </w:r>
    </w:p>
    <w:p w14:paraId="6F3A870A" w14:textId="77777777" w:rsidR="00577377" w:rsidRPr="007F58B5" w:rsidRDefault="00577377" w:rsidP="00DB6A27">
      <w:pPr>
        <w:pStyle w:val="Titre1"/>
      </w:pPr>
      <w:r w:rsidRPr="007F58B5">
        <w:t>Bibliographie</w:t>
      </w:r>
    </w:p>
    <w:p w14:paraId="335B7FD2" w14:textId="77777777" w:rsidR="00577377" w:rsidRDefault="006E1591" w:rsidP="0062405D">
      <w:pPr>
        <w:pStyle w:val="08puces"/>
      </w:pPr>
      <w:r>
        <w:t xml:space="preserve">Rapport </w:t>
      </w:r>
      <w:r w:rsidR="00277081">
        <w:t xml:space="preserve">du bureau </w:t>
      </w:r>
      <w:r>
        <w:t xml:space="preserve">PRONAT </w:t>
      </w:r>
      <w:r w:rsidR="00277081">
        <w:t xml:space="preserve">du 20 </w:t>
      </w:r>
      <w:r>
        <w:t>décembre 2012</w:t>
      </w:r>
    </w:p>
    <w:p w14:paraId="5843786C" w14:textId="77777777" w:rsidR="00577377" w:rsidRDefault="006E1591" w:rsidP="0062405D">
      <w:pPr>
        <w:pStyle w:val="08puces"/>
      </w:pPr>
      <w:r>
        <w:t xml:space="preserve">Brochure </w:t>
      </w:r>
      <w:r w:rsidR="00DE60B6">
        <w:t xml:space="preserve">entretien zones vertes du </w:t>
      </w:r>
      <w:r w:rsidR="0062405D">
        <w:t>S</w:t>
      </w:r>
      <w:r>
        <w:t>ervice cantonal des routes genevoises</w:t>
      </w:r>
    </w:p>
    <w:p w14:paraId="2F6FBEF9" w14:textId="77777777" w:rsidR="002C7B6B" w:rsidRDefault="00B81761" w:rsidP="0062405D">
      <w:pPr>
        <w:pStyle w:val="08puces"/>
      </w:pPr>
      <w:r>
        <w:t>Note d</w:t>
      </w:r>
      <w:r w:rsidR="00C56644">
        <w:t>’</w:t>
      </w:r>
      <w:r>
        <w:t>information SETRA « Fauchez mieux » septembre 2009</w:t>
      </w:r>
    </w:p>
    <w:p w14:paraId="6CFE13F9" w14:textId="0B47833E" w:rsidR="002C7B6B" w:rsidRDefault="00435AEE" w:rsidP="0062405D">
      <w:pPr>
        <w:pStyle w:val="08puces"/>
      </w:pPr>
      <w:r>
        <w:t>Norme VSS 640 660</w:t>
      </w:r>
    </w:p>
    <w:p w14:paraId="43CC39E0" w14:textId="2BA724A3" w:rsidR="002C7B6B" w:rsidRDefault="00435AEE" w:rsidP="0062405D">
      <w:pPr>
        <w:pStyle w:val="08puces"/>
      </w:pPr>
      <w:r>
        <w:t>Norme VSS 40 671c</w:t>
      </w:r>
    </w:p>
    <w:p w14:paraId="674A4F43" w14:textId="09A1ADE2" w:rsidR="00A44007" w:rsidRPr="00A52A2C" w:rsidRDefault="00A44007" w:rsidP="00FE5CB2">
      <w:pPr>
        <w:pStyle w:val="07atexteprincipal"/>
      </w:pP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FE5CB2" w14:paraId="77E7F4A4" w14:textId="77777777" w:rsidTr="000C59C4">
        <w:tc>
          <w:tcPr>
            <w:tcW w:w="5500" w:type="dxa"/>
            <w:tcMar>
              <w:top w:w="851" w:type="dxa"/>
            </w:tcMar>
          </w:tcPr>
          <w:p w14:paraId="28CFB0BB" w14:textId="77777777" w:rsidR="00FE5CB2" w:rsidRDefault="00FE5CB2" w:rsidP="000C59C4">
            <w:pPr>
              <w:pStyle w:val="Sansinterligne"/>
            </w:pPr>
            <w:r w:rsidRPr="008B4587">
              <w:t>André Magnin</w:t>
            </w:r>
            <w:r w:rsidRPr="008B4587">
              <w:tab/>
            </w:r>
          </w:p>
          <w:p w14:paraId="42BBC548" w14:textId="77777777" w:rsidR="00FE5CB2" w:rsidRPr="00CF4248" w:rsidRDefault="00FE5CB2" w:rsidP="000C59C4">
            <w:pPr>
              <w:pStyle w:val="07btexteprincipalsansespacebloc"/>
              <w:rPr>
                <w:b/>
                <w:lang w:val="fr-CH"/>
              </w:rPr>
            </w:pPr>
            <w:r w:rsidRPr="008B4587">
              <w:t>Ingénieur cantonal</w:t>
            </w:r>
          </w:p>
        </w:tc>
        <w:tc>
          <w:tcPr>
            <w:tcW w:w="4139" w:type="dxa"/>
            <w:tcMar>
              <w:top w:w="851" w:type="dxa"/>
            </w:tcMar>
          </w:tcPr>
          <w:p w14:paraId="388C42B5" w14:textId="77777777" w:rsidR="00FE5CB2" w:rsidRDefault="00FE5CB2" w:rsidP="000C59C4">
            <w:pPr>
              <w:pStyle w:val="07btexteprincipalsansespacebloc"/>
            </w:pPr>
          </w:p>
        </w:tc>
      </w:tr>
      <w:tr w:rsidR="00FE5CB2" w14:paraId="33801D1C" w14:textId="77777777" w:rsidTr="000C59C4">
        <w:tc>
          <w:tcPr>
            <w:tcW w:w="9639" w:type="dxa"/>
            <w:gridSpan w:val="2"/>
            <w:tcMar>
              <w:top w:w="454" w:type="dxa"/>
            </w:tcMar>
          </w:tcPr>
          <w:p w14:paraId="18A11E15" w14:textId="77777777" w:rsidR="00FE5CB2" w:rsidRDefault="00165ABE" w:rsidP="000C59C4">
            <w:pPr>
              <w:pStyle w:val="08annexecontactrenseignementsetc"/>
              <w:rPr>
                <w:b/>
              </w:rPr>
            </w:pPr>
            <w:r>
              <w:rPr>
                <w:b/>
              </w:rPr>
              <w:t>Annexe</w:t>
            </w:r>
          </w:p>
          <w:p w14:paraId="780BD1AF" w14:textId="77777777" w:rsidR="00FE5CB2" w:rsidRPr="00FE381C" w:rsidRDefault="00FE5CB2" w:rsidP="000C59C4">
            <w:pPr>
              <w:pStyle w:val="08annexecontactrenseignementsetc"/>
            </w:pPr>
            <w:r w:rsidRPr="00FE381C">
              <w:t>—</w:t>
            </w:r>
          </w:p>
          <w:p w14:paraId="78782068" w14:textId="77777777" w:rsidR="00FE5CB2" w:rsidRPr="00CE29F4" w:rsidRDefault="00EF1C66" w:rsidP="000C59C4">
            <w:pPr>
              <w:pStyle w:val="12annexecontactrenseignementsetc"/>
            </w:pPr>
            <w:r>
              <w:t xml:space="preserve">Exemple de plan </w:t>
            </w:r>
            <w:proofErr w:type="gramStart"/>
            <w:r>
              <w:t>1:</w:t>
            </w:r>
            <w:proofErr w:type="gramEnd"/>
            <w:r w:rsidR="00FE5CB2">
              <w:t>5000 d</w:t>
            </w:r>
            <w:r w:rsidR="00C56644">
              <w:t>’</w:t>
            </w:r>
            <w:r w:rsidR="00FE5CB2">
              <w:t>une zone à haute valeur écologique</w:t>
            </w:r>
          </w:p>
        </w:tc>
      </w:tr>
    </w:tbl>
    <w:p w14:paraId="54E9813B" w14:textId="5E937DF9" w:rsidR="002C7B6B" w:rsidRDefault="002C7B6B" w:rsidP="00FE5CB2">
      <w:pPr>
        <w:pStyle w:val="Sansinterligne"/>
        <w:rPr>
          <w:sz w:val="16"/>
          <w:szCs w:val="16"/>
        </w:rPr>
      </w:pPr>
    </w:p>
    <w:p w14:paraId="57A090E6" w14:textId="77777777" w:rsidR="00C078E3" w:rsidRDefault="00C078E3" w:rsidP="00C078E3">
      <w:pPr>
        <w:pStyle w:val="07atexteprincipal"/>
        <w:rPr>
          <w:rFonts w:ascii="Arial" w:hAnsi="Arial"/>
          <w:b/>
          <w:sz w:val="16"/>
        </w:rPr>
      </w:pPr>
      <w:r w:rsidRPr="0098377A">
        <w:rPr>
          <w:rFonts w:ascii="Arial" w:hAnsi="Arial"/>
          <w:b/>
          <w:sz w:val="16"/>
        </w:rPr>
        <w:t>Hi</w:t>
      </w:r>
      <w:r>
        <w:rPr>
          <w:rFonts w:ascii="Arial" w:hAnsi="Arial"/>
          <w:b/>
          <w:sz w:val="16"/>
        </w:rPr>
        <w:t>storique de document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0"/>
        <w:gridCol w:w="1108"/>
        <w:gridCol w:w="4678"/>
        <w:gridCol w:w="2092"/>
      </w:tblGrid>
      <w:tr w:rsidR="00C078E3" w:rsidRPr="00E73939" w14:paraId="34613843" w14:textId="77777777" w:rsidTr="002441EA">
        <w:tc>
          <w:tcPr>
            <w:tcW w:w="1410" w:type="dxa"/>
          </w:tcPr>
          <w:p w14:paraId="45E3B5ED" w14:textId="77777777" w:rsidR="00C078E3" w:rsidRPr="00E73939" w:rsidRDefault="00C078E3" w:rsidP="002441EA">
            <w:pPr>
              <w:rPr>
                <w:b/>
                <w:bCs/>
                <w:szCs w:val="24"/>
              </w:rPr>
            </w:pPr>
            <w:r w:rsidRPr="00E73939">
              <w:rPr>
                <w:b/>
                <w:bCs/>
                <w:szCs w:val="24"/>
              </w:rPr>
              <w:t>Version du</w:t>
            </w:r>
          </w:p>
        </w:tc>
        <w:tc>
          <w:tcPr>
            <w:tcW w:w="1108" w:type="dxa"/>
          </w:tcPr>
          <w:p w14:paraId="4BC70DED" w14:textId="77777777" w:rsidR="00C078E3" w:rsidRPr="00E73939" w:rsidRDefault="00C078E3" w:rsidP="002441EA">
            <w:pPr>
              <w:rPr>
                <w:b/>
                <w:bCs/>
                <w:szCs w:val="24"/>
              </w:rPr>
            </w:pPr>
            <w:r w:rsidRPr="00E73939">
              <w:rPr>
                <w:b/>
                <w:bCs/>
                <w:szCs w:val="24"/>
              </w:rPr>
              <w:t>Auteurs</w:t>
            </w:r>
          </w:p>
        </w:tc>
        <w:tc>
          <w:tcPr>
            <w:tcW w:w="4678" w:type="dxa"/>
          </w:tcPr>
          <w:p w14:paraId="2E6E2C38" w14:textId="77777777" w:rsidR="00C078E3" w:rsidRPr="00E73939" w:rsidRDefault="00C078E3" w:rsidP="002441EA">
            <w:pPr>
              <w:rPr>
                <w:b/>
                <w:bCs/>
                <w:szCs w:val="24"/>
              </w:rPr>
            </w:pPr>
            <w:r w:rsidRPr="00E73939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2092" w:type="dxa"/>
          </w:tcPr>
          <w:p w14:paraId="53A32221" w14:textId="77777777" w:rsidR="00C078E3" w:rsidRPr="00E73939" w:rsidRDefault="00C078E3" w:rsidP="002441EA">
            <w:pPr>
              <w:rPr>
                <w:b/>
                <w:bCs/>
                <w:szCs w:val="24"/>
              </w:rPr>
            </w:pPr>
            <w:r w:rsidRPr="00E73939">
              <w:rPr>
                <w:b/>
                <w:bCs/>
                <w:szCs w:val="24"/>
              </w:rPr>
              <w:t>Statut</w:t>
            </w:r>
          </w:p>
        </w:tc>
      </w:tr>
      <w:tr w:rsidR="00C078E3" w14:paraId="4F6FF541" w14:textId="77777777" w:rsidTr="002441EA">
        <w:tc>
          <w:tcPr>
            <w:tcW w:w="1410" w:type="dxa"/>
          </w:tcPr>
          <w:p w14:paraId="10B827E0" w14:textId="44C0223B" w:rsidR="00C078E3" w:rsidRPr="00E73939" w:rsidRDefault="00C078E3" w:rsidP="002441EA">
            <w:pPr>
              <w:rPr>
                <w:szCs w:val="24"/>
              </w:rPr>
            </w:pPr>
            <w:r>
              <w:rPr>
                <w:szCs w:val="24"/>
              </w:rPr>
              <w:t>23.08.2022</w:t>
            </w:r>
          </w:p>
        </w:tc>
        <w:tc>
          <w:tcPr>
            <w:tcW w:w="1108" w:type="dxa"/>
          </w:tcPr>
          <w:p w14:paraId="03DE856F" w14:textId="1A252658" w:rsidR="00C078E3" w:rsidRPr="00E73939" w:rsidRDefault="00C078E3" w:rsidP="002441EA">
            <w:pPr>
              <w:rPr>
                <w:szCs w:val="24"/>
              </w:rPr>
            </w:pPr>
            <w:r>
              <w:rPr>
                <w:szCs w:val="24"/>
              </w:rPr>
              <w:t>BA</w:t>
            </w:r>
          </w:p>
        </w:tc>
        <w:tc>
          <w:tcPr>
            <w:tcW w:w="4678" w:type="dxa"/>
          </w:tcPr>
          <w:p w14:paraId="0AB1AAA0" w14:textId="717EE022" w:rsidR="00FE717D" w:rsidRPr="00FE717D" w:rsidRDefault="00C078E3" w:rsidP="002441EA">
            <w:pPr>
              <w:rPr>
                <w:szCs w:val="24"/>
              </w:rPr>
            </w:pPr>
            <w:r>
              <w:rPr>
                <w:szCs w:val="24"/>
              </w:rPr>
              <w:t>Ajouts</w:t>
            </w:r>
            <w:r>
              <w:rPr>
                <w:szCs w:val="24"/>
              </w:rPr>
              <w:br/>
              <w:t>§ 2.2.3. Etat futur, ajout dernier paragraphe</w:t>
            </w:r>
            <w:r>
              <w:rPr>
                <w:szCs w:val="24"/>
              </w:rPr>
              <w:br/>
              <w:t xml:space="preserve">§ 3 Tableau, sous 2.2, ajout </w:t>
            </w:r>
            <w:r w:rsidRPr="00C078E3">
              <w:rPr>
                <w:i/>
                <w:iCs/>
                <w:szCs w:val="24"/>
              </w:rPr>
              <w:t>si besoin</w:t>
            </w:r>
            <w:r>
              <w:rPr>
                <w:szCs w:val="24"/>
              </w:rPr>
              <w:t xml:space="preserve"> et sous 2.3 </w:t>
            </w:r>
            <w:r w:rsidRPr="00C078E3">
              <w:rPr>
                <w:i/>
                <w:iCs/>
                <w:szCs w:val="24"/>
              </w:rPr>
              <w:t>si besoin, 1 à</w:t>
            </w:r>
            <w:r w:rsidR="00FE717D">
              <w:rPr>
                <w:i/>
                <w:iCs/>
                <w:szCs w:val="24"/>
              </w:rPr>
              <w:br/>
            </w:r>
            <w:r w:rsidR="00FE717D">
              <w:rPr>
                <w:szCs w:val="24"/>
              </w:rPr>
              <w:t>Mise à jour normes VSS</w:t>
            </w:r>
            <w:r w:rsidR="00FE717D">
              <w:rPr>
                <w:szCs w:val="24"/>
              </w:rPr>
              <w:br/>
              <w:t>Mise à jour SNP &gt; SFN</w:t>
            </w:r>
          </w:p>
        </w:tc>
        <w:tc>
          <w:tcPr>
            <w:tcW w:w="2092" w:type="dxa"/>
          </w:tcPr>
          <w:p w14:paraId="5CEB718C" w14:textId="77777777" w:rsidR="00C078E3" w:rsidRPr="00E73939" w:rsidRDefault="00C078E3" w:rsidP="002441EA">
            <w:pPr>
              <w:rPr>
                <w:szCs w:val="24"/>
              </w:rPr>
            </w:pPr>
            <w:r>
              <w:rPr>
                <w:szCs w:val="24"/>
              </w:rPr>
              <w:t>Validé</w:t>
            </w:r>
          </w:p>
        </w:tc>
      </w:tr>
    </w:tbl>
    <w:p w14:paraId="5B5499E3" w14:textId="77777777" w:rsidR="00C078E3" w:rsidRPr="00FE5CB2" w:rsidRDefault="00C078E3" w:rsidP="00FE5CB2">
      <w:pPr>
        <w:pStyle w:val="Sansinterligne"/>
        <w:rPr>
          <w:sz w:val="16"/>
          <w:szCs w:val="16"/>
        </w:rPr>
      </w:pPr>
    </w:p>
    <w:sectPr w:rsidR="00C078E3" w:rsidRPr="00FE5CB2" w:rsidSect="004A7F02">
      <w:headerReference w:type="default" r:id="rId16"/>
      <w:headerReference w:type="first" r:id="rId17"/>
      <w:footerReference w:type="first" r:id="rId18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50D6" w14:textId="77777777" w:rsidR="000F653C" w:rsidRDefault="000F653C" w:rsidP="004A7F02">
      <w:r>
        <w:separator/>
      </w:r>
    </w:p>
  </w:endnote>
  <w:endnote w:type="continuationSeparator" w:id="0">
    <w:p w14:paraId="1002836B" w14:textId="77777777" w:rsidR="000F653C" w:rsidRDefault="000F653C" w:rsidP="004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C2F8" w14:textId="77777777" w:rsidR="00CC2FD7" w:rsidRPr="004A7F02" w:rsidRDefault="00CC2FD7" w:rsidP="004A7F02">
    <w:pPr>
      <w:pStyle w:val="01entteetbasdepage"/>
      <w:rPr>
        <w:lang w:val="fr-CH"/>
      </w:rPr>
    </w:pPr>
    <w:r w:rsidRPr="004A7F02">
      <w:rPr>
        <w:lang w:val="fr-CH"/>
      </w:rPr>
      <w:t>—</w:t>
    </w:r>
  </w:p>
  <w:p w14:paraId="15F16EA2" w14:textId="77777777" w:rsidR="006D7F8F" w:rsidRDefault="006D7F8F" w:rsidP="006D7F8F">
    <w:pPr>
      <w:pStyle w:val="01entteetbasdepage"/>
      <w:rPr>
        <w:b/>
        <w:lang w:val="fr-CH"/>
      </w:rPr>
    </w:pPr>
    <w:r>
      <w:rPr>
        <w:lang w:val="fr-CH"/>
      </w:rPr>
      <w:t xml:space="preserve">Direction du développement territorial, des infrastructures, de la mobilité et de l’environnement </w:t>
    </w:r>
    <w:r>
      <w:rPr>
        <w:b/>
        <w:lang w:val="fr-CH"/>
      </w:rPr>
      <w:t>DIME</w:t>
    </w:r>
  </w:p>
  <w:p w14:paraId="6A2DECBA" w14:textId="77777777" w:rsidR="006D7F8F" w:rsidRPr="00BF50CB" w:rsidRDefault="006D7F8F" w:rsidP="006D7F8F">
    <w:pPr>
      <w:pStyle w:val="01entteetbasdepage"/>
      <w:rPr>
        <w:lang w:val="de-DE"/>
      </w:rPr>
    </w:pPr>
    <w:r>
      <w:rPr>
        <w:lang w:val="de-DE"/>
      </w:rPr>
      <w:t xml:space="preserve">Direktion für Raumentwicklung, Infrastruktur, Mobilität und Umwelt </w:t>
    </w:r>
    <w:r>
      <w:rPr>
        <w:b/>
        <w:lang w:val="de-DE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022E" w14:textId="77777777" w:rsidR="000F653C" w:rsidRDefault="000F653C" w:rsidP="004A7F02">
      <w:r>
        <w:separator/>
      </w:r>
    </w:p>
  </w:footnote>
  <w:footnote w:type="continuationSeparator" w:id="0">
    <w:p w14:paraId="49A99CAC" w14:textId="77777777" w:rsidR="000F653C" w:rsidRDefault="000F653C" w:rsidP="004A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C2FD7" w14:paraId="01FD11BC" w14:textId="77777777">
      <w:trPr>
        <w:trHeight w:val="567"/>
      </w:trPr>
      <w:tc>
        <w:tcPr>
          <w:tcW w:w="9298" w:type="dxa"/>
        </w:tcPr>
        <w:p w14:paraId="77DD9017" w14:textId="77777777" w:rsidR="00CC2FD7" w:rsidRPr="00F458D4" w:rsidRDefault="00CC2FD7" w:rsidP="004A7F02">
          <w:pPr>
            <w:pStyle w:val="09enttepage2"/>
            <w:rPr>
              <w:b w:val="0"/>
            </w:rPr>
          </w:pPr>
          <w:r>
            <w:t>Service des ponts et chaussées</w:t>
          </w:r>
          <w:r w:rsidRPr="00A74986">
            <w:t xml:space="preserve"> </w:t>
          </w:r>
          <w:r>
            <w:rPr>
              <w:b w:val="0"/>
            </w:rPr>
            <w:t>SPC</w:t>
          </w:r>
        </w:p>
        <w:p w14:paraId="09EDC722" w14:textId="77777777" w:rsidR="00CC2FD7" w:rsidRPr="0064336A" w:rsidRDefault="00CC2FD7" w:rsidP="004A7F0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10166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10166" w:rsidRPr="0064336A">
            <w:rPr>
              <w:b w:val="0"/>
              <w:lang w:val="de-DE"/>
            </w:rPr>
            <w:fldChar w:fldCharType="separate"/>
          </w:r>
          <w:r w:rsidR="00117292">
            <w:rPr>
              <w:b w:val="0"/>
              <w:noProof/>
              <w:lang w:val="de-DE"/>
            </w:rPr>
            <w:t>7</w:t>
          </w:r>
          <w:r w:rsidR="00310166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10166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10166" w:rsidRPr="0064336A">
            <w:rPr>
              <w:b w:val="0"/>
              <w:lang w:val="de-DE"/>
            </w:rPr>
            <w:fldChar w:fldCharType="separate"/>
          </w:r>
          <w:r w:rsidR="00117292">
            <w:rPr>
              <w:b w:val="0"/>
              <w:noProof/>
              <w:lang w:val="de-DE"/>
            </w:rPr>
            <w:t>7</w:t>
          </w:r>
          <w:r w:rsidR="00310166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1" layoutInCell="1" allowOverlap="1" wp14:anchorId="70DAD95E" wp14:editId="70DAD95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9E1D7B" w14:textId="77777777" w:rsidR="00CC2FD7" w:rsidRDefault="00CC2FD7" w:rsidP="00472B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C2FD7" w:rsidRPr="004A0F2D" w14:paraId="697930EF" w14:textId="77777777" w:rsidTr="00BD7AC1">
      <w:trPr>
        <w:trHeight w:val="1701"/>
      </w:trPr>
      <w:tc>
        <w:tcPr>
          <w:tcW w:w="5500" w:type="dxa"/>
        </w:tcPr>
        <w:p w14:paraId="7A6B16F4" w14:textId="77777777" w:rsidR="00CC2FD7" w:rsidRPr="00AA545D" w:rsidRDefault="00CC2FD7" w:rsidP="004A7F0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0DAD960" wp14:editId="70DAD96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95C80FA" w14:textId="77777777" w:rsidR="00CC2FD7" w:rsidRPr="002253FD" w:rsidRDefault="00CC2FD7" w:rsidP="004A7F02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Service des ponts et chaussées</w:t>
          </w:r>
          <w:r w:rsidRPr="002253FD">
            <w:rPr>
              <w:lang w:val="fr-CH"/>
            </w:rPr>
            <w:t xml:space="preserve"> </w:t>
          </w:r>
          <w:r>
            <w:rPr>
              <w:lang w:val="fr-CH"/>
            </w:rPr>
            <w:t>SPC</w:t>
          </w:r>
        </w:p>
        <w:p w14:paraId="6CCCFE37" w14:textId="77777777" w:rsidR="00CC2FD7" w:rsidRPr="007D0C48" w:rsidRDefault="00CC2FD7" w:rsidP="004A7F02">
          <w:pPr>
            <w:pStyle w:val="01entteetbasdepage"/>
            <w:rPr>
              <w:lang w:val="fr-CH"/>
            </w:rPr>
          </w:pPr>
          <w:proofErr w:type="spellStart"/>
          <w:r w:rsidRPr="007D0C48">
            <w:rPr>
              <w:b/>
              <w:lang w:val="fr-CH"/>
            </w:rPr>
            <w:t>Tiefbauamt</w:t>
          </w:r>
          <w:proofErr w:type="spellEnd"/>
          <w:r w:rsidRPr="007D0C48">
            <w:rPr>
              <w:lang w:val="fr-CH"/>
            </w:rPr>
            <w:t xml:space="preserve"> TBA</w:t>
          </w:r>
        </w:p>
        <w:p w14:paraId="0F416684" w14:textId="77777777" w:rsidR="00CC2FD7" w:rsidRPr="00F458D4" w:rsidRDefault="00CC2FD7" w:rsidP="004A7F02">
          <w:pPr>
            <w:pStyle w:val="01entteetbasdepage"/>
            <w:rPr>
              <w:lang w:val="fr-CH"/>
            </w:rPr>
          </w:pPr>
        </w:p>
        <w:p w14:paraId="5B068408" w14:textId="77777777" w:rsidR="00CC2FD7" w:rsidRPr="004A7F02" w:rsidRDefault="00CC2FD7" w:rsidP="004A7F02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Rue des Chanoines 17</w:t>
          </w:r>
          <w:r w:rsidRPr="004A7F02">
            <w:rPr>
              <w:lang w:val="fr-CH"/>
            </w:rPr>
            <w:t>, 1701 Fribourg</w:t>
          </w:r>
        </w:p>
        <w:p w14:paraId="24041BF2" w14:textId="77777777" w:rsidR="00CC2FD7" w:rsidRPr="004A7F02" w:rsidRDefault="00CC2FD7" w:rsidP="004A7F02">
          <w:pPr>
            <w:pStyle w:val="01entteetbasdepage"/>
            <w:rPr>
              <w:lang w:val="fr-CH"/>
            </w:rPr>
          </w:pPr>
        </w:p>
        <w:p w14:paraId="4CB0E21D" w14:textId="16AE3244" w:rsidR="00CC2FD7" w:rsidRPr="004A7F02" w:rsidRDefault="00CC2FD7" w:rsidP="004A7F02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T +41 26 305 36 44</w:t>
          </w:r>
        </w:p>
        <w:p w14:paraId="38DF4C26" w14:textId="77777777" w:rsidR="00CC2FD7" w:rsidRPr="004A7F02" w:rsidRDefault="00CC2FD7" w:rsidP="004A7F02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</w:t>
          </w:r>
          <w:r w:rsidRPr="004A7F02">
            <w:rPr>
              <w:lang w:val="fr-CH"/>
            </w:rPr>
            <w:t>s</w:t>
          </w:r>
          <w:r>
            <w:rPr>
              <w:lang w:val="fr-CH"/>
            </w:rPr>
            <w:t>pc</w:t>
          </w:r>
        </w:p>
      </w:tc>
    </w:tr>
  </w:tbl>
  <w:p w14:paraId="69572693" w14:textId="77777777" w:rsidR="00CC2FD7" w:rsidRDefault="00CC2FD7" w:rsidP="004A7F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0.8pt;height:10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15B20"/>
    <w:multiLevelType w:val="hybridMultilevel"/>
    <w:tmpl w:val="CB9EF8BA"/>
    <w:lvl w:ilvl="0" w:tplc="9EB285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4E25"/>
    <w:multiLevelType w:val="hybridMultilevel"/>
    <w:tmpl w:val="69B81504"/>
    <w:lvl w:ilvl="0" w:tplc="6128B2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5378D"/>
    <w:multiLevelType w:val="hybridMultilevel"/>
    <w:tmpl w:val="C6C2B3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D2CD7"/>
    <w:multiLevelType w:val="multilevel"/>
    <w:tmpl w:val="CCC057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59037FE"/>
    <w:multiLevelType w:val="hybridMultilevel"/>
    <w:tmpl w:val="9D4A8BC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E34DC6"/>
    <w:multiLevelType w:val="multilevel"/>
    <w:tmpl w:val="41688E9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237150">
    <w:abstractNumId w:val="19"/>
  </w:num>
  <w:num w:numId="2" w16cid:durableId="1192232325">
    <w:abstractNumId w:val="21"/>
  </w:num>
  <w:num w:numId="3" w16cid:durableId="1317416982">
    <w:abstractNumId w:val="24"/>
  </w:num>
  <w:num w:numId="4" w16cid:durableId="1714117773">
    <w:abstractNumId w:val="22"/>
  </w:num>
  <w:num w:numId="5" w16cid:durableId="99108473">
    <w:abstractNumId w:val="20"/>
  </w:num>
  <w:num w:numId="6" w16cid:durableId="1679117675">
    <w:abstractNumId w:val="18"/>
  </w:num>
  <w:num w:numId="7" w16cid:durableId="1171601413">
    <w:abstractNumId w:val="4"/>
  </w:num>
  <w:num w:numId="8" w16cid:durableId="939793785">
    <w:abstractNumId w:val="3"/>
  </w:num>
  <w:num w:numId="9" w16cid:durableId="830946387">
    <w:abstractNumId w:val="2"/>
  </w:num>
  <w:num w:numId="10" w16cid:durableId="1361398938">
    <w:abstractNumId w:val="1"/>
  </w:num>
  <w:num w:numId="11" w16cid:durableId="1400247459">
    <w:abstractNumId w:val="0"/>
  </w:num>
  <w:num w:numId="12" w16cid:durableId="1985356834">
    <w:abstractNumId w:val="17"/>
  </w:num>
  <w:num w:numId="13" w16cid:durableId="442306669">
    <w:abstractNumId w:val="10"/>
  </w:num>
  <w:num w:numId="14" w16cid:durableId="2011521855">
    <w:abstractNumId w:val="9"/>
  </w:num>
  <w:num w:numId="15" w16cid:durableId="491408917">
    <w:abstractNumId w:val="11"/>
  </w:num>
  <w:num w:numId="16" w16cid:durableId="1391077794">
    <w:abstractNumId w:val="23"/>
  </w:num>
  <w:num w:numId="17" w16cid:durableId="1550721564">
    <w:abstractNumId w:val="5"/>
  </w:num>
  <w:num w:numId="18" w16cid:durableId="1079448128">
    <w:abstractNumId w:val="16"/>
  </w:num>
  <w:num w:numId="19" w16cid:durableId="1936131063">
    <w:abstractNumId w:val="14"/>
  </w:num>
  <w:num w:numId="20" w16cid:durableId="1446773292">
    <w:abstractNumId w:val="6"/>
  </w:num>
  <w:num w:numId="21" w16cid:durableId="1418674040">
    <w:abstractNumId w:val="12"/>
  </w:num>
  <w:num w:numId="22" w16cid:durableId="1306739397">
    <w:abstractNumId w:val="15"/>
  </w:num>
  <w:num w:numId="23" w16cid:durableId="2087681594">
    <w:abstractNumId w:val="8"/>
  </w:num>
  <w:num w:numId="24" w16cid:durableId="1087656371">
    <w:abstractNumId w:val="7"/>
  </w:num>
  <w:num w:numId="25" w16cid:durableId="189839329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65"/>
    <w:rsid w:val="000025E1"/>
    <w:rsid w:val="00012B2B"/>
    <w:rsid w:val="00016FC8"/>
    <w:rsid w:val="00051D30"/>
    <w:rsid w:val="000914CD"/>
    <w:rsid w:val="00097A55"/>
    <w:rsid w:val="000A44DB"/>
    <w:rsid w:val="000A75B7"/>
    <w:rsid w:val="000B0FB2"/>
    <w:rsid w:val="000B3BE8"/>
    <w:rsid w:val="000D33A6"/>
    <w:rsid w:val="000D34C6"/>
    <w:rsid w:val="000F653C"/>
    <w:rsid w:val="00101CCA"/>
    <w:rsid w:val="00117292"/>
    <w:rsid w:val="00131261"/>
    <w:rsid w:val="00151280"/>
    <w:rsid w:val="0015445F"/>
    <w:rsid w:val="00164157"/>
    <w:rsid w:val="0016523E"/>
    <w:rsid w:val="00165ABE"/>
    <w:rsid w:val="001813E5"/>
    <w:rsid w:val="00186AC7"/>
    <w:rsid w:val="001904E7"/>
    <w:rsid w:val="00193992"/>
    <w:rsid w:val="001D08EA"/>
    <w:rsid w:val="001D5317"/>
    <w:rsid w:val="001D665F"/>
    <w:rsid w:val="001F11AA"/>
    <w:rsid w:val="001F608D"/>
    <w:rsid w:val="002253FD"/>
    <w:rsid w:val="00230A38"/>
    <w:rsid w:val="00276737"/>
    <w:rsid w:val="00277081"/>
    <w:rsid w:val="00290C8D"/>
    <w:rsid w:val="002B0010"/>
    <w:rsid w:val="002B5A29"/>
    <w:rsid w:val="002C59BE"/>
    <w:rsid w:val="002C7ADC"/>
    <w:rsid w:val="002C7B6B"/>
    <w:rsid w:val="002D52CE"/>
    <w:rsid w:val="002E6462"/>
    <w:rsid w:val="002F1AA4"/>
    <w:rsid w:val="002F7507"/>
    <w:rsid w:val="002F7A28"/>
    <w:rsid w:val="00300D31"/>
    <w:rsid w:val="00310166"/>
    <w:rsid w:val="00312BCB"/>
    <w:rsid w:val="00313B5D"/>
    <w:rsid w:val="00331A06"/>
    <w:rsid w:val="00337B0C"/>
    <w:rsid w:val="00342A9D"/>
    <w:rsid w:val="003523AD"/>
    <w:rsid w:val="00361D91"/>
    <w:rsid w:val="00375072"/>
    <w:rsid w:val="00396225"/>
    <w:rsid w:val="003A24CD"/>
    <w:rsid w:val="003A38A6"/>
    <w:rsid w:val="003B0A73"/>
    <w:rsid w:val="003B0D40"/>
    <w:rsid w:val="003B3C53"/>
    <w:rsid w:val="003C1532"/>
    <w:rsid w:val="003C2834"/>
    <w:rsid w:val="003C70A8"/>
    <w:rsid w:val="003D57FE"/>
    <w:rsid w:val="003D69C4"/>
    <w:rsid w:val="003E57B8"/>
    <w:rsid w:val="003F0487"/>
    <w:rsid w:val="004024F9"/>
    <w:rsid w:val="004133A8"/>
    <w:rsid w:val="004152CD"/>
    <w:rsid w:val="004303B8"/>
    <w:rsid w:val="0043091C"/>
    <w:rsid w:val="00435AEE"/>
    <w:rsid w:val="00446163"/>
    <w:rsid w:val="00461C54"/>
    <w:rsid w:val="004725C9"/>
    <w:rsid w:val="00472B0F"/>
    <w:rsid w:val="00473128"/>
    <w:rsid w:val="004A5053"/>
    <w:rsid w:val="004A7F02"/>
    <w:rsid w:val="004B72AE"/>
    <w:rsid w:val="004C7EE2"/>
    <w:rsid w:val="004E2E94"/>
    <w:rsid w:val="005024FD"/>
    <w:rsid w:val="00506629"/>
    <w:rsid w:val="00536097"/>
    <w:rsid w:val="00545A90"/>
    <w:rsid w:val="0056799B"/>
    <w:rsid w:val="005705A6"/>
    <w:rsid w:val="00570E3D"/>
    <w:rsid w:val="00576CDA"/>
    <w:rsid w:val="00577377"/>
    <w:rsid w:val="0058038E"/>
    <w:rsid w:val="005855C5"/>
    <w:rsid w:val="005936E5"/>
    <w:rsid w:val="005A1455"/>
    <w:rsid w:val="005A6302"/>
    <w:rsid w:val="005C2236"/>
    <w:rsid w:val="0060593A"/>
    <w:rsid w:val="006137C6"/>
    <w:rsid w:val="0062405D"/>
    <w:rsid w:val="00636CA2"/>
    <w:rsid w:val="00650E43"/>
    <w:rsid w:val="00651FF1"/>
    <w:rsid w:val="006830A4"/>
    <w:rsid w:val="0069436F"/>
    <w:rsid w:val="006A0381"/>
    <w:rsid w:val="006A77A5"/>
    <w:rsid w:val="006C281F"/>
    <w:rsid w:val="006D4782"/>
    <w:rsid w:val="006D7F8F"/>
    <w:rsid w:val="006E1591"/>
    <w:rsid w:val="006F0045"/>
    <w:rsid w:val="00703C3C"/>
    <w:rsid w:val="0072412B"/>
    <w:rsid w:val="00733D34"/>
    <w:rsid w:val="007428D9"/>
    <w:rsid w:val="007524BB"/>
    <w:rsid w:val="00762624"/>
    <w:rsid w:val="0076582A"/>
    <w:rsid w:val="00772169"/>
    <w:rsid w:val="00786E33"/>
    <w:rsid w:val="00797F96"/>
    <w:rsid w:val="007A4E5A"/>
    <w:rsid w:val="007B1D32"/>
    <w:rsid w:val="007B2487"/>
    <w:rsid w:val="007B5203"/>
    <w:rsid w:val="007C3517"/>
    <w:rsid w:val="007D0C48"/>
    <w:rsid w:val="007E25D1"/>
    <w:rsid w:val="007E4408"/>
    <w:rsid w:val="007F47C0"/>
    <w:rsid w:val="007F58B5"/>
    <w:rsid w:val="007F6CF4"/>
    <w:rsid w:val="0080532E"/>
    <w:rsid w:val="008110F4"/>
    <w:rsid w:val="00811374"/>
    <w:rsid w:val="0081154C"/>
    <w:rsid w:val="00834C2D"/>
    <w:rsid w:val="00837113"/>
    <w:rsid w:val="0085247A"/>
    <w:rsid w:val="008617C2"/>
    <w:rsid w:val="00866343"/>
    <w:rsid w:val="0086722A"/>
    <w:rsid w:val="00897B3E"/>
    <w:rsid w:val="008A6963"/>
    <w:rsid w:val="008C108E"/>
    <w:rsid w:val="008C2CE7"/>
    <w:rsid w:val="00911341"/>
    <w:rsid w:val="00944FFC"/>
    <w:rsid w:val="009526DE"/>
    <w:rsid w:val="00966140"/>
    <w:rsid w:val="00975AEA"/>
    <w:rsid w:val="00980A07"/>
    <w:rsid w:val="00983A9F"/>
    <w:rsid w:val="009972B8"/>
    <w:rsid w:val="009A0E61"/>
    <w:rsid w:val="009A4AB1"/>
    <w:rsid w:val="009A75A8"/>
    <w:rsid w:val="009B6DD9"/>
    <w:rsid w:val="009C27E0"/>
    <w:rsid w:val="009E4B99"/>
    <w:rsid w:val="00A0193A"/>
    <w:rsid w:val="00A02AC1"/>
    <w:rsid w:val="00A14BEF"/>
    <w:rsid w:val="00A24196"/>
    <w:rsid w:val="00A2462A"/>
    <w:rsid w:val="00A31A8F"/>
    <w:rsid w:val="00A44007"/>
    <w:rsid w:val="00A50D48"/>
    <w:rsid w:val="00A52A2C"/>
    <w:rsid w:val="00A570B8"/>
    <w:rsid w:val="00A721A6"/>
    <w:rsid w:val="00A80A14"/>
    <w:rsid w:val="00A82BD0"/>
    <w:rsid w:val="00A86B67"/>
    <w:rsid w:val="00A92FA0"/>
    <w:rsid w:val="00A9397E"/>
    <w:rsid w:val="00AC5867"/>
    <w:rsid w:val="00AD196A"/>
    <w:rsid w:val="00AE0C23"/>
    <w:rsid w:val="00AE0E11"/>
    <w:rsid w:val="00AF1636"/>
    <w:rsid w:val="00AF53BE"/>
    <w:rsid w:val="00B149FA"/>
    <w:rsid w:val="00B2173E"/>
    <w:rsid w:val="00B250F1"/>
    <w:rsid w:val="00B3573F"/>
    <w:rsid w:val="00B5067B"/>
    <w:rsid w:val="00B50B4B"/>
    <w:rsid w:val="00B54738"/>
    <w:rsid w:val="00B6426D"/>
    <w:rsid w:val="00B668B9"/>
    <w:rsid w:val="00B7369E"/>
    <w:rsid w:val="00B7451B"/>
    <w:rsid w:val="00B75C07"/>
    <w:rsid w:val="00B81761"/>
    <w:rsid w:val="00BB1D1C"/>
    <w:rsid w:val="00BB3DDA"/>
    <w:rsid w:val="00BC39E0"/>
    <w:rsid w:val="00BD7AC1"/>
    <w:rsid w:val="00BE1FE3"/>
    <w:rsid w:val="00BE639A"/>
    <w:rsid w:val="00BF3921"/>
    <w:rsid w:val="00C078E3"/>
    <w:rsid w:val="00C34565"/>
    <w:rsid w:val="00C56644"/>
    <w:rsid w:val="00C62DDF"/>
    <w:rsid w:val="00C64941"/>
    <w:rsid w:val="00C70201"/>
    <w:rsid w:val="00C80E14"/>
    <w:rsid w:val="00C83DEC"/>
    <w:rsid w:val="00C940AF"/>
    <w:rsid w:val="00CA01DA"/>
    <w:rsid w:val="00CA30F2"/>
    <w:rsid w:val="00CB2165"/>
    <w:rsid w:val="00CB5F6A"/>
    <w:rsid w:val="00CC2FD7"/>
    <w:rsid w:val="00CC75AA"/>
    <w:rsid w:val="00CD611C"/>
    <w:rsid w:val="00CE71E9"/>
    <w:rsid w:val="00D10558"/>
    <w:rsid w:val="00D14FE3"/>
    <w:rsid w:val="00D165CA"/>
    <w:rsid w:val="00D361EB"/>
    <w:rsid w:val="00D41009"/>
    <w:rsid w:val="00D42B25"/>
    <w:rsid w:val="00D4702B"/>
    <w:rsid w:val="00D476FA"/>
    <w:rsid w:val="00D7340E"/>
    <w:rsid w:val="00D8086C"/>
    <w:rsid w:val="00D81C07"/>
    <w:rsid w:val="00D87037"/>
    <w:rsid w:val="00D95DD0"/>
    <w:rsid w:val="00D96E1F"/>
    <w:rsid w:val="00DB6A27"/>
    <w:rsid w:val="00DC3B68"/>
    <w:rsid w:val="00DD0ECA"/>
    <w:rsid w:val="00DD4AC3"/>
    <w:rsid w:val="00DD4AE3"/>
    <w:rsid w:val="00DE60B6"/>
    <w:rsid w:val="00E1053E"/>
    <w:rsid w:val="00E174EE"/>
    <w:rsid w:val="00E352D4"/>
    <w:rsid w:val="00E40B15"/>
    <w:rsid w:val="00E47057"/>
    <w:rsid w:val="00E62859"/>
    <w:rsid w:val="00E64A20"/>
    <w:rsid w:val="00E74348"/>
    <w:rsid w:val="00E75E89"/>
    <w:rsid w:val="00E832A9"/>
    <w:rsid w:val="00E833C8"/>
    <w:rsid w:val="00E97E36"/>
    <w:rsid w:val="00EB0008"/>
    <w:rsid w:val="00EE17D4"/>
    <w:rsid w:val="00EF1C66"/>
    <w:rsid w:val="00EF6CFA"/>
    <w:rsid w:val="00F0039F"/>
    <w:rsid w:val="00F0202C"/>
    <w:rsid w:val="00F03141"/>
    <w:rsid w:val="00F0646C"/>
    <w:rsid w:val="00F1039F"/>
    <w:rsid w:val="00F1117C"/>
    <w:rsid w:val="00F17018"/>
    <w:rsid w:val="00F21C3E"/>
    <w:rsid w:val="00F30AAF"/>
    <w:rsid w:val="00F458D4"/>
    <w:rsid w:val="00F6200B"/>
    <w:rsid w:val="00F64400"/>
    <w:rsid w:val="00F90460"/>
    <w:rsid w:val="00FA5C39"/>
    <w:rsid w:val="00FA5DFA"/>
    <w:rsid w:val="00FC5370"/>
    <w:rsid w:val="00FC5F0D"/>
    <w:rsid w:val="00FC6549"/>
    <w:rsid w:val="00FD3A90"/>
    <w:rsid w:val="00FD61E7"/>
    <w:rsid w:val="00FE30BB"/>
    <w:rsid w:val="00FE4444"/>
    <w:rsid w:val="00FE5CB2"/>
    <w:rsid w:val="00FE71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AD8AB"/>
  <w15:docId w15:val="{68695411-4DED-4863-BD2D-B6CBC67C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27"/>
    <w:pPr>
      <w:spacing w:after="200" w:line="276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qFormat/>
    <w:locked/>
    <w:rsid w:val="00472B0F"/>
    <w:pPr>
      <w:keepNext/>
      <w:keepLines/>
      <w:numPr>
        <w:numId w:val="1"/>
      </w:numPr>
      <w:spacing w:before="400" w:line="280" w:lineRule="exact"/>
      <w:outlineLvl w:val="0"/>
    </w:pPr>
    <w:rPr>
      <w:rFonts w:ascii="Arial" w:eastAsia="Times New Roman" w:hAnsi="Arial" w:cs="Times New Roman"/>
      <w:b/>
      <w:kern w:val="32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F90460"/>
    <w:pPr>
      <w:keepNext/>
      <w:keepLines/>
      <w:numPr>
        <w:ilvl w:val="1"/>
        <w:numId w:val="1"/>
      </w:numPr>
      <w:spacing w:before="300" w:after="180" w:line="280" w:lineRule="exact"/>
      <w:outlineLvl w:val="1"/>
    </w:pPr>
    <w:rPr>
      <w:rFonts w:ascii="Arial" w:eastAsia="Times New Roman" w:hAnsi="Arial" w:cs="Times New Roman"/>
      <w:b/>
      <w:color w:val="404040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B6A27"/>
    <w:pPr>
      <w:keepNext/>
      <w:keepLines/>
      <w:numPr>
        <w:ilvl w:val="2"/>
        <w:numId w:val="1"/>
      </w:numPr>
      <w:spacing w:before="240" w:after="100" w:line="280" w:lineRule="exact"/>
      <w:outlineLvl w:val="2"/>
    </w:pPr>
    <w:rPr>
      <w:rFonts w:ascii="Arial" w:eastAsia="Times New Roman" w:hAnsi="Arial" w:cs="Times New Roman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outlineLvl w:val="5"/>
    </w:pPr>
    <w:rPr>
      <w:rFonts w:ascii="Cambria" w:eastAsia="Times New Roman" w:hAnsi="Cambria" w:cs="Times New Roman"/>
      <w:b/>
      <w:bCs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 w:line="280" w:lineRule="exact"/>
    </w:pPr>
    <w:rPr>
      <w:rFonts w:eastAsia="Times New Roman" w:cs="Times New Roman"/>
      <w:b/>
      <w:bCs/>
      <w:caps/>
      <w:sz w:val="20"/>
      <w:szCs w:val="20"/>
      <w:lang w:val="fr-FR" w:eastAsia="fr-FR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spacing w:after="0" w:line="280" w:lineRule="exact"/>
      <w:ind w:left="480"/>
    </w:pPr>
    <w:rPr>
      <w:rFonts w:eastAsia="Times New Roman" w:cs="Times New Roman"/>
      <w:i/>
      <w:iCs/>
      <w:sz w:val="20"/>
      <w:szCs w:val="20"/>
      <w:lang w:val="fr-FR"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eastAsia="Times New Roman" w:cs="Times New Roman"/>
      <w:szCs w:val="24"/>
      <w:lang w:val="fr-FR"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eastAsia="Times New Roman" w:cs="Times New Roman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 w:line="280" w:lineRule="exact"/>
      <w:ind w:left="454" w:hanging="227"/>
    </w:pPr>
    <w:rPr>
      <w:rFonts w:eastAsia="Times New Roman" w:cs="Times New Roman"/>
      <w:szCs w:val="24"/>
      <w:lang w:val="fr-FR" w:eastAsia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0" w:line="280" w:lineRule="exact"/>
      <w:ind w:left="720"/>
    </w:pPr>
    <w:rPr>
      <w:rFonts w:eastAsia="Times New Roman" w:cs="Times New Roman"/>
      <w:sz w:val="18"/>
      <w:szCs w:val="18"/>
      <w:lang w:val="fr-FR"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0" w:line="280" w:lineRule="exact"/>
      <w:ind w:left="960"/>
    </w:pPr>
    <w:rPr>
      <w:rFonts w:eastAsia="Times New Roman" w:cs="Times New Roman"/>
      <w:sz w:val="18"/>
      <w:szCs w:val="18"/>
      <w:lang w:val="fr-FR"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43091C"/>
    <w:pPr>
      <w:numPr>
        <w:numId w:val="4"/>
      </w:numPr>
      <w:tabs>
        <w:tab w:val="left" w:pos="369"/>
      </w:tabs>
      <w:spacing w:before="120" w:after="120" w:line="280" w:lineRule="exact"/>
      <w:ind w:left="369" w:hanging="369"/>
    </w:pPr>
    <w:rPr>
      <w:rFonts w:eastAsia="Times New Roman" w:cs="Times New Roman"/>
      <w:szCs w:val="24"/>
      <w:lang w:val="fr-FR" w:eastAsia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rsid w:val="00F0039F"/>
    <w:pPr>
      <w:spacing w:after="0" w:line="280" w:lineRule="exact"/>
      <w:ind w:left="1200"/>
    </w:pPr>
    <w:rPr>
      <w:rFonts w:eastAsia="Times New Roman" w:cs="Times New Roman"/>
      <w:sz w:val="18"/>
      <w:szCs w:val="18"/>
      <w:lang w:val="fr-FR" w:eastAsia="fr-FR"/>
    </w:rPr>
  </w:style>
  <w:style w:type="paragraph" w:styleId="TM7">
    <w:name w:val="toc 7"/>
    <w:basedOn w:val="Normal"/>
    <w:next w:val="Normal"/>
    <w:autoRedefine/>
    <w:rsid w:val="00F0039F"/>
    <w:pPr>
      <w:spacing w:after="0" w:line="280" w:lineRule="exact"/>
      <w:ind w:left="1440"/>
    </w:pPr>
    <w:rPr>
      <w:rFonts w:eastAsia="Times New Roman" w:cs="Times New Roman"/>
      <w:sz w:val="18"/>
      <w:szCs w:val="18"/>
      <w:lang w:val="fr-FR" w:eastAsia="fr-FR"/>
    </w:rPr>
  </w:style>
  <w:style w:type="paragraph" w:styleId="TM8">
    <w:name w:val="toc 8"/>
    <w:basedOn w:val="Normal"/>
    <w:next w:val="Normal"/>
    <w:autoRedefine/>
    <w:rsid w:val="00F0039F"/>
    <w:pPr>
      <w:spacing w:after="0" w:line="280" w:lineRule="exact"/>
      <w:ind w:left="1680"/>
    </w:pPr>
    <w:rPr>
      <w:rFonts w:eastAsia="Times New Roman" w:cs="Times New Roman"/>
      <w:sz w:val="18"/>
      <w:szCs w:val="18"/>
      <w:lang w:val="fr-FR" w:eastAsia="fr-FR"/>
    </w:rPr>
  </w:style>
  <w:style w:type="paragraph" w:styleId="TM9">
    <w:name w:val="toc 9"/>
    <w:basedOn w:val="Normal"/>
    <w:next w:val="Normal"/>
    <w:autoRedefine/>
    <w:rsid w:val="00F0039F"/>
    <w:pPr>
      <w:spacing w:after="0" w:line="280" w:lineRule="exact"/>
      <w:ind w:left="1920"/>
    </w:pPr>
    <w:rPr>
      <w:rFonts w:eastAsia="Times New Roman" w:cs="Times New Roman"/>
      <w:sz w:val="18"/>
      <w:szCs w:val="18"/>
      <w:lang w:val="fr-FR" w:eastAsia="fr-FR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58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55C5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80E1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CH"/>
    </w:rPr>
  </w:style>
  <w:style w:type="paragraph" w:styleId="Paragraphedeliste">
    <w:name w:val="List Paragraph"/>
    <w:basedOn w:val="Normal"/>
    <w:rsid w:val="003C2834"/>
    <w:pPr>
      <w:ind w:left="720"/>
      <w:contextualSpacing/>
    </w:pPr>
  </w:style>
  <w:style w:type="table" w:styleId="Grilledutableau">
    <w:name w:val="Table Grid"/>
    <w:basedOn w:val="TableauNormal"/>
    <w:rsid w:val="00C07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hyperlink" Target="http://www.especes-sans-frontieres.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ps-ske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0_spc\general_portrait_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ERo</TermName>
          <TermId xmlns="http://schemas.microsoft.com/office/infopath/2007/PartnerControls">c56097de-aaca-451a-80e4-5de71000fc64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82</Value>
      <Value>81</Value>
      <Value>80</Value>
      <Value>62</Value>
      <Value>78</Value>
      <Value>42</Value>
      <Value>207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996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Directive</TermName>
          <TermId xmlns="http://schemas.microsoft.com/office/infopath/2007/PartnerControls">b11e3e61-a0cb-4fd2-a49b-c5f8e567207a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ChD</TermName>
          <TermId xmlns="http://schemas.microsoft.com/office/infopath/2007/PartnerControls">c3710657-d302-41bf-9441-f205b66b801c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2202 - Parties latérales et zones vertes</TermName>
          <TermId xmlns="http://schemas.microsoft.com/office/infopath/2007/PartnerControls">b12703d5-3fbb-4a7c-a555-cde78dc7e775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 xsi:nil="true"/>
    <SpcVersion xmlns="6415b098-b736-49bb-9fbf-304338ed6dc1">2015-03-17T23:00:00+00:00</Spc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EF532-4026-4715-9ADB-129821520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020C1-2CB1-4484-846E-2C7E2B685959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3.xml><?xml version="1.0" encoding="utf-8"?>
<ds:datastoreItem xmlns:ds="http://schemas.openxmlformats.org/officeDocument/2006/customXml" ds:itemID="{19E3081D-DE92-43C5-B05A-A2063E9C9E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1D531-270D-4CC9-8EB8-60560E92D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general_portrait_f.dotx</Template>
  <TotalTime>0</TotalTime>
  <Pages>7</Pages>
  <Words>1680</Words>
  <Characters>9245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Classification et principes de fauchages des surfaces vertes en bordure de route cantonale</vt:lpstr>
      <vt:lpstr>Classification et principes de fauchages des surfaces vertes en bordure de route cantonale</vt:lpstr>
    </vt:vector>
  </TitlesOfParts>
  <Company>MACMAC Media SA</Company>
  <LinksUpToDate>false</LinksUpToDate>
  <CharactersWithSpaces>10904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et principes de fauchages des surfaces vertes en bordure de route cantonale</dc:title>
  <dc:creator>dreyerml</dc:creator>
  <cp:lastModifiedBy>Sciboz Aurélie</cp:lastModifiedBy>
  <cp:revision>9</cp:revision>
  <cp:lastPrinted>2015-03-18T13:33:00Z</cp:lastPrinted>
  <dcterms:created xsi:type="dcterms:W3CDTF">2016-04-28T09:35:00Z</dcterms:created>
  <dcterms:modified xsi:type="dcterms:W3CDTF">2022-09-14T13:52:00Z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207;#2202 - Parties latérales et zones vertes|b12703d5-3fbb-4a7c-a555-cde78dc7e775</vt:lpwstr>
  </property>
  <property fmtid="{D5CDD505-2E9C-101B-9397-08002B2CF9AE}" pid="4" name="SpcStructure">
    <vt:lpwstr>82;#ERo|c56097de-aaca-451a-80e4-5de71000fc64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62;#Directive|b11e3e61-a0cb-4fd2-a49b-c5f8e567207a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InterneExterne">
    <vt:lpwstr/>
  </property>
  <property fmtid="{D5CDD505-2E9C-101B-9397-08002B2CF9AE}" pid="10" name="SpcResponsableProcessus">
    <vt:lpwstr>81;#ChD|c3710657-d302-41bf-9441-f205b66b801c</vt:lpwstr>
  </property>
</Properties>
</file>